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2025Z14817</w:t>
        <w:br/>
      </w:r>
      <w:proofErr w:type="spellEnd"/>
    </w:p>
    <w:p>
      <w:pPr>
        <w:pStyle w:val="Normal"/>
        <w:rPr>
          <w:b w:val="1"/>
          <w:bCs w:val="1"/>
        </w:rPr>
      </w:pPr>
      <w:r w:rsidR="250AE766">
        <w:rPr>
          <w:b w:val="0"/>
          <w:bCs w:val="0"/>
        </w:rPr>
        <w:t>(ingezonden 21 juli 2025)</w:t>
        <w:br/>
      </w:r>
    </w:p>
    <w:p>
      <w:r>
        <w:t xml:space="preserve">Vragen van het lid Kahraman (Nieuw Sociaal Contract) aan de minister van Infrastructuur en Waterstaat over het nieuwsbericht “Enterse Zomp vaart door de ‘Amazone van Twente’, maar dreigt kopje onder te gaan door nieuwe regels”.</w:t>
      </w:r>
      <w:r>
        <w:br/>
      </w:r>
    </w:p>
    <w:p>
      <w:r>
        <w:t xml:space="preserve">1. Heeft u kennisgenomen van het bericht in </w:t>
      </w:r>
      <w:r>
        <w:rPr>
          <w:i w:val="1"/>
          <w:iCs w:val="1"/>
        </w:rPr>
        <w:t xml:space="preserve">Tubantia</w:t>
      </w:r>
      <w:r>
        <w:rPr/>
        <w:t xml:space="preserve"> van 18 juli 2025 over vrijwillige zompschippers die vrezen te moeten stoppen vanwege nieuwe Europese regels? 1)</w:t>
      </w:r>
      <w:r>
        <w:br/>
      </w:r>
    </w:p>
    <w:p>
      <w:r>
        <w:t xml:space="preserve">2. Hoe kijkt u ernaar dat door nieuwe Europese binnenvaartregels, ook vrijwillige schippers van historische schepen zoals de Enterse Zomp worden verplicht tot het afleggen van een praktijkexamen via het Centraal Bureau Rijvaardigheidsbewijzen (CBR), het ondergaan van een tweejaarlijkse medische keuring indien zij ouder zijn dan 70 jaar en het vervullen van aanvullende administratieve verplichtingen?</w:t>
      </w:r>
      <w:r>
        <w:br/>
      </w:r>
    </w:p>
    <w:p>
      <w:r>
        <w:t xml:space="preserve">3. Kunt u toelichten of deze eisen in verhouding staan tot de aard, schaal en risico’s van deze kleinschalige, recreatieve vaart op binnenwateren als de Regge waar men met zo’n 5 kilometer per uur vaart?</w:t>
      </w:r>
      <w:r>
        <w:br/>
      </w:r>
    </w:p>
    <w:p>
      <w:r>
        <w:t xml:space="preserve">4. Deelt u de zorg dat deze eisen ervoor gaan zorgen dat veel oudere vrijwilligers zullen stoppen, wat kan leiden tot het wegvallen van een waardevolle Twentse traditie?</w:t>
      </w:r>
      <w:r>
        <w:br/>
      </w:r>
    </w:p>
    <w:p>
      <w:r>
        <w:t xml:space="preserve">5. Heeft u kennisgenomen van de gezamenlijke brief van de gemeenten Wierden, Rijssen-Holten en Hellendoorn aan uw ministerie, waarin zij pleiten voor maatwerk en vragen om een ontheffing van de nieuwe EU-regels voor historische schepen zoals de Enterse Zomp?</w:t>
      </w:r>
      <w:r>
        <w:rPr>
          <w:b w:val="1"/>
          <w:bCs w:val="1"/>
        </w:rPr>
        <w:t xml:space="preserve"> </w:t>
      </w:r>
      <w:r>
        <w:rPr/>
        <w:t xml:space="preserve"/>
      </w:r>
      <w:r>
        <w:br/>
      </w:r>
    </w:p>
    <w:p>
      <w:r>
        <w:t xml:space="preserve">6. Hoe beoordeelt u hun voorstel voor een tijdelijke ontheffing?</w:t>
      </w:r>
      <w:r>
        <w:br/>
      </w:r>
    </w:p>
    <w:p>
      <w:r>
        <w:t xml:space="preserve">
          7. Bent u bereid deze lijn te volgen, zodat de Enterse Zomp als levend erfgoed kan blijven varen op de Regge?
          <w:br/>
          <w:br/>
          8. Hoe kijkt u naar de Duitse omgang met het ‘Traditionsschiffe’? Ziet u hierin een voorbeeld om de recreatieve vaart met de Enterse Zomp boven water te houden?
        </w:t>
      </w:r>
      <w:r>
        <w:br/>
      </w:r>
    </w:p>
    <w:p>
      <w:r>
        <w:t xml:space="preserve">9. Zijn er meer gevallen bekend waarin lokale of regionale vaart met historische schepen wordt belemmerd door deze Europese regels die in de kern bedoeld zijn voor commerciële of grensoverschrijdende binnenvaart, en niet voor kleinschalige educatieve of toeristische vaart?</w:t>
      </w:r>
      <w:r>
        <w:br/>
      </w:r>
    </w:p>
    <w:p>
      <w:r>
        <w:t xml:space="preserve">10. Indien u geen ruimte ziet binnen de huidige richtlijn, bent u dan bereid met de Europese Commissie in overleg te treden om voor deze kleinschalige vaart door vrijwilligers uitzonderingen of lichtere eisen te bewerkstelligen?</w:t>
      </w:r>
      <w:r>
        <w:br/>
      </w:r>
    </w:p>
    <w:p>
      <w:r>
        <w:t xml:space="preserve">
          11. Kunt u toezeggen dat u actief in gesprek gaat met de betrokken stichtingen en gemeenten om te voorkomen dat tradities als de Enterse Zomp onnodig verdwijnen?
          <w:br/>
          <w:br/>
          12. Kunt u deze vragen één voor één beantwoorden?
        </w:t>
      </w:r>
      <w:r>
        <w:br/>
      </w:r>
    </w:p>
    <w:p>
      <w:r>
        <w:t xml:space="preserve"> </w:t>
      </w:r>
      <w:r>
        <w:br/>
      </w:r>
    </w:p>
    <w:p>
      <w:r>
        <w:t xml:space="preserve">1) Tubantia, 18 juli 2025, Enterse Zomp vaart door de ‘Amazone van Twente’, maar dreigt kopje onder te gaan door nieuwe regels | Wierden | tubantia.nl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225700</vt:r8>
  </property>
  <property fmtid="{D5CDD505-2E9C-101B-9397-08002B2CF9AE}" pid="3" name="ContentTypeId">
    <vt:lpwstr>0x01010038E60350FC170647B310166F2EB204D8</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