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486F" w:rsidR="00ED623C" w:rsidP="00ED623C" w:rsidRDefault="00ED623C" w14:paraId="47828346" w14:textId="77777777">
      <w:pPr>
        <w:pStyle w:val="StandaardAanhef"/>
      </w:pPr>
      <w:r w:rsidRPr="004E486F">
        <w:t>Geachte voorzitter,</w:t>
      </w:r>
    </w:p>
    <w:p w:rsidRPr="004E486F" w:rsidR="00ED623C" w:rsidP="00ED623C" w:rsidRDefault="00ED623C" w14:paraId="74F30259" w14:textId="77777777">
      <w:r w:rsidRPr="004E486F">
        <w:t xml:space="preserve">Met deze brief informeer ik u dat het lopende verkoopprogramma ABN AMRO vandaag is afgerond. Zie ook het persbericht van NLFI in de bijlage. </w:t>
      </w:r>
      <w:r>
        <w:t>Dit</w:t>
      </w:r>
      <w:r w:rsidRPr="004E486F">
        <w:t xml:space="preserve"> verkoopprogramma </w:t>
      </w:r>
      <w:r>
        <w:t>heb ik</w:t>
      </w:r>
      <w:r w:rsidRPr="004E486F">
        <w:t xml:space="preserve"> </w:t>
      </w:r>
      <w:r>
        <w:t>15 oktober 2024</w:t>
      </w:r>
      <w:r w:rsidRPr="004E486F">
        <w:t xml:space="preserve"> aangekondigd.</w:t>
      </w:r>
      <w:r>
        <w:rPr>
          <w:rStyle w:val="Voetnootmarkering"/>
        </w:rPr>
        <w:footnoteReference w:id="1"/>
      </w:r>
      <w:r w:rsidRPr="004E486F">
        <w:t xml:space="preserve"> Ik licht de afronding en de verkoopopbrengst van dit verkoopprogramma hieronder toe. </w:t>
      </w:r>
    </w:p>
    <w:p w:rsidRPr="004E486F" w:rsidR="00ED623C" w:rsidP="00ED623C" w:rsidRDefault="00ED623C" w14:paraId="29ADFC15" w14:textId="77777777"/>
    <w:p w:rsidRPr="004E486F" w:rsidR="00ED623C" w:rsidP="00ED623C" w:rsidRDefault="00405A80" w14:paraId="12AC6CE6" w14:textId="42B443E8">
      <w:r>
        <w:t xml:space="preserve">Ik heb uw Kamer </w:t>
      </w:r>
      <w:r w:rsidR="006A161D">
        <w:t>o</w:t>
      </w:r>
      <w:r w:rsidRPr="004E486F" w:rsidR="00ED623C">
        <w:t xml:space="preserve">p </w:t>
      </w:r>
      <w:r w:rsidR="00ED623C">
        <w:t>15 oktober 2024</w:t>
      </w:r>
      <w:r w:rsidRPr="004E486F" w:rsidR="00ED623C">
        <w:t xml:space="preserve"> </w:t>
      </w:r>
      <w:r>
        <w:t>geïnformeerd dat het staatsbelang in ABN AMRO tot circa 30% zal worden afgebouwd. Het verkoopprogramma heeft geleid tot een afbouw van het belang tot</w:t>
      </w:r>
      <w:r w:rsidRPr="004E486F" w:rsidR="00ED623C">
        <w:t xml:space="preserve"> </w:t>
      </w:r>
      <w:r w:rsidR="00ED623C">
        <w:t>3</w:t>
      </w:r>
      <w:r w:rsidRPr="004E486F" w:rsidR="00ED623C">
        <w:t>0,5</w:t>
      </w:r>
      <w:r>
        <w:t>%</w:t>
      </w:r>
      <w:r w:rsidRPr="004E486F" w:rsidR="00ED623C">
        <w:t xml:space="preserve">. Deze verkoop vond plaats via een zogeheten </w:t>
      </w:r>
      <w:proofErr w:type="spellStart"/>
      <w:r w:rsidRPr="004E486F" w:rsidR="00ED623C">
        <w:rPr>
          <w:i/>
          <w:iCs/>
        </w:rPr>
        <w:t>dribble</w:t>
      </w:r>
      <w:proofErr w:type="spellEnd"/>
      <w:r w:rsidRPr="004E486F" w:rsidR="00ED623C">
        <w:rPr>
          <w:i/>
          <w:iCs/>
        </w:rPr>
        <w:t>-out</w:t>
      </w:r>
      <w:r w:rsidRPr="004E486F" w:rsidR="00ED623C">
        <w:t>. Dit betekent dat NLFI over een langere periode kleine hoeveelheden certificaten verkocht. Voor deze verkoop heeft NLFI een minimumprijs gehanteerd. Met deze afspraak werd gewaarborgd dat er geen verkopen plaatsvonden op een koersniveau dat te laag werd geacht. NLFI heeft binnen dit mandaat circa</w:t>
      </w:r>
      <w:r w:rsidR="00ED623C">
        <w:t xml:space="preserve"> 83</w:t>
      </w:r>
      <w:r w:rsidRPr="004E486F" w:rsidR="00ED623C">
        <w:t xml:space="preserve"> </w:t>
      </w:r>
      <w:r w:rsidR="00ED623C">
        <w:t>mln.</w:t>
      </w:r>
      <w:r w:rsidRPr="004E486F" w:rsidR="00ED623C">
        <w:t xml:space="preserve"> certificaten van aandelen verkocht. </w:t>
      </w:r>
      <w:bookmarkStart w:name="_Hlk176788009" w:id="0"/>
      <w:r w:rsidRPr="004E486F" w:rsidR="00ED623C">
        <w:t xml:space="preserve">De totale </w:t>
      </w:r>
      <w:r w:rsidR="003610FC">
        <w:t>bruto</w:t>
      </w:r>
      <w:r w:rsidRPr="004E486F" w:rsidR="00ED623C">
        <w:t xml:space="preserve"> verkoopopbrengst hiervan was EUR </w:t>
      </w:r>
      <w:r w:rsidR="00F273BE">
        <w:t>1,56</w:t>
      </w:r>
      <w:r w:rsidR="00ED623C">
        <w:t xml:space="preserve"> </w:t>
      </w:r>
      <w:r w:rsidRPr="004E486F" w:rsidR="00ED623C">
        <w:t xml:space="preserve">mld. </w:t>
      </w:r>
      <w:bookmarkEnd w:id="0"/>
      <w:r w:rsidRPr="004E486F" w:rsidR="00ED623C">
        <w:t xml:space="preserve">De verkoopopbrengsten van dit </w:t>
      </w:r>
      <w:r w:rsidR="00ED623C">
        <w:t>programma</w:t>
      </w:r>
      <w:r w:rsidRPr="004E486F" w:rsidR="00ED623C">
        <w:t xml:space="preserve"> zijn conform de begrotingsregels niet kader- en EMU-saldo relevant. Met de opbrengst is een deel van de staatsschuld afgelost, maar dit heeft geen gevolgen voor de budgettaire ruimte van het kabinet of het EMU-saldo.</w:t>
      </w:r>
    </w:p>
    <w:p w:rsidRPr="004E486F" w:rsidR="00ED623C" w:rsidP="00ED623C" w:rsidRDefault="00ED623C" w14:paraId="7BDA8107" w14:textId="77777777"/>
    <w:p w:rsidRPr="004E486F" w:rsidR="00ED623C" w:rsidP="00ED623C" w:rsidRDefault="00ED623C" w14:paraId="0894E2B5" w14:textId="77777777">
      <w:pPr>
        <w:rPr>
          <w:b/>
          <w:bCs/>
        </w:rPr>
      </w:pPr>
      <w:r w:rsidRPr="004E486F">
        <w:t>Met de afronding van dit verkoopprogramma is een volgende stap gezet in het op verantwoorde wijze terugbrengen van ABN AMRO naar de markt. NLFI zal mij de komende periode adviseren over de verdere afbouw van het belang in ABN AMRO. Zoals gebruikelijk zal ik uw Kamer (indien nodig vertrouwelijk) informeren op het moment dat er nieuwe ontwikkelingen zijn.</w:t>
      </w:r>
    </w:p>
    <w:p w:rsidRPr="004E486F" w:rsidR="00ED623C" w:rsidP="00ED623C" w:rsidRDefault="00ED623C" w14:paraId="52C9E24A" w14:textId="77777777">
      <w:pPr>
        <w:pStyle w:val="StandaardSlotzin"/>
      </w:pPr>
      <w:r w:rsidRPr="004E486F">
        <w:t>Hoogachtend,</w:t>
      </w:r>
    </w:p>
    <w:p w:rsidRPr="004E486F" w:rsidR="00ED623C" w:rsidP="00ED623C" w:rsidRDefault="00ED623C" w14:paraId="25FB14FD" w14:textId="77777777"/>
    <w:p w:rsidRPr="004E486F" w:rsidR="00ED623C" w:rsidP="00ED623C" w:rsidRDefault="00ED623C" w14:paraId="2C60FB2A" w14:textId="77777777">
      <w:r w:rsidRPr="004E486F">
        <w:t xml:space="preserve">De minister van Financiën, </w:t>
      </w:r>
    </w:p>
    <w:p w:rsidRPr="004E486F" w:rsidR="00ED623C" w:rsidP="00ED623C" w:rsidRDefault="00ED623C" w14:paraId="1F903827" w14:textId="77777777"/>
    <w:p w:rsidRPr="004E486F" w:rsidR="00ED623C" w:rsidP="00ED623C" w:rsidRDefault="00ED623C" w14:paraId="7AC6E4FD" w14:textId="77777777"/>
    <w:p w:rsidRPr="004E486F" w:rsidR="00ED623C" w:rsidP="00ED623C" w:rsidRDefault="00ED623C" w14:paraId="3B4BC049" w14:textId="77777777"/>
    <w:p w:rsidRPr="00ED623C" w:rsidR="00D20E6B" w:rsidP="00ED623C" w:rsidRDefault="00ED623C" w14:paraId="36453979" w14:textId="77777777">
      <w:r w:rsidRPr="004E486F">
        <w:t>E. Heine</w:t>
      </w:r>
      <w:r>
        <w:t>n</w:t>
      </w:r>
    </w:p>
    <w:sectPr w:rsidRPr="00ED623C" w:rsidR="00D20E6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4ADBD" w14:textId="77777777" w:rsidR="002E1BAD" w:rsidRDefault="002E1BAD">
      <w:pPr>
        <w:spacing w:line="240" w:lineRule="auto"/>
      </w:pPr>
      <w:r>
        <w:separator/>
      </w:r>
    </w:p>
  </w:endnote>
  <w:endnote w:type="continuationSeparator" w:id="0">
    <w:p w14:paraId="32F48FF0" w14:textId="77777777" w:rsidR="002E1BAD" w:rsidRDefault="002E1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23800" w14:textId="77777777" w:rsidR="002E1BAD" w:rsidRDefault="002E1BAD">
      <w:pPr>
        <w:spacing w:line="240" w:lineRule="auto"/>
      </w:pPr>
      <w:r>
        <w:separator/>
      </w:r>
    </w:p>
  </w:footnote>
  <w:footnote w:type="continuationSeparator" w:id="0">
    <w:p w14:paraId="53C4EEBE" w14:textId="77777777" w:rsidR="002E1BAD" w:rsidRDefault="002E1BAD">
      <w:pPr>
        <w:spacing w:line="240" w:lineRule="auto"/>
      </w:pPr>
      <w:r>
        <w:continuationSeparator/>
      </w:r>
    </w:p>
  </w:footnote>
  <w:footnote w:id="1">
    <w:p w14:paraId="5847F06E" w14:textId="77777777" w:rsidR="00ED623C" w:rsidRPr="00CE46C1" w:rsidRDefault="00ED623C" w:rsidP="00ED623C">
      <w:pPr>
        <w:pStyle w:val="Voetnoottekst"/>
        <w:rPr>
          <w:sz w:val="16"/>
          <w:szCs w:val="16"/>
        </w:rPr>
      </w:pPr>
      <w:r w:rsidRPr="00CE46C1">
        <w:rPr>
          <w:rStyle w:val="Voetnootmarkering"/>
          <w:sz w:val="16"/>
          <w:szCs w:val="16"/>
        </w:rPr>
        <w:footnoteRef/>
      </w:r>
      <w:r w:rsidRPr="00CE46C1">
        <w:rPr>
          <w:sz w:val="16"/>
          <w:szCs w:val="16"/>
        </w:rPr>
        <w:t xml:space="preserve"> Kamerstukken II 20224-2025, 31 789, nr. 118.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E0F2" w14:textId="77777777" w:rsidR="0029120F" w:rsidRDefault="006C1E85">
    <w:r>
      <w:rPr>
        <w:noProof/>
      </w:rPr>
      <mc:AlternateContent>
        <mc:Choice Requires="wps">
          <w:drawing>
            <wp:anchor distT="0" distB="0" distL="0" distR="0" simplePos="0" relativeHeight="251652096" behindDoc="0" locked="1" layoutInCell="1" allowOverlap="1" wp14:anchorId="350D01D9" wp14:editId="4F0CA4BE">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D676C46" w14:textId="77777777" w:rsidR="0029120F" w:rsidRDefault="006C1E85">
                          <w:pPr>
                            <w:pStyle w:val="StandaardReferentiegegevensKop"/>
                          </w:pPr>
                          <w:r>
                            <w:t>Directie Financieringen</w:t>
                          </w:r>
                        </w:p>
                        <w:p w14:paraId="13B18543" w14:textId="77777777" w:rsidR="0029120F" w:rsidRDefault="0029120F">
                          <w:pPr>
                            <w:pStyle w:val="WitregelW1"/>
                          </w:pPr>
                        </w:p>
                        <w:p w14:paraId="1C5207ED" w14:textId="77777777" w:rsidR="0029120F" w:rsidRDefault="006C1E85">
                          <w:pPr>
                            <w:pStyle w:val="StandaardReferentiegegevensKop"/>
                          </w:pPr>
                          <w:r>
                            <w:t>Ons kenmerk</w:t>
                          </w:r>
                        </w:p>
                        <w:p w14:paraId="1206C580" w14:textId="6B0F8BD0" w:rsidR="002B4A7A" w:rsidRDefault="006760BB">
                          <w:pPr>
                            <w:pStyle w:val="StandaardReferentiegegevens"/>
                          </w:pPr>
                          <w:r>
                            <w:fldChar w:fldCharType="begin"/>
                          </w:r>
                          <w:r>
                            <w:instrText xml:space="preserve"> DOCPROPERTY  "Kenmerk"  \* MERGEFORMAT </w:instrText>
                          </w:r>
                          <w:r>
                            <w:fldChar w:fldCharType="separate"/>
                          </w:r>
                          <w:r>
                            <w:t>2025-0000171976</w:t>
                          </w:r>
                          <w:r>
                            <w:fldChar w:fldCharType="end"/>
                          </w:r>
                        </w:p>
                      </w:txbxContent>
                    </wps:txbx>
                    <wps:bodyPr vert="horz" wrap="square" lIns="0" tIns="0" rIns="0" bIns="0" anchor="t" anchorCtr="0"/>
                  </wps:wsp>
                </a:graphicData>
              </a:graphic>
            </wp:anchor>
          </w:drawing>
        </mc:Choice>
        <mc:Fallback>
          <w:pict>
            <v:shapetype w14:anchorId="350D01D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D676C46" w14:textId="77777777" w:rsidR="0029120F" w:rsidRDefault="006C1E85">
                    <w:pPr>
                      <w:pStyle w:val="StandaardReferentiegegevensKop"/>
                    </w:pPr>
                    <w:r>
                      <w:t>Directie Financieringen</w:t>
                    </w:r>
                  </w:p>
                  <w:p w14:paraId="13B18543" w14:textId="77777777" w:rsidR="0029120F" w:rsidRDefault="0029120F">
                    <w:pPr>
                      <w:pStyle w:val="WitregelW1"/>
                    </w:pPr>
                  </w:p>
                  <w:p w14:paraId="1C5207ED" w14:textId="77777777" w:rsidR="0029120F" w:rsidRDefault="006C1E85">
                    <w:pPr>
                      <w:pStyle w:val="StandaardReferentiegegevensKop"/>
                    </w:pPr>
                    <w:r>
                      <w:t>Ons kenmerk</w:t>
                    </w:r>
                  </w:p>
                  <w:p w14:paraId="1206C580" w14:textId="6B0F8BD0" w:rsidR="002B4A7A" w:rsidRDefault="006760BB">
                    <w:pPr>
                      <w:pStyle w:val="StandaardReferentiegegevens"/>
                    </w:pPr>
                    <w:r>
                      <w:fldChar w:fldCharType="begin"/>
                    </w:r>
                    <w:r>
                      <w:instrText xml:space="preserve"> DOCPROPERTY  "Kenmerk"  \* MERGEFORMAT </w:instrText>
                    </w:r>
                    <w:r>
                      <w:fldChar w:fldCharType="separate"/>
                    </w:r>
                    <w:r>
                      <w:t>2025-0000171976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318EEBB" wp14:editId="5E8B5060">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230FB07" w14:textId="77777777" w:rsidR="002B4A7A" w:rsidRDefault="00BC1B9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318EEB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230FB07" w14:textId="77777777" w:rsidR="002B4A7A" w:rsidRDefault="00BC1B9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19767EA" wp14:editId="487A4B35">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6831D19" w14:textId="443A6C18" w:rsidR="002B4A7A" w:rsidRDefault="00BC1B9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19767E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6831D19" w14:textId="443A6C18" w:rsidR="002B4A7A" w:rsidRDefault="00BC1B9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1485" w14:textId="77777777" w:rsidR="0029120F" w:rsidRDefault="006C1E85">
    <w:pPr>
      <w:spacing w:after="7029" w:line="14" w:lineRule="exact"/>
    </w:pPr>
    <w:r>
      <w:rPr>
        <w:noProof/>
      </w:rPr>
      <mc:AlternateContent>
        <mc:Choice Requires="wps">
          <w:drawing>
            <wp:anchor distT="0" distB="0" distL="0" distR="0" simplePos="0" relativeHeight="251655168" behindDoc="0" locked="1" layoutInCell="1" allowOverlap="1" wp14:anchorId="16A409DF" wp14:editId="2E1B6CC8">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71BBEB3" w14:textId="77777777" w:rsidR="0029120F" w:rsidRDefault="006C1E85">
                          <w:pPr>
                            <w:spacing w:line="240" w:lineRule="auto"/>
                          </w:pPr>
                          <w:r>
                            <w:rPr>
                              <w:noProof/>
                            </w:rPr>
                            <w:drawing>
                              <wp:inline distT="0" distB="0" distL="0" distR="0" wp14:anchorId="0A9A392A" wp14:editId="598FB63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6A409D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71BBEB3" w14:textId="77777777" w:rsidR="0029120F" w:rsidRDefault="006C1E85">
                    <w:pPr>
                      <w:spacing w:line="240" w:lineRule="auto"/>
                    </w:pPr>
                    <w:r>
                      <w:rPr>
                        <w:noProof/>
                      </w:rPr>
                      <w:drawing>
                        <wp:inline distT="0" distB="0" distL="0" distR="0" wp14:anchorId="0A9A392A" wp14:editId="598FB63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D28F40B" wp14:editId="57273D76">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EFF96E2" w14:textId="77777777" w:rsidR="006C1E85" w:rsidRDefault="006C1E85"/>
                      </w:txbxContent>
                    </wps:txbx>
                    <wps:bodyPr vert="horz" wrap="square" lIns="0" tIns="0" rIns="0" bIns="0" anchor="t" anchorCtr="0"/>
                  </wps:wsp>
                </a:graphicData>
              </a:graphic>
            </wp:anchor>
          </w:drawing>
        </mc:Choice>
        <mc:Fallback>
          <w:pict>
            <v:shape w14:anchorId="6D28F40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EFF96E2" w14:textId="77777777" w:rsidR="006C1E85" w:rsidRDefault="006C1E8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76DAE43" wp14:editId="65C3045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7D608BD" w14:textId="77777777" w:rsidR="0029120F" w:rsidRDefault="006C1E85">
                          <w:pPr>
                            <w:pStyle w:val="StandaardReferentiegegevensKop"/>
                          </w:pPr>
                          <w:r>
                            <w:t>Directie Financieringen</w:t>
                          </w:r>
                        </w:p>
                        <w:p w14:paraId="791A11F3" w14:textId="77777777" w:rsidR="0029120F" w:rsidRDefault="0029120F">
                          <w:pPr>
                            <w:pStyle w:val="WitregelW1"/>
                          </w:pPr>
                        </w:p>
                        <w:p w14:paraId="782F8891" w14:textId="77777777" w:rsidR="0029120F" w:rsidRDefault="006C1E85">
                          <w:pPr>
                            <w:pStyle w:val="StandaardReferentiegegevens"/>
                          </w:pPr>
                          <w:r>
                            <w:t>Korte Voorhout 7</w:t>
                          </w:r>
                        </w:p>
                        <w:p w14:paraId="52971517" w14:textId="77777777" w:rsidR="0029120F" w:rsidRDefault="006C1E85">
                          <w:pPr>
                            <w:pStyle w:val="StandaardReferentiegegevens"/>
                          </w:pPr>
                          <w:r>
                            <w:t>2511 CW  'S-GRAVENHAGE</w:t>
                          </w:r>
                        </w:p>
                        <w:p w14:paraId="0910FB49" w14:textId="77777777" w:rsidR="0029120F" w:rsidRPr="00506AF5" w:rsidRDefault="006C1E85">
                          <w:pPr>
                            <w:pStyle w:val="StandaardReferentiegegevens"/>
                            <w:rPr>
                              <w:lang w:val="es-ES"/>
                            </w:rPr>
                          </w:pPr>
                          <w:r w:rsidRPr="00506AF5">
                            <w:rPr>
                              <w:lang w:val="es-ES"/>
                            </w:rPr>
                            <w:t>POSTBUS 20201</w:t>
                          </w:r>
                        </w:p>
                        <w:p w14:paraId="6B84D085" w14:textId="77777777" w:rsidR="0029120F" w:rsidRPr="00506AF5" w:rsidRDefault="006C1E85">
                          <w:pPr>
                            <w:pStyle w:val="StandaardReferentiegegevens"/>
                            <w:rPr>
                              <w:lang w:val="es-ES"/>
                            </w:rPr>
                          </w:pPr>
                          <w:r w:rsidRPr="00506AF5">
                            <w:rPr>
                              <w:lang w:val="es-ES"/>
                            </w:rPr>
                            <w:t>2500 EE  'S-GRAVENHAGE</w:t>
                          </w:r>
                        </w:p>
                        <w:p w14:paraId="61407693" w14:textId="77777777" w:rsidR="0029120F" w:rsidRPr="00506AF5" w:rsidRDefault="006C1E85">
                          <w:pPr>
                            <w:pStyle w:val="StandaardReferentiegegevens"/>
                            <w:rPr>
                              <w:lang w:val="es-ES"/>
                            </w:rPr>
                          </w:pPr>
                          <w:r w:rsidRPr="00506AF5">
                            <w:rPr>
                              <w:lang w:val="es-ES"/>
                            </w:rPr>
                            <w:t>www.rijksoverheid.nl/fin</w:t>
                          </w:r>
                        </w:p>
                        <w:p w14:paraId="0111D3C7" w14:textId="77777777" w:rsidR="0029120F" w:rsidRPr="00506AF5" w:rsidRDefault="0029120F">
                          <w:pPr>
                            <w:pStyle w:val="WitregelW2"/>
                            <w:rPr>
                              <w:lang w:val="es-ES"/>
                            </w:rPr>
                          </w:pPr>
                        </w:p>
                        <w:p w14:paraId="23F61BC3" w14:textId="77777777" w:rsidR="0029120F" w:rsidRDefault="006C1E85">
                          <w:pPr>
                            <w:pStyle w:val="StandaardReferentiegegevensKop"/>
                          </w:pPr>
                          <w:r>
                            <w:t>Ons kenmerk</w:t>
                          </w:r>
                        </w:p>
                        <w:p w14:paraId="3393D099" w14:textId="77777777" w:rsidR="009973BA" w:rsidRDefault="009973BA">
                          <w:pPr>
                            <w:pStyle w:val="StandaardReferentiegegevens"/>
                          </w:pPr>
                        </w:p>
                        <w:p w14:paraId="48B64ADF" w14:textId="77777777" w:rsidR="0029120F" w:rsidRDefault="0029120F">
                          <w:pPr>
                            <w:pStyle w:val="WitregelW1"/>
                          </w:pPr>
                        </w:p>
                        <w:p w14:paraId="14632192" w14:textId="77777777" w:rsidR="0029120F" w:rsidRDefault="006C1E85">
                          <w:pPr>
                            <w:pStyle w:val="StandaardReferentiegegevensKop"/>
                          </w:pPr>
                          <w:r>
                            <w:t>Uw brief (kenmerk)</w:t>
                          </w:r>
                        </w:p>
                        <w:p w14:paraId="3A0BA406" w14:textId="284399E4" w:rsidR="002B4A7A" w:rsidRDefault="00BC1B96">
                          <w:pPr>
                            <w:pStyle w:val="StandaardReferentiegegevens"/>
                          </w:pPr>
                          <w:r>
                            <w:fldChar w:fldCharType="begin"/>
                          </w:r>
                          <w:r>
                            <w:instrText xml:space="preserve"> DOCPROPERTY  "UwKenmerk"  \* MERGEFORMAT </w:instrText>
                          </w:r>
                          <w:r>
                            <w:fldChar w:fldCharType="end"/>
                          </w:r>
                        </w:p>
                        <w:p w14:paraId="6BA046AE" w14:textId="77777777" w:rsidR="0029120F" w:rsidRDefault="0029120F">
                          <w:pPr>
                            <w:pStyle w:val="WitregelW1"/>
                          </w:pPr>
                        </w:p>
                        <w:p w14:paraId="7EC46C81" w14:textId="77777777" w:rsidR="0029120F" w:rsidRDefault="006C1E85">
                          <w:pPr>
                            <w:pStyle w:val="StandaardReferentiegegevensKop"/>
                          </w:pPr>
                          <w:r>
                            <w:t>Bijlagen</w:t>
                          </w:r>
                        </w:p>
                        <w:p w14:paraId="50839543" w14:textId="77777777" w:rsidR="0029120F" w:rsidRDefault="006C1E85">
                          <w:pPr>
                            <w:pStyle w:val="StandaardReferentiegegevens"/>
                          </w:pPr>
                          <w:r>
                            <w:t>1. Persbericht NLFI</w:t>
                          </w:r>
                        </w:p>
                      </w:txbxContent>
                    </wps:txbx>
                    <wps:bodyPr vert="horz" wrap="square" lIns="0" tIns="0" rIns="0" bIns="0" anchor="t" anchorCtr="0"/>
                  </wps:wsp>
                </a:graphicData>
              </a:graphic>
            </wp:anchor>
          </w:drawing>
        </mc:Choice>
        <mc:Fallback>
          <w:pict>
            <v:shape w14:anchorId="176DAE4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7D608BD" w14:textId="77777777" w:rsidR="0029120F" w:rsidRDefault="006C1E85">
                    <w:pPr>
                      <w:pStyle w:val="StandaardReferentiegegevensKop"/>
                    </w:pPr>
                    <w:r>
                      <w:t>Directie Financieringen</w:t>
                    </w:r>
                  </w:p>
                  <w:p w14:paraId="791A11F3" w14:textId="77777777" w:rsidR="0029120F" w:rsidRDefault="0029120F">
                    <w:pPr>
                      <w:pStyle w:val="WitregelW1"/>
                    </w:pPr>
                  </w:p>
                  <w:p w14:paraId="782F8891" w14:textId="77777777" w:rsidR="0029120F" w:rsidRDefault="006C1E85">
                    <w:pPr>
                      <w:pStyle w:val="StandaardReferentiegegevens"/>
                    </w:pPr>
                    <w:r>
                      <w:t>Korte Voorhout 7</w:t>
                    </w:r>
                  </w:p>
                  <w:p w14:paraId="52971517" w14:textId="77777777" w:rsidR="0029120F" w:rsidRDefault="006C1E85">
                    <w:pPr>
                      <w:pStyle w:val="StandaardReferentiegegevens"/>
                    </w:pPr>
                    <w:r>
                      <w:t>2511 CW  'S-GRAVENHAGE</w:t>
                    </w:r>
                  </w:p>
                  <w:p w14:paraId="0910FB49" w14:textId="77777777" w:rsidR="0029120F" w:rsidRPr="00506AF5" w:rsidRDefault="006C1E85">
                    <w:pPr>
                      <w:pStyle w:val="StandaardReferentiegegevens"/>
                      <w:rPr>
                        <w:lang w:val="es-ES"/>
                      </w:rPr>
                    </w:pPr>
                    <w:r w:rsidRPr="00506AF5">
                      <w:rPr>
                        <w:lang w:val="es-ES"/>
                      </w:rPr>
                      <w:t>POSTBUS 20201</w:t>
                    </w:r>
                  </w:p>
                  <w:p w14:paraId="6B84D085" w14:textId="77777777" w:rsidR="0029120F" w:rsidRPr="00506AF5" w:rsidRDefault="006C1E85">
                    <w:pPr>
                      <w:pStyle w:val="StandaardReferentiegegevens"/>
                      <w:rPr>
                        <w:lang w:val="es-ES"/>
                      </w:rPr>
                    </w:pPr>
                    <w:r w:rsidRPr="00506AF5">
                      <w:rPr>
                        <w:lang w:val="es-ES"/>
                      </w:rPr>
                      <w:t>2500 EE  'S-GRAVENHAGE</w:t>
                    </w:r>
                  </w:p>
                  <w:p w14:paraId="61407693" w14:textId="77777777" w:rsidR="0029120F" w:rsidRPr="00506AF5" w:rsidRDefault="006C1E85">
                    <w:pPr>
                      <w:pStyle w:val="StandaardReferentiegegevens"/>
                      <w:rPr>
                        <w:lang w:val="es-ES"/>
                      </w:rPr>
                    </w:pPr>
                    <w:r w:rsidRPr="00506AF5">
                      <w:rPr>
                        <w:lang w:val="es-ES"/>
                      </w:rPr>
                      <w:t>www.rijksoverheid.nl/fin</w:t>
                    </w:r>
                  </w:p>
                  <w:p w14:paraId="0111D3C7" w14:textId="77777777" w:rsidR="0029120F" w:rsidRPr="00506AF5" w:rsidRDefault="0029120F">
                    <w:pPr>
                      <w:pStyle w:val="WitregelW2"/>
                      <w:rPr>
                        <w:lang w:val="es-ES"/>
                      </w:rPr>
                    </w:pPr>
                  </w:p>
                  <w:p w14:paraId="23F61BC3" w14:textId="77777777" w:rsidR="0029120F" w:rsidRDefault="006C1E85">
                    <w:pPr>
                      <w:pStyle w:val="StandaardReferentiegegevensKop"/>
                    </w:pPr>
                    <w:r>
                      <w:t>Ons kenmerk</w:t>
                    </w:r>
                  </w:p>
                  <w:p w14:paraId="3393D099" w14:textId="77777777" w:rsidR="009973BA" w:rsidRDefault="009973BA">
                    <w:pPr>
                      <w:pStyle w:val="StandaardReferentiegegevens"/>
                    </w:pPr>
                  </w:p>
                  <w:p w14:paraId="48B64ADF" w14:textId="77777777" w:rsidR="0029120F" w:rsidRDefault="0029120F">
                    <w:pPr>
                      <w:pStyle w:val="WitregelW1"/>
                    </w:pPr>
                  </w:p>
                  <w:p w14:paraId="14632192" w14:textId="77777777" w:rsidR="0029120F" w:rsidRDefault="006C1E85">
                    <w:pPr>
                      <w:pStyle w:val="StandaardReferentiegegevensKop"/>
                    </w:pPr>
                    <w:r>
                      <w:t>Uw brief (kenmerk)</w:t>
                    </w:r>
                  </w:p>
                  <w:p w14:paraId="3A0BA406" w14:textId="284399E4" w:rsidR="002B4A7A" w:rsidRDefault="00BC1B96">
                    <w:pPr>
                      <w:pStyle w:val="StandaardReferentiegegevens"/>
                    </w:pPr>
                    <w:r>
                      <w:fldChar w:fldCharType="begin"/>
                    </w:r>
                    <w:r>
                      <w:instrText xml:space="preserve"> DOCPROPERTY  "UwKenmerk"  \* MERGEFORMAT </w:instrText>
                    </w:r>
                    <w:r>
                      <w:fldChar w:fldCharType="end"/>
                    </w:r>
                  </w:p>
                  <w:p w14:paraId="6BA046AE" w14:textId="77777777" w:rsidR="0029120F" w:rsidRDefault="0029120F">
                    <w:pPr>
                      <w:pStyle w:val="WitregelW1"/>
                    </w:pPr>
                  </w:p>
                  <w:p w14:paraId="7EC46C81" w14:textId="77777777" w:rsidR="0029120F" w:rsidRDefault="006C1E85">
                    <w:pPr>
                      <w:pStyle w:val="StandaardReferentiegegevensKop"/>
                    </w:pPr>
                    <w:r>
                      <w:t>Bijlagen</w:t>
                    </w:r>
                  </w:p>
                  <w:p w14:paraId="50839543" w14:textId="77777777" w:rsidR="0029120F" w:rsidRDefault="006C1E85">
                    <w:pPr>
                      <w:pStyle w:val="StandaardReferentiegegevens"/>
                    </w:pPr>
                    <w:r>
                      <w:t>1. Persbericht NLFI</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58BAE05" wp14:editId="5A9FB2C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F5409F8" w14:textId="77777777" w:rsidR="0029120F" w:rsidRDefault="006C1E8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58BAE0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F5409F8" w14:textId="77777777" w:rsidR="0029120F" w:rsidRDefault="006C1E85">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B9B837F" wp14:editId="58105FE0">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4370172" w14:textId="1F2C05B4" w:rsidR="002B4A7A" w:rsidRDefault="00BC1B96">
                          <w:pPr>
                            <w:pStyle w:val="Rubricering"/>
                          </w:pPr>
                          <w:r>
                            <w:fldChar w:fldCharType="begin"/>
                          </w:r>
                          <w:r>
                            <w:instrText xml:space="preserve"> DOCPROPERTY  "Rubricering"  \* MERGEFORMAT</w:instrText>
                          </w:r>
                          <w:r>
                            <w:fldChar w:fldCharType="end"/>
                          </w:r>
                        </w:p>
                        <w:p w14:paraId="4D3F37DF" w14:textId="77777777" w:rsidR="0029120F" w:rsidRDefault="006C1E85">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3B9B837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4370172" w14:textId="1F2C05B4" w:rsidR="002B4A7A" w:rsidRDefault="00BC1B96">
                    <w:pPr>
                      <w:pStyle w:val="Rubricering"/>
                    </w:pPr>
                    <w:r>
                      <w:fldChar w:fldCharType="begin"/>
                    </w:r>
                    <w:r>
                      <w:instrText xml:space="preserve"> DOCPROPERTY  "Rubricering"  \* MERGEFORMAT</w:instrText>
                    </w:r>
                    <w:r>
                      <w:fldChar w:fldCharType="end"/>
                    </w:r>
                  </w:p>
                  <w:p w14:paraId="4D3F37DF" w14:textId="77777777" w:rsidR="0029120F" w:rsidRDefault="006C1E85">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73AEBD2" wp14:editId="7A7589C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681E6A6" w14:textId="77777777" w:rsidR="002B4A7A" w:rsidRDefault="00BC1B9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73AEBD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681E6A6" w14:textId="77777777" w:rsidR="002B4A7A" w:rsidRDefault="00BC1B9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A33F48F" wp14:editId="0639D444">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9120F" w14:paraId="48AF2095" w14:textId="77777777">
                            <w:trPr>
                              <w:trHeight w:val="200"/>
                            </w:trPr>
                            <w:tc>
                              <w:tcPr>
                                <w:tcW w:w="1140" w:type="dxa"/>
                              </w:tcPr>
                              <w:p w14:paraId="5E6AE265" w14:textId="77777777" w:rsidR="0029120F" w:rsidRDefault="0029120F"/>
                            </w:tc>
                            <w:tc>
                              <w:tcPr>
                                <w:tcW w:w="5400" w:type="dxa"/>
                              </w:tcPr>
                              <w:p w14:paraId="457C32A1" w14:textId="77777777" w:rsidR="0029120F" w:rsidRDefault="0029120F"/>
                            </w:tc>
                          </w:tr>
                          <w:tr w:rsidR="0029120F" w14:paraId="524EE71A" w14:textId="77777777">
                            <w:trPr>
                              <w:trHeight w:val="240"/>
                            </w:trPr>
                            <w:tc>
                              <w:tcPr>
                                <w:tcW w:w="1140" w:type="dxa"/>
                              </w:tcPr>
                              <w:p w14:paraId="0181C2A8" w14:textId="77777777" w:rsidR="0029120F" w:rsidRDefault="006C1E85">
                                <w:r>
                                  <w:t>Datum</w:t>
                                </w:r>
                              </w:p>
                            </w:tc>
                            <w:tc>
                              <w:tcPr>
                                <w:tcW w:w="5400" w:type="dxa"/>
                              </w:tcPr>
                              <w:p w14:paraId="6A15684B" w14:textId="52003389" w:rsidR="0029120F" w:rsidRDefault="006760BB">
                                <w:r>
                                  <w:t>25 juli 2025</w:t>
                                </w:r>
                              </w:p>
                            </w:tc>
                          </w:tr>
                          <w:tr w:rsidR="0029120F" w14:paraId="401D95FF" w14:textId="77777777">
                            <w:trPr>
                              <w:trHeight w:val="240"/>
                            </w:trPr>
                            <w:tc>
                              <w:tcPr>
                                <w:tcW w:w="1140" w:type="dxa"/>
                              </w:tcPr>
                              <w:p w14:paraId="3804BE4A" w14:textId="77777777" w:rsidR="0029120F" w:rsidRDefault="006C1E85">
                                <w:r>
                                  <w:t>Betreft</w:t>
                                </w:r>
                              </w:p>
                            </w:tc>
                            <w:tc>
                              <w:tcPr>
                                <w:tcW w:w="5400" w:type="dxa"/>
                              </w:tcPr>
                              <w:p w14:paraId="290501AA" w14:textId="142EF37B" w:rsidR="002B4A7A" w:rsidRDefault="006760BB">
                                <w:r>
                                  <w:fldChar w:fldCharType="begin"/>
                                </w:r>
                                <w:r>
                                  <w:instrText xml:space="preserve"> DOCPROPERTY  "Onderwerp"  \* MERGEFORMAT </w:instrText>
                                </w:r>
                                <w:r>
                                  <w:fldChar w:fldCharType="separate"/>
                                </w:r>
                                <w:r>
                                  <w:t>Afronding verkoopprogramma ABN AMRO</w:t>
                                </w:r>
                                <w:r>
                                  <w:fldChar w:fldCharType="end"/>
                                </w:r>
                              </w:p>
                            </w:tc>
                          </w:tr>
                          <w:tr w:rsidR="0029120F" w14:paraId="7000FE9B" w14:textId="77777777">
                            <w:trPr>
                              <w:trHeight w:val="200"/>
                            </w:trPr>
                            <w:tc>
                              <w:tcPr>
                                <w:tcW w:w="1140" w:type="dxa"/>
                              </w:tcPr>
                              <w:p w14:paraId="4A103D2A" w14:textId="77777777" w:rsidR="0029120F" w:rsidRDefault="0029120F"/>
                            </w:tc>
                            <w:tc>
                              <w:tcPr>
                                <w:tcW w:w="4738" w:type="dxa"/>
                              </w:tcPr>
                              <w:p w14:paraId="6C0752D1" w14:textId="77777777" w:rsidR="0029120F" w:rsidRDefault="0029120F"/>
                            </w:tc>
                          </w:tr>
                        </w:tbl>
                        <w:p w14:paraId="713462B0" w14:textId="77777777" w:rsidR="006C1E85" w:rsidRDefault="006C1E85"/>
                      </w:txbxContent>
                    </wps:txbx>
                    <wps:bodyPr vert="horz" wrap="square" lIns="0" tIns="0" rIns="0" bIns="0" anchor="t" anchorCtr="0"/>
                  </wps:wsp>
                </a:graphicData>
              </a:graphic>
            </wp:anchor>
          </w:drawing>
        </mc:Choice>
        <mc:Fallback>
          <w:pict>
            <v:shape w14:anchorId="0A33F48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9120F" w14:paraId="48AF2095" w14:textId="77777777">
                      <w:trPr>
                        <w:trHeight w:val="200"/>
                      </w:trPr>
                      <w:tc>
                        <w:tcPr>
                          <w:tcW w:w="1140" w:type="dxa"/>
                        </w:tcPr>
                        <w:p w14:paraId="5E6AE265" w14:textId="77777777" w:rsidR="0029120F" w:rsidRDefault="0029120F"/>
                      </w:tc>
                      <w:tc>
                        <w:tcPr>
                          <w:tcW w:w="5400" w:type="dxa"/>
                        </w:tcPr>
                        <w:p w14:paraId="457C32A1" w14:textId="77777777" w:rsidR="0029120F" w:rsidRDefault="0029120F"/>
                      </w:tc>
                    </w:tr>
                    <w:tr w:rsidR="0029120F" w14:paraId="524EE71A" w14:textId="77777777">
                      <w:trPr>
                        <w:trHeight w:val="240"/>
                      </w:trPr>
                      <w:tc>
                        <w:tcPr>
                          <w:tcW w:w="1140" w:type="dxa"/>
                        </w:tcPr>
                        <w:p w14:paraId="0181C2A8" w14:textId="77777777" w:rsidR="0029120F" w:rsidRDefault="006C1E85">
                          <w:r>
                            <w:t>Datum</w:t>
                          </w:r>
                        </w:p>
                      </w:tc>
                      <w:tc>
                        <w:tcPr>
                          <w:tcW w:w="5400" w:type="dxa"/>
                        </w:tcPr>
                        <w:p w14:paraId="6A15684B" w14:textId="52003389" w:rsidR="0029120F" w:rsidRDefault="006760BB">
                          <w:r>
                            <w:t>25 juli 2025</w:t>
                          </w:r>
                        </w:p>
                      </w:tc>
                    </w:tr>
                    <w:tr w:rsidR="0029120F" w14:paraId="401D95FF" w14:textId="77777777">
                      <w:trPr>
                        <w:trHeight w:val="240"/>
                      </w:trPr>
                      <w:tc>
                        <w:tcPr>
                          <w:tcW w:w="1140" w:type="dxa"/>
                        </w:tcPr>
                        <w:p w14:paraId="3804BE4A" w14:textId="77777777" w:rsidR="0029120F" w:rsidRDefault="006C1E85">
                          <w:r>
                            <w:t>Betreft</w:t>
                          </w:r>
                        </w:p>
                      </w:tc>
                      <w:tc>
                        <w:tcPr>
                          <w:tcW w:w="5400" w:type="dxa"/>
                        </w:tcPr>
                        <w:p w14:paraId="290501AA" w14:textId="142EF37B" w:rsidR="002B4A7A" w:rsidRDefault="006760BB">
                          <w:r>
                            <w:fldChar w:fldCharType="begin"/>
                          </w:r>
                          <w:r>
                            <w:instrText xml:space="preserve"> DOCPROPERTY  "Onderwerp"  \* MERGEFORMAT </w:instrText>
                          </w:r>
                          <w:r>
                            <w:fldChar w:fldCharType="separate"/>
                          </w:r>
                          <w:r>
                            <w:t>Afronding verkoopprogramma ABN AMRO</w:t>
                          </w:r>
                          <w:r>
                            <w:fldChar w:fldCharType="end"/>
                          </w:r>
                        </w:p>
                      </w:tc>
                    </w:tr>
                    <w:tr w:rsidR="0029120F" w14:paraId="7000FE9B" w14:textId="77777777">
                      <w:trPr>
                        <w:trHeight w:val="200"/>
                      </w:trPr>
                      <w:tc>
                        <w:tcPr>
                          <w:tcW w:w="1140" w:type="dxa"/>
                        </w:tcPr>
                        <w:p w14:paraId="4A103D2A" w14:textId="77777777" w:rsidR="0029120F" w:rsidRDefault="0029120F"/>
                      </w:tc>
                      <w:tc>
                        <w:tcPr>
                          <w:tcW w:w="4738" w:type="dxa"/>
                        </w:tcPr>
                        <w:p w14:paraId="6C0752D1" w14:textId="77777777" w:rsidR="0029120F" w:rsidRDefault="0029120F"/>
                      </w:tc>
                    </w:tr>
                  </w:tbl>
                  <w:p w14:paraId="713462B0" w14:textId="77777777" w:rsidR="006C1E85" w:rsidRDefault="006C1E8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390DEA9" wp14:editId="17BAEECF">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A356A30" w14:textId="66FF358B" w:rsidR="002B4A7A" w:rsidRDefault="00BC1B9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390DEA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A356A30" w14:textId="66FF358B" w:rsidR="002B4A7A" w:rsidRDefault="00BC1B9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96846F3" wp14:editId="3076CA9F">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949EAF5" w14:textId="77777777" w:rsidR="006C1E85" w:rsidRDefault="006C1E85"/>
                      </w:txbxContent>
                    </wps:txbx>
                    <wps:bodyPr vert="horz" wrap="square" lIns="0" tIns="0" rIns="0" bIns="0" anchor="t" anchorCtr="0"/>
                  </wps:wsp>
                </a:graphicData>
              </a:graphic>
            </wp:anchor>
          </w:drawing>
        </mc:Choice>
        <mc:Fallback>
          <w:pict>
            <v:shape w14:anchorId="796846F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949EAF5" w14:textId="77777777" w:rsidR="006C1E85" w:rsidRDefault="006C1E8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55B179"/>
    <w:multiLevelType w:val="multilevel"/>
    <w:tmpl w:val="8C7B728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6B28D9"/>
    <w:multiLevelType w:val="multilevel"/>
    <w:tmpl w:val="442C0BF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B1380F"/>
    <w:multiLevelType w:val="multilevel"/>
    <w:tmpl w:val="3E30F10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FF7DE83"/>
    <w:multiLevelType w:val="multilevel"/>
    <w:tmpl w:val="4BBE388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205FC9C"/>
    <w:multiLevelType w:val="multilevel"/>
    <w:tmpl w:val="F5F247A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05A35C04"/>
    <w:multiLevelType w:val="hybridMultilevel"/>
    <w:tmpl w:val="8B7C9F3E"/>
    <w:lvl w:ilvl="0" w:tplc="95EA9A30">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DB5092"/>
    <w:multiLevelType w:val="hybridMultilevel"/>
    <w:tmpl w:val="9EFE0376"/>
    <w:lvl w:ilvl="0" w:tplc="4B463E0C">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DD0269E"/>
    <w:multiLevelType w:val="multilevel"/>
    <w:tmpl w:val="5B42E26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677745"/>
    <w:multiLevelType w:val="hybridMultilevel"/>
    <w:tmpl w:val="A26CA642"/>
    <w:lvl w:ilvl="0" w:tplc="A17448F0">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6528915">
    <w:abstractNumId w:val="0"/>
  </w:num>
  <w:num w:numId="2" w16cid:durableId="1596590921">
    <w:abstractNumId w:val="3"/>
  </w:num>
  <w:num w:numId="3" w16cid:durableId="884559619">
    <w:abstractNumId w:val="4"/>
  </w:num>
  <w:num w:numId="4" w16cid:durableId="682898201">
    <w:abstractNumId w:val="2"/>
  </w:num>
  <w:num w:numId="5" w16cid:durableId="702169547">
    <w:abstractNumId w:val="1"/>
  </w:num>
  <w:num w:numId="6" w16cid:durableId="416443781">
    <w:abstractNumId w:val="7"/>
  </w:num>
  <w:num w:numId="7" w16cid:durableId="103499531">
    <w:abstractNumId w:val="6"/>
  </w:num>
  <w:num w:numId="8" w16cid:durableId="1951471882">
    <w:abstractNumId w:val="8"/>
  </w:num>
  <w:num w:numId="9" w16cid:durableId="1927184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0F"/>
    <w:rsid w:val="00081DD0"/>
    <w:rsid w:val="00083845"/>
    <w:rsid w:val="000E7739"/>
    <w:rsid w:val="00115C53"/>
    <w:rsid w:val="00137729"/>
    <w:rsid w:val="0014238E"/>
    <w:rsid w:val="001551C7"/>
    <w:rsid w:val="001560B2"/>
    <w:rsid w:val="00172DB6"/>
    <w:rsid w:val="00182C51"/>
    <w:rsid w:val="001942A8"/>
    <w:rsid w:val="001F2966"/>
    <w:rsid w:val="00225A24"/>
    <w:rsid w:val="00234081"/>
    <w:rsid w:val="0024207F"/>
    <w:rsid w:val="002614CA"/>
    <w:rsid w:val="00261FEF"/>
    <w:rsid w:val="00277FAB"/>
    <w:rsid w:val="0029120F"/>
    <w:rsid w:val="002B4A7A"/>
    <w:rsid w:val="002E1BAD"/>
    <w:rsid w:val="00324679"/>
    <w:rsid w:val="00326E53"/>
    <w:rsid w:val="003610FC"/>
    <w:rsid w:val="00385455"/>
    <w:rsid w:val="003B6031"/>
    <w:rsid w:val="003B63D6"/>
    <w:rsid w:val="00405A80"/>
    <w:rsid w:val="0040724C"/>
    <w:rsid w:val="00441D8B"/>
    <w:rsid w:val="004471C9"/>
    <w:rsid w:val="00452A73"/>
    <w:rsid w:val="00456795"/>
    <w:rsid w:val="00491313"/>
    <w:rsid w:val="004D44FD"/>
    <w:rsid w:val="004E486F"/>
    <w:rsid w:val="004F4E62"/>
    <w:rsid w:val="00506A55"/>
    <w:rsid w:val="00506AF5"/>
    <w:rsid w:val="005225C8"/>
    <w:rsid w:val="00524179"/>
    <w:rsid w:val="00535E52"/>
    <w:rsid w:val="00544137"/>
    <w:rsid w:val="005E09ED"/>
    <w:rsid w:val="00606646"/>
    <w:rsid w:val="006172F8"/>
    <w:rsid w:val="006603D8"/>
    <w:rsid w:val="006760BB"/>
    <w:rsid w:val="006A161D"/>
    <w:rsid w:val="006A2F41"/>
    <w:rsid w:val="006C1E85"/>
    <w:rsid w:val="006D3C87"/>
    <w:rsid w:val="00712336"/>
    <w:rsid w:val="0075763F"/>
    <w:rsid w:val="00774F71"/>
    <w:rsid w:val="00786FB4"/>
    <w:rsid w:val="00791E28"/>
    <w:rsid w:val="0079378E"/>
    <w:rsid w:val="007B2156"/>
    <w:rsid w:val="007D13DD"/>
    <w:rsid w:val="00822316"/>
    <w:rsid w:val="00833917"/>
    <w:rsid w:val="008360CC"/>
    <w:rsid w:val="00860D6B"/>
    <w:rsid w:val="008936B1"/>
    <w:rsid w:val="008A2DC5"/>
    <w:rsid w:val="008E06C5"/>
    <w:rsid w:val="00913B39"/>
    <w:rsid w:val="00916B97"/>
    <w:rsid w:val="00934B17"/>
    <w:rsid w:val="0094561C"/>
    <w:rsid w:val="009602C5"/>
    <w:rsid w:val="00966985"/>
    <w:rsid w:val="0098132A"/>
    <w:rsid w:val="009922D8"/>
    <w:rsid w:val="009973BA"/>
    <w:rsid w:val="009A16D5"/>
    <w:rsid w:val="009E4E25"/>
    <w:rsid w:val="00A042F6"/>
    <w:rsid w:val="00A14117"/>
    <w:rsid w:val="00A37451"/>
    <w:rsid w:val="00A4549D"/>
    <w:rsid w:val="00A5353B"/>
    <w:rsid w:val="00A6754A"/>
    <w:rsid w:val="00A74444"/>
    <w:rsid w:val="00A94A33"/>
    <w:rsid w:val="00AC0318"/>
    <w:rsid w:val="00AE0260"/>
    <w:rsid w:val="00AE4BF5"/>
    <w:rsid w:val="00B10946"/>
    <w:rsid w:val="00B7781F"/>
    <w:rsid w:val="00BB7A14"/>
    <w:rsid w:val="00BC1033"/>
    <w:rsid w:val="00BC1B96"/>
    <w:rsid w:val="00BC4025"/>
    <w:rsid w:val="00C27180"/>
    <w:rsid w:val="00CA2D10"/>
    <w:rsid w:val="00CD1D29"/>
    <w:rsid w:val="00CE2E99"/>
    <w:rsid w:val="00CE46C1"/>
    <w:rsid w:val="00CF6F81"/>
    <w:rsid w:val="00D0653D"/>
    <w:rsid w:val="00D20E6B"/>
    <w:rsid w:val="00D5135E"/>
    <w:rsid w:val="00D82EA4"/>
    <w:rsid w:val="00D94707"/>
    <w:rsid w:val="00DB6D65"/>
    <w:rsid w:val="00DC4154"/>
    <w:rsid w:val="00E10F88"/>
    <w:rsid w:val="00E437FE"/>
    <w:rsid w:val="00E54C11"/>
    <w:rsid w:val="00E67845"/>
    <w:rsid w:val="00E7445A"/>
    <w:rsid w:val="00E7745A"/>
    <w:rsid w:val="00E85F04"/>
    <w:rsid w:val="00EB29F0"/>
    <w:rsid w:val="00EC467D"/>
    <w:rsid w:val="00EC6B58"/>
    <w:rsid w:val="00ED623C"/>
    <w:rsid w:val="00F273BE"/>
    <w:rsid w:val="00F86EB5"/>
    <w:rsid w:val="00F9517F"/>
    <w:rsid w:val="00FA1494"/>
    <w:rsid w:val="00FA2BA6"/>
    <w:rsid w:val="00FB0A83"/>
    <w:rsid w:val="00FC2383"/>
    <w:rsid w:val="00FD7EB3"/>
    <w:rsid w:val="00FF3C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0F51D"/>
  <w15:docId w15:val="{3B251340-BF71-4834-BC34-E2CA2BFC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06AF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06AF5"/>
    <w:rPr>
      <w:rFonts w:ascii="Verdana" w:hAnsi="Verdana"/>
      <w:color w:val="000000"/>
      <w:sz w:val="18"/>
      <w:szCs w:val="18"/>
    </w:rPr>
  </w:style>
  <w:style w:type="paragraph" w:styleId="Voettekst">
    <w:name w:val="footer"/>
    <w:basedOn w:val="Standaard"/>
    <w:link w:val="VoettekstChar"/>
    <w:uiPriority w:val="99"/>
    <w:unhideWhenUsed/>
    <w:rsid w:val="00506AF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06AF5"/>
    <w:rPr>
      <w:rFonts w:ascii="Verdana" w:hAnsi="Verdana"/>
      <w:color w:val="000000"/>
      <w:sz w:val="18"/>
      <w:szCs w:val="18"/>
    </w:rPr>
  </w:style>
  <w:style w:type="paragraph" w:styleId="Revisie">
    <w:name w:val="Revision"/>
    <w:hidden/>
    <w:uiPriority w:val="99"/>
    <w:semiHidden/>
    <w:rsid w:val="0052417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24179"/>
    <w:rPr>
      <w:sz w:val="16"/>
      <w:szCs w:val="16"/>
    </w:rPr>
  </w:style>
  <w:style w:type="paragraph" w:styleId="Tekstopmerking">
    <w:name w:val="annotation text"/>
    <w:basedOn w:val="Standaard"/>
    <w:link w:val="TekstopmerkingChar"/>
    <w:uiPriority w:val="99"/>
    <w:unhideWhenUsed/>
    <w:rsid w:val="00524179"/>
    <w:pPr>
      <w:spacing w:line="240" w:lineRule="auto"/>
    </w:pPr>
    <w:rPr>
      <w:sz w:val="20"/>
      <w:szCs w:val="20"/>
    </w:rPr>
  </w:style>
  <w:style w:type="character" w:customStyle="1" w:styleId="TekstopmerkingChar">
    <w:name w:val="Tekst opmerking Char"/>
    <w:basedOn w:val="Standaardalinea-lettertype"/>
    <w:link w:val="Tekstopmerking"/>
    <w:uiPriority w:val="99"/>
    <w:rsid w:val="0052417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24179"/>
    <w:rPr>
      <w:b/>
      <w:bCs/>
    </w:rPr>
  </w:style>
  <w:style w:type="character" w:customStyle="1" w:styleId="OnderwerpvanopmerkingChar">
    <w:name w:val="Onderwerp van opmerking Char"/>
    <w:basedOn w:val="TekstopmerkingChar"/>
    <w:link w:val="Onderwerpvanopmerking"/>
    <w:uiPriority w:val="99"/>
    <w:semiHidden/>
    <w:rsid w:val="00524179"/>
    <w:rPr>
      <w:rFonts w:ascii="Verdana" w:hAnsi="Verdana"/>
      <w:b/>
      <w:bCs/>
      <w:color w:val="000000"/>
    </w:rPr>
  </w:style>
  <w:style w:type="table" w:styleId="Tabelraster">
    <w:name w:val="Table Grid"/>
    <w:rsid w:val="00225A24"/>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paragraph" w:styleId="Voetnoottekst">
    <w:name w:val="footnote text"/>
    <w:basedOn w:val="Standaard"/>
    <w:link w:val="VoetnoottekstChar"/>
    <w:uiPriority w:val="99"/>
    <w:semiHidden/>
    <w:unhideWhenUsed/>
    <w:rsid w:val="00225A2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25A24"/>
    <w:rPr>
      <w:rFonts w:ascii="Verdana" w:hAnsi="Verdana"/>
      <w:color w:val="000000"/>
    </w:rPr>
  </w:style>
  <w:style w:type="character" w:styleId="Voetnootmarkering">
    <w:name w:val="footnote reference"/>
    <w:basedOn w:val="Standaardalinea-lettertype"/>
    <w:uiPriority w:val="99"/>
    <w:semiHidden/>
    <w:unhideWhenUsed/>
    <w:rsid w:val="00225A24"/>
    <w:rPr>
      <w:vertAlign w:val="superscript"/>
    </w:rPr>
  </w:style>
  <w:style w:type="paragraph" w:styleId="Lijstalinea">
    <w:name w:val="List Paragraph"/>
    <w:basedOn w:val="Standaard"/>
    <w:uiPriority w:val="34"/>
    <w:semiHidden/>
    <w:rsid w:val="00A14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05876">
      <w:bodyDiv w:val="1"/>
      <w:marLeft w:val="0"/>
      <w:marRight w:val="0"/>
      <w:marTop w:val="0"/>
      <w:marBottom w:val="0"/>
      <w:divBdr>
        <w:top w:val="none" w:sz="0" w:space="0" w:color="auto"/>
        <w:left w:val="none" w:sz="0" w:space="0" w:color="auto"/>
        <w:bottom w:val="none" w:sz="0" w:space="0" w:color="auto"/>
        <w:right w:val="none" w:sz="0" w:space="0" w:color="auto"/>
      </w:divBdr>
    </w:div>
    <w:div w:id="1433816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249</ap:Words>
  <ap:Characters>1375</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Brief aan Eerste of Tweede Kamer - Afronding verkoopprogramma ABN AMRO</vt:lpstr>
    </vt:vector>
  </ap:TitlesOfParts>
  <ap:LinksUpToDate>false</ap:LinksUpToDate>
  <ap:CharactersWithSpaces>1621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2025-07-25T15:18:00.0000000Z</dcterms:created>
  <dcterms:modified xsi:type="dcterms:W3CDTF">2025-07-25T15:18:00.0000000Z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Afronding verkoopprogramma ABN AMRO</vt:lpwstr>
  </property>
  <property fmtid="{D5CDD505-2E9C-101B-9397-08002B2CF9AE}" pid="5" name="Publicatiedatum">
    <vt:lpwstr/>
  </property>
  <property fmtid="{D5CDD505-2E9C-101B-9397-08002B2CF9AE}" pid="6" name="Verantwoordelijke organisatie">
    <vt:lpwstr>Directie Financieringen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14 augustus 2024</vt:lpwstr>
  </property>
  <property fmtid="{D5CDD505-2E9C-101B-9397-08002B2CF9AE}" pid="13" name="Opgesteld door, Naam">
    <vt:lpwstr/>
  </property>
  <property fmtid="{D5CDD505-2E9C-101B-9397-08002B2CF9AE}" pid="14" name="Opgesteld door, Telefoonnummer">
    <vt:lpwstr>088-4427317</vt:lpwstr>
  </property>
  <property fmtid="{D5CDD505-2E9C-101B-9397-08002B2CF9AE}" pid="15" name="Kenmerk">
    <vt:lpwstr>2025-0000171976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Afronding verkoopprogramma ABN AMRO</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2024-08-14T06:40:41Z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0674b4be-0b54-44a1-b97b-5aa8c5842b04</vt:lpwstr>
  </property>
  <property fmtid="{D5CDD505-2E9C-101B-9397-08002B2CF9AE}" pid="37" name="MSIP_Label_6800fede-0e59-47ad-af95-4e63bbdb932d_ContentBits">
    <vt:lpwstr>0</vt:lpwstr>
  </property>
</Properties>
</file>