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2025Z14916</w:t>
        <w:br/>
      </w:r>
      <w:proofErr w:type="spellEnd"/>
    </w:p>
    <w:p>
      <w:pPr>
        <w:pStyle w:val="Normal"/>
        <w:rPr>
          <w:b w:val="1"/>
          <w:bCs w:val="1"/>
        </w:rPr>
      </w:pPr>
      <w:r w:rsidR="250AE766">
        <w:rPr>
          <w:b w:val="0"/>
          <w:bCs w:val="0"/>
        </w:rPr>
        <w:t>(ingezonden 28 juli 2025)</w:t>
        <w:br/>
      </w:r>
    </w:p>
    <w:p>
      <w:r>
        <w:t xml:space="preserve">Vragen van de leden Mutluer en Kathmann (beiden GroenLinks-PvdA) aan de minister van Justitie en Veiligheid en de staatsecretraris van Binnenlandse Zaken en Koninkrijkrelaties over de hackaanval op het Openbaar Ministerie.</w:t>
      </w:r>
      <w:r>
        <w:br/>
      </w:r>
    </w:p>
    <w:p>
      <w:r>
        <w:t xml:space="preserve"/>
      </w:r>
      <w:r>
        <w:rPr>
          <w:u w:val="single"/>
        </w:rPr>
        <w:t xml:space="preserve">Vraag 1</w:t>
      </w:r>
      <w:r>
        <w:rPr/>
        <w:t xml:space="preserve">
          <w:br/>
          Bent u bekend met het bericht: ‘Digitale werkomgeving OM inderdaad gehackt, onderzoek moet uitwijzen welke informatie is gestolen’? 1)
        </w:t>
      </w:r>
      <w:r>
        <w:br/>
      </w:r>
    </w:p>
    <w:p>
      <w:r>
        <w:t xml:space="preserve"/>
      </w:r>
      <w:r>
        <w:rPr>
          <w:u w:val="single"/>
        </w:rPr>
        <w:t xml:space="preserve">Vraag 2</w:t>
      </w:r>
      <w:r>
        <w:rPr/>
        <w:t xml:space="preserve">
          <w:br/>
          Wat werd aangetroffen in de eerste scans van het Nationaal Cyber Security Centrum (NCSC) waaruit bleek dat onbevoegden de systemen van het Openbaar Ministerie (OM) zijn binnengedrongen?
        </w:t>
      </w:r>
      <w:r>
        <w:br/>
      </w:r>
    </w:p>
    <w:p>
      <w:r>
        <w:t xml:space="preserve"/>
      </w:r>
      <w:r>
        <w:rPr>
          <w:u w:val="single"/>
        </w:rPr>
        <w:t xml:space="preserve">Vraag 3</w:t>
      </w:r>
      <w:r>
        <w:rPr/>
        <w:t xml:space="preserve">
          <w:br/>
          Bent u op de hoogte van het soort gegevens dat mogelijk is ingezien of buitgemaakt door onbevoegden? Heeft u gericht maatregelen genomen op basis van deze informatie?
        </w:t>
      </w:r>
      <w:r>
        <w:br/>
      </w:r>
    </w:p>
    <w:p>
      <w:r>
        <w:t xml:space="preserve"/>
      </w:r>
      <w:r>
        <w:rPr>
          <w:u w:val="single"/>
        </w:rPr>
        <w:t xml:space="preserve">Vraag 4</w:t>
      </w:r>
      <w:r>
        <w:rPr/>
        <w:t xml:space="preserve">
          <w:br/>
          Zijn er aanwijzingen dat persoonsgegevens van medewerkers, zoals e-mailadressen, inloggegevens, telefoonnummers of privéadressen, zijn buitgemaakt of ingezien door onbevoegden?
        </w:t>
      </w:r>
      <w:r>
        <w:br/>
      </w:r>
    </w:p>
    <w:p>
      <w:r>
        <w:t xml:space="preserve"/>
      </w:r>
      <w:r>
        <w:rPr>
          <w:u w:val="single"/>
        </w:rPr>
        <w:t xml:space="preserve">Vraag 5</w:t>
      </w:r>
      <w:r>
        <w:rPr/>
        <w:t xml:space="preserve">
          <w:br/>
          Wordt er onderzocht welke gevolgen deze hackaanval kunnen hebben voor de digitale en fysieke veiligheid van OM-medewerkers, met name zij die betrokken zijn bij zware strafzaken ten aanzien van ondermijnende criminaliteit? Zo nee, bent u bereid dit wel te doen?
        </w:t>
      </w:r>
      <w:r>
        <w:br/>
      </w:r>
    </w:p>
    <w:p>
      <w:r>
        <w:t xml:space="preserve"/>
      </w:r>
      <w:r>
        <w:rPr>
          <w:u w:val="single"/>
        </w:rPr>
        <w:t xml:space="preserve">Vraag 6</w:t>
      </w:r>
      <w:r>
        <w:rPr/>
        <w:t xml:space="preserve">
          <w:br/>
          Zijn er aanwijzingen dat persoonsgegevens van getuigen of slachtoffers zijn buitgemaakt of ingezien door onbevoegden? Wat doet u om hun veiligheid te waarborgen?
        </w:t>
      </w:r>
      <w:r>
        <w:br/>
      </w:r>
    </w:p>
    <w:p>
      <w:r>
        <w:t xml:space="preserve"/>
      </w:r>
      <w:r>
        <w:rPr>
          <w:u w:val="single"/>
        </w:rPr>
        <w:t xml:space="preserve">Vraag 7</w:t>
      </w:r>
      <w:r>
        <w:rPr/>
        <w:t xml:space="preserve">
          <w:br/>
          Is er een (voorlopige) risicoanalyse gemaakt en worden er op basis daarvan al maatregelen genomen om kwetsbaarheden af te dekken, naast het offline halen van het OM?
        </w:t>
      </w:r>
      <w:r>
        <w:br/>
      </w:r>
    </w:p>
    <w:p>
      <w:r>
        <w:t xml:space="preserve"/>
      </w:r>
      <w:r>
        <w:rPr>
          <w:u w:val="single"/>
        </w:rPr>
        <w:t xml:space="preserve">Vraag 8</w:t>
      </w:r>
      <w:r>
        <w:rPr/>
        <w:t xml:space="preserve">
          <w:br/>
          Welke overheidsorganisaties maken nog meer gebruik van Citrix-software die dezelfde kwetsbaarheid bevat? Welke maatregelen nemen zij om mogelijke hackaanvallen te onderzoeken en zo nodig hun systemen veilig te stellen, gezien u in de brief van 23 juli j.l. schrijft dat het NCSC heeft geadviseerd dat alle organisaties die deze software gebruiken mogelijk misbruik moeten onderzoeken (Kamerstuk 26643, nr. 1377)?
        </w:t>
      </w:r>
      <w:r>
        <w:br/>
      </w:r>
    </w:p>
    <w:p>
      <w:r>
        <w:t xml:space="preserve"/>
      </w:r>
      <w:r>
        <w:rPr>
          <w:u w:val="single"/>
        </w:rPr>
        <w:t xml:space="preserve">Vraag 9</w:t>
      </w:r>
      <w:r>
        <w:rPr/>
        <w:t xml:space="preserve">
          <w:br/>
          Hoe wordt actuele en relevante informatie uit het onderzoek van het OM gedeeld met andere organisaties die mogelijk ook zijn getroffen door een hackaanval? Bent u bereid deze informatie ook proactief met commerciële partijen te delen?
        </w:t>
      </w:r>
      <w:r>
        <w:br/>
      </w:r>
    </w:p>
    <w:p>
      <w:r>
        <w:t xml:space="preserve"/>
      </w:r>
      <w:r>
        <w:rPr>
          <w:u w:val="single"/>
        </w:rPr>
        <w:t xml:space="preserve">Vraag 10</w:t>
      </w:r>
      <w:r>
        <w:rPr/>
        <w:t xml:space="preserve">
          <w:br/>
          Hoe worden ketenpartners waar de systemen van het OM mee zijn geïntegreerd betrokken bij deze operatie? Ontvangen zij ook steun voor het onderzoeken van eigen systemen of om belemmeringen in hun werk te voorkomen?
        </w:t>
      </w:r>
      <w:r>
        <w:br/>
      </w:r>
    </w:p>
    <w:p>
      <w:r>
        <w:t xml:space="preserve"/>
      </w:r>
      <w:r>
        <w:rPr>
          <w:u w:val="single"/>
        </w:rPr>
        <w:t xml:space="preserve">Vraag 11</w:t>
      </w:r>
      <w:r>
        <w:rPr/>
        <w:t xml:space="preserve">
          <w:br/>
          Is het mogelijk om het herstel van de OM-systemen sneller te laten verlopen dan de verwachte wekenlange operatie? Zo ja, bent u bereid capaciteit vrij te maken om dit te versnellen?
        </w:t>
      </w:r>
      <w:r>
        <w:br/>
      </w:r>
    </w:p>
    <w:p>
      <w:r>
        <w:t xml:space="preserve"/>
      </w:r>
      <w:r>
        <w:rPr>
          <w:u w:val="single"/>
        </w:rPr>
        <w:t xml:space="preserve">Vraag 12</w:t>
      </w:r>
      <w:r>
        <w:rPr/>
        <w:t xml:space="preserve">
          <w:br/>
          Wat zijn de praktische gevolgen van het offline halen van de systemen voor OM-medewerkers en lopende strafzaken? Is de organisatie voldoende uitgerust om taken analoog of met back-up systemen volwaardig op te pakken?
        </w:t>
      </w:r>
      <w:r>
        <w:br/>
      </w:r>
    </w:p>
    <w:p>
      <w:r>
        <w:t xml:space="preserve"/>
      </w:r>
      <w:r>
        <w:rPr>
          <w:u w:val="single"/>
        </w:rPr>
        <w:t xml:space="preserve">Vraag 13</w:t>
      </w:r>
      <w:r>
        <w:rPr/>
        <w:t xml:space="preserve">
          <w:br/>
          Worden verdachten, advocaten, rechters en andere betrokkenen in de keten actief geïnformeerd over de gevolgen die zij mogelijk ondervinden?
        </w:t>
      </w:r>
      <w:r>
        <w:br/>
      </w:r>
    </w:p>
    <w:p>
      <w:r>
        <w:t xml:space="preserve"/>
      </w:r>
      <w:r>
        <w:rPr>
          <w:u w:val="single"/>
        </w:rPr>
        <w:t xml:space="preserve">Vraag 14</w:t>
      </w:r>
      <w:r>
        <w:rPr/>
        <w:t xml:space="preserve">
          <w:br/>
          Wanneer is er sprake van genoeg zekerheid om (delen van) het interne systeem weer online te brengen? Hoe voorkomt u dat er uit haast onvoldoende voorzorg wordt genomen, zolang niet precies bekend is wat de ernst van de hack is?
        </w:t>
      </w:r>
      <w:r>
        <w:br/>
      </w:r>
    </w:p>
    <w:p>
      <w:r>
        <w:t xml:space="preserve"/>
      </w:r>
      <w:r>
        <w:rPr>
          <w:u w:val="single"/>
        </w:rPr>
        <w:t xml:space="preserve">Vraag 15</w:t>
      </w:r>
      <w:r>
        <w:rPr/>
        <w:t xml:space="preserve">
          <w:br/>
          Hoe draagt u bij aan het zo snel mogelijk inzicht krijgen van de gevolgen en het veilig online brengen van de het interne OM-netwerk? Stelt u hiervoor extra capaciteit beschikbaar?
        </w:t>
      </w:r>
      <w:r>
        <w:br/>
      </w:r>
    </w:p>
    <w:p>
      <w:r>
        <w:t xml:space="preserve"/>
      </w:r>
      <w:r>
        <w:rPr>
          <w:u w:val="single"/>
        </w:rPr>
        <w:t xml:space="preserve">Vraag 16</w:t>
      </w:r>
      <w:r>
        <w:rPr/>
        <w:t xml:space="preserve">
          <w:br/>
          Is de Autoriteit Persoonsgegevens betrokken bij deze operatie? Kunt u hen nauw betrekken zodat er snel gehandeld kan worden als blijkt dat persoonsgegevens ingezien of buitgemaakt zijn?
        </w:t>
      </w:r>
      <w:r>
        <w:br/>
      </w:r>
    </w:p>
    <w:p>
      <w:r>
        <w:t xml:space="preserve"/>
      </w:r>
      <w:r>
        <w:rPr>
          <w:u w:val="single"/>
        </w:rPr>
        <w:t xml:space="preserve">Vraag 17</w:t>
      </w:r>
      <w:r>
        <w:rPr/>
        <w:t xml:space="preserve">
          <w:br/>
          Heeft u contact gehad met Citrix over de kwetsbaarheid in hun software? Kan de leverancier bijdragen aan een oplossing voor het OM?
        </w:t>
      </w:r>
      <w:r>
        <w:br/>
      </w:r>
    </w:p>
    <w:p>
      <w:r>
        <w:t xml:space="preserve"/>
      </w:r>
      <w:r>
        <w:rPr>
          <w:u w:val="single"/>
        </w:rPr>
        <w:t xml:space="preserve">Vraag 18</w:t>
      </w:r>
      <w:r>
        <w:rPr/>
        <w:t xml:space="preserve">
          <w:br/>
          Kunt u, zo nodig vertrouwelijk, de Kamer informeren over de interne toelichting die is gegeven aan het OM en bekend is bij het NRC?
        </w:t>
      </w:r>
      <w:r>
        <w:br/>
      </w:r>
    </w:p>
    <w:p>
      <w:r>
        <w:t xml:space="preserve"/>
      </w:r>
      <w:r>
        <w:rPr>
          <w:u w:val="single"/>
        </w:rPr>
        <w:t xml:space="preserve">Vraag 19</w:t>
      </w:r>
      <w:r>
        <w:rPr/>
        <w:t xml:space="preserve">
          <w:br/>
          Kunt u deze vragen afzonderlijk van elkaar en spoedig beantwoorden, en indien mogelijk betrekken bij de eerstvolgende update over de situatie?
        </w:t>
      </w:r>
      <w:r>
        <w:br/>
      </w:r>
    </w:p>
    <w:p>
      <w:r>
        <w:t xml:space="preserve">1) NRC, 22 juli 2025, 'Digitale werkomgeving OM inderdaad gehackt, onderzoek moet uitwijzen welke informatie is gestolen', www.nrc.nl/nieuws/2025/07/22/digitale-werkomgeving-om-inderdaad-gehackt-onderzoek-moet-uitwijzen-welke-informatie-is-gestolen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