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2025Z14997</w:t>
        <w:br/>
      </w:r>
      <w:proofErr w:type="spellEnd"/>
    </w:p>
    <w:p>
      <w:pPr>
        <w:pStyle w:val="Normal"/>
        <w:rPr>
          <w:b w:val="1"/>
          <w:bCs w:val="1"/>
        </w:rPr>
      </w:pPr>
      <w:r w:rsidR="250AE766">
        <w:rPr>
          <w:b w:val="0"/>
          <w:bCs w:val="0"/>
        </w:rPr>
        <w:t>(ingezonden 4 augustus 2025)</w:t>
        <w:br/>
      </w:r>
    </w:p>
    <w:p>
      <w:r>
        <w:t xml:space="preserve">Vragen van de leden Rooderkerk (D66), Westerveld (GroenLinks-PvdA), Van Campen (VVD) en Heite (Nieuw Sociaal Contract) aan de staatssecretaris van Onderwijs, Cultuur en Wetenschap over de staat van lhbti-acceptatie in het onderwijs en scherper toezicht daarop</w:t>
      </w:r>
      <w:r>
        <w:br/>
      </w:r>
    </w:p>
    <w:p>
      <w:r>
        <w:t xml:space="preserve">Vraag 1</w:t>
      </w:r>
      <w:r>
        <w:br/>
      </w:r>
    </w:p>
    <w:p>
      <w:r>
        <w:t xml:space="preserve">Klopt het dat het laatste thematische onderzoek van de Onderwijsinspectie naar seksuele diversiteit en seksuele voorlichting uit 2020 stamt? Wat is sindsdien gedaan om deze thematiek te monitoren?</w:t>
      </w:r>
      <w:r>
        <w:br/>
      </w:r>
    </w:p>
    <w:p>
      <w:r>
        <w:t xml:space="preserve">Vraag 2</w:t>
      </w:r>
      <w:r>
        <w:br/>
      </w:r>
    </w:p>
    <w:p>
      <w:r>
        <w:t xml:space="preserve">Bent u bereid om het themaonderzoek uit 2020 te herhalen, gezien de dalende acceptatie van lhbti-personen onder jongeren?[1]</w:t>
      </w:r>
      <w:r>
        <w:br/>
      </w:r>
    </w:p>
    <w:p>
      <w:r>
        <w:t xml:space="preserve">Vraag 3</w:t>
      </w:r>
      <w:r>
        <w:br/>
      </w:r>
    </w:p>
    <w:p>
      <w:r>
        <w:t xml:space="preserve">Bent u bereid te onderzoeken of scholen voldoen aan hun verplichtingen inzake respectvolle omgang met seksuele diversiteit en of er sprake is van structurele tekortkomingen?</w:t>
      </w:r>
      <w:r>
        <w:br/>
      </w:r>
    </w:p>
    <w:p>
      <w:r>
        <w:t xml:space="preserve">Vraag 4</w:t>
      </w:r>
      <w:r>
        <w:br/>
      </w:r>
    </w:p>
    <w:p>
      <w:r>
        <w:t xml:space="preserve">Hoe wordt er op dit moment systematisch toezicht gehouden op hoe scholen invulling geven aan hun wettelijke burgerschapsopdracht met betrekking tot seksuele diversiteit en lhbti-acceptatie?</w:t>
      </w:r>
      <w:r>
        <w:br/>
      </w:r>
    </w:p>
    <w:p>
      <w:r>
        <w:t xml:space="preserve">Vraag 5</w:t>
      </w:r>
      <w:r>
        <w:br/>
      </w:r>
    </w:p>
    <w:p>
      <w:r>
        <w:t xml:space="preserve">Kunt u aangeven hoeveel scholen in de afgelopen vijf jaar van de Onderwijsinspectie een aanwijzing, waarschuwing of onvoldoende beoordeling hebben gekregen vanwege gebrekkige aandacht voor seksuele diversiteit of lhbti-onderwerpen?</w:t>
      </w:r>
      <w:r>
        <w:br/>
      </w:r>
    </w:p>
    <w:p>
      <w:r>
        <w:t xml:space="preserve">Vraag 6</w:t>
      </w:r>
      <w:r>
        <w:br/>
      </w:r>
    </w:p>
    <w:p>
      <w:r>
        <w:t xml:space="preserve">Bent u bereid een representatieve steekproef te (laten) uitvoeren onder scholen naar de wijze waarop seksuele vorming en lhbti-acceptatie in het onderwijs gestalte krijgt?</w:t>
      </w:r>
      <w:r>
        <w:br/>
      </w:r>
    </w:p>
    <w:p>
      <w:r>
        <w:t xml:space="preserve">Vraag 7</w:t>
      </w:r>
      <w:r>
        <w:br/>
      </w:r>
    </w:p>
    <w:p>
      <w:r>
        <w:t xml:space="preserve">Erkent u dat uit diverse signalen blijkt dat op een deel van de religieuze scholen geen of zeer beperkte aandacht is voor seksuele diversiteit? Zo ja, deelt u de zorg dat hiermee de burgerschapsopdracht en wettelijke vereisten niet worden nageleefd?</w:t>
      </w:r>
      <w:r>
        <w:br/>
      </w:r>
    </w:p>
    <w:p>
      <w:r>
        <w:t xml:space="preserve">Vraag 8</w:t>
      </w:r>
      <w:r>
        <w:br/>
      </w:r>
    </w:p>
    <w:p>
      <w:r>
        <w:t xml:space="preserve">Wordt bij het inspectietoezicht specifiek gecontroleerd op de invulling van lhbti-onderwerpen bij scholen? Zo ja, hoe? Zo nee, waarom niet?</w:t>
      </w:r>
      <w:r>
        <w:br/>
      </w:r>
    </w:p>
    <w:p>
      <w:r>
        <w:t xml:space="preserve">Vraag 9</w:t>
      </w:r>
      <w:r>
        <w:br/>
      </w:r>
    </w:p>
    <w:p>
      <w:r>
        <w:t xml:space="preserve">Welke beleidsmaatregelen zijn sinds 2016 genomen om lhbti-acceptatie in het funderend en voortgezet onderwijs te versterken? Acht u deze maatregelen afdoende, gezien de recente daling in acceptatie?</w:t>
      </w:r>
      <w:r>
        <w:br/>
      </w:r>
    </w:p>
    <w:p>
      <w:r>
        <w:t xml:space="preserve">Vraag 10</w:t>
      </w:r>
      <w:r>
        <w:br/>
      </w:r>
    </w:p>
    <w:p>
      <w:r>
        <w:t xml:space="preserve">Bent u bereid om de Onderwijsinspectie expliciet opdracht te geven om binnen het reguliere toezicht scherper te letten op de naleving van de burgerschapsopdracht op het gebied van seksuele en genderdiversiteit?</w:t>
      </w:r>
      <w:r>
        <w:br/>
      </w:r>
    </w:p>
    <w:p>
      <w:r>
        <w:t xml:space="preserve">Vraag 11</w:t>
      </w:r>
      <w:r>
        <w:br/>
      </w:r>
    </w:p>
    <w:p>
      <w:r>
        <w:t xml:space="preserve">Kunt u toezeggen om binnen een jaar te komen met een geactualiseerd beeld van de staat van lhbti-acceptatie en seksuele voorlichting op Nederlandse scholen, onder jongeren met een niet-Westerse achtergrond en wat de invloed is van de online manosphere met figuren als Andrew Tate?</w:t>
      </w:r>
      <w:r>
        <w:br/>
      </w:r>
    </w:p>
    <w:p>
      <w:r>
        <w:t xml:space="preserve">Vraag 12</w:t>
      </w:r>
      <w:r>
        <w:br/>
      </w:r>
    </w:p>
    <w:p>
      <w:r>
        <w:t xml:space="preserve">Wat heeft u specifiek gedaan om scholen te ondersteunen zodat ze zorg kunnen dragen voor een omgeving waarin leerlingen en personeel zich veilig en geaccepteerd weten, zoals specifiek van hen wordt gevraagd bij de in 2021 aangescherpte wettelijke eisen omtrent het burgerschapsonderwijs?</w:t>
      </w:r>
      <w:r>
        <w:br/>
      </w:r>
    </w:p>
    <w:p>
      <w:r>
        <w:t xml:space="preserve"> </w:t>
      </w:r>
      <w:r>
        <w:br/>
      </w:r>
    </w:p>
    <w:p>
      <w:r>
        <w:t xml:space="preserve">[1] Bijlage bij Kamerstuk 30420, nr. 419 (www.rijksoverheid.nl/documenten/rapporten/2025/06/16/uva-literatuurstudie-de-opvattingen-van-jongeren-over-lhbtiq-personen).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190">
    <w:abstractNumId w:val="100484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