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AAD" w:rsidP="00D83819" w:rsidRDefault="00AE2AAD" w14:paraId="6264250A" w14:textId="33340740">
      <w:pPr>
        <w:spacing w:line="276" w:lineRule="auto"/>
      </w:pPr>
    </w:p>
    <w:p w:rsidRPr="00DC40E9" w:rsidR="00D654BC" w:rsidP="00D83819" w:rsidRDefault="00D654BC" w14:paraId="52FEB014" w14:textId="7EEDDFB1">
      <w:pPr>
        <w:spacing w:line="276" w:lineRule="auto"/>
      </w:pPr>
      <w:r w:rsidRPr="00DC40E9">
        <w:t>Geachte voorzitter,</w:t>
      </w:r>
    </w:p>
    <w:p w:rsidRPr="00DC40E9" w:rsidR="00D654BC" w:rsidP="00D83819" w:rsidRDefault="00D654BC" w14:paraId="4D3893BD" w14:textId="77777777">
      <w:pPr>
        <w:spacing w:line="276" w:lineRule="auto"/>
      </w:pPr>
    </w:p>
    <w:p w:rsidRPr="00DC40E9" w:rsidR="00FD7B38" w:rsidP="00D83819" w:rsidRDefault="00EA0479" w14:paraId="69CB7FB2" w14:textId="0FB5D1A6">
      <w:pPr>
        <w:spacing w:line="276" w:lineRule="auto"/>
      </w:pPr>
      <w:r w:rsidRPr="00DC40E9">
        <w:t>Hierbij bied ik u de antwoorden aan op de schriftelijke vragen gesteld door het lid Ceder (CU) over de brandbrief van hulporganisaties en gebrekkige voedseldistributie in Gaza.</w:t>
      </w:r>
      <w:r w:rsidRPr="00DC40E9" w:rsidR="00FD6EB9">
        <w:t xml:space="preserve"> </w:t>
      </w:r>
      <w:r w:rsidRPr="00DC40E9">
        <w:t>Deze vragen werden ingezonden op </w:t>
      </w:r>
      <w:r w:rsidRPr="00DC40E9" w:rsidR="009A77C5">
        <w:t>28</w:t>
      </w:r>
      <w:r w:rsidRPr="00DC40E9">
        <w:t xml:space="preserve"> juli 2025 met kenmerk 2025Z14923.</w:t>
      </w:r>
    </w:p>
    <w:p w:rsidRPr="00DC40E9" w:rsidR="00FD7B38" w:rsidP="00D83819" w:rsidRDefault="00FD7B38" w14:paraId="69CB7FB3" w14:textId="77777777">
      <w:pPr>
        <w:spacing w:line="276" w:lineRule="auto"/>
      </w:pPr>
    </w:p>
    <w:p w:rsidRPr="00DC40E9" w:rsidR="0030200F" w:rsidP="00D83819" w:rsidRDefault="0030200F" w14:paraId="6C832FC0" w14:textId="08413F09">
      <w:pPr>
        <w:spacing w:line="276" w:lineRule="auto"/>
      </w:pPr>
      <w:r w:rsidRPr="00DC40E9">
        <w:t>De minister van Buitenlandse Zaken,</w:t>
      </w:r>
    </w:p>
    <w:p w:rsidRPr="00DC40E9" w:rsidR="0030200F" w:rsidP="00D83819" w:rsidRDefault="0030200F" w14:paraId="59D9903B" w14:textId="77777777">
      <w:pPr>
        <w:spacing w:line="276" w:lineRule="auto"/>
      </w:pPr>
    </w:p>
    <w:p w:rsidRPr="00DC40E9" w:rsidR="0030200F" w:rsidP="00D83819" w:rsidRDefault="0030200F" w14:paraId="044DCCCE" w14:textId="77777777">
      <w:pPr>
        <w:spacing w:line="276" w:lineRule="auto"/>
      </w:pPr>
    </w:p>
    <w:p w:rsidRPr="00DC40E9" w:rsidR="00DC40E9" w:rsidP="00D83819" w:rsidRDefault="00DC40E9" w14:paraId="0602EF46" w14:textId="77777777">
      <w:pPr>
        <w:spacing w:line="276" w:lineRule="auto"/>
      </w:pPr>
    </w:p>
    <w:p w:rsidRPr="00DC40E9" w:rsidR="00DC40E9" w:rsidP="00D83819" w:rsidRDefault="00DC40E9" w14:paraId="19039B5E" w14:textId="77777777">
      <w:pPr>
        <w:spacing w:line="276" w:lineRule="auto"/>
      </w:pPr>
    </w:p>
    <w:p w:rsidRPr="00DC40E9" w:rsidR="0030200F" w:rsidP="00D83819" w:rsidRDefault="0030200F" w14:paraId="3927C067" w14:textId="77777777">
      <w:pPr>
        <w:spacing w:line="276" w:lineRule="auto"/>
      </w:pPr>
    </w:p>
    <w:p w:rsidRPr="00DC40E9" w:rsidR="0030200F" w:rsidP="00D83819" w:rsidRDefault="0030200F" w14:paraId="4C14CC00" w14:textId="3CCCB241">
      <w:pPr>
        <w:spacing w:line="276" w:lineRule="auto"/>
      </w:pPr>
      <w:r w:rsidRPr="00DC40E9">
        <w:t>Caspar Veldkamp</w:t>
      </w:r>
    </w:p>
    <w:p w:rsidRPr="00DC40E9" w:rsidR="00FD7B38" w:rsidP="00D83819" w:rsidRDefault="00FD7B38" w14:paraId="69CB7FB4" w14:textId="77777777">
      <w:pPr>
        <w:spacing w:line="276" w:lineRule="auto"/>
      </w:pPr>
    </w:p>
    <w:p w:rsidRPr="00DC40E9" w:rsidR="00FD7B38" w:rsidP="00D83819" w:rsidRDefault="00FD7B38" w14:paraId="69CB7FB5" w14:textId="77777777">
      <w:pPr>
        <w:spacing w:line="276" w:lineRule="auto"/>
      </w:pPr>
    </w:p>
    <w:p w:rsidRPr="00DC40E9" w:rsidR="00FD7B38" w:rsidP="00D83819" w:rsidRDefault="00FD7B38" w14:paraId="69CB7FB6" w14:textId="77777777">
      <w:pPr>
        <w:spacing w:line="276" w:lineRule="auto"/>
      </w:pPr>
    </w:p>
    <w:p w:rsidRPr="00DC40E9" w:rsidR="00FD7B38" w:rsidP="00D83819" w:rsidRDefault="00FD7B38" w14:paraId="69CB7FB7" w14:textId="77777777">
      <w:pPr>
        <w:spacing w:line="276" w:lineRule="auto"/>
      </w:pPr>
    </w:p>
    <w:p w:rsidRPr="00DC40E9" w:rsidR="00FD7B38" w:rsidP="00D83819" w:rsidRDefault="00EA0479" w14:paraId="69CB7FB8" w14:textId="77777777">
      <w:pPr>
        <w:pStyle w:val="WitregelW1bodytekst"/>
        <w:spacing w:line="276" w:lineRule="auto"/>
      </w:pPr>
      <w:r w:rsidRPr="00DC40E9">
        <w:br w:type="page"/>
      </w:r>
    </w:p>
    <w:p w:rsidRPr="00DC40E9" w:rsidR="00FD7B38" w:rsidP="00D83819" w:rsidRDefault="00EA0479" w14:paraId="69CB7FB9" w14:textId="26CD9155">
      <w:pPr>
        <w:spacing w:line="276" w:lineRule="auto"/>
      </w:pPr>
      <w:r w:rsidRPr="00DC40E9">
        <w:rPr>
          <w:b/>
        </w:rPr>
        <w:lastRenderedPageBreak/>
        <w:t xml:space="preserve">Antwoorden van de </w:t>
      </w:r>
      <w:r w:rsidRPr="00DC40E9" w:rsidR="009A77C5">
        <w:rPr>
          <w:b/>
        </w:rPr>
        <w:t>m</w:t>
      </w:r>
      <w:r w:rsidRPr="00DC40E9">
        <w:rPr>
          <w:b/>
        </w:rPr>
        <w:t>inister van Buitenlandse Zaken op vragen van het lid Ceder (CU) over de brandbrief van hulporganisaties en gebrekkige voedseldistributie in Gaza</w:t>
      </w:r>
    </w:p>
    <w:p w:rsidRPr="00DC40E9" w:rsidR="00FD7B38" w:rsidP="00D83819" w:rsidRDefault="00FD7B38" w14:paraId="69CB7FBA" w14:textId="77777777">
      <w:pPr>
        <w:spacing w:line="276" w:lineRule="auto"/>
      </w:pPr>
    </w:p>
    <w:p w:rsidRPr="00DC40E9" w:rsidR="009E560F" w:rsidP="00D83819" w:rsidRDefault="009E560F" w14:paraId="51C32E29" w14:textId="62D42331">
      <w:pPr>
        <w:spacing w:line="276" w:lineRule="auto"/>
        <w:rPr>
          <w:b/>
          <w:bCs/>
          <w:color w:val="FF0000"/>
        </w:rPr>
      </w:pPr>
      <w:r w:rsidRPr="00DC40E9">
        <w:rPr>
          <w:b/>
          <w:bCs/>
        </w:rPr>
        <w:t xml:space="preserve">Vraag 1 </w:t>
      </w:r>
    </w:p>
    <w:p w:rsidRPr="00DC40E9" w:rsidR="009E560F" w:rsidP="00D83819" w:rsidRDefault="009E560F" w14:paraId="36346617" w14:textId="77777777">
      <w:pPr>
        <w:spacing w:line="276" w:lineRule="auto"/>
      </w:pPr>
      <w:r w:rsidRPr="00DC40E9">
        <w:t xml:space="preserve">Bent u bekend met de brief van tientallen hulporganisaties over de situatie in Gaza op 23 juli 2025? Hoe beoordeelt u deze brief? 1) Hoeveel doden zijn er inmiddels gevallen in Gaza sinds de beëindiging van het staakt-het-vuren als gevolg van honger? </w:t>
      </w:r>
    </w:p>
    <w:p w:rsidRPr="00DC40E9" w:rsidR="009E560F" w:rsidP="00D83819" w:rsidRDefault="009E560F" w14:paraId="2867DE38" w14:textId="77777777">
      <w:pPr>
        <w:spacing w:line="276" w:lineRule="auto"/>
      </w:pPr>
    </w:p>
    <w:p w:rsidRPr="00DC40E9" w:rsidR="009E560F" w:rsidP="00D83819" w:rsidRDefault="009E560F" w14:paraId="40CC6198" w14:textId="77777777">
      <w:pPr>
        <w:spacing w:line="276" w:lineRule="auto"/>
        <w:rPr>
          <w:b/>
          <w:bCs/>
        </w:rPr>
      </w:pPr>
      <w:r w:rsidRPr="00DC40E9">
        <w:rPr>
          <w:b/>
          <w:bCs/>
        </w:rPr>
        <w:t>Antwoord</w:t>
      </w:r>
    </w:p>
    <w:p w:rsidRPr="00DC40E9" w:rsidR="009E560F" w:rsidP="00D83819" w:rsidRDefault="0045384B" w14:paraId="0E450427" w14:textId="273F90A6">
      <w:pPr>
        <w:spacing w:line="276" w:lineRule="auto"/>
      </w:pPr>
      <w:r w:rsidRPr="00DC40E9">
        <w:t>Ja</w:t>
      </w:r>
      <w:r w:rsidRPr="00E93959" w:rsidR="00FD7EBA">
        <w:t>. D</w:t>
      </w:r>
      <w:r w:rsidRPr="00E93959" w:rsidR="0079141F">
        <w:t>e zorgen van de hulporganisaties zijn terecht</w:t>
      </w:r>
      <w:r w:rsidRPr="00E93959" w:rsidR="00FD7EBA">
        <w:t xml:space="preserve"> en het</w:t>
      </w:r>
      <w:r w:rsidRPr="00E93959" w:rsidR="0079141F">
        <w:t xml:space="preserve"> rapport van het </w:t>
      </w:r>
      <w:proofErr w:type="spellStart"/>
      <w:r w:rsidRPr="00E93959" w:rsidR="0079141F">
        <w:rPr>
          <w:i/>
          <w:iCs/>
        </w:rPr>
        <w:t>Integrated</w:t>
      </w:r>
      <w:proofErr w:type="spellEnd"/>
      <w:r w:rsidRPr="00E93959" w:rsidR="0079141F">
        <w:rPr>
          <w:i/>
          <w:iCs/>
        </w:rPr>
        <w:t xml:space="preserve"> </w:t>
      </w:r>
      <w:proofErr w:type="spellStart"/>
      <w:r w:rsidRPr="00E93959" w:rsidR="0079141F">
        <w:rPr>
          <w:i/>
          <w:iCs/>
        </w:rPr>
        <w:t>Phase</w:t>
      </w:r>
      <w:proofErr w:type="spellEnd"/>
      <w:r w:rsidRPr="00E93959" w:rsidR="0079141F">
        <w:rPr>
          <w:i/>
          <w:iCs/>
        </w:rPr>
        <w:t xml:space="preserve"> </w:t>
      </w:r>
      <w:proofErr w:type="spellStart"/>
      <w:r w:rsidRPr="00E93959" w:rsidR="0079141F">
        <w:rPr>
          <w:i/>
          <w:iCs/>
        </w:rPr>
        <w:t>Classification</w:t>
      </w:r>
      <w:proofErr w:type="spellEnd"/>
      <w:r w:rsidRPr="00E93959" w:rsidR="0079141F">
        <w:rPr>
          <w:i/>
          <w:iCs/>
        </w:rPr>
        <w:t xml:space="preserve"> System</w:t>
      </w:r>
      <w:r w:rsidRPr="00E93959" w:rsidR="00FD7EBA">
        <w:rPr>
          <w:i/>
          <w:iCs/>
        </w:rPr>
        <w:t xml:space="preserve"> </w:t>
      </w:r>
      <w:r w:rsidRPr="00E93959" w:rsidR="00FD7EBA">
        <w:t xml:space="preserve">van </w:t>
      </w:r>
      <w:r w:rsidRPr="00E93959" w:rsidR="0079141F">
        <w:t>29 juli</w:t>
      </w:r>
      <w:r w:rsidRPr="00E93959" w:rsidR="00B05600">
        <w:t xml:space="preserve"> onderstreept de ernst van de situatie. </w:t>
      </w:r>
      <w:r w:rsidRPr="00E93959" w:rsidR="0079141F">
        <w:t>Zicht op de exacte cijfers blijft beperkt</w:t>
      </w:r>
      <w:r w:rsidRPr="00E93959" w:rsidR="00B05600">
        <w:t xml:space="preserve"> door toegangsbelemmeringen voor humanitaire organisaties, onderzoekers</w:t>
      </w:r>
      <w:r w:rsidRPr="00E93959" w:rsidR="009A77C5">
        <w:t>,</w:t>
      </w:r>
      <w:r w:rsidRPr="00E93959" w:rsidR="00B05600">
        <w:t xml:space="preserve"> journalisten</w:t>
      </w:r>
      <w:r w:rsidRPr="00E93959" w:rsidR="009A77C5">
        <w:t xml:space="preserve"> en andere waarnemers</w:t>
      </w:r>
      <w:r w:rsidRPr="00E93959" w:rsidR="00B05600">
        <w:t>. Tevens hang</w:t>
      </w:r>
      <w:r w:rsidRPr="00E93959" w:rsidR="00FD7EBA">
        <w:t>en</w:t>
      </w:r>
      <w:r w:rsidRPr="00E93959" w:rsidR="00B05600">
        <w:t xml:space="preserve"> </w:t>
      </w:r>
      <w:r w:rsidRPr="00E93959" w:rsidR="00FD7EBA">
        <w:t>de</w:t>
      </w:r>
      <w:r w:rsidRPr="00E93959" w:rsidR="0079141F">
        <w:t xml:space="preserve"> sterftecijfer</w:t>
      </w:r>
      <w:r w:rsidRPr="00E93959" w:rsidR="00FD7EBA">
        <w:t>s</w:t>
      </w:r>
      <w:r w:rsidRPr="00E93959" w:rsidR="0079141F">
        <w:t xml:space="preserve"> sterk af van de </w:t>
      </w:r>
      <w:r w:rsidRPr="00E93959" w:rsidR="00B05600">
        <w:t xml:space="preserve">gehanteerde </w:t>
      </w:r>
      <w:r w:rsidRPr="00E93959" w:rsidR="0079141F">
        <w:t xml:space="preserve">definitie. </w:t>
      </w:r>
      <w:r w:rsidRPr="00E93959" w:rsidR="00FD7EBA">
        <w:t>Zo sprak d</w:t>
      </w:r>
      <w:r w:rsidRPr="00E93959" w:rsidR="0079141F">
        <w:t xml:space="preserve">e Wereldgezondheidsorganisatie </w:t>
      </w:r>
      <w:r w:rsidRPr="00E93959" w:rsidR="00D919DA">
        <w:t>(WHO)</w:t>
      </w:r>
      <w:r w:rsidRPr="00E93959" w:rsidR="0079141F">
        <w:t xml:space="preserve"> op 27 juli</w:t>
      </w:r>
      <w:r w:rsidRPr="00E93959" w:rsidR="00466616">
        <w:t xml:space="preserve"> jl.</w:t>
      </w:r>
      <w:r w:rsidRPr="00E93959" w:rsidR="0079141F">
        <w:t xml:space="preserve"> van </w:t>
      </w:r>
      <w:r w:rsidRPr="00E93959" w:rsidR="00FD7EBA">
        <w:t xml:space="preserve">63 doden door ondervoeding </w:t>
      </w:r>
      <w:r w:rsidRPr="00E93959" w:rsidR="0079141F">
        <w:t>in</w:t>
      </w:r>
      <w:r w:rsidRPr="00E93959" w:rsidR="00466616">
        <w:t xml:space="preserve"> de maand</w:t>
      </w:r>
      <w:r w:rsidRPr="00E93959" w:rsidR="0079141F">
        <w:t xml:space="preserve"> juli. Hoe dit zich verhoudt tot het aantal doden buiten ziekenhuizen, alsook het aantal doden door </w:t>
      </w:r>
      <w:r w:rsidRPr="00E93959" w:rsidR="00FD7EBA">
        <w:t>andere oorzaken</w:t>
      </w:r>
      <w:r w:rsidRPr="00E93959" w:rsidR="0079141F">
        <w:t>, is niet</w:t>
      </w:r>
      <w:r w:rsidRPr="00DC40E9" w:rsidR="0079141F">
        <w:t xml:space="preserve"> bekend.</w:t>
      </w:r>
    </w:p>
    <w:p w:rsidRPr="00DC40E9" w:rsidR="0079141F" w:rsidP="00D83819" w:rsidRDefault="0079141F" w14:paraId="1861EE68" w14:textId="77777777">
      <w:pPr>
        <w:spacing w:line="276" w:lineRule="auto"/>
      </w:pPr>
    </w:p>
    <w:p w:rsidRPr="00DC40E9" w:rsidR="009E560F" w:rsidP="00D83819" w:rsidRDefault="009E560F" w14:paraId="0A10DFAC" w14:textId="4079C453">
      <w:pPr>
        <w:spacing w:line="276" w:lineRule="auto"/>
        <w:rPr>
          <w:b/>
          <w:bCs/>
          <w:color w:val="FF0000"/>
        </w:rPr>
      </w:pPr>
      <w:r w:rsidRPr="00DC40E9">
        <w:rPr>
          <w:b/>
          <w:bCs/>
        </w:rPr>
        <w:t xml:space="preserve">Vraag 2 </w:t>
      </w:r>
    </w:p>
    <w:p w:rsidRPr="00DC40E9" w:rsidR="009E560F" w:rsidP="00D83819" w:rsidRDefault="009E560F" w14:paraId="6C7846D2" w14:textId="77777777">
      <w:pPr>
        <w:spacing w:line="276" w:lineRule="auto"/>
      </w:pPr>
      <w:r w:rsidRPr="00DC40E9">
        <w:t xml:space="preserve">Welke stappen zet het kabinet zowel nationaal als in Europese Unie (EU)-verband per ommegaande om te voorkomen dat er mensen sterven van de honger en te zorgen dat mensen op reguliere wijze voldoende voedsel hebben? </w:t>
      </w:r>
    </w:p>
    <w:p w:rsidRPr="00DC40E9" w:rsidR="009E560F" w:rsidP="00D83819" w:rsidRDefault="009E560F" w14:paraId="7C02D065" w14:textId="77777777">
      <w:pPr>
        <w:spacing w:line="276" w:lineRule="auto"/>
      </w:pPr>
    </w:p>
    <w:p w:rsidRPr="00DC40E9" w:rsidR="009E560F" w:rsidP="00D83819" w:rsidRDefault="009E560F" w14:paraId="5B69DFB2" w14:textId="77777777">
      <w:pPr>
        <w:spacing w:line="276" w:lineRule="auto"/>
        <w:rPr>
          <w:b/>
          <w:bCs/>
        </w:rPr>
      </w:pPr>
      <w:r w:rsidRPr="00DC40E9">
        <w:rPr>
          <w:b/>
          <w:bCs/>
        </w:rPr>
        <w:t>Antwoord</w:t>
      </w:r>
    </w:p>
    <w:p w:rsidRPr="00DC40E9" w:rsidR="00F11AC9" w:rsidP="00D83819" w:rsidRDefault="00F11AC9" w14:paraId="6F24448D" w14:textId="53CF0077">
      <w:pPr>
        <w:spacing w:line="276" w:lineRule="auto"/>
      </w:pPr>
      <w:r w:rsidRPr="00E93959">
        <w:t>Zoals toegelicht in de brief aan uw Kamer over de situatie in de Gazastrook van 28 juli 2025</w:t>
      </w:r>
      <w:r w:rsidRPr="00E93959" w:rsidR="00FD7EBA">
        <w:t xml:space="preserve"> </w:t>
      </w:r>
      <w:r w:rsidRPr="00E93959">
        <w:t>zet het kabinet zich</w:t>
      </w:r>
      <w:r w:rsidRPr="00E93959" w:rsidR="00FD7EBA">
        <w:t>, bij voorkeur in EU-verband,</w:t>
      </w:r>
      <w:r w:rsidRPr="00E93959">
        <w:t xml:space="preserve"> in om</w:t>
      </w:r>
      <w:r w:rsidRPr="00DC40E9">
        <w:t xml:space="preserve"> door een combinatie van druk op en dialoog met Israël de situatie in zowel de Gazastrook als de Westelijke Jordaanoever te verbeteren. </w:t>
      </w:r>
    </w:p>
    <w:p w:rsidRPr="00DC40E9" w:rsidR="00800B37" w:rsidP="00D83819" w:rsidRDefault="00800B37" w14:paraId="0C5AFC08" w14:textId="08F51BA0">
      <w:pPr>
        <w:spacing w:line="276" w:lineRule="auto"/>
      </w:pPr>
    </w:p>
    <w:p w:rsidRPr="00DC40E9" w:rsidR="009E560F" w:rsidP="00D83819" w:rsidRDefault="009E560F" w14:paraId="51A90EAE" w14:textId="44985249">
      <w:pPr>
        <w:spacing w:line="276" w:lineRule="auto"/>
        <w:rPr>
          <w:b/>
          <w:bCs/>
          <w:color w:val="FF0000"/>
        </w:rPr>
      </w:pPr>
      <w:r w:rsidRPr="00DC40E9">
        <w:rPr>
          <w:b/>
          <w:bCs/>
        </w:rPr>
        <w:t xml:space="preserve">Vraag 3 </w:t>
      </w:r>
    </w:p>
    <w:p w:rsidRPr="00DC40E9" w:rsidR="009E560F" w:rsidP="00D83819" w:rsidRDefault="009E560F" w14:paraId="738EB012" w14:textId="42CD1B9C">
      <w:pPr>
        <w:spacing w:line="276" w:lineRule="auto"/>
      </w:pPr>
      <w:r w:rsidRPr="00DC40E9">
        <w:t>Overwegende dat in de brief van hulporganisaties wordt gesteld dat net buiten Gaza, in magazijnen, en zelfs binnen Gaza zelf, tonnen voedsel, schoon water, medische benodigdheden, onderdakspullen en brandstof liggen opgeslagen, klopt het dat er vlak buiten de grenzen en in Gaza voldoende vrachtwagens met goederen staan en zouden deze qua aantallen een hongersnood kunnen voorkomen, mits deze Gaza worden binnengelaten en deze gelijkwaardig onder alle mannen, vrouwen en kinderen in Gaza gedistribueerd zouden worden?</w:t>
      </w:r>
    </w:p>
    <w:p w:rsidRPr="00DC40E9" w:rsidR="009E560F" w:rsidP="00D83819" w:rsidRDefault="009E560F" w14:paraId="44058F7C" w14:textId="77777777">
      <w:pPr>
        <w:spacing w:line="276" w:lineRule="auto"/>
      </w:pPr>
    </w:p>
    <w:p w:rsidRPr="00DC40E9" w:rsidR="009E560F" w:rsidP="00D83819" w:rsidRDefault="009E560F" w14:paraId="36D5A2D1" w14:textId="77777777">
      <w:pPr>
        <w:spacing w:line="276" w:lineRule="auto"/>
        <w:rPr>
          <w:b/>
          <w:bCs/>
        </w:rPr>
      </w:pPr>
      <w:r w:rsidRPr="00DC40E9">
        <w:rPr>
          <w:b/>
          <w:bCs/>
        </w:rPr>
        <w:t>Antwoord</w:t>
      </w:r>
    </w:p>
    <w:p w:rsidRPr="00DC40E9" w:rsidR="009E560F" w:rsidP="00D83819" w:rsidRDefault="00164055" w14:paraId="20919E9F" w14:textId="329C0C6B">
      <w:pPr>
        <w:spacing w:line="276" w:lineRule="auto"/>
      </w:pPr>
      <w:r w:rsidRPr="00DC40E9">
        <w:t>Ja.</w:t>
      </w:r>
      <w:r w:rsidRPr="00DC40E9" w:rsidR="003A6DCC">
        <w:t xml:space="preserve"> </w:t>
      </w:r>
    </w:p>
    <w:p w:rsidRPr="00DC40E9" w:rsidR="00800B37" w:rsidP="00D83819" w:rsidRDefault="00800B37" w14:paraId="4C87B5FD" w14:textId="77777777">
      <w:pPr>
        <w:spacing w:line="276" w:lineRule="auto"/>
      </w:pPr>
    </w:p>
    <w:p w:rsidRPr="00DC40E9" w:rsidR="009E560F" w:rsidP="00D83819" w:rsidRDefault="009E560F" w14:paraId="4500C0B3" w14:textId="3C784FE9">
      <w:pPr>
        <w:spacing w:line="276" w:lineRule="auto"/>
        <w:rPr>
          <w:b/>
          <w:bCs/>
          <w:color w:val="FF0000"/>
        </w:rPr>
      </w:pPr>
      <w:r w:rsidRPr="00DC40E9">
        <w:rPr>
          <w:b/>
          <w:bCs/>
        </w:rPr>
        <w:t xml:space="preserve">Vraag 4 </w:t>
      </w:r>
    </w:p>
    <w:p w:rsidRPr="00DC40E9" w:rsidR="009E560F" w:rsidP="00D83819" w:rsidRDefault="009E560F" w14:paraId="245E6615" w14:textId="6906CD59">
      <w:pPr>
        <w:spacing w:line="276" w:lineRule="auto"/>
      </w:pPr>
      <w:r w:rsidRPr="00DC40E9">
        <w:t xml:space="preserve">Klopt dan de stelling dat hongersnood te voorkomen is en de oorzaak dat er mensen van honger sterven in ieder geval niet te wijten is aan gebrek aan voedsel bestemd voor Gazanen (zowel binnen als buiten Gaza bestemd), maar te wijten aan het feit dat het al beschikbaar gestelde voedsel niet of te weinig gedistribueerd wordt, en als dat al gebeurt het niet altijd bij de juiste mensen </w:t>
      </w:r>
      <w:r w:rsidRPr="00DC40E9">
        <w:lastRenderedPageBreak/>
        <w:t>terechtkomt? Indien dat niet het geval is, kan het kabinet met cijfers aantonen hoe de situatie dan wel geduid zou moeten worden?</w:t>
      </w:r>
    </w:p>
    <w:p w:rsidRPr="00DC40E9" w:rsidR="009E560F" w:rsidP="00D83819" w:rsidRDefault="009E560F" w14:paraId="547F0BE5" w14:textId="77777777">
      <w:pPr>
        <w:spacing w:line="276" w:lineRule="auto"/>
      </w:pPr>
    </w:p>
    <w:p w:rsidRPr="00E93959" w:rsidR="009E560F" w:rsidP="00D83819" w:rsidRDefault="009E560F" w14:paraId="51DE28E8" w14:textId="77777777">
      <w:pPr>
        <w:spacing w:line="276" w:lineRule="auto"/>
        <w:rPr>
          <w:b/>
          <w:bCs/>
        </w:rPr>
      </w:pPr>
      <w:r w:rsidRPr="00E93959">
        <w:rPr>
          <w:b/>
          <w:bCs/>
        </w:rPr>
        <w:t>Antwoord</w:t>
      </w:r>
    </w:p>
    <w:p w:rsidRPr="00DC40E9" w:rsidR="006C05FE" w:rsidP="00D83819" w:rsidRDefault="001F7DE7" w14:paraId="542F7BD7" w14:textId="2F75A21D">
      <w:pPr>
        <w:spacing w:line="276" w:lineRule="auto"/>
      </w:pPr>
      <w:r w:rsidRPr="00E93959">
        <w:t>De hongercrisis i</w:t>
      </w:r>
      <w:r w:rsidRPr="00E93959" w:rsidR="00FD7EBA">
        <w:t>n Gaza i</w:t>
      </w:r>
      <w:r w:rsidRPr="00E93959">
        <w:t xml:space="preserve">s </w:t>
      </w:r>
      <w:r w:rsidRPr="00E93959" w:rsidR="00FD7EBA">
        <w:t>onnodig.</w:t>
      </w:r>
      <w:r w:rsidRPr="00E93959">
        <w:t xml:space="preserve"> VN</w:t>
      </w:r>
      <w:r w:rsidRPr="00E93959" w:rsidR="00FD7EBA">
        <w:t>-</w:t>
      </w:r>
      <w:r w:rsidRPr="00E93959">
        <w:t xml:space="preserve">hulporganisaties hebben voldoende </w:t>
      </w:r>
      <w:r w:rsidRPr="00E93959" w:rsidR="00FD7EBA">
        <w:t xml:space="preserve">voorraad om de Gazastrook direct en voor maanden van voedsel te voorzien. </w:t>
      </w:r>
      <w:r w:rsidRPr="00E93959" w:rsidR="00B5635B">
        <w:t>Aanhoudend militair geweld, bevolen evacuaties, het (nagenoeg) tegenhouden van hulptransporten over land en de afwezigheid van adequate distributie zorgen ervoor dat het beschikbare voedsel nauwelijks of niet bij de juiste mensen terechtkomt.</w:t>
      </w:r>
      <w:r w:rsidR="00B5635B">
        <w:t xml:space="preserve"> </w:t>
      </w:r>
    </w:p>
    <w:p w:rsidRPr="00DC40E9" w:rsidR="009E560F" w:rsidP="00D83819" w:rsidRDefault="009E560F" w14:paraId="28F828FC" w14:textId="77777777">
      <w:pPr>
        <w:spacing w:line="276" w:lineRule="auto"/>
        <w:rPr>
          <w:b/>
          <w:bCs/>
        </w:rPr>
      </w:pPr>
    </w:p>
    <w:p w:rsidRPr="00DC40E9" w:rsidR="009E560F" w:rsidP="00D83819" w:rsidRDefault="009E560F" w14:paraId="3A59488A" w14:textId="47B999A5">
      <w:pPr>
        <w:spacing w:line="276" w:lineRule="auto"/>
        <w:rPr>
          <w:b/>
          <w:bCs/>
          <w:color w:val="FF0000"/>
        </w:rPr>
      </w:pPr>
      <w:r w:rsidRPr="00DC40E9">
        <w:rPr>
          <w:b/>
          <w:bCs/>
        </w:rPr>
        <w:t xml:space="preserve">Vraag 5 </w:t>
      </w:r>
    </w:p>
    <w:p w:rsidRPr="00DC40E9" w:rsidR="009E560F" w:rsidP="00D83819" w:rsidRDefault="009E560F" w14:paraId="6A36BD59" w14:textId="68B35396">
      <w:pPr>
        <w:spacing w:line="276" w:lineRule="auto"/>
      </w:pPr>
      <w:r w:rsidRPr="00DC40E9">
        <w:t xml:space="preserve">Overwegende dat de hulporganisaties stellen dat ze geen toegang tot deze goederen hebben en deze dus niet kunnen leveren, en dat humanitaire organisaties de capaciteit en voorraden hebben om op grote schaal te reageren maar omdat hen de toegang wordt ontzegd, dit terwijl de Israëlische regering openlijk verklaart dat de organisaties toestemming van Israël hebben maar dat de Verenigde Naties (VN) weigert om te distribueren, kunt u aangeven welke verklaring wel of niet klopt of nuancering behoeft? </w:t>
      </w:r>
    </w:p>
    <w:p w:rsidRPr="00DC40E9" w:rsidR="009E560F" w:rsidP="00D83819" w:rsidRDefault="009E560F" w14:paraId="313ACC9C" w14:textId="77777777">
      <w:pPr>
        <w:spacing w:line="276" w:lineRule="auto"/>
      </w:pPr>
    </w:p>
    <w:p w:rsidRPr="00E93959" w:rsidR="009E560F" w:rsidP="00D83819" w:rsidRDefault="009E560F" w14:paraId="0DB5A99C" w14:textId="77777777">
      <w:pPr>
        <w:spacing w:line="276" w:lineRule="auto"/>
        <w:rPr>
          <w:b/>
          <w:bCs/>
        </w:rPr>
      </w:pPr>
      <w:r w:rsidRPr="00E93959">
        <w:rPr>
          <w:b/>
          <w:bCs/>
        </w:rPr>
        <w:t>Antwoord</w:t>
      </w:r>
    </w:p>
    <w:p w:rsidRPr="00DC40E9" w:rsidR="00D234F7" w:rsidP="00D83819" w:rsidRDefault="009219B5" w14:paraId="5B8CD36F" w14:textId="0806FD98">
      <w:pPr>
        <w:spacing w:line="276" w:lineRule="auto"/>
      </w:pPr>
      <w:r w:rsidRPr="00E93959">
        <w:t>De</w:t>
      </w:r>
      <w:r w:rsidRPr="00E93959" w:rsidR="00150CCF">
        <w:t xml:space="preserve"> VN en andere hulporganisaties </w:t>
      </w:r>
      <w:r w:rsidRPr="00E93959">
        <w:t>kunnen hulp onvoldoende Gaza binnenbrengen en deze niet adequaat distribueren. De VN noch andere gemandateerde hulporganisaties weigeren om (voedsel)hulp – onder adequate omstandigheden – te distribueren.</w:t>
      </w:r>
      <w:r>
        <w:t xml:space="preserve"> </w:t>
      </w:r>
      <w:r w:rsidR="004B1123">
        <w:t>Zie ook het antwoord op vraag 4.</w:t>
      </w:r>
    </w:p>
    <w:p w:rsidRPr="00DC40E9" w:rsidR="009E560F" w:rsidP="00D83819" w:rsidRDefault="009E560F" w14:paraId="746987E6" w14:textId="77777777">
      <w:pPr>
        <w:spacing w:line="276" w:lineRule="auto"/>
      </w:pPr>
    </w:p>
    <w:p w:rsidRPr="00DC40E9" w:rsidR="009E560F" w:rsidP="00D83819" w:rsidRDefault="009E560F" w14:paraId="6D486493" w14:textId="2E7D18C1">
      <w:pPr>
        <w:spacing w:line="276" w:lineRule="auto"/>
        <w:rPr>
          <w:b/>
          <w:bCs/>
          <w:color w:val="FF0000"/>
        </w:rPr>
      </w:pPr>
      <w:r w:rsidRPr="00DC40E9">
        <w:rPr>
          <w:b/>
          <w:bCs/>
        </w:rPr>
        <w:t xml:space="preserve">Vraag 6 </w:t>
      </w:r>
    </w:p>
    <w:p w:rsidRPr="00DC40E9" w:rsidR="009E560F" w:rsidP="00D83819" w:rsidRDefault="009E560F" w14:paraId="0ED90831" w14:textId="77777777">
      <w:pPr>
        <w:spacing w:line="276" w:lineRule="auto"/>
      </w:pPr>
      <w:r w:rsidRPr="00DC40E9">
        <w:t xml:space="preserve">Klopt het dat er momenteel ongeveer 950 trucks al reeds geïnspecteerd zijn door Israël en er geen belemmeringen zijn gerelateerd aan een mogelijke toestemmingverlening tot toegang in Gaza? Zo nee, hoeveel zijn er dan al reeds geïnspecteerd en welke handelingen dienen er nog verricht te worden zodat deze Gaza in kunnen? </w:t>
      </w:r>
    </w:p>
    <w:p w:rsidRPr="00DC40E9" w:rsidR="009E560F" w:rsidP="00D83819" w:rsidRDefault="009E560F" w14:paraId="672CB57F" w14:textId="77777777">
      <w:pPr>
        <w:spacing w:line="276" w:lineRule="auto"/>
      </w:pPr>
    </w:p>
    <w:p w:rsidRPr="00DC40E9" w:rsidR="009E560F" w:rsidP="00D83819" w:rsidRDefault="009E560F" w14:paraId="05774568" w14:textId="77777777">
      <w:pPr>
        <w:spacing w:line="276" w:lineRule="auto"/>
        <w:rPr>
          <w:b/>
          <w:bCs/>
        </w:rPr>
      </w:pPr>
      <w:r w:rsidRPr="00DC40E9">
        <w:rPr>
          <w:b/>
          <w:bCs/>
        </w:rPr>
        <w:t>Antwoord</w:t>
      </w:r>
    </w:p>
    <w:p w:rsidRPr="00DC40E9" w:rsidR="009E560F" w:rsidP="00D83819" w:rsidRDefault="009D45A0" w14:paraId="6BEC5B1F" w14:textId="72A8D2D7">
      <w:pPr>
        <w:spacing w:line="276" w:lineRule="auto"/>
      </w:pPr>
      <w:r w:rsidRPr="00E93959">
        <w:t>De cijfers omtrent de inspectie van vrachtwagens door Israël variëren dagelijks.</w:t>
      </w:r>
      <w:r w:rsidRPr="00E93959" w:rsidR="0003373F">
        <w:t xml:space="preserve"> </w:t>
      </w:r>
      <w:r w:rsidRPr="00E93959" w:rsidR="009219B5">
        <w:t xml:space="preserve">Verder </w:t>
      </w:r>
      <w:r w:rsidRPr="00E93959" w:rsidR="00FE620F">
        <w:t>geeft</w:t>
      </w:r>
      <w:r w:rsidRPr="00E93959" w:rsidR="008E687E">
        <w:t xml:space="preserve"> het </w:t>
      </w:r>
      <w:r w:rsidRPr="00E93959" w:rsidR="0003373F">
        <w:t xml:space="preserve">deel van de vrachtwagens </w:t>
      </w:r>
      <w:r w:rsidRPr="00E93959" w:rsidR="008E687E">
        <w:t xml:space="preserve">dat </w:t>
      </w:r>
      <w:r w:rsidRPr="00E93959" w:rsidR="009219B5">
        <w:t xml:space="preserve">is geïnspecteerd volgens het zogenaamde 2720-mechanisme </w:t>
      </w:r>
      <w:r w:rsidRPr="00E93959" w:rsidR="008E687E">
        <w:t>geen volledig beeld van de totale invoer van go</w:t>
      </w:r>
      <w:r w:rsidRPr="00E93959" w:rsidR="00FE620F">
        <w:t>e</w:t>
      </w:r>
      <w:r w:rsidRPr="00E93959" w:rsidR="008E687E">
        <w:t>deren</w:t>
      </w:r>
      <w:r w:rsidRPr="00E93959" w:rsidR="0003373F">
        <w:t xml:space="preserve">. </w:t>
      </w:r>
      <w:r w:rsidRPr="00E93959" w:rsidR="00E16BDE">
        <w:t>Dit mechanisme</w:t>
      </w:r>
      <w:r w:rsidRPr="00E93959" w:rsidR="009219B5">
        <w:t xml:space="preserve"> (in </w:t>
      </w:r>
      <w:r w:rsidRPr="00E93959" w:rsidR="00E16BDE">
        <w:t xml:space="preserve">december 2023 </w:t>
      </w:r>
      <w:r w:rsidRPr="00E93959" w:rsidR="009219B5">
        <w:t xml:space="preserve">aangenomen </w:t>
      </w:r>
      <w:r w:rsidRPr="00E93959" w:rsidR="00E16BDE">
        <w:t>door de VN-Veiligheidsraad</w:t>
      </w:r>
      <w:r w:rsidRPr="00E93959" w:rsidR="009219B5">
        <w:t xml:space="preserve">) </w:t>
      </w:r>
      <w:r w:rsidRPr="00E93959" w:rsidR="00E16BDE">
        <w:t xml:space="preserve">richt zich op het coördineren, </w:t>
      </w:r>
      <w:r w:rsidRPr="00E93959" w:rsidR="00E86254">
        <w:t>monitoren</w:t>
      </w:r>
      <w:r w:rsidRPr="00E93959" w:rsidR="00E16BDE">
        <w:t xml:space="preserve"> en versnellen van humanitaire hulp naar Gaza.</w:t>
      </w:r>
      <w:r w:rsidRPr="00DC40E9" w:rsidR="00E16BDE">
        <w:t xml:space="preserve"> </w:t>
      </w:r>
    </w:p>
    <w:p w:rsidRPr="00DC40E9" w:rsidR="00D83819" w:rsidP="00D83819" w:rsidRDefault="00D83819" w14:paraId="11DF7979" w14:textId="77777777">
      <w:pPr>
        <w:spacing w:line="276" w:lineRule="auto"/>
      </w:pPr>
    </w:p>
    <w:p w:rsidRPr="00DC40E9" w:rsidR="009E560F" w:rsidP="00D83819" w:rsidRDefault="009E560F" w14:paraId="14C45486" w14:textId="337359A4">
      <w:pPr>
        <w:spacing w:line="276" w:lineRule="auto"/>
        <w:rPr>
          <w:b/>
          <w:bCs/>
          <w:color w:val="FF0000"/>
        </w:rPr>
      </w:pPr>
      <w:r w:rsidRPr="00DC40E9">
        <w:rPr>
          <w:b/>
          <w:bCs/>
        </w:rPr>
        <w:t xml:space="preserve">Vraag 7 </w:t>
      </w:r>
    </w:p>
    <w:p w:rsidRPr="00DC40E9" w:rsidR="007A2C45" w:rsidP="00D83819" w:rsidRDefault="009E560F" w14:paraId="4423C407" w14:textId="52ECFB8B">
      <w:pPr>
        <w:spacing w:line="276" w:lineRule="auto"/>
      </w:pPr>
      <w:r w:rsidRPr="00DC40E9">
        <w:t xml:space="preserve">Op welke punten schiet Gaza Humanitarian Foundation (GHF) volgens het kabinet tekort om humanitaire hulp te verlenen? Zijn al deze punten ook als onderdeel van de afspraken op 10 juli jl. aangekaart? Zo ja, welke eisen zijn er neergelegd en hoe is hier inmiddels opvolging aan gegeven? </w:t>
      </w:r>
    </w:p>
    <w:p w:rsidRPr="00DC40E9" w:rsidR="009E560F" w:rsidP="00D83819" w:rsidRDefault="009E560F" w14:paraId="7CA913D5" w14:textId="77777777">
      <w:pPr>
        <w:spacing w:line="276" w:lineRule="auto"/>
      </w:pPr>
    </w:p>
    <w:p w:rsidRPr="00DC40E9" w:rsidR="009E560F" w:rsidP="00D83819" w:rsidRDefault="009E560F" w14:paraId="1F9B7E1A" w14:textId="77777777">
      <w:pPr>
        <w:spacing w:line="276" w:lineRule="auto"/>
        <w:rPr>
          <w:b/>
        </w:rPr>
      </w:pPr>
      <w:r w:rsidRPr="00DC40E9">
        <w:rPr>
          <w:b/>
        </w:rPr>
        <w:t>Antwoord</w:t>
      </w:r>
    </w:p>
    <w:p w:rsidRPr="00DC40E9" w:rsidR="009E560F" w:rsidP="00D83819" w:rsidRDefault="009219B5" w14:paraId="7999C3BC" w14:textId="38F4B6FE">
      <w:pPr>
        <w:spacing w:line="276" w:lineRule="auto"/>
      </w:pPr>
      <w:r w:rsidRPr="00E93959">
        <w:t xml:space="preserve">De hulp zoals geboden door </w:t>
      </w:r>
      <w:r w:rsidRPr="00E93959" w:rsidR="00AC063B">
        <w:t xml:space="preserve">GHF </w:t>
      </w:r>
      <w:r w:rsidRPr="00E93959">
        <w:t>is</w:t>
      </w:r>
      <w:r w:rsidRPr="00E93959" w:rsidR="00AC063B">
        <w:t xml:space="preserve"> niet in overeenstemming met de principes van humaniteit, onpartijdigheid, onafhankelijkheid en neutraliteit</w:t>
      </w:r>
      <w:r w:rsidRPr="00E93959">
        <w:t xml:space="preserve">. Hulpdistributies van </w:t>
      </w:r>
      <w:r w:rsidRPr="00E93959">
        <w:lastRenderedPageBreak/>
        <w:t>GHF vinden plaats op vier locaties die onbereikbaar zijn voor de meeste mensen in Gaza. De voedseluitgifte daar is onbehoorlijk en leidt tot chaos en slachtoffers. Ook zijn v</w:t>
      </w:r>
      <w:r w:rsidRPr="00E93959" w:rsidR="00A951C9">
        <w:t xml:space="preserve">eel van de goederen die GHF uitdeelt niet </w:t>
      </w:r>
      <w:r w:rsidRPr="00E93959" w:rsidR="00A951C9">
        <w:rPr>
          <w:i/>
          <w:iCs/>
        </w:rPr>
        <w:t>ready-</w:t>
      </w:r>
      <w:proofErr w:type="spellStart"/>
      <w:r w:rsidRPr="00E93959" w:rsidR="00A951C9">
        <w:rPr>
          <w:i/>
          <w:iCs/>
        </w:rPr>
        <w:t>to</w:t>
      </w:r>
      <w:proofErr w:type="spellEnd"/>
      <w:r w:rsidRPr="00E93959" w:rsidR="00A951C9">
        <w:rPr>
          <w:i/>
          <w:iCs/>
        </w:rPr>
        <w:t>-</w:t>
      </w:r>
      <w:proofErr w:type="spellStart"/>
      <w:r w:rsidRPr="00E93959" w:rsidR="00A951C9">
        <w:rPr>
          <w:i/>
          <w:iCs/>
        </w:rPr>
        <w:t>eat</w:t>
      </w:r>
      <w:proofErr w:type="spellEnd"/>
      <w:r w:rsidRPr="00E93959" w:rsidR="00A951C9">
        <w:rPr>
          <w:i/>
          <w:iCs/>
        </w:rPr>
        <w:t xml:space="preserve"> </w:t>
      </w:r>
      <w:r w:rsidRPr="00E93959">
        <w:t xml:space="preserve">maar </w:t>
      </w:r>
      <w:r w:rsidRPr="00E93959" w:rsidR="00A951C9">
        <w:t xml:space="preserve">vereisen water en brandstof, waaraan een groot tekort bestaat, voor verdere bewerking. </w:t>
      </w:r>
      <w:r w:rsidRPr="00E93959" w:rsidR="009A06D0">
        <w:t>De op 10 juli overeengekomen</w:t>
      </w:r>
      <w:r w:rsidRPr="00DC40E9" w:rsidR="009A06D0">
        <w:t xml:space="preserve"> afspraken tussen de EU en Israël gaan niet over </w:t>
      </w:r>
      <w:r w:rsidRPr="00DC40E9" w:rsidR="00AC063B">
        <w:t>GHF</w:t>
      </w:r>
      <w:r w:rsidRPr="00DC40E9" w:rsidR="009A06D0">
        <w:t xml:space="preserve">, maar focussen op verruiming </w:t>
      </w:r>
      <w:r w:rsidRPr="00DC40E9" w:rsidR="004C727A">
        <w:t xml:space="preserve">van </w:t>
      </w:r>
      <w:r w:rsidRPr="00DC40E9" w:rsidR="009A06D0">
        <w:t xml:space="preserve">de mogelijkheden voor invoer en distributie van humanitaire hulp in het algemeen. </w:t>
      </w:r>
    </w:p>
    <w:p w:rsidRPr="00DC40E9" w:rsidR="009E560F" w:rsidP="00D83819" w:rsidRDefault="009E560F" w14:paraId="4ED6ED01" w14:textId="77777777">
      <w:pPr>
        <w:spacing w:line="276" w:lineRule="auto"/>
      </w:pPr>
    </w:p>
    <w:p w:rsidRPr="00DC40E9" w:rsidR="009E560F" w:rsidP="00D83819" w:rsidRDefault="009E560F" w14:paraId="147B9E31" w14:textId="3D5B04C0">
      <w:pPr>
        <w:spacing w:line="276" w:lineRule="auto"/>
        <w:rPr>
          <w:b/>
          <w:bCs/>
          <w:color w:val="FF0000"/>
          <w:lang w:val="en-US"/>
        </w:rPr>
      </w:pPr>
      <w:proofErr w:type="spellStart"/>
      <w:r w:rsidRPr="00DC40E9">
        <w:rPr>
          <w:b/>
          <w:bCs/>
          <w:lang w:val="en-US"/>
        </w:rPr>
        <w:t>Vraag</w:t>
      </w:r>
      <w:proofErr w:type="spellEnd"/>
      <w:r w:rsidRPr="00DC40E9">
        <w:rPr>
          <w:b/>
          <w:bCs/>
          <w:lang w:val="en-US"/>
        </w:rPr>
        <w:t xml:space="preserve"> 8 </w:t>
      </w:r>
    </w:p>
    <w:p w:rsidRPr="00DC40E9" w:rsidR="009E560F" w:rsidP="00D83819" w:rsidRDefault="009E560F" w14:paraId="35291F5C" w14:textId="77777777">
      <w:pPr>
        <w:spacing w:line="276" w:lineRule="auto"/>
      </w:pPr>
      <w:proofErr w:type="spellStart"/>
      <w:r w:rsidRPr="00DC40E9">
        <w:rPr>
          <w:lang w:val="en-US"/>
        </w:rPr>
        <w:t>Overwegende</w:t>
      </w:r>
      <w:proofErr w:type="spellEnd"/>
      <w:r w:rsidRPr="00DC40E9">
        <w:rPr>
          <w:lang w:val="en-US"/>
        </w:rPr>
        <w:t xml:space="preserve"> </w:t>
      </w:r>
      <w:proofErr w:type="spellStart"/>
      <w:r w:rsidRPr="00DC40E9">
        <w:rPr>
          <w:lang w:val="en-US"/>
        </w:rPr>
        <w:t>dat</w:t>
      </w:r>
      <w:proofErr w:type="spellEnd"/>
      <w:r w:rsidRPr="00DC40E9">
        <w:rPr>
          <w:lang w:val="en-US"/>
        </w:rPr>
        <w:t xml:space="preserve"> VN-</w:t>
      </w:r>
      <w:proofErr w:type="spellStart"/>
      <w:r w:rsidRPr="00DC40E9">
        <w:rPr>
          <w:lang w:val="en-US"/>
        </w:rPr>
        <w:t>woordvoerder</w:t>
      </w:r>
      <w:proofErr w:type="spellEnd"/>
      <w:r w:rsidRPr="00DC40E9">
        <w:rPr>
          <w:lang w:val="en-US"/>
        </w:rPr>
        <w:t xml:space="preserve"> Dujarric </w:t>
      </w:r>
      <w:proofErr w:type="spellStart"/>
      <w:r w:rsidRPr="00DC40E9">
        <w:rPr>
          <w:lang w:val="en-US"/>
        </w:rPr>
        <w:t>stelt</w:t>
      </w:r>
      <w:proofErr w:type="spellEnd"/>
      <w:r w:rsidRPr="00DC40E9">
        <w:rPr>
          <w:lang w:val="en-US"/>
        </w:rPr>
        <w:t xml:space="preserve"> </w:t>
      </w:r>
      <w:proofErr w:type="spellStart"/>
      <w:r w:rsidRPr="00DC40E9">
        <w:rPr>
          <w:lang w:val="en-US"/>
        </w:rPr>
        <w:t>dat</w:t>
      </w:r>
      <w:proofErr w:type="spellEnd"/>
      <w:r w:rsidRPr="00DC40E9">
        <w:rPr>
          <w:lang w:val="en-US"/>
        </w:rPr>
        <w:t xml:space="preserve">: “To collect supplies that have reached any of the Israeli crossings around Gaza — all of which are fenced off and heavily guarded — drivers need multiple access approvals as well as a pause in the bombing and for the iron gates [at the crossing] to slide open,” adds the UN spokesperson. “We have to be allowed to come in with our own trucks. The goods have to switch from one truck to another. </w:t>
      </w:r>
      <w:r w:rsidRPr="00DC40E9">
        <w:t xml:space="preserve">It’s a </w:t>
      </w:r>
      <w:proofErr w:type="spellStart"/>
      <w:r w:rsidRPr="00DC40E9">
        <w:t>very</w:t>
      </w:r>
      <w:proofErr w:type="spellEnd"/>
      <w:r w:rsidRPr="00DC40E9">
        <w:t xml:space="preserve"> </w:t>
      </w:r>
      <w:proofErr w:type="spellStart"/>
      <w:r w:rsidRPr="00DC40E9">
        <w:t>lengthy</w:t>
      </w:r>
      <w:proofErr w:type="spellEnd"/>
      <w:r w:rsidRPr="00DC40E9">
        <w:t xml:space="preserve"> procedure.”, hoelang duurt de procedure gemiddeld om toegang te verkrijgen tot het terrein en voordat een truck gereed is om te distribueren en vindt het kabinet dit proportioneel gezien de veiligheidssituatie? Zo nee, wat vindt het kabinet wel een verantwoorde procedure en tijdsduur? </w:t>
      </w:r>
    </w:p>
    <w:p w:rsidRPr="00DC40E9" w:rsidR="009E560F" w:rsidP="00D83819" w:rsidRDefault="009E560F" w14:paraId="46810000" w14:textId="77777777">
      <w:pPr>
        <w:spacing w:line="276" w:lineRule="auto"/>
      </w:pPr>
    </w:p>
    <w:p w:rsidRPr="00DC40E9" w:rsidR="009E560F" w:rsidP="00D83819" w:rsidRDefault="009E560F" w14:paraId="2541343C" w14:textId="25708F03">
      <w:pPr>
        <w:spacing w:line="276" w:lineRule="auto"/>
        <w:rPr>
          <w:b/>
          <w:bCs/>
        </w:rPr>
      </w:pPr>
      <w:r w:rsidRPr="00DC40E9">
        <w:rPr>
          <w:b/>
          <w:bCs/>
        </w:rPr>
        <w:t>Antwoord</w:t>
      </w:r>
    </w:p>
    <w:p w:rsidRPr="00DC40E9" w:rsidR="009E560F" w:rsidP="00D83819" w:rsidRDefault="00783C50" w14:paraId="7FFF07A1" w14:textId="106EC8BD">
      <w:pPr>
        <w:spacing w:line="276" w:lineRule="auto"/>
      </w:pPr>
      <w:r w:rsidRPr="00E93959">
        <w:t xml:space="preserve">Nederland heeft beperkt zicht op de precieze procedures en hun lengte. </w:t>
      </w:r>
      <w:r w:rsidRPr="00E93959" w:rsidR="00683561">
        <w:t xml:space="preserve">Het is </w:t>
      </w:r>
      <w:r w:rsidRPr="00E93959">
        <w:t xml:space="preserve">echter </w:t>
      </w:r>
      <w:r w:rsidRPr="00E93959" w:rsidR="00683561">
        <w:t xml:space="preserve">aan de professionele, gemandateerde hulporganisaties zoals de VN, niet aan Nederland, om aan te geven welke procedures werkbaar zijn. </w:t>
      </w:r>
      <w:r w:rsidRPr="00E93959" w:rsidR="009219B5">
        <w:t>Zie ook het antwoord op vraag 4.</w:t>
      </w:r>
      <w:r w:rsidR="009219B5">
        <w:t xml:space="preserve"> </w:t>
      </w:r>
    </w:p>
    <w:p w:rsidRPr="00DC40E9" w:rsidR="00683561" w:rsidP="00D83819" w:rsidRDefault="00683561" w14:paraId="3CF1404C" w14:textId="77777777">
      <w:pPr>
        <w:spacing w:line="276" w:lineRule="auto"/>
      </w:pPr>
    </w:p>
    <w:p w:rsidRPr="00DC40E9" w:rsidR="009E560F" w:rsidP="00D83819" w:rsidRDefault="009E560F" w14:paraId="48A4DCAF" w14:textId="064436CB">
      <w:pPr>
        <w:spacing w:line="276" w:lineRule="auto"/>
        <w:rPr>
          <w:b/>
          <w:bCs/>
          <w:color w:val="FF0000"/>
        </w:rPr>
      </w:pPr>
      <w:r w:rsidRPr="00DC40E9">
        <w:rPr>
          <w:b/>
          <w:bCs/>
        </w:rPr>
        <w:t xml:space="preserve">Vraag 9 </w:t>
      </w:r>
    </w:p>
    <w:p w:rsidRPr="00DC40E9" w:rsidR="009E560F" w:rsidP="00D83819" w:rsidRDefault="009E560F" w14:paraId="772DC580" w14:textId="77777777">
      <w:pPr>
        <w:spacing w:line="276" w:lineRule="auto"/>
      </w:pPr>
      <w:r w:rsidRPr="00DC40E9">
        <w:t xml:space="preserve">Is het met deze procedurelengte überhaupt mogelijk om voldoende trucks Gaza in te krijgen per dag, uitgaande van de theoretische situatie dat er 24/7 aanvragen voor toegang op locatie zouden kunnen worden verwerkt? Kan het kabinet uiteenzetten waarom dat wel of niet het geval is? Kan de procedure verkort worden of kan er meer personeel beschikbaar gesteld worden om een versnelling mogelijk te maken? Kan de EU daarbij ondersteunen en was dit onderdeel van de afspraken tussen Israël en de EU gedeeld op 10 april jl.? Acht het kabinet het mogelijk om zonder controle trucks Gaza binnen te laten? 3) Zo ja, hoe beoordeelt het kabinet het veiligheidsaspect en risico op verlenging van de oorlog en daarmee verlenging van het leed van Gazanen en is het kabinet bereid om daar individueel of in EU-verband per ommegaande het gesprek over te voeren met de Israëlische autoriteiten? </w:t>
      </w:r>
    </w:p>
    <w:p w:rsidRPr="00DC40E9" w:rsidR="00D83819" w:rsidP="00D83819" w:rsidRDefault="00D83819" w14:paraId="552FB0B1" w14:textId="77777777">
      <w:pPr>
        <w:spacing w:line="276" w:lineRule="auto"/>
      </w:pPr>
    </w:p>
    <w:p w:rsidRPr="00DC40E9" w:rsidR="009E560F" w:rsidP="00D83819" w:rsidRDefault="009E560F" w14:paraId="7FF542D1" w14:textId="73BAA711">
      <w:pPr>
        <w:spacing w:line="276" w:lineRule="auto"/>
        <w:rPr>
          <w:b/>
          <w:bCs/>
        </w:rPr>
      </w:pPr>
      <w:r w:rsidRPr="00DC40E9">
        <w:rPr>
          <w:b/>
          <w:bCs/>
        </w:rPr>
        <w:t>Antwoord</w:t>
      </w:r>
    </w:p>
    <w:p w:rsidRPr="00E93959" w:rsidR="009219B5" w:rsidP="00D83819" w:rsidRDefault="00230C31" w14:paraId="73F7CB7F" w14:textId="77777777">
      <w:pPr>
        <w:spacing w:line="276" w:lineRule="auto"/>
      </w:pPr>
      <w:r w:rsidRPr="00DC40E9">
        <w:t xml:space="preserve">Het is niet aan Nederland om te bepalen of vrachtwagens zonder controle de Gazastrook binnen kunnen worden gelaten. </w:t>
      </w:r>
      <w:r w:rsidRPr="00DC40E9" w:rsidR="004655E5">
        <w:t xml:space="preserve">Het kabinet kan zodoende geen uitlatingen doen over het veiligheidsaspect van een dergelijke maatregel. Wel benadrukt Nederland dat </w:t>
      </w:r>
      <w:r w:rsidRPr="00DC40E9">
        <w:t xml:space="preserve">Israël, conform de bepalingen van het humanitair oorlogsrecht, de noodzakelijke maatregelen </w:t>
      </w:r>
      <w:r w:rsidRPr="00DC40E9" w:rsidR="004655E5">
        <w:t xml:space="preserve">moet </w:t>
      </w:r>
      <w:r w:rsidRPr="00DC40E9">
        <w:t xml:space="preserve">nemen om voldoende humanitaire hulp voor de Gazastrook te faciliteren of te bewerkstelligen. </w:t>
      </w:r>
      <w:r w:rsidRPr="00DC40E9" w:rsidR="005C4E96">
        <w:t xml:space="preserve">Het </w:t>
      </w:r>
      <w:r w:rsidRPr="00E93959" w:rsidR="005C4E96">
        <w:t xml:space="preserve">akkoord tussen de EU en Israël omvat geen precieze afspraken omtrent </w:t>
      </w:r>
      <w:r w:rsidRPr="00E93959" w:rsidR="00BA7BFB">
        <w:t>de procedures van invoer van goederen</w:t>
      </w:r>
      <w:r w:rsidRPr="00E93959" w:rsidR="005C4E96">
        <w:t xml:space="preserve">, wel over het </w:t>
      </w:r>
      <w:r w:rsidRPr="00E93959" w:rsidR="00BA7BFB">
        <w:t xml:space="preserve">volledig </w:t>
      </w:r>
      <w:r w:rsidRPr="00E93959" w:rsidR="005C4E96">
        <w:t>openen van grensovergangen.</w:t>
      </w:r>
    </w:p>
    <w:p w:rsidRPr="00DC40E9" w:rsidR="00AC063B" w:rsidP="00D83819" w:rsidRDefault="00D11B82" w14:paraId="58DDFAE2" w14:textId="43E9BC46">
      <w:pPr>
        <w:spacing w:line="276" w:lineRule="auto"/>
      </w:pPr>
      <w:r w:rsidRPr="00E93959">
        <w:lastRenderedPageBreak/>
        <w:t xml:space="preserve">Het kabinet </w:t>
      </w:r>
      <w:r w:rsidRPr="00E93959" w:rsidR="000658A6">
        <w:t>hecht geen</w:t>
      </w:r>
      <w:r w:rsidRPr="00DC40E9" w:rsidR="000658A6">
        <w:t xml:space="preserve"> waarde aan het argument</w:t>
      </w:r>
      <w:r w:rsidRPr="00DC40E9">
        <w:t xml:space="preserve"> dat het binnenlaten van voldoende humanitaire hulp het risico met zich meebrengt dat dit de oorlog kan verlengen. Honger mag nóóit dienen als instrument voor oorlogsvoering</w:t>
      </w:r>
      <w:r w:rsidRPr="00DC40E9" w:rsidR="000F5B64">
        <w:t>. D</w:t>
      </w:r>
      <w:r w:rsidRPr="00DC40E9">
        <w:t>it is zodoende geen overweging voor de Nederlandse inzet op gebied van humanitaire hulp.</w:t>
      </w:r>
    </w:p>
    <w:p w:rsidRPr="00DC40E9" w:rsidR="00781097" w:rsidP="00D83819" w:rsidRDefault="00781097" w14:paraId="4538E7E2" w14:textId="77777777">
      <w:pPr>
        <w:spacing w:line="276" w:lineRule="auto"/>
      </w:pPr>
    </w:p>
    <w:p w:rsidRPr="00DC40E9" w:rsidR="009E560F" w:rsidP="00D83819" w:rsidRDefault="009E560F" w14:paraId="097751A0" w14:textId="76AD7966">
      <w:pPr>
        <w:spacing w:line="276" w:lineRule="auto"/>
        <w:rPr>
          <w:b/>
          <w:bCs/>
          <w:color w:val="FF0000"/>
        </w:rPr>
      </w:pPr>
      <w:r w:rsidRPr="00DC40E9">
        <w:rPr>
          <w:b/>
          <w:bCs/>
        </w:rPr>
        <w:t xml:space="preserve">Vraag 10 </w:t>
      </w:r>
    </w:p>
    <w:p w:rsidRPr="00DC40E9" w:rsidR="009E560F" w:rsidP="00D83819" w:rsidRDefault="009E560F" w14:paraId="5A47EAEB" w14:textId="0413DFA4">
      <w:pPr>
        <w:spacing w:line="276" w:lineRule="auto"/>
      </w:pPr>
      <w:r w:rsidRPr="00DC40E9">
        <w:t>Klopt het dat de VN wel toestemming heeft om voedsel op te halen en te distribueren en dat er al trucks zijn die geïnspecteerd zijn en toestemming hebben, maar dat er wel sprake is van een zwaar bureaucratisch proces om op het terrein te komen, dat voor de forse vertraging zorgt? Indien het kabinet van mening is dat deze conclusie niet klopt, kan het kabinet aangeven waarom niet?</w:t>
      </w:r>
    </w:p>
    <w:p w:rsidRPr="00DC40E9" w:rsidR="009E560F" w:rsidP="00D83819" w:rsidRDefault="009E560F" w14:paraId="140C1011" w14:textId="77777777">
      <w:pPr>
        <w:spacing w:line="276" w:lineRule="auto"/>
      </w:pPr>
    </w:p>
    <w:p w:rsidRPr="00DC40E9" w:rsidR="009E560F" w:rsidP="00D83819" w:rsidRDefault="009E560F" w14:paraId="76CE335B" w14:textId="0AD462DC">
      <w:pPr>
        <w:spacing w:line="276" w:lineRule="auto"/>
        <w:rPr>
          <w:b/>
          <w:bCs/>
        </w:rPr>
      </w:pPr>
      <w:r w:rsidRPr="00DC40E9">
        <w:rPr>
          <w:b/>
          <w:bCs/>
        </w:rPr>
        <w:t>Antwoord</w:t>
      </w:r>
    </w:p>
    <w:p w:rsidRPr="00DC40E9" w:rsidR="009E560F" w:rsidP="00D83819" w:rsidRDefault="00817081" w14:paraId="4D208F0C" w14:textId="50CBC88E">
      <w:pPr>
        <w:spacing w:line="276" w:lineRule="auto"/>
      </w:pPr>
      <w:r w:rsidRPr="00DC40E9">
        <w:t>Er zijn inderdaad diverse belemmeringen, waaronder bureaucratische belemmeringen, die het ophalen en distribueren van hulp bemoeilijken. Hoe substantieel deze belemmering is in vergelijking met alle andere obstructies in de humanitaire distributieketen kan het kabinet niet beoordelen.</w:t>
      </w:r>
      <w:r w:rsidRPr="00DC40E9" w:rsidR="000E000C">
        <w:t xml:space="preserve"> Duidelijk is wel dat p</w:t>
      </w:r>
      <w:r w:rsidRPr="00DC40E9">
        <w:t xml:space="preserve">rocedures om goederen op te halen bij de grens </w:t>
      </w:r>
      <w:r w:rsidRPr="00DC40E9" w:rsidR="001C3594">
        <w:t xml:space="preserve">veel </w:t>
      </w:r>
      <w:r w:rsidRPr="00DC40E9">
        <w:t>beter</w:t>
      </w:r>
      <w:r w:rsidRPr="00DC40E9" w:rsidR="000E000C">
        <w:t xml:space="preserve"> kunnen</w:t>
      </w:r>
      <w:r w:rsidRPr="00DC40E9" w:rsidR="001C3594">
        <w:t>, zoals ook wordt aangegeven door het Bureau voor de Coördinatie van Humanitaire Aangelegenheden van de VN (OCHA).</w:t>
      </w:r>
      <w:r w:rsidRPr="00DC40E9">
        <w:t xml:space="preserve"> </w:t>
      </w:r>
      <w:r w:rsidRPr="00DC40E9" w:rsidR="000E000C">
        <w:t xml:space="preserve">Zo geven de </w:t>
      </w:r>
      <w:r w:rsidRPr="00DC40E9">
        <w:t>VN</w:t>
      </w:r>
      <w:r w:rsidRPr="00DC40E9" w:rsidR="000E000C">
        <w:t xml:space="preserve"> bijvoorbeeld </w:t>
      </w:r>
      <w:r w:rsidRPr="00DC40E9">
        <w:t>aan dat de dagelijkse openingstijden van de grensovergangen moet</w:t>
      </w:r>
      <w:r w:rsidRPr="00DC40E9" w:rsidR="00267AED">
        <w:t>en</w:t>
      </w:r>
      <w:r w:rsidRPr="00DC40E9">
        <w:t xml:space="preserve"> worden verruimd</w:t>
      </w:r>
      <w:r w:rsidRPr="00DC40E9" w:rsidR="000E000C">
        <w:t xml:space="preserve"> (langere openingstijden, en iedere dag van de week)</w:t>
      </w:r>
      <w:r w:rsidRPr="00DC40E9">
        <w:t xml:space="preserve">. </w:t>
      </w:r>
    </w:p>
    <w:p w:rsidRPr="00DC40E9" w:rsidR="003C6E22" w:rsidP="00D83819" w:rsidRDefault="003C6E22" w14:paraId="04C346DA" w14:textId="77777777">
      <w:pPr>
        <w:spacing w:line="276" w:lineRule="auto"/>
        <w:rPr>
          <w:b/>
          <w:bCs/>
        </w:rPr>
      </w:pPr>
    </w:p>
    <w:p w:rsidRPr="00DC40E9" w:rsidR="009E560F" w:rsidP="00D83819" w:rsidRDefault="009E560F" w14:paraId="7B07D88E" w14:textId="31050615">
      <w:pPr>
        <w:spacing w:line="276" w:lineRule="auto"/>
        <w:rPr>
          <w:b/>
          <w:bCs/>
          <w:color w:val="FF0000"/>
        </w:rPr>
      </w:pPr>
      <w:r w:rsidRPr="00DC40E9">
        <w:rPr>
          <w:b/>
          <w:bCs/>
        </w:rPr>
        <w:t>Vraag 11</w:t>
      </w:r>
    </w:p>
    <w:p w:rsidRPr="00DC40E9" w:rsidR="009E560F" w:rsidP="00D83819" w:rsidRDefault="009E560F" w14:paraId="04BB2D80" w14:textId="77777777">
      <w:pPr>
        <w:spacing w:line="276" w:lineRule="auto"/>
      </w:pPr>
      <w:r w:rsidRPr="00DC40E9">
        <w:t xml:space="preserve">Overwegende dat VN-woordvoerder </w:t>
      </w:r>
      <w:proofErr w:type="spellStart"/>
      <w:r w:rsidRPr="00DC40E9">
        <w:t>Dujarric</w:t>
      </w:r>
      <w:proofErr w:type="spellEnd"/>
      <w:r w:rsidRPr="00DC40E9">
        <w:t xml:space="preserve"> tevens stelt dat: “</w:t>
      </w:r>
      <w:proofErr w:type="spellStart"/>
      <w:r w:rsidRPr="00DC40E9">
        <w:t>all</w:t>
      </w:r>
      <w:proofErr w:type="spellEnd"/>
      <w:r w:rsidRPr="00DC40E9">
        <w:t xml:space="preserve"> </w:t>
      </w:r>
      <w:proofErr w:type="spellStart"/>
      <w:r w:rsidRPr="00DC40E9">
        <w:t>too</w:t>
      </w:r>
      <w:proofErr w:type="spellEnd"/>
      <w:r w:rsidRPr="00DC40E9">
        <w:t xml:space="preserve"> </w:t>
      </w:r>
      <w:proofErr w:type="spellStart"/>
      <w:r w:rsidRPr="00DC40E9">
        <w:t>often</w:t>
      </w:r>
      <w:proofErr w:type="spellEnd"/>
      <w:r w:rsidRPr="00DC40E9">
        <w:t xml:space="preserve">, </w:t>
      </w:r>
      <w:proofErr w:type="spellStart"/>
      <w:r w:rsidRPr="00DC40E9">
        <w:t>civilians</w:t>
      </w:r>
      <w:proofErr w:type="spellEnd"/>
      <w:r w:rsidRPr="00DC40E9">
        <w:t xml:space="preserve"> </w:t>
      </w:r>
      <w:proofErr w:type="spellStart"/>
      <w:r w:rsidRPr="00DC40E9">
        <w:t>approaching</w:t>
      </w:r>
      <w:proofErr w:type="spellEnd"/>
      <w:r w:rsidRPr="00DC40E9">
        <w:t xml:space="preserve"> </w:t>
      </w:r>
      <w:proofErr w:type="spellStart"/>
      <w:r w:rsidRPr="00DC40E9">
        <w:t>our</w:t>
      </w:r>
      <w:proofErr w:type="spellEnd"/>
      <w:r w:rsidRPr="00DC40E9">
        <w:t xml:space="preserve"> trucks are shot at or </w:t>
      </w:r>
      <w:proofErr w:type="spellStart"/>
      <w:r w:rsidRPr="00DC40E9">
        <w:t>trampled</w:t>
      </w:r>
      <w:proofErr w:type="spellEnd"/>
      <w:r w:rsidRPr="00DC40E9">
        <w:t xml:space="preserve"> </w:t>
      </w:r>
      <w:proofErr w:type="spellStart"/>
      <w:r w:rsidRPr="00DC40E9">
        <w:t>while</w:t>
      </w:r>
      <w:proofErr w:type="spellEnd"/>
      <w:r w:rsidRPr="00DC40E9">
        <w:t xml:space="preserve"> </w:t>
      </w:r>
      <w:proofErr w:type="spellStart"/>
      <w:r w:rsidRPr="00DC40E9">
        <w:t>trying</w:t>
      </w:r>
      <w:proofErr w:type="spellEnd"/>
      <w:r w:rsidRPr="00DC40E9">
        <w:t xml:space="preserve"> </w:t>
      </w:r>
      <w:proofErr w:type="spellStart"/>
      <w:r w:rsidRPr="00DC40E9">
        <w:t>to</w:t>
      </w:r>
      <w:proofErr w:type="spellEnd"/>
      <w:r w:rsidRPr="00DC40E9">
        <w:t xml:space="preserve"> get food,” en “We must get </w:t>
      </w:r>
      <w:proofErr w:type="spellStart"/>
      <w:r w:rsidRPr="00DC40E9">
        <w:t>reliable</w:t>
      </w:r>
      <w:proofErr w:type="spellEnd"/>
      <w:r w:rsidRPr="00DC40E9">
        <w:t xml:space="preserve"> </w:t>
      </w:r>
      <w:proofErr w:type="spellStart"/>
      <w:r w:rsidRPr="00DC40E9">
        <w:t>assurances</w:t>
      </w:r>
      <w:proofErr w:type="spellEnd"/>
      <w:r w:rsidRPr="00DC40E9">
        <w:t xml:space="preserve"> </w:t>
      </w:r>
      <w:proofErr w:type="spellStart"/>
      <w:r w:rsidRPr="00DC40E9">
        <w:t>that</w:t>
      </w:r>
      <w:proofErr w:type="spellEnd"/>
      <w:r w:rsidRPr="00DC40E9">
        <w:t xml:space="preserve"> </w:t>
      </w:r>
      <w:proofErr w:type="spellStart"/>
      <w:r w:rsidRPr="00DC40E9">
        <w:t>troops</w:t>
      </w:r>
      <w:proofErr w:type="spellEnd"/>
      <w:r w:rsidRPr="00DC40E9">
        <w:t xml:space="preserve"> </w:t>
      </w:r>
      <w:proofErr w:type="spellStart"/>
      <w:r w:rsidRPr="00DC40E9">
        <w:t>would</w:t>
      </w:r>
      <w:proofErr w:type="spellEnd"/>
      <w:r w:rsidRPr="00DC40E9">
        <w:t xml:space="preserve"> </w:t>
      </w:r>
      <w:proofErr w:type="spellStart"/>
      <w:r w:rsidRPr="00DC40E9">
        <w:t>not</w:t>
      </w:r>
      <w:proofErr w:type="spellEnd"/>
      <w:r w:rsidRPr="00DC40E9">
        <w:t xml:space="preserve"> </w:t>
      </w:r>
      <w:proofErr w:type="spellStart"/>
      <w:r w:rsidRPr="00DC40E9">
        <w:t>engage</w:t>
      </w:r>
      <w:proofErr w:type="spellEnd"/>
      <w:r w:rsidRPr="00DC40E9">
        <w:t xml:space="preserve"> or </w:t>
      </w:r>
      <w:proofErr w:type="spellStart"/>
      <w:r w:rsidRPr="00DC40E9">
        <w:t>be</w:t>
      </w:r>
      <w:proofErr w:type="spellEnd"/>
      <w:r w:rsidRPr="00DC40E9">
        <w:t xml:space="preserve"> present </w:t>
      </w:r>
      <w:proofErr w:type="spellStart"/>
      <w:r w:rsidRPr="00DC40E9">
        <w:t>along</w:t>
      </w:r>
      <w:proofErr w:type="spellEnd"/>
      <w:r w:rsidRPr="00DC40E9">
        <w:t xml:space="preserve"> </w:t>
      </w:r>
      <w:proofErr w:type="spellStart"/>
      <w:r w:rsidRPr="00DC40E9">
        <w:t>the</w:t>
      </w:r>
      <w:proofErr w:type="spellEnd"/>
      <w:r w:rsidRPr="00DC40E9">
        <w:t xml:space="preserve"> routes of </w:t>
      </w:r>
      <w:proofErr w:type="spellStart"/>
      <w:r w:rsidRPr="00DC40E9">
        <w:t>our</w:t>
      </w:r>
      <w:proofErr w:type="spellEnd"/>
      <w:r w:rsidRPr="00DC40E9">
        <w:t xml:space="preserve"> </w:t>
      </w:r>
      <w:proofErr w:type="spellStart"/>
      <w:r w:rsidRPr="00DC40E9">
        <w:t>convoys</w:t>
      </w:r>
      <w:proofErr w:type="spellEnd"/>
      <w:r w:rsidRPr="00DC40E9">
        <w:t xml:space="preserve">.", is het zo dat het gebrek aan veiligheidsgaranties ook een rol speelt voor de VN t.a.v. de moeizame distributie? </w:t>
      </w:r>
    </w:p>
    <w:p w:rsidRPr="00DC40E9" w:rsidR="009E560F" w:rsidP="00D83819" w:rsidRDefault="009E560F" w14:paraId="2B395B3A" w14:textId="77777777">
      <w:pPr>
        <w:spacing w:line="276" w:lineRule="auto"/>
      </w:pPr>
    </w:p>
    <w:p w:rsidRPr="00DC40E9" w:rsidR="009E560F" w:rsidP="00D83819" w:rsidRDefault="009E560F" w14:paraId="692EFB87" w14:textId="77777777">
      <w:pPr>
        <w:spacing w:line="276" w:lineRule="auto"/>
        <w:rPr>
          <w:b/>
          <w:bCs/>
        </w:rPr>
      </w:pPr>
      <w:r w:rsidRPr="00DC40E9">
        <w:rPr>
          <w:b/>
          <w:bCs/>
        </w:rPr>
        <w:t>Antwoord</w:t>
      </w:r>
    </w:p>
    <w:p w:rsidRPr="00DC40E9" w:rsidR="009E560F" w:rsidP="00D83819" w:rsidRDefault="00FD5696" w14:paraId="1A27872B" w14:textId="5281CDAE">
      <w:pPr>
        <w:spacing w:line="276" w:lineRule="auto"/>
      </w:pPr>
      <w:r w:rsidRPr="00DC40E9">
        <w:t>Ja.</w:t>
      </w:r>
    </w:p>
    <w:p w:rsidRPr="00DC40E9" w:rsidR="00FD5696" w:rsidP="00D83819" w:rsidRDefault="00FD5696" w14:paraId="445834DF" w14:textId="77777777">
      <w:pPr>
        <w:spacing w:line="276" w:lineRule="auto"/>
      </w:pPr>
    </w:p>
    <w:p w:rsidRPr="00DC40E9" w:rsidR="009E560F" w:rsidP="00D83819" w:rsidRDefault="009E560F" w14:paraId="639D6BE2" w14:textId="77831125">
      <w:pPr>
        <w:spacing w:line="276" w:lineRule="auto"/>
        <w:rPr>
          <w:b/>
          <w:bCs/>
          <w:color w:val="FF0000"/>
        </w:rPr>
      </w:pPr>
      <w:r w:rsidRPr="00DC40E9">
        <w:rPr>
          <w:b/>
          <w:bCs/>
        </w:rPr>
        <w:t xml:space="preserve">Vraag 12 </w:t>
      </w:r>
    </w:p>
    <w:p w:rsidRPr="00DC40E9" w:rsidR="009E560F" w:rsidP="00D83819" w:rsidRDefault="009E560F" w14:paraId="1578EC09" w14:textId="08C893D4">
      <w:pPr>
        <w:spacing w:line="276" w:lineRule="auto"/>
      </w:pPr>
      <w:r w:rsidRPr="00DC40E9">
        <w:t xml:space="preserve">Heeft de VN momenteel als standpunt dat ze geen Israëlische troepen als escort met de VN-konvooien mee willen te laten gaan om voedsel te distribueren? Zo ja, is het mogelijk om andere vormen van beveiliging mee te zenden en kan de EU daaraan bijdragen? Heeft dit standpunt van de VN tot vertraging in distributie geleid? Zo ja, waarom zijn er geen alternatieve vormen van beveiliging voorgesteld en hoe beoordeelt het kabinet dit? </w:t>
      </w:r>
    </w:p>
    <w:p w:rsidRPr="00DC40E9" w:rsidR="009E560F" w:rsidP="00D83819" w:rsidRDefault="009E560F" w14:paraId="3ED0DB4E" w14:textId="77777777">
      <w:pPr>
        <w:spacing w:line="276" w:lineRule="auto"/>
      </w:pPr>
    </w:p>
    <w:p w:rsidRPr="00DC40E9" w:rsidR="009E560F" w:rsidP="00D83819" w:rsidRDefault="009E560F" w14:paraId="77EDA25A" w14:textId="7C39E792">
      <w:pPr>
        <w:spacing w:line="276" w:lineRule="auto"/>
        <w:rPr>
          <w:b/>
          <w:bCs/>
        </w:rPr>
      </w:pPr>
      <w:r w:rsidRPr="00DC40E9">
        <w:rPr>
          <w:b/>
          <w:bCs/>
        </w:rPr>
        <w:t>Antwoord</w:t>
      </w:r>
    </w:p>
    <w:p w:rsidRPr="00DC40E9" w:rsidR="009E560F" w:rsidP="00D83819" w:rsidRDefault="001B32A1" w14:paraId="2C60C9FF" w14:textId="307F66F6">
      <w:pPr>
        <w:spacing w:line="276" w:lineRule="auto"/>
      </w:pPr>
      <w:r w:rsidRPr="00DC40E9">
        <w:t xml:space="preserve">De onafhankelijkheid, onpartijdigheid en neutraliteit van humanitaire hulp is leidend voor de VN. Nederland onderschrijft deze leidende principes, en onderstreept dat </w:t>
      </w:r>
      <w:r w:rsidRPr="00DC40E9" w:rsidR="008C78A4">
        <w:t>altijd</w:t>
      </w:r>
      <w:r w:rsidRPr="00DC40E9">
        <w:t xml:space="preserve"> terughoudend moet worden omgesprongen met vermenging van humanitaire hulp en militaire activiteit.</w:t>
      </w:r>
      <w:r w:rsidRPr="00DC40E9" w:rsidR="008C78A4">
        <w:t xml:space="preserve"> </w:t>
      </w:r>
      <w:r w:rsidRPr="00DC40E9" w:rsidR="0071257E">
        <w:t>Het is aan de VN-organisaties om te bepalen welke vormen van bescherming werkbaar zijn en welke precieze (aanvullende) maatregelen</w:t>
      </w:r>
      <w:r w:rsidRPr="00DC40E9" w:rsidR="003137B4">
        <w:t xml:space="preserve"> </w:t>
      </w:r>
      <w:r w:rsidRPr="00DC40E9" w:rsidR="0071257E">
        <w:t>genomen kunnen worden om hulpgoederen veilig en effectief te distribueren.</w:t>
      </w:r>
    </w:p>
    <w:p w:rsidRPr="00DC40E9" w:rsidR="00D11B82" w:rsidP="00D83819" w:rsidRDefault="00D11B82" w14:paraId="3CD231A1" w14:textId="2000A034">
      <w:pPr>
        <w:spacing w:line="276" w:lineRule="auto"/>
      </w:pPr>
    </w:p>
    <w:p w:rsidRPr="00DC40E9" w:rsidR="00342C11" w:rsidP="00D83819" w:rsidRDefault="009E560F" w14:paraId="1992305C" w14:textId="5F4DF0D8">
      <w:pPr>
        <w:spacing w:line="276" w:lineRule="auto"/>
        <w:rPr>
          <w:b/>
          <w:bCs/>
          <w:color w:val="FF0000"/>
        </w:rPr>
      </w:pPr>
      <w:r w:rsidRPr="00DC40E9">
        <w:rPr>
          <w:b/>
          <w:bCs/>
        </w:rPr>
        <w:t>Vraag 13</w:t>
      </w:r>
    </w:p>
    <w:p w:rsidRPr="00DC40E9" w:rsidR="009E560F" w:rsidP="00D83819" w:rsidRDefault="009E560F" w14:paraId="6A21EE2A" w14:textId="77777777">
      <w:pPr>
        <w:spacing w:line="276" w:lineRule="auto"/>
      </w:pPr>
      <w:r w:rsidRPr="00DC40E9">
        <w:t xml:space="preserve">Betekent het uitgangspunt van de VN dat niet een volledige blokkade door Israël, maar de eisen rond veiligheid en de te lange procedures momenteel de reden is dat er minder trucks dan mogelijk worden geleverd om de hulpgoederen te distribueren? Zo nee, waarom niet? Indien er wel een volledige blokkade is, hoe kan het dat de VN wel degelijk insinueert Gaza in te kunnen, mits de situatie op de grond beter was? 4) </w:t>
      </w:r>
    </w:p>
    <w:p w:rsidRPr="00DC40E9" w:rsidR="009E560F" w:rsidP="00D83819" w:rsidRDefault="009E560F" w14:paraId="58D6A844" w14:textId="77777777">
      <w:pPr>
        <w:spacing w:line="276" w:lineRule="auto"/>
      </w:pPr>
    </w:p>
    <w:p w:rsidRPr="00DC40E9" w:rsidR="009E560F" w:rsidP="00D83819" w:rsidRDefault="009E560F" w14:paraId="5D06F42D" w14:textId="77777777">
      <w:pPr>
        <w:spacing w:line="276" w:lineRule="auto"/>
        <w:rPr>
          <w:b/>
          <w:bCs/>
        </w:rPr>
      </w:pPr>
      <w:r w:rsidRPr="00DC40E9">
        <w:rPr>
          <w:b/>
          <w:bCs/>
        </w:rPr>
        <w:t>Antwoord</w:t>
      </w:r>
    </w:p>
    <w:p w:rsidRPr="00DC40E9" w:rsidR="009E560F" w:rsidP="00D83819" w:rsidRDefault="000A0498" w14:paraId="2D53CAA4" w14:textId="76904F5A">
      <w:pPr>
        <w:spacing w:line="276" w:lineRule="auto"/>
      </w:pPr>
      <w:r w:rsidRPr="00DC40E9">
        <w:t xml:space="preserve">Nee. Het kabinet beschouwt de huidige situatie, in het bijzonder de catastrofale noden en plunderingen van hulpkonvooien door wanhopige menigtes, als </w:t>
      </w:r>
      <w:r w:rsidRPr="00DC40E9" w:rsidR="00612DA3">
        <w:t xml:space="preserve">een direct </w:t>
      </w:r>
      <w:r w:rsidRPr="00DC40E9">
        <w:t>gevolg van de humanitaire blokkade.</w:t>
      </w:r>
      <w:r w:rsidRPr="00DC40E9" w:rsidR="00CE0263">
        <w:t xml:space="preserve"> De volledige blokkade duurde, vanaf begin maart, circa 80 dagen</w:t>
      </w:r>
      <w:r w:rsidRPr="00DC40E9" w:rsidR="00AD7D5F">
        <w:t>. Na de gedeeltelijke opheffing van de blokkade</w:t>
      </w:r>
      <w:r w:rsidRPr="00DC40E9" w:rsidR="00F76FB4">
        <w:t xml:space="preserve"> </w:t>
      </w:r>
      <w:r w:rsidRPr="00DC40E9" w:rsidR="00B84684">
        <w:t xml:space="preserve">bleef, en </w:t>
      </w:r>
      <w:r w:rsidRPr="00DC40E9" w:rsidR="00F76FB4">
        <w:t>blijft</w:t>
      </w:r>
      <w:r w:rsidRPr="00DC40E9" w:rsidR="00B84684">
        <w:t>,</w:t>
      </w:r>
      <w:r w:rsidRPr="00DC40E9" w:rsidR="00AD7D5F">
        <w:t xml:space="preserve"> toegang</w:t>
      </w:r>
      <w:r w:rsidRPr="00DC40E9" w:rsidR="00AC063B">
        <w:t xml:space="preserve"> </w:t>
      </w:r>
      <w:r w:rsidRPr="00DC40E9" w:rsidR="005C70B1">
        <w:t xml:space="preserve">voor invoer en distributie van hulp </w:t>
      </w:r>
      <w:r w:rsidRPr="00DC40E9" w:rsidR="00AC063B">
        <w:t>vooralsnog</w:t>
      </w:r>
      <w:r w:rsidRPr="00DC40E9" w:rsidR="00AD7D5F">
        <w:t xml:space="preserve"> ernstig beperkt</w:t>
      </w:r>
      <w:r w:rsidRPr="00DC40E9" w:rsidR="00B84684">
        <w:t>. Er worden, zoals gezegd,</w:t>
      </w:r>
      <w:r w:rsidRPr="00DC40E9" w:rsidR="00AC063B">
        <w:t xml:space="preserve"> </w:t>
      </w:r>
      <w:r w:rsidRPr="00DC40E9" w:rsidR="00AD7D5F">
        <w:t>onvoldoende maatregelen genomen om hulporganisaties in staat te stellen hun werk ongehinderd en veilig uit te voeren.</w:t>
      </w:r>
    </w:p>
    <w:p w:rsidRPr="00DC40E9" w:rsidR="009E560F" w:rsidP="00D83819" w:rsidRDefault="009E560F" w14:paraId="48F82ECE" w14:textId="77777777">
      <w:pPr>
        <w:spacing w:line="276" w:lineRule="auto"/>
      </w:pPr>
    </w:p>
    <w:p w:rsidRPr="00DC40E9" w:rsidR="009E560F" w:rsidP="00D83819" w:rsidRDefault="009E560F" w14:paraId="4E4A53A8" w14:textId="48832B20">
      <w:pPr>
        <w:spacing w:line="276" w:lineRule="auto"/>
        <w:rPr>
          <w:b/>
          <w:bCs/>
          <w:color w:val="FF0000"/>
        </w:rPr>
      </w:pPr>
      <w:r w:rsidRPr="00DC40E9">
        <w:rPr>
          <w:b/>
          <w:bCs/>
        </w:rPr>
        <w:t>Vraag 14</w:t>
      </w:r>
    </w:p>
    <w:p w:rsidRPr="00DC40E9" w:rsidR="009E560F" w:rsidP="00D83819" w:rsidRDefault="009E560F" w14:paraId="36917525" w14:textId="77777777">
      <w:pPr>
        <w:spacing w:line="276" w:lineRule="auto"/>
      </w:pPr>
      <w:r w:rsidRPr="00DC40E9">
        <w:t xml:space="preserve">Overwegende dat GHF-woordvoerder </w:t>
      </w:r>
      <w:proofErr w:type="spellStart"/>
      <w:r w:rsidRPr="00DC40E9">
        <w:t>Chapin</w:t>
      </w:r>
      <w:proofErr w:type="spellEnd"/>
      <w:r w:rsidRPr="00DC40E9">
        <w:t xml:space="preserve"> Fay stelt dat de GHF herhaaldelijk heeft aangeboden om namens de VN de VN-goederen te leveren, maar dat de VN weigert mee te werken, klopt dit? Zo ja, hoe beoordeelt het kabinet dit? Klopt de conclusie dat als GHF de distributie zou overnemen er voldoende voedsel geleverd wordt om een hongersnood te voorkomen en levens van Gazanen gered kunnen worden? 5) Zo nee, waarom niet? </w:t>
      </w:r>
    </w:p>
    <w:p w:rsidRPr="00DC40E9" w:rsidR="009E560F" w:rsidP="00D83819" w:rsidRDefault="009E560F" w14:paraId="7CC432E5" w14:textId="77777777">
      <w:pPr>
        <w:spacing w:line="276" w:lineRule="auto"/>
      </w:pPr>
    </w:p>
    <w:p w:rsidRPr="00DC40E9" w:rsidR="009E560F" w:rsidP="00D83819" w:rsidRDefault="009E560F" w14:paraId="422FCF9D" w14:textId="77777777">
      <w:pPr>
        <w:spacing w:line="276" w:lineRule="auto"/>
        <w:rPr>
          <w:b/>
          <w:bCs/>
        </w:rPr>
      </w:pPr>
      <w:r w:rsidRPr="00DC40E9">
        <w:rPr>
          <w:b/>
          <w:bCs/>
        </w:rPr>
        <w:t>Antwoord</w:t>
      </w:r>
    </w:p>
    <w:p w:rsidRPr="00DC40E9" w:rsidR="00301E7A" w:rsidP="00D83819" w:rsidRDefault="000F502F" w14:paraId="25AF21BD" w14:textId="40E876C7">
      <w:pPr>
        <w:spacing w:line="276" w:lineRule="auto"/>
      </w:pPr>
      <w:r w:rsidRPr="00DC40E9">
        <w:t xml:space="preserve">Het kabinet is niet bekend met details over correspondentie tussen GHF en de VN. </w:t>
      </w:r>
      <w:r w:rsidRPr="00DC40E9" w:rsidR="00AC063B">
        <w:t>Het hulpmechanisme en de werkzaamheden van GHF zijn niet in overeenstemming met de humanitaire principes van humaniteit, onpartijdigheid, onafhankelijkheid en neutraliteit, gaan gepaard met gedwongen verplaatsing en leiden tot dodelijke situaties.</w:t>
      </w:r>
      <w:r w:rsidRPr="00DC40E9" w:rsidR="00ED7378">
        <w:t xml:space="preserve"> </w:t>
      </w:r>
      <w:r w:rsidRPr="00DC40E9" w:rsidR="00AC063B">
        <w:t xml:space="preserve">Het </w:t>
      </w:r>
      <w:r w:rsidRPr="00DC40E9" w:rsidR="00ED7378">
        <w:t xml:space="preserve">kabinet </w:t>
      </w:r>
      <w:r w:rsidRPr="00DC40E9">
        <w:t xml:space="preserve">acht het </w:t>
      </w:r>
      <w:r w:rsidRPr="00DC40E9" w:rsidR="00EC19E6">
        <w:t xml:space="preserve">daarom </w:t>
      </w:r>
      <w:r w:rsidRPr="00DC40E9">
        <w:t>zeer onwaarschijnlijk dat GHF in staat zou zijn om de taken van de VN op gebied van humanitaire distributie adequaat over te nemen.</w:t>
      </w:r>
      <w:r w:rsidRPr="00DC40E9" w:rsidR="00575BDA">
        <w:t xml:space="preserve"> De VN is </w:t>
      </w:r>
      <w:r w:rsidRPr="00DC40E9" w:rsidR="00AC063B">
        <w:t xml:space="preserve">daarnaast </w:t>
      </w:r>
      <w:r w:rsidRPr="00DC40E9" w:rsidR="00575BDA">
        <w:t xml:space="preserve">niet verplicht om samen te werken met GHF. Israël </w:t>
      </w:r>
      <w:r w:rsidRPr="00DC40E9" w:rsidR="00AC063B">
        <w:t xml:space="preserve">is echter </w:t>
      </w:r>
      <w:r w:rsidRPr="00DC40E9" w:rsidR="00575BDA">
        <w:t xml:space="preserve">wel verplicht </w:t>
      </w:r>
      <w:r w:rsidRPr="00DC40E9" w:rsidR="0063657F">
        <w:t xml:space="preserve">is </w:t>
      </w:r>
      <w:r w:rsidRPr="00DC40E9" w:rsidR="00575BDA">
        <w:t xml:space="preserve">om professionele hulporganisaties zoals de VN en de Rode Kruis- en Halve Maanbeweging, die op dit moment onmisbaar zijn voor de bestrijding van hongersnood, </w:t>
      </w:r>
      <w:r w:rsidRPr="00DC40E9" w:rsidR="007479CB">
        <w:t xml:space="preserve">zo goed mogelijk te </w:t>
      </w:r>
      <w:r w:rsidRPr="00DC40E9" w:rsidR="00575BDA">
        <w:t>ondersteun</w:t>
      </w:r>
      <w:r w:rsidRPr="00DC40E9" w:rsidR="007479CB">
        <w:t>en</w:t>
      </w:r>
      <w:r w:rsidRPr="00DC40E9" w:rsidR="00575BDA">
        <w:t xml:space="preserve"> bij de uitvoering van hun werk.</w:t>
      </w:r>
    </w:p>
    <w:p w:rsidRPr="00DC40E9" w:rsidR="009E560F" w:rsidP="00D83819" w:rsidRDefault="009E560F" w14:paraId="1FC00505" w14:textId="77777777">
      <w:pPr>
        <w:spacing w:line="276" w:lineRule="auto"/>
      </w:pPr>
    </w:p>
    <w:p w:rsidRPr="00DC40E9" w:rsidR="009E560F" w:rsidP="00D83819" w:rsidRDefault="009E560F" w14:paraId="76DE5867" w14:textId="4F20630A">
      <w:pPr>
        <w:spacing w:line="276" w:lineRule="auto"/>
        <w:rPr>
          <w:b/>
          <w:bCs/>
          <w:color w:val="FF0000"/>
        </w:rPr>
      </w:pPr>
      <w:r w:rsidRPr="00DC40E9">
        <w:rPr>
          <w:b/>
          <w:bCs/>
        </w:rPr>
        <w:t>Vraag 15</w:t>
      </w:r>
    </w:p>
    <w:p w:rsidRPr="00DC40E9" w:rsidR="009E560F" w:rsidP="00D83819" w:rsidRDefault="009E560F" w14:paraId="41294233" w14:textId="77777777">
      <w:pPr>
        <w:spacing w:line="276" w:lineRule="auto"/>
      </w:pPr>
      <w:r w:rsidRPr="00DC40E9">
        <w:t xml:space="preserve">Kan het kabinet de echtheid van de correspondentie tussen de VN en GHF bevestigen? 6) Zo ja, klopt het dat de GHF meerdere afspraken heeft geprobeerd te maken met de VN om te bespreken hoe voedsel gedistribueerd zou kunnen worden en coördinatie verbeterd zou kunnen worden en dat deze tot in ieder geval 24 juli jl. niet zijn gehonoreerd? Hoe beoordeelt het kabinet deze opstelling van de VN in het licht van de humanitaire crisis onder de Gazaanse bevolking? </w:t>
      </w:r>
    </w:p>
    <w:p w:rsidRPr="00DC40E9" w:rsidR="009E560F" w:rsidP="00D83819" w:rsidRDefault="009E560F" w14:paraId="3B61662C" w14:textId="77777777">
      <w:pPr>
        <w:spacing w:line="276" w:lineRule="auto"/>
      </w:pPr>
    </w:p>
    <w:p w:rsidRPr="00DC40E9" w:rsidR="009E560F" w:rsidP="00D83819" w:rsidRDefault="009E560F" w14:paraId="361C3576" w14:textId="75A3FC8A">
      <w:pPr>
        <w:spacing w:line="276" w:lineRule="auto"/>
        <w:rPr>
          <w:b/>
          <w:bCs/>
        </w:rPr>
      </w:pPr>
      <w:r w:rsidRPr="00DC40E9">
        <w:rPr>
          <w:b/>
          <w:bCs/>
        </w:rPr>
        <w:t>Antwoord</w:t>
      </w:r>
    </w:p>
    <w:p w:rsidRPr="00DC40E9" w:rsidR="009E560F" w:rsidP="00D83819" w:rsidRDefault="001C3594" w14:paraId="50DD8A6E" w14:textId="2E45520F">
      <w:pPr>
        <w:spacing w:line="276" w:lineRule="auto"/>
      </w:pPr>
      <w:r w:rsidRPr="00DC40E9">
        <w:t xml:space="preserve">Het kabinet is niet bekend met details over correspondentie tussen GHF en de VN </w:t>
      </w:r>
      <w:r w:rsidRPr="00DC40E9" w:rsidR="002B3133">
        <w:t xml:space="preserve"> en kan hierover geen uitspraken doen.</w:t>
      </w:r>
    </w:p>
    <w:p w:rsidRPr="00DC40E9" w:rsidR="009E560F" w:rsidP="00D83819" w:rsidRDefault="009E560F" w14:paraId="5D403586" w14:textId="77777777">
      <w:pPr>
        <w:spacing w:line="276" w:lineRule="auto"/>
        <w:rPr>
          <w:b/>
          <w:bCs/>
        </w:rPr>
      </w:pPr>
    </w:p>
    <w:p w:rsidRPr="00DC40E9" w:rsidR="009E560F" w:rsidP="00D83819" w:rsidRDefault="009E560F" w14:paraId="54030BE0" w14:textId="6C8EB3D3">
      <w:pPr>
        <w:spacing w:line="276" w:lineRule="auto"/>
        <w:rPr>
          <w:b/>
          <w:bCs/>
          <w:color w:val="FF0000"/>
        </w:rPr>
      </w:pPr>
      <w:r w:rsidRPr="00DC40E9">
        <w:rPr>
          <w:b/>
          <w:bCs/>
        </w:rPr>
        <w:t xml:space="preserve">Vraag 16 </w:t>
      </w:r>
    </w:p>
    <w:p w:rsidRPr="00DC40E9" w:rsidR="009E560F" w:rsidP="00D83819" w:rsidRDefault="009E560F" w14:paraId="099CB2FC" w14:textId="77777777">
      <w:pPr>
        <w:spacing w:line="276" w:lineRule="auto"/>
      </w:pPr>
      <w:r w:rsidRPr="00DC40E9">
        <w:t xml:space="preserve">Klopt de conclusie dat het neutraliteitsstandpunt van de VN momenteel zwaarder weegt dan de noodzaak voor acute hulp en distributie van al reeds beschikbare goederen? Zo ja, hoe beoordeelt het kabinet deze opstelling? Zo nee, welke weging wordt er dan wel gemaakt volgens het kabinet en hoe weegt het kabinet deze in het licht van de humanitaire ramp? </w:t>
      </w:r>
    </w:p>
    <w:p w:rsidRPr="00DC40E9" w:rsidR="009E560F" w:rsidP="00D83819" w:rsidRDefault="009E560F" w14:paraId="03C065C1" w14:textId="77777777">
      <w:pPr>
        <w:spacing w:line="276" w:lineRule="auto"/>
      </w:pPr>
    </w:p>
    <w:p w:rsidRPr="00DC40E9" w:rsidR="009E560F" w:rsidP="00D83819" w:rsidRDefault="009E560F" w14:paraId="0845281D" w14:textId="77777777">
      <w:pPr>
        <w:spacing w:line="276" w:lineRule="auto"/>
        <w:rPr>
          <w:b/>
          <w:bCs/>
        </w:rPr>
      </w:pPr>
      <w:r w:rsidRPr="00DC40E9">
        <w:rPr>
          <w:b/>
          <w:bCs/>
        </w:rPr>
        <w:t>Antwoord</w:t>
      </w:r>
    </w:p>
    <w:p w:rsidRPr="00DC40E9" w:rsidR="009E560F" w:rsidP="00D83819" w:rsidRDefault="00886CCD" w14:paraId="3CA4F2A5" w14:textId="66CE8FA9">
      <w:pPr>
        <w:spacing w:line="276" w:lineRule="auto"/>
      </w:pPr>
      <w:r w:rsidRPr="00DC40E9">
        <w:t>Het neutraliteitsstandpunt van de VN staat ten dienst van de mogelijkheid om veilig en ongehinderd hulp te kunnen distribueren, in de Gazastrook en elders in de wereld. Het kabinet heeft begrip voor de noodzaak die humanitaire organisaties voelen om vast te houden aan de humanitaire principes. Het feit dat humanitaire hulp niet adequaat kan worden gedistribueerd heeft andere oorzaken, zoals toegelicht in de beantwoording van vragen 3, 4 en 10.</w:t>
      </w:r>
    </w:p>
    <w:p w:rsidRPr="00DC40E9" w:rsidR="00886CCD" w:rsidP="00D83819" w:rsidRDefault="00886CCD" w14:paraId="54499B73" w14:textId="77777777">
      <w:pPr>
        <w:spacing w:line="276" w:lineRule="auto"/>
        <w:rPr>
          <w:b/>
          <w:bCs/>
        </w:rPr>
      </w:pPr>
    </w:p>
    <w:p w:rsidRPr="00DC40E9" w:rsidR="009E560F" w:rsidP="00D83819" w:rsidRDefault="009E560F" w14:paraId="67CFD165" w14:textId="5910B7AD">
      <w:pPr>
        <w:spacing w:line="276" w:lineRule="auto"/>
        <w:rPr>
          <w:b/>
          <w:bCs/>
          <w:color w:val="FF0000"/>
        </w:rPr>
      </w:pPr>
      <w:r w:rsidRPr="00DC40E9">
        <w:rPr>
          <w:b/>
          <w:bCs/>
        </w:rPr>
        <w:t>Vraag 17</w:t>
      </w:r>
      <w:r w:rsidRPr="00DC40E9" w:rsidR="00EA0479">
        <w:rPr>
          <w:b/>
          <w:bCs/>
        </w:rPr>
        <w:t xml:space="preserve"> </w:t>
      </w:r>
    </w:p>
    <w:p w:rsidRPr="00DC40E9" w:rsidR="009E560F" w:rsidP="00D83819" w:rsidRDefault="009E560F" w14:paraId="7C68A323" w14:textId="5F81D1EB">
      <w:pPr>
        <w:spacing w:line="276" w:lineRule="auto"/>
      </w:pPr>
      <w:r w:rsidRPr="00DC40E9">
        <w:t xml:space="preserve">Overwegende dat vorige week 100 doden werden gemeld bij een VN-truck die via </w:t>
      </w:r>
      <w:proofErr w:type="spellStart"/>
      <w:r w:rsidRPr="00DC40E9">
        <w:t>Zikim</w:t>
      </w:r>
      <w:proofErr w:type="spellEnd"/>
      <w:r w:rsidRPr="00DC40E9">
        <w:t xml:space="preserve"> in Noord-Gaza was, waar GHF niet bij betrokken was, hoe kon het zo escaleren en wat was de rol en aandeel van de </w:t>
      </w:r>
      <w:proofErr w:type="spellStart"/>
      <w:r w:rsidRPr="00DC40E9">
        <w:t>Israel</w:t>
      </w:r>
      <w:proofErr w:type="spellEnd"/>
      <w:r w:rsidRPr="00DC40E9">
        <w:t xml:space="preserve"> </w:t>
      </w:r>
      <w:proofErr w:type="spellStart"/>
      <w:r w:rsidRPr="00DC40E9">
        <w:t>Defense</w:t>
      </w:r>
      <w:proofErr w:type="spellEnd"/>
      <w:r w:rsidRPr="00DC40E9">
        <w:t xml:space="preserve"> </w:t>
      </w:r>
      <w:proofErr w:type="spellStart"/>
      <w:r w:rsidRPr="00DC40E9">
        <w:t>Forces</w:t>
      </w:r>
      <w:proofErr w:type="spellEnd"/>
      <w:r w:rsidRPr="00DC40E9">
        <w:t xml:space="preserve"> (IDF)? 7)</w:t>
      </w:r>
    </w:p>
    <w:p w:rsidRPr="00DC40E9" w:rsidR="0029034D" w:rsidP="00D83819" w:rsidRDefault="0029034D" w14:paraId="55A78E3D" w14:textId="77777777">
      <w:pPr>
        <w:spacing w:line="276" w:lineRule="auto"/>
      </w:pPr>
    </w:p>
    <w:p w:rsidRPr="00DC40E9" w:rsidR="0029034D" w:rsidP="00D83819" w:rsidRDefault="0029034D" w14:paraId="03EE52BC" w14:textId="25E42CE6">
      <w:pPr>
        <w:spacing w:line="276" w:lineRule="auto"/>
      </w:pPr>
      <w:r w:rsidRPr="00DC40E9">
        <w:rPr>
          <w:b/>
          <w:bCs/>
        </w:rPr>
        <w:t>Antwoord</w:t>
      </w:r>
      <w:r w:rsidRPr="00DC40E9">
        <w:rPr>
          <w:b/>
          <w:bCs/>
        </w:rPr>
        <w:br/>
      </w:r>
      <w:r w:rsidRPr="00DC40E9" w:rsidR="00632E69">
        <w:t xml:space="preserve">Het Wereldvoedselprogramma (WFP) </w:t>
      </w:r>
      <w:r w:rsidRPr="00DC40E9" w:rsidR="00FD355F">
        <w:t xml:space="preserve">maakte </w:t>
      </w:r>
      <w:r w:rsidRPr="00DC40E9" w:rsidR="00632E69">
        <w:t xml:space="preserve">in het weekend van 21 juli jl. </w:t>
      </w:r>
      <w:r w:rsidRPr="00DC40E9" w:rsidR="00FD355F">
        <w:t>bekend</w:t>
      </w:r>
      <w:r w:rsidRPr="00DC40E9" w:rsidR="00FD355F">
        <w:rPr>
          <w:rStyle w:val="FootnoteReference"/>
        </w:rPr>
        <w:footnoteReference w:id="2"/>
      </w:r>
      <w:r w:rsidRPr="00DC40E9" w:rsidR="00FD355F">
        <w:t xml:space="preserve"> dat </w:t>
      </w:r>
      <w:r w:rsidRPr="00DC40E9" w:rsidR="00632E69">
        <w:t>een wanhopige menigte poogde om voedsel te bemachtigen van een VN-konvooi, waarbi</w:t>
      </w:r>
      <w:r w:rsidRPr="00DC40E9" w:rsidR="00411E7B">
        <w:t>j zij</w:t>
      </w:r>
      <w:r w:rsidRPr="00DC40E9" w:rsidR="00632E69">
        <w:t xml:space="preserve"> </w:t>
      </w:r>
      <w:r w:rsidRPr="00DC40E9" w:rsidR="00411E7B">
        <w:t xml:space="preserve">volgens WFP </w:t>
      </w:r>
      <w:r w:rsidRPr="00DC40E9" w:rsidR="00632E69">
        <w:t xml:space="preserve">onder vuur werd genomen door Israëlische troepen. </w:t>
      </w:r>
      <w:r w:rsidRPr="00DC40E9" w:rsidR="00411E7B">
        <w:t xml:space="preserve">Dit betreft geen incident. </w:t>
      </w:r>
      <w:r w:rsidRPr="00DC40E9" w:rsidR="00632E69">
        <w:t xml:space="preserve">Door honger en wanhoop verzamelen zich momenteel </w:t>
      </w:r>
      <w:r w:rsidRPr="00DC40E9" w:rsidR="00411E7B">
        <w:t>g</w:t>
      </w:r>
      <w:r w:rsidRPr="00DC40E9" w:rsidR="00632E69">
        <w:t xml:space="preserve">rote </w:t>
      </w:r>
      <w:r w:rsidRPr="00DC40E9" w:rsidR="00411E7B">
        <w:t>aantallen mensen</w:t>
      </w:r>
      <w:r w:rsidRPr="00DC40E9" w:rsidR="00632E69">
        <w:t xml:space="preserve"> bij de wegen die de VN mogen gebruiken voor hulpleveranties. Er verschijnen vrijwel dagelijks berichten over beschietingen op burgers</w:t>
      </w:r>
      <w:r w:rsidRPr="00DC40E9" w:rsidR="00411E7B">
        <w:t xml:space="preserve"> in dergelijke situaties</w:t>
      </w:r>
      <w:r w:rsidRPr="00DC40E9" w:rsidR="00632E69">
        <w:t xml:space="preserve">. De VN wijzen nadrukkelijk naar Israël.  </w:t>
      </w:r>
    </w:p>
    <w:p w:rsidRPr="00DC40E9" w:rsidR="009E560F" w:rsidP="00D83819" w:rsidRDefault="009E560F" w14:paraId="30A3F1AE" w14:textId="77777777">
      <w:pPr>
        <w:spacing w:line="276" w:lineRule="auto"/>
        <w:rPr>
          <w:b/>
          <w:bCs/>
        </w:rPr>
      </w:pPr>
    </w:p>
    <w:p w:rsidRPr="00DC40E9" w:rsidR="009E560F" w:rsidP="00D83819" w:rsidRDefault="009E560F" w14:paraId="473C5700" w14:textId="56319482">
      <w:pPr>
        <w:spacing w:line="276" w:lineRule="auto"/>
        <w:rPr>
          <w:b/>
          <w:bCs/>
          <w:color w:val="FF0000"/>
        </w:rPr>
      </w:pPr>
      <w:r w:rsidRPr="00DC40E9">
        <w:rPr>
          <w:b/>
          <w:bCs/>
        </w:rPr>
        <w:t>Vraag 18</w:t>
      </w:r>
      <w:r w:rsidRPr="00DC40E9" w:rsidR="00EA0479">
        <w:rPr>
          <w:b/>
          <w:bCs/>
        </w:rPr>
        <w:t xml:space="preserve"> </w:t>
      </w:r>
    </w:p>
    <w:p w:rsidR="009E560F" w:rsidP="00D83819" w:rsidRDefault="009E560F" w14:paraId="06EA5312" w14:textId="77777777">
      <w:pPr>
        <w:spacing w:line="276" w:lineRule="auto"/>
      </w:pPr>
      <w:r w:rsidRPr="00DC40E9">
        <w:t xml:space="preserve">Hoe vaak heeft sinds de introductie van GHF de IDF Gazaanse burgers rond een VN-konvooi beschoten? Hoeveel slachtoffers zijn daarbij tot nu toe gevallen als gevolg van het direct schieten van de IDF op de bevolking? </w:t>
      </w:r>
    </w:p>
    <w:p w:rsidRPr="00DC40E9" w:rsidR="009E560F" w:rsidP="00D83819" w:rsidRDefault="009E560F" w14:paraId="71EA3B63" w14:textId="77777777">
      <w:pPr>
        <w:spacing w:line="276" w:lineRule="auto"/>
      </w:pPr>
    </w:p>
    <w:p w:rsidRPr="00DC40E9" w:rsidR="009E560F" w:rsidP="00D83819" w:rsidRDefault="009E560F" w14:paraId="2230E346" w14:textId="2C33CE17">
      <w:pPr>
        <w:spacing w:line="276" w:lineRule="auto"/>
        <w:rPr>
          <w:b/>
          <w:bCs/>
        </w:rPr>
      </w:pPr>
      <w:r w:rsidRPr="00DC40E9">
        <w:rPr>
          <w:b/>
          <w:bCs/>
        </w:rPr>
        <w:t>Antwoord</w:t>
      </w:r>
      <w:r w:rsidRPr="00DC40E9" w:rsidR="008A3958">
        <w:rPr>
          <w:b/>
          <w:bCs/>
        </w:rPr>
        <w:t xml:space="preserve"> </w:t>
      </w:r>
    </w:p>
    <w:p w:rsidR="006914A0" w:rsidP="00D83819" w:rsidRDefault="006914A0" w14:paraId="0F12AB06" w14:textId="47D60566">
      <w:pPr>
        <w:spacing w:line="276" w:lineRule="auto"/>
      </w:pPr>
      <w:r w:rsidRPr="00DC40E9">
        <w:t xml:space="preserve">Sinds het GHF-initiatief van start ging worden burgers veelvuldig </w:t>
      </w:r>
      <w:r w:rsidRPr="00DC40E9" w:rsidR="00D61213">
        <w:t xml:space="preserve">beschoten </w:t>
      </w:r>
      <w:r w:rsidRPr="00DC40E9">
        <w:t>bij hulpdistributies</w:t>
      </w:r>
      <w:r w:rsidRPr="00DC40E9" w:rsidR="000F3E01">
        <w:t xml:space="preserve">, </w:t>
      </w:r>
      <w:r w:rsidRPr="00DC40E9" w:rsidR="00D61213">
        <w:t xml:space="preserve">volgens </w:t>
      </w:r>
      <w:r w:rsidRPr="00DC40E9" w:rsidR="00886CCD">
        <w:t xml:space="preserve">ooggetuigen en in Gaza aanwezige hulporganisaties betrof dit beschietingen </w:t>
      </w:r>
      <w:r w:rsidRPr="00DC40E9" w:rsidR="00D61213">
        <w:t>door</w:t>
      </w:r>
      <w:r w:rsidRPr="00DC40E9" w:rsidR="00886CCD">
        <w:t xml:space="preserve"> onder andere</w:t>
      </w:r>
      <w:r w:rsidRPr="00DC40E9" w:rsidR="00D61213">
        <w:t xml:space="preserve"> </w:t>
      </w:r>
      <w:r w:rsidRPr="00DC40E9" w:rsidR="000F3E01">
        <w:t>de Israëlische strijdkrachten. Het kabinet heeft</w:t>
      </w:r>
      <w:r w:rsidRPr="00DC40E9" w:rsidR="00744E83">
        <w:t>, onder meer vanwege het gebrek aan toegang voor journalisten en onderzoekers,</w:t>
      </w:r>
      <w:r w:rsidRPr="00DC40E9" w:rsidR="000F3E01">
        <w:t xml:space="preserve"> geen verifieerbare informatie over het </w:t>
      </w:r>
      <w:r w:rsidRPr="00DC40E9" w:rsidR="00744E83">
        <w:t xml:space="preserve">precieze </w:t>
      </w:r>
      <w:r w:rsidRPr="00DC40E9" w:rsidR="000F3E01">
        <w:t xml:space="preserve">aantal slachtoffers dat is gevallen </w:t>
      </w:r>
      <w:r w:rsidRPr="00DC40E9" w:rsidR="00744E83">
        <w:t>door</w:t>
      </w:r>
      <w:r w:rsidRPr="00DC40E9" w:rsidR="000F3E01">
        <w:t xml:space="preserve"> Israëlisch vuur</w:t>
      </w:r>
      <w:r w:rsidRPr="00DC40E9" w:rsidR="00744E83">
        <w:t>.</w:t>
      </w:r>
      <w:r w:rsidRPr="00DC40E9" w:rsidR="000F3E01">
        <w:t xml:space="preserve"> Wel is duidelijk dat bij geweld in en nabij distributielocaties </w:t>
      </w:r>
      <w:r w:rsidRPr="00DC40E9" w:rsidR="0029369A">
        <w:t xml:space="preserve">al meer dan duizend burgers </w:t>
      </w:r>
      <w:r w:rsidRPr="00DC40E9" w:rsidR="000F3E01">
        <w:t xml:space="preserve">zijn </w:t>
      </w:r>
      <w:r w:rsidRPr="00DC40E9" w:rsidR="0029369A">
        <w:t xml:space="preserve">gedood, waarvan ten minste 766 in </w:t>
      </w:r>
      <w:r w:rsidRPr="00DC40E9" w:rsidR="00FC3733">
        <w:t>en</w:t>
      </w:r>
      <w:r w:rsidRPr="00DC40E9" w:rsidR="0029369A">
        <w:t xml:space="preserve"> nabij de GHF-distributiefaciliteiten.</w:t>
      </w:r>
      <w:r w:rsidRPr="00DC40E9" w:rsidR="00027608">
        <w:t xml:space="preserve"> </w:t>
      </w:r>
      <w:r w:rsidRPr="00DC40E9" w:rsidR="00D929DF">
        <w:t xml:space="preserve">Deze cijfers blijven oplopen. </w:t>
      </w:r>
      <w:r w:rsidRPr="00DC40E9" w:rsidR="00886CCD">
        <w:t>Het kabinet</w:t>
      </w:r>
      <w:r w:rsidRPr="00DC40E9">
        <w:t xml:space="preserve"> veroordeelt </w:t>
      </w:r>
      <w:r w:rsidRPr="00DC40E9" w:rsidR="0014402A">
        <w:t>dit</w:t>
      </w:r>
      <w:r w:rsidRPr="00DC40E9">
        <w:t xml:space="preserve"> geweld</w:t>
      </w:r>
      <w:r w:rsidRPr="00DC40E9" w:rsidR="0014402A">
        <w:t xml:space="preserve"> ten zeerste</w:t>
      </w:r>
      <w:r w:rsidRPr="00DC40E9">
        <w:t>, en dringt aan op onmiddellijke bescherming van hulpbehoevende burgers.</w:t>
      </w:r>
      <w:r w:rsidRPr="00DC40E9" w:rsidR="008278BF">
        <w:t xml:space="preserve"> </w:t>
      </w:r>
    </w:p>
    <w:p w:rsidRPr="00DC40E9" w:rsidR="004B1123" w:rsidP="00D83819" w:rsidRDefault="004B1123" w14:paraId="0E85443D" w14:textId="77777777">
      <w:pPr>
        <w:spacing w:line="276" w:lineRule="auto"/>
      </w:pPr>
    </w:p>
    <w:p w:rsidRPr="00DC40E9" w:rsidR="009E560F" w:rsidP="00D83819" w:rsidRDefault="009E560F" w14:paraId="54A5275C" w14:textId="77777777">
      <w:pPr>
        <w:spacing w:line="276" w:lineRule="auto"/>
        <w:rPr>
          <w:b/>
          <w:bCs/>
        </w:rPr>
      </w:pPr>
    </w:p>
    <w:p w:rsidRPr="00DC40E9" w:rsidR="009E560F" w:rsidP="00D83819" w:rsidRDefault="009E560F" w14:paraId="630C457E" w14:textId="2EB1FB70">
      <w:pPr>
        <w:spacing w:line="276" w:lineRule="auto"/>
      </w:pPr>
      <w:r w:rsidRPr="00DC40E9">
        <w:rPr>
          <w:b/>
          <w:bCs/>
        </w:rPr>
        <w:lastRenderedPageBreak/>
        <w:t>Vraag 19</w:t>
      </w:r>
    </w:p>
    <w:p w:rsidRPr="00DC40E9" w:rsidR="009E560F" w:rsidP="00D83819" w:rsidRDefault="009E560F" w14:paraId="1FAE2574" w14:textId="490134D2">
      <w:pPr>
        <w:spacing w:line="276" w:lineRule="auto"/>
      </w:pPr>
      <w:r w:rsidRPr="00DC40E9">
        <w:t xml:space="preserve">Hoe vaak heeft sinds de introductie van GHF Hamas een VN-konvooi aangevallen? Hoeveel slachtoffers zijn daarbij tot nu toe gevallen? Klopt het dat Hamas heeft gesteld zich niet verantwoordelijk te voelen voor voldoende humanitaire hulp richting de Gazaanse bevolking? Hoe beoordeelt het kabinet dit? </w:t>
      </w:r>
    </w:p>
    <w:p w:rsidRPr="00DC40E9" w:rsidR="009E560F" w:rsidP="00D83819" w:rsidRDefault="009E560F" w14:paraId="79949C0A" w14:textId="77777777">
      <w:pPr>
        <w:spacing w:line="276" w:lineRule="auto"/>
      </w:pPr>
    </w:p>
    <w:p w:rsidRPr="00DC40E9" w:rsidR="009E560F" w:rsidP="00D83819" w:rsidRDefault="009E560F" w14:paraId="318C8E1D" w14:textId="07003685">
      <w:pPr>
        <w:spacing w:line="276" w:lineRule="auto"/>
      </w:pPr>
      <w:r w:rsidRPr="00DC40E9">
        <w:rPr>
          <w:b/>
          <w:bCs/>
        </w:rPr>
        <w:t>Antwoord</w:t>
      </w:r>
    </w:p>
    <w:p w:rsidRPr="00E93959" w:rsidR="0088558A" w:rsidP="00D83819" w:rsidRDefault="0088558A" w14:paraId="428FF330" w14:textId="5C917D4A">
      <w:pPr>
        <w:spacing w:line="276" w:lineRule="auto"/>
        <w:rPr>
          <w:color w:val="auto"/>
        </w:rPr>
      </w:pPr>
      <w:r w:rsidRPr="00DC40E9">
        <w:t xml:space="preserve">De VN heeft geen berichten gedeeld </w:t>
      </w:r>
      <w:r w:rsidRPr="00DC40E9" w:rsidR="006E3AAA">
        <w:t xml:space="preserve">over </w:t>
      </w:r>
      <w:r w:rsidRPr="00DC40E9">
        <w:t xml:space="preserve">konvooien </w:t>
      </w:r>
      <w:r w:rsidRPr="00DC40E9" w:rsidR="006E3AAA">
        <w:t xml:space="preserve">die </w:t>
      </w:r>
      <w:r w:rsidRPr="00DC40E9">
        <w:t xml:space="preserve">zijn aangevallen door Hamas sinds de oprichting van de GHF in mei 2025. </w:t>
      </w:r>
      <w:r w:rsidRPr="00DC40E9" w:rsidR="00AA0CF9">
        <w:rPr>
          <w:color w:val="auto"/>
        </w:rPr>
        <w:t xml:space="preserve">Het kabinet koestert </w:t>
      </w:r>
      <w:r w:rsidRPr="00DC40E9" w:rsidR="009331F0">
        <w:rPr>
          <w:color w:val="auto"/>
        </w:rPr>
        <w:t xml:space="preserve">echter </w:t>
      </w:r>
      <w:r w:rsidRPr="00DC40E9" w:rsidR="00AA0CF9">
        <w:rPr>
          <w:color w:val="auto"/>
        </w:rPr>
        <w:t xml:space="preserve">geen illusies over de intenties en het optreden van Hamas. Hamas is een terroristische organisatie die al jarenlang zijn eigen bevolking onderdrukt, mensenrechten schendt en </w:t>
      </w:r>
      <w:r w:rsidRPr="00E93959" w:rsidR="00AA0CF9">
        <w:rPr>
          <w:color w:val="auto"/>
        </w:rPr>
        <w:t>door zijn gruwelijke daden van 7 oktober 2023 een spiraal van geweld ontketende.</w:t>
      </w:r>
      <w:r w:rsidRPr="00E93959" w:rsidR="009331F0">
        <w:rPr>
          <w:color w:val="auto"/>
        </w:rPr>
        <w:t xml:space="preserve"> </w:t>
      </w:r>
      <w:r w:rsidRPr="00E93959" w:rsidR="009219B5">
        <w:rPr>
          <w:color w:val="auto"/>
        </w:rPr>
        <w:t xml:space="preserve">Hamas is in belangrijke mate medeverantwoordelijk voor het uitblijven van een staakt-het-vuren. </w:t>
      </w:r>
    </w:p>
    <w:p w:rsidRPr="00E93959" w:rsidR="009E560F" w:rsidP="00D83819" w:rsidRDefault="009E560F" w14:paraId="10620E7C" w14:textId="77777777">
      <w:pPr>
        <w:spacing w:line="276" w:lineRule="auto"/>
        <w:rPr>
          <w:b/>
          <w:bCs/>
        </w:rPr>
      </w:pPr>
    </w:p>
    <w:p w:rsidRPr="00E93959" w:rsidR="009E560F" w:rsidP="00D83819" w:rsidRDefault="009E560F" w14:paraId="77F4B1EB" w14:textId="506A7CDC">
      <w:pPr>
        <w:spacing w:line="276" w:lineRule="auto"/>
        <w:rPr>
          <w:b/>
          <w:bCs/>
          <w:color w:val="FF0000"/>
        </w:rPr>
      </w:pPr>
      <w:r w:rsidRPr="00E93959">
        <w:rPr>
          <w:b/>
          <w:bCs/>
        </w:rPr>
        <w:t>Vraag 20</w:t>
      </w:r>
      <w:r w:rsidRPr="00E93959" w:rsidR="00EA0479">
        <w:rPr>
          <w:b/>
          <w:bCs/>
        </w:rPr>
        <w:t xml:space="preserve"> </w:t>
      </w:r>
    </w:p>
    <w:p w:rsidRPr="00E93959" w:rsidR="009E560F" w:rsidP="00D83819" w:rsidRDefault="009E560F" w14:paraId="19291B6A" w14:textId="77777777">
      <w:pPr>
        <w:spacing w:line="276" w:lineRule="auto"/>
      </w:pPr>
      <w:r w:rsidRPr="00E93959">
        <w:t xml:space="preserve">Hoe beoordeelt u het bericht van het ministerie van Buitenlandse Zaken van Frankrijk, dat stelde dat het risico op hongersnood het resultaat is van de blokkade opgelegd door Israël, in het licht van de verklaringen van Israël, de VN, Hamas en de feitelijke omstandigheden? 8) Hoe beoordeelt u de soortgelijke uitspraken van de Wereldgezondheidsorganisatie (WHO) in het licht van de uitspraken van Israël, de VN, Hamas en de feitelijke omstandigheden? 9) Deelt het kabinet deze opvatting? </w:t>
      </w:r>
    </w:p>
    <w:p w:rsidRPr="00E93959" w:rsidR="009E560F" w:rsidP="00D83819" w:rsidRDefault="009E560F" w14:paraId="4C31D174" w14:textId="77777777">
      <w:pPr>
        <w:spacing w:line="276" w:lineRule="auto"/>
      </w:pPr>
    </w:p>
    <w:p w:rsidRPr="00E93959" w:rsidR="009E560F" w:rsidP="00D83819" w:rsidRDefault="009E560F" w14:paraId="297EC542" w14:textId="77777777">
      <w:pPr>
        <w:spacing w:line="276" w:lineRule="auto"/>
        <w:rPr>
          <w:b/>
          <w:bCs/>
        </w:rPr>
      </w:pPr>
      <w:r w:rsidRPr="00E93959">
        <w:rPr>
          <w:b/>
          <w:bCs/>
        </w:rPr>
        <w:t>Antwoord</w:t>
      </w:r>
    </w:p>
    <w:p w:rsidRPr="00E93959" w:rsidR="00D423D1" w:rsidP="00D83819" w:rsidRDefault="00D96CA0" w14:paraId="529829AD" w14:textId="2EE12315">
      <w:pPr>
        <w:spacing w:line="276" w:lineRule="auto"/>
      </w:pPr>
      <w:r w:rsidRPr="00E93959">
        <w:t>Het kabinet deelt de zorgen die door Frankrijk, andere landen en internationale organisaties</w:t>
      </w:r>
      <w:r w:rsidRPr="00E93959" w:rsidR="009219B5">
        <w:t xml:space="preserve"> zoals de WHO, zijn</w:t>
      </w:r>
      <w:r w:rsidRPr="00E93959">
        <w:t xml:space="preserve"> geuit.</w:t>
      </w:r>
      <w:r w:rsidRPr="00E93959" w:rsidR="00AC063B">
        <w:t xml:space="preserve"> </w:t>
      </w:r>
    </w:p>
    <w:p w:rsidRPr="00E93959" w:rsidR="00D423D1" w:rsidP="00D83819" w:rsidRDefault="00D423D1" w14:paraId="0A918A03" w14:textId="77777777">
      <w:pPr>
        <w:spacing w:line="276" w:lineRule="auto"/>
      </w:pPr>
    </w:p>
    <w:p w:rsidRPr="00E93959" w:rsidR="00D423D1" w:rsidP="00D83819" w:rsidRDefault="00D423D1" w14:paraId="75CF86B1" w14:textId="11AA9134">
      <w:pPr>
        <w:spacing w:line="276" w:lineRule="auto"/>
      </w:pPr>
      <w:r w:rsidRPr="00E93959">
        <w:t>Israël</w:t>
      </w:r>
      <w:r w:rsidR="004B1123">
        <w:t xml:space="preserve"> heeft</w:t>
      </w:r>
      <w:r w:rsidRPr="00E93959">
        <w:t xml:space="preserve"> als bezettende macht de verplichting om de bevolking in bezet gebied te voorzien van adequate voed</w:t>
      </w:r>
      <w:r w:rsidRPr="00E93959" w:rsidR="009219B5">
        <w:t>ing</w:t>
      </w:r>
      <w:r w:rsidRPr="00E93959">
        <w:t xml:space="preserve"> en medische voorzieningen. </w:t>
      </w:r>
    </w:p>
    <w:p w:rsidRPr="00E93959" w:rsidR="00D423D1" w:rsidP="00D83819" w:rsidRDefault="00D423D1" w14:paraId="1FE42ADD" w14:textId="77777777">
      <w:pPr>
        <w:spacing w:line="276" w:lineRule="auto"/>
      </w:pPr>
    </w:p>
    <w:p w:rsidRPr="00DC40E9" w:rsidR="00D423D1" w:rsidP="00D83819" w:rsidRDefault="00D423D1" w14:paraId="7BAF1A19" w14:textId="3DB07C3E">
      <w:pPr>
        <w:spacing w:line="276" w:lineRule="auto"/>
      </w:pPr>
      <w:r w:rsidRPr="00E93959">
        <w:t>Het blijft van belang om de implementatie van resolutie 2417, en het humanitair oorlogsrecht in den brede, te blijven agenderen, zoals Nederland</w:t>
      </w:r>
      <w:r w:rsidRPr="00DC40E9">
        <w:t xml:space="preserve"> ook doet, zowel in multilaterale fora als in de bilaterale dialoog met Israël. Nederland heeft om deze reden op 29 juli tijdens het Open Debat Midden-Oosten in de Veiligheidsraad van de Verenigde Naties aandacht gevraagd voor de implementatie van resolutie 2417 in de Gazastrook. Daarnaast heeft Nederland met de zogenaamde </w:t>
      </w:r>
      <w:r w:rsidRPr="00DC40E9">
        <w:rPr>
          <w:i/>
        </w:rPr>
        <w:t>Group of Friends</w:t>
      </w:r>
      <w:r w:rsidRPr="00DC40E9">
        <w:t xml:space="preserve"> van deze resolutie op 23 juli jl. een verklaring ondertekend over het kritieke risico op honger.</w:t>
      </w:r>
      <w:r w:rsidRPr="00DC40E9">
        <w:rPr>
          <w:rStyle w:val="FootnoteReference"/>
        </w:rPr>
        <w:footnoteReference w:id="3"/>
      </w:r>
      <w:r w:rsidRPr="00DC40E9">
        <w:t xml:space="preserve"> In lijn met resolutie 2417 wijst Nederland Israël consequent op de verplichtingen onder het humanitair oorlogsrecht.</w:t>
      </w:r>
    </w:p>
    <w:p w:rsidRPr="00DC40E9" w:rsidR="009E560F" w:rsidP="00D83819" w:rsidRDefault="009E560F" w14:paraId="24288EBD" w14:textId="77777777">
      <w:pPr>
        <w:spacing w:line="276" w:lineRule="auto"/>
      </w:pPr>
    </w:p>
    <w:p w:rsidRPr="00DC40E9" w:rsidR="009E560F" w:rsidP="00D83819" w:rsidRDefault="009E560F" w14:paraId="203B56B3" w14:textId="301F5397">
      <w:pPr>
        <w:spacing w:line="276" w:lineRule="auto"/>
        <w:rPr>
          <w:b/>
          <w:bCs/>
          <w:color w:val="FF0000"/>
        </w:rPr>
      </w:pPr>
      <w:r w:rsidRPr="00DC40E9">
        <w:rPr>
          <w:b/>
          <w:bCs/>
        </w:rPr>
        <w:t xml:space="preserve">Vraag 21 </w:t>
      </w:r>
    </w:p>
    <w:p w:rsidRPr="00DC40E9" w:rsidR="009E560F" w:rsidP="00D83819" w:rsidRDefault="009E560F" w14:paraId="55DAA99E" w14:textId="77777777">
      <w:pPr>
        <w:spacing w:line="276" w:lineRule="auto"/>
      </w:pPr>
      <w:r w:rsidRPr="00DC40E9">
        <w:t xml:space="preserve">Erkent het kabinet dat de tragedie in Gaza nog groter is omdat er theoretisch gezien genoeg voedsel beschikbaar zou zijn om iedereen te kunnen voeden, mits het voedsel met de juiste coördinatie en op een efficiënte en vreedzame manier zou worden verdeeld? </w:t>
      </w:r>
    </w:p>
    <w:p w:rsidRPr="00DC40E9" w:rsidR="009E560F" w:rsidP="00D83819" w:rsidRDefault="009E560F" w14:paraId="4537B6AC" w14:textId="77777777">
      <w:pPr>
        <w:spacing w:line="276" w:lineRule="auto"/>
      </w:pPr>
    </w:p>
    <w:p w:rsidRPr="00DC40E9" w:rsidR="009E560F" w:rsidP="00D83819" w:rsidRDefault="009E560F" w14:paraId="20DB0B69" w14:textId="77777777">
      <w:pPr>
        <w:spacing w:line="276" w:lineRule="auto"/>
        <w:rPr>
          <w:b/>
          <w:bCs/>
        </w:rPr>
      </w:pPr>
      <w:r w:rsidRPr="00DC40E9">
        <w:rPr>
          <w:b/>
          <w:bCs/>
        </w:rPr>
        <w:lastRenderedPageBreak/>
        <w:t>Antwoord</w:t>
      </w:r>
    </w:p>
    <w:p w:rsidRPr="00DC40E9" w:rsidR="009E560F" w:rsidP="00D83819" w:rsidRDefault="00F339CE" w14:paraId="5E1A6197" w14:textId="5F715728">
      <w:pPr>
        <w:spacing w:line="276" w:lineRule="auto"/>
      </w:pPr>
      <w:r w:rsidRPr="00DC40E9">
        <w:t xml:space="preserve">Ja. </w:t>
      </w:r>
      <w:r w:rsidRPr="00DC40E9" w:rsidR="00AA0CF9">
        <w:t>De oorlog in Gaza moet stoppen. De Gazaanse bevolking lijdt onder extreme en aanhoudende ontberingen als gevolg van de Israëlische humanitaire blokkade.</w:t>
      </w:r>
      <w:r w:rsidRPr="00DC40E9" w:rsidR="00D61213">
        <w:t xml:space="preserve">  Een onmiddellijk staakt-het-vuren is nodig om meer hulp te verlenen aan de noodlijdende bevolking en ook om de gegijzelden vrij te krijgen.</w:t>
      </w:r>
      <w:r w:rsidRPr="00DC40E9" w:rsidR="001958A9">
        <w:t xml:space="preserve"> </w:t>
      </w:r>
      <w:r w:rsidRPr="00DC40E9" w:rsidR="00540AA5">
        <w:t>Het beëindigen van de vijandelijkheden zou helpen bij het snel en massief opschalen van hulpverlening, zoals ook tijdens het staakt-het-vuren van begin dit jaar. Echter moet h</w:t>
      </w:r>
      <w:r w:rsidRPr="00DC40E9" w:rsidR="001958A9">
        <w:t xml:space="preserve">ulp, conform het humanitair oorlogsrecht, ook op voldoende schaal geboden kunnen worden </w:t>
      </w:r>
      <w:r w:rsidRPr="00DC40E9" w:rsidR="00540AA5">
        <w:t xml:space="preserve">indien </w:t>
      </w:r>
      <w:r w:rsidRPr="00DC40E9" w:rsidR="001958A9">
        <w:t>een staakt-het-vuren</w:t>
      </w:r>
      <w:r w:rsidRPr="00DC40E9" w:rsidR="00540AA5">
        <w:t xml:space="preserve"> uitblijft. </w:t>
      </w:r>
    </w:p>
    <w:p w:rsidRPr="00DC40E9" w:rsidR="00F339CE" w:rsidP="00D83819" w:rsidRDefault="00F339CE" w14:paraId="40149AC3" w14:textId="77777777">
      <w:pPr>
        <w:spacing w:line="276" w:lineRule="auto"/>
      </w:pPr>
    </w:p>
    <w:p w:rsidRPr="00DC40E9" w:rsidR="009E560F" w:rsidP="00D83819" w:rsidRDefault="009E560F" w14:paraId="61412C4E" w14:textId="2554CBB2">
      <w:pPr>
        <w:spacing w:line="276" w:lineRule="auto"/>
        <w:rPr>
          <w:b/>
          <w:bCs/>
          <w:color w:val="FF0000"/>
        </w:rPr>
      </w:pPr>
      <w:r w:rsidRPr="00DC40E9">
        <w:rPr>
          <w:b/>
          <w:bCs/>
        </w:rPr>
        <w:t>Vraag 22</w:t>
      </w:r>
      <w:r w:rsidRPr="00DC40E9" w:rsidR="00D61213">
        <w:rPr>
          <w:b/>
          <w:bCs/>
        </w:rPr>
        <w:t xml:space="preserve"> </w:t>
      </w:r>
    </w:p>
    <w:p w:rsidRPr="00DC40E9" w:rsidR="009E560F" w:rsidP="00D83819" w:rsidRDefault="009E560F" w14:paraId="58ADFF65" w14:textId="77777777">
      <w:pPr>
        <w:spacing w:line="276" w:lineRule="auto"/>
      </w:pPr>
      <w:r w:rsidRPr="00DC40E9">
        <w:t xml:space="preserve">Overwegende dat er inmiddels ook aan de bel wordt getrokken ten aanzien van een tekort van specifieke medicijnen, kan het kabinet hier op reageren? Hoe wordt ervoor zorggedragen dat de medicijnen op de juiste plek Gaza binnenkomen? Kunt u de verantwoordelijke Israëlische autoriteiten hier per ommegaande op aanspreken? 10) </w:t>
      </w:r>
    </w:p>
    <w:p w:rsidRPr="00DC40E9" w:rsidR="009E560F" w:rsidP="00D83819" w:rsidRDefault="009E560F" w14:paraId="7611EE65" w14:textId="77777777">
      <w:pPr>
        <w:spacing w:line="276" w:lineRule="auto"/>
      </w:pPr>
    </w:p>
    <w:p w:rsidRPr="00DC40E9" w:rsidR="009E560F" w:rsidP="00D83819" w:rsidRDefault="009E560F" w14:paraId="63E85A2F" w14:textId="77777777">
      <w:pPr>
        <w:spacing w:line="276" w:lineRule="auto"/>
        <w:rPr>
          <w:b/>
          <w:bCs/>
        </w:rPr>
      </w:pPr>
      <w:r w:rsidRPr="00DC40E9">
        <w:rPr>
          <w:b/>
          <w:bCs/>
        </w:rPr>
        <w:t>Antwoord</w:t>
      </w:r>
    </w:p>
    <w:p w:rsidRPr="00DC40E9" w:rsidR="009E560F" w:rsidP="00D83819" w:rsidRDefault="00DB0D55" w14:paraId="0ADB8411" w14:textId="792A0A92">
      <w:pPr>
        <w:spacing w:line="276" w:lineRule="auto"/>
      </w:pPr>
      <w:r w:rsidRPr="00DC40E9">
        <w:t>Nederland roept Israël op om volledige, ongehinderde en veilige humanitaire toegang te bewerkstelligen. Zowel voor de invoer van essentiële hulpgoederen, waaronder medicijnen, als voor de distributie hiervan.</w:t>
      </w:r>
    </w:p>
    <w:p w:rsidRPr="00DC40E9" w:rsidR="009E560F" w:rsidP="00D83819" w:rsidRDefault="009E560F" w14:paraId="00699B68" w14:textId="77777777">
      <w:pPr>
        <w:spacing w:line="276" w:lineRule="auto"/>
      </w:pPr>
    </w:p>
    <w:p w:rsidRPr="00DC40E9" w:rsidR="009E560F" w:rsidP="00D83819" w:rsidRDefault="009E560F" w14:paraId="5AEDC489" w14:textId="4873E338">
      <w:pPr>
        <w:spacing w:line="276" w:lineRule="auto"/>
        <w:rPr>
          <w:b/>
          <w:bCs/>
        </w:rPr>
      </w:pPr>
      <w:r w:rsidRPr="00DC40E9">
        <w:rPr>
          <w:b/>
          <w:bCs/>
        </w:rPr>
        <w:t>Vraag 23</w:t>
      </w:r>
    </w:p>
    <w:p w:rsidRPr="00DC40E9" w:rsidR="009E560F" w:rsidP="00D83819" w:rsidRDefault="009E560F" w14:paraId="23F00422" w14:textId="77777777">
      <w:pPr>
        <w:spacing w:line="276" w:lineRule="auto"/>
      </w:pPr>
      <w:r w:rsidRPr="00DC40E9">
        <w:t xml:space="preserve">Kan het kabinet onafhankelijk onderzoek eisen naar de toedracht van de doden als gevolg van honger sinds het vervallen van het staakt-het-vuren en daarbij naast de rol van Israël ook expliciet kijken naar de rol en keuzes van Hamas, de VN, de EU en betrokken hulporganisaties te kijken ten aanzien van het niet-gedistribueerde voedsel? </w:t>
      </w:r>
    </w:p>
    <w:p w:rsidRPr="00DC40E9" w:rsidR="009E560F" w:rsidP="00D83819" w:rsidRDefault="009E560F" w14:paraId="5C20B798" w14:textId="77777777">
      <w:pPr>
        <w:spacing w:line="276" w:lineRule="auto"/>
      </w:pPr>
    </w:p>
    <w:p w:rsidRPr="00DC40E9" w:rsidR="009E560F" w:rsidP="00D83819" w:rsidRDefault="009E560F" w14:paraId="1FDCAC90" w14:textId="77777777">
      <w:pPr>
        <w:spacing w:line="276" w:lineRule="auto"/>
        <w:rPr>
          <w:b/>
          <w:bCs/>
        </w:rPr>
      </w:pPr>
      <w:r w:rsidRPr="00DC40E9">
        <w:rPr>
          <w:b/>
          <w:bCs/>
        </w:rPr>
        <w:t>Antwoord</w:t>
      </w:r>
    </w:p>
    <w:p w:rsidRPr="00DC40E9" w:rsidR="009E560F" w:rsidP="00D83819" w:rsidRDefault="00B024AA" w14:paraId="25AB227B" w14:textId="1F421A5C">
      <w:pPr>
        <w:spacing w:line="276" w:lineRule="auto"/>
      </w:pPr>
      <w:r w:rsidRPr="00DC40E9">
        <w:t xml:space="preserve">Nederland maakt zich grote </w:t>
      </w:r>
      <w:r w:rsidRPr="00E93959">
        <w:t>zorgen over de</w:t>
      </w:r>
      <w:r w:rsidRPr="00E93959" w:rsidR="009219B5">
        <w:t xml:space="preserve"> catastrofale</w:t>
      </w:r>
      <w:r w:rsidRPr="00E93959">
        <w:t xml:space="preserve"> situatie in Gaza</w:t>
      </w:r>
      <w:r w:rsidRPr="00E93959" w:rsidR="00D423D1">
        <w:t>strook</w:t>
      </w:r>
      <w:r w:rsidRPr="00E93959">
        <w:t xml:space="preserve"> en </w:t>
      </w:r>
      <w:r w:rsidRPr="00E93959" w:rsidDel="00D423D1">
        <w:t xml:space="preserve">de zich ontvouwende </w:t>
      </w:r>
      <w:r w:rsidRPr="00E93959" w:rsidR="00D423D1">
        <w:t>honger</w:t>
      </w:r>
      <w:r w:rsidRPr="00E93959" w:rsidR="00A565FF">
        <w:t>snood</w:t>
      </w:r>
      <w:r w:rsidRPr="00E93959" w:rsidR="00D423D1">
        <w:t xml:space="preserve"> in de strook</w:t>
      </w:r>
      <w:r w:rsidRPr="00E93959">
        <w:t xml:space="preserve">. </w:t>
      </w:r>
      <w:r w:rsidRPr="00E93959" w:rsidR="00433F52">
        <w:t xml:space="preserve">Nederland blijft het belang van </w:t>
      </w:r>
      <w:r w:rsidRPr="00E93959" w:rsidR="00433F52">
        <w:rPr>
          <w:i/>
        </w:rPr>
        <w:t>accountability</w:t>
      </w:r>
      <w:r w:rsidRPr="00E93959" w:rsidR="00433F52">
        <w:t xml:space="preserve"> onderstrepen in bilaterale en multilaterale diplomatieke inzet.</w:t>
      </w:r>
      <w:r w:rsidRPr="00E93959">
        <w:t xml:space="preserve"> Zoals bekend wordt reeds onderzoek gedaan naar internationale misdrijven, inclusief</w:t>
      </w:r>
      <w:r w:rsidRPr="00DC40E9">
        <w:t xml:space="preserve"> oorlogsmisdrijven, via bestaande internationale organisaties en structuren waaronder het Internationaal Strafhof en de </w:t>
      </w:r>
      <w:r w:rsidRPr="00DC40E9">
        <w:rPr>
          <w:i/>
          <w:iCs/>
        </w:rPr>
        <w:t xml:space="preserve">Independent International </w:t>
      </w:r>
      <w:proofErr w:type="spellStart"/>
      <w:r w:rsidRPr="00DC40E9">
        <w:rPr>
          <w:i/>
          <w:iCs/>
        </w:rPr>
        <w:t>Commission</w:t>
      </w:r>
      <w:proofErr w:type="spellEnd"/>
      <w:r w:rsidRPr="00DC40E9">
        <w:rPr>
          <w:i/>
          <w:iCs/>
        </w:rPr>
        <w:t xml:space="preserve"> of </w:t>
      </w:r>
      <w:proofErr w:type="spellStart"/>
      <w:r w:rsidRPr="00DC40E9">
        <w:rPr>
          <w:i/>
          <w:iCs/>
        </w:rPr>
        <w:t>Inquiry</w:t>
      </w:r>
      <w:proofErr w:type="spellEnd"/>
      <w:r w:rsidRPr="00DC40E9">
        <w:rPr>
          <w:i/>
          <w:iCs/>
        </w:rPr>
        <w:t xml:space="preserve"> on </w:t>
      </w:r>
      <w:proofErr w:type="spellStart"/>
      <w:r w:rsidRPr="00DC40E9">
        <w:rPr>
          <w:i/>
          <w:iCs/>
        </w:rPr>
        <w:t>the</w:t>
      </w:r>
      <w:proofErr w:type="spellEnd"/>
      <w:r w:rsidRPr="00DC40E9">
        <w:rPr>
          <w:i/>
          <w:iCs/>
        </w:rPr>
        <w:t xml:space="preserve"> </w:t>
      </w:r>
      <w:proofErr w:type="spellStart"/>
      <w:r w:rsidRPr="00DC40E9">
        <w:rPr>
          <w:i/>
          <w:iCs/>
        </w:rPr>
        <w:t>Occupied</w:t>
      </w:r>
      <w:proofErr w:type="spellEnd"/>
      <w:r w:rsidRPr="00DC40E9">
        <w:rPr>
          <w:i/>
          <w:iCs/>
        </w:rPr>
        <w:t xml:space="preserve"> </w:t>
      </w:r>
      <w:proofErr w:type="spellStart"/>
      <w:r w:rsidRPr="00DC40E9">
        <w:rPr>
          <w:i/>
          <w:iCs/>
        </w:rPr>
        <w:t>Palestinian</w:t>
      </w:r>
      <w:proofErr w:type="spellEnd"/>
      <w:r w:rsidRPr="00DC40E9">
        <w:rPr>
          <w:i/>
          <w:iCs/>
        </w:rPr>
        <w:t xml:space="preserve"> </w:t>
      </w:r>
      <w:proofErr w:type="spellStart"/>
      <w:r w:rsidRPr="00DC40E9">
        <w:rPr>
          <w:i/>
          <w:iCs/>
        </w:rPr>
        <w:t>Territory</w:t>
      </w:r>
      <w:proofErr w:type="spellEnd"/>
      <w:r w:rsidRPr="00DC40E9">
        <w:rPr>
          <w:i/>
          <w:iCs/>
        </w:rPr>
        <w:t xml:space="preserve">, </w:t>
      </w:r>
      <w:proofErr w:type="spellStart"/>
      <w:r w:rsidRPr="00DC40E9">
        <w:rPr>
          <w:i/>
          <w:iCs/>
        </w:rPr>
        <w:t>including</w:t>
      </w:r>
      <w:proofErr w:type="spellEnd"/>
      <w:r w:rsidRPr="00DC40E9">
        <w:rPr>
          <w:i/>
          <w:iCs/>
        </w:rPr>
        <w:t xml:space="preserve"> East Jerusalem, </w:t>
      </w:r>
      <w:proofErr w:type="spellStart"/>
      <w:r w:rsidRPr="00DC40E9">
        <w:rPr>
          <w:i/>
          <w:iCs/>
        </w:rPr>
        <w:t>and</w:t>
      </w:r>
      <w:proofErr w:type="spellEnd"/>
      <w:r w:rsidRPr="00DC40E9">
        <w:rPr>
          <w:i/>
          <w:iCs/>
        </w:rPr>
        <w:t xml:space="preserve"> Israel</w:t>
      </w:r>
      <w:r w:rsidRPr="00DC40E9">
        <w:t>. Het kantoor van de Hoge Vertegenwoordiger voor Mensenrechten</w:t>
      </w:r>
      <w:r w:rsidRPr="00DC40E9" w:rsidR="007C1436">
        <w:t xml:space="preserve"> </w:t>
      </w:r>
      <w:r w:rsidRPr="00DC40E9">
        <w:t xml:space="preserve">in de Palestijnse Gebieden </w:t>
      </w:r>
      <w:r w:rsidRPr="00DC40E9" w:rsidR="00276600">
        <w:t xml:space="preserve">van de Verenigde Naties </w:t>
      </w:r>
      <w:r w:rsidRPr="00DC40E9">
        <w:t xml:space="preserve">speelt ook een belangrijke rol waar het onderzoek naar mensenrechtenschendingen betreft. Nederland ondersteunt dit kantoor in 2024 en 2025 met in totaal 2 miljoen </w:t>
      </w:r>
      <w:r w:rsidRPr="00DC40E9" w:rsidR="00276600">
        <w:t>euro</w:t>
      </w:r>
      <w:r w:rsidRPr="00DC40E9">
        <w:t>.</w:t>
      </w:r>
      <w:r w:rsidRPr="00DC40E9" w:rsidR="00433F52">
        <w:t xml:space="preserve"> </w:t>
      </w:r>
      <w:r w:rsidRPr="00DC40E9" w:rsidR="005F7728">
        <w:t xml:space="preserve"> </w:t>
      </w:r>
    </w:p>
    <w:p w:rsidRPr="00DC40E9" w:rsidR="009E560F" w:rsidP="00D83819" w:rsidRDefault="009E560F" w14:paraId="13DB3B61" w14:textId="77777777">
      <w:pPr>
        <w:spacing w:line="276" w:lineRule="auto"/>
      </w:pPr>
    </w:p>
    <w:p w:rsidRPr="00DC40E9" w:rsidR="009E560F" w:rsidP="00D83819" w:rsidRDefault="009E560F" w14:paraId="2EE80419" w14:textId="77777777">
      <w:pPr>
        <w:spacing w:line="276" w:lineRule="auto"/>
        <w:rPr>
          <w:b/>
          <w:bCs/>
        </w:rPr>
      </w:pPr>
      <w:r w:rsidRPr="00DC40E9">
        <w:rPr>
          <w:b/>
          <w:bCs/>
        </w:rPr>
        <w:t>Vraag 24</w:t>
      </w:r>
    </w:p>
    <w:p w:rsidRPr="00DC40E9" w:rsidR="00FD7B38" w:rsidP="00D83819" w:rsidRDefault="009E560F" w14:paraId="69CB7FD7" w14:textId="6B58209C">
      <w:pPr>
        <w:spacing w:line="276" w:lineRule="auto"/>
      </w:pPr>
      <w:r w:rsidRPr="00DC40E9">
        <w:t>Kan het kabinet deze vragen individueel beantwoorden en uiterlijk op 28 juli 2025?</w:t>
      </w:r>
    </w:p>
    <w:p w:rsidRPr="00DC40E9" w:rsidR="009E560F" w:rsidP="00D83819" w:rsidRDefault="009E560F" w14:paraId="3849C19C" w14:textId="77777777">
      <w:pPr>
        <w:spacing w:line="276" w:lineRule="auto"/>
      </w:pPr>
    </w:p>
    <w:p w:rsidRPr="00DC40E9" w:rsidR="009E560F" w:rsidP="00D83819" w:rsidRDefault="009E560F" w14:paraId="00CF425B" w14:textId="13B9E2B6">
      <w:pPr>
        <w:spacing w:line="276" w:lineRule="auto"/>
        <w:rPr>
          <w:b/>
          <w:bCs/>
        </w:rPr>
      </w:pPr>
      <w:bookmarkStart w:name="_Hlk204861672" w:id="0"/>
      <w:r w:rsidRPr="00DC40E9">
        <w:rPr>
          <w:b/>
          <w:bCs/>
        </w:rPr>
        <w:t>Antwoord</w:t>
      </w:r>
      <w:bookmarkEnd w:id="0"/>
    </w:p>
    <w:p w:rsidRPr="00140DA4" w:rsidR="00140DA4" w:rsidP="00D83819" w:rsidRDefault="00EB7EF9" w14:paraId="3675BAE5" w14:textId="4773631F">
      <w:pPr>
        <w:spacing w:line="276" w:lineRule="auto"/>
      </w:pPr>
      <w:r w:rsidRPr="00DC40E9">
        <w:t>Er is gestreefd naar een zo spoedig mogelijk en separate beantwoording.</w:t>
      </w:r>
    </w:p>
    <w:p w:rsidRPr="00140DA4" w:rsidR="00140DA4" w:rsidP="00D83819" w:rsidRDefault="00140DA4" w14:paraId="76CFDC50" w14:textId="1F43D377">
      <w:pPr>
        <w:tabs>
          <w:tab w:val="left" w:pos="1465"/>
        </w:tabs>
        <w:spacing w:line="276" w:lineRule="auto"/>
      </w:pPr>
      <w:r>
        <w:tab/>
      </w:r>
    </w:p>
    <w:sectPr w:rsidRPr="00140DA4" w:rsidR="00140DA4" w:rsidSect="00D966E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EC80" w14:textId="77777777" w:rsidR="00EA0479" w:rsidRDefault="00EA0479">
      <w:pPr>
        <w:spacing w:line="240" w:lineRule="auto"/>
      </w:pPr>
      <w:r>
        <w:separator/>
      </w:r>
    </w:p>
  </w:endnote>
  <w:endnote w:type="continuationSeparator" w:id="0">
    <w:p w14:paraId="4E596527" w14:textId="77777777" w:rsidR="00EA0479" w:rsidRDefault="00EA0479">
      <w:pPr>
        <w:spacing w:line="240" w:lineRule="auto"/>
      </w:pPr>
      <w:r>
        <w:continuationSeparator/>
      </w:r>
    </w:p>
  </w:endnote>
  <w:endnote w:type="continuationNotice" w:id="1">
    <w:p w14:paraId="158C5AD5" w14:textId="77777777" w:rsidR="005720B3" w:rsidRDefault="005720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BBC2" w14:textId="77777777" w:rsidR="00EB6004" w:rsidRDefault="00EB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66307"/>
      <w:docPartObj>
        <w:docPartGallery w:val="Page Numbers (Bottom of Page)"/>
        <w:docPartUnique/>
      </w:docPartObj>
    </w:sdtPr>
    <w:sdtEndPr/>
    <w:sdtContent>
      <w:p w14:paraId="6A58233E" w14:textId="3CD43A4B" w:rsidR="0066672B" w:rsidRDefault="0066672B">
        <w:pPr>
          <w:pStyle w:val="Footer"/>
          <w:jc w:val="center"/>
        </w:pPr>
        <w:r>
          <w:fldChar w:fldCharType="begin"/>
        </w:r>
        <w:r>
          <w:instrText>PAGE   \* MERGEFORMAT</w:instrText>
        </w:r>
        <w:r>
          <w:fldChar w:fldCharType="separate"/>
        </w:r>
        <w:r>
          <w:t>2</w:t>
        </w:r>
        <w:r>
          <w:fldChar w:fldCharType="end"/>
        </w:r>
      </w:p>
    </w:sdtContent>
  </w:sdt>
  <w:p w14:paraId="4188A081" w14:textId="77777777" w:rsidR="0066672B" w:rsidRDefault="00666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B85" w14:textId="77777777" w:rsidR="00EB6004" w:rsidRDefault="00EB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0B28" w14:textId="77777777" w:rsidR="00EA0479" w:rsidRDefault="00EA0479">
      <w:pPr>
        <w:spacing w:line="240" w:lineRule="auto"/>
      </w:pPr>
      <w:r>
        <w:separator/>
      </w:r>
    </w:p>
  </w:footnote>
  <w:footnote w:type="continuationSeparator" w:id="0">
    <w:p w14:paraId="58B876C7" w14:textId="77777777" w:rsidR="00EA0479" w:rsidRDefault="00EA0479">
      <w:pPr>
        <w:spacing w:line="240" w:lineRule="auto"/>
      </w:pPr>
      <w:r>
        <w:continuationSeparator/>
      </w:r>
    </w:p>
  </w:footnote>
  <w:footnote w:type="continuationNotice" w:id="1">
    <w:p w14:paraId="339C6E8A" w14:textId="77777777" w:rsidR="005720B3" w:rsidRDefault="005720B3">
      <w:pPr>
        <w:spacing w:line="240" w:lineRule="auto"/>
      </w:pPr>
    </w:p>
  </w:footnote>
  <w:footnote w:id="2">
    <w:p w14:paraId="53E1201B" w14:textId="3ED1E84B" w:rsidR="00FD355F" w:rsidRPr="00DC40E9" w:rsidRDefault="00FD355F">
      <w:pPr>
        <w:pStyle w:val="FootnoteText"/>
        <w:rPr>
          <w:sz w:val="16"/>
          <w:szCs w:val="16"/>
          <w:lang w:val="en-US"/>
        </w:rPr>
      </w:pPr>
      <w:r w:rsidRPr="00DC40E9">
        <w:rPr>
          <w:rStyle w:val="FootnoteReference"/>
          <w:sz w:val="16"/>
          <w:szCs w:val="16"/>
        </w:rPr>
        <w:footnoteRef/>
      </w:r>
      <w:r w:rsidRPr="00DC40E9">
        <w:rPr>
          <w:sz w:val="16"/>
          <w:szCs w:val="16"/>
          <w:lang w:val="en-US"/>
        </w:rPr>
        <w:t xml:space="preserve"> https://www.wfp.org/news/gaza-convoy-incident-statement</w:t>
      </w:r>
    </w:p>
  </w:footnote>
  <w:footnote w:id="3">
    <w:p w14:paraId="369B26FF" w14:textId="409FB252" w:rsidR="00D423D1" w:rsidRPr="00820586" w:rsidRDefault="00D423D1">
      <w:pPr>
        <w:pStyle w:val="FootnoteText"/>
        <w:rPr>
          <w:lang w:val="en-US"/>
        </w:rPr>
      </w:pPr>
      <w:r w:rsidRPr="009219B5">
        <w:rPr>
          <w:rStyle w:val="FootnoteReference"/>
          <w:color w:val="auto"/>
          <w:sz w:val="16"/>
          <w:szCs w:val="16"/>
        </w:rPr>
        <w:footnoteRef/>
      </w:r>
      <w:r w:rsidRPr="009219B5">
        <w:rPr>
          <w:color w:val="auto"/>
          <w:sz w:val="16"/>
          <w:szCs w:val="16"/>
          <w:lang w:val="en-US"/>
        </w:rPr>
        <w:t xml:space="preserve"> </w:t>
      </w:r>
      <w:hyperlink r:id="rId1" w:history="1">
        <w:r w:rsidRPr="009219B5">
          <w:rPr>
            <w:rStyle w:val="Hyperlink"/>
            <w:color w:val="auto"/>
            <w:sz w:val="16"/>
            <w:szCs w:val="16"/>
            <w:lang w:val="en-US"/>
          </w:rPr>
          <w:t>The prolonged suffering will have irreversible consequences that will last generations: Joint statement on conflict and hunger in Gaza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9B30" w14:textId="77777777" w:rsidR="00EB6004" w:rsidRDefault="00EB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7FD8" w14:textId="2BE39DE5" w:rsidR="00FD7B38" w:rsidRDefault="00EA0479">
    <w:r>
      <w:rPr>
        <w:noProof/>
      </w:rPr>
      <mc:AlternateContent>
        <mc:Choice Requires="wps">
          <w:drawing>
            <wp:anchor distT="0" distB="0" distL="0" distR="0" simplePos="0" relativeHeight="251658240" behindDoc="0" locked="1" layoutInCell="1" allowOverlap="1" wp14:anchorId="69CB7FDC" wp14:editId="666C49B2">
              <wp:simplePos x="0" y="0"/>
              <wp:positionH relativeFrom="page">
                <wp:posOffset>5924550</wp:posOffset>
              </wp:positionH>
              <wp:positionV relativeFrom="page">
                <wp:posOffset>1968500</wp:posOffset>
              </wp:positionV>
              <wp:extent cx="13843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69CB800B" w14:textId="77777777" w:rsidR="00FD7B38" w:rsidRDefault="00EA0479">
                          <w:pPr>
                            <w:pStyle w:val="Referentiegegevensbold"/>
                          </w:pPr>
                          <w:r>
                            <w:t>Ministerie van Buitenlandse Zaken</w:t>
                          </w:r>
                        </w:p>
                        <w:p w14:paraId="69CB800C" w14:textId="77777777" w:rsidR="00FD7B38" w:rsidRDefault="00FD7B38">
                          <w:pPr>
                            <w:pStyle w:val="WitregelW2"/>
                          </w:pPr>
                        </w:p>
                        <w:p w14:paraId="69CB800D" w14:textId="77777777" w:rsidR="00FD7B38" w:rsidRDefault="00EA0479">
                          <w:pPr>
                            <w:pStyle w:val="Referentiegegevensbold"/>
                          </w:pPr>
                          <w:r>
                            <w:t>Onze referentie</w:t>
                          </w:r>
                        </w:p>
                        <w:p w14:paraId="69CB800E" w14:textId="77777777" w:rsidR="00FD7B38" w:rsidRDefault="00EA0479">
                          <w:pPr>
                            <w:pStyle w:val="Referentiegegevens"/>
                          </w:pPr>
                          <w:r>
                            <w:t>BZ2518872</w:t>
                          </w:r>
                        </w:p>
                      </w:txbxContent>
                    </wps:txbx>
                    <wps:bodyPr vert="horz" wrap="square" lIns="0" tIns="0" rIns="0" bIns="0" anchor="t" anchorCtr="0"/>
                  </wps:wsp>
                </a:graphicData>
              </a:graphic>
              <wp14:sizeRelH relativeFrom="margin">
                <wp14:pctWidth>0</wp14:pctWidth>
              </wp14:sizeRelH>
            </wp:anchor>
          </w:drawing>
        </mc:Choice>
        <mc:Fallback>
          <w:pict>
            <v:shapetype w14:anchorId="69CB7FDC" id="_x0000_t202" coordsize="21600,21600" o:spt="202" path="m,l,21600r21600,l21600,xe">
              <v:stroke joinstyle="miter"/>
              <v:path gradientshapeok="t" o:connecttype="rect"/>
            </v:shapetype>
            <v:shape id="41b1110a-80a4-11ea-b356-6230a4311406" o:spid="_x0000_s1026" type="#_x0000_t202" style="position:absolute;margin-left:466.5pt;margin-top:155pt;width:109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" filled="f" stroked="f">
              <v:textbox inset="0,0,0,0">
                <w:txbxContent>
                  <w:p w14:paraId="69CB800B" w14:textId="77777777" w:rsidR="00FD7B38" w:rsidRDefault="00EA0479">
                    <w:pPr>
                      <w:pStyle w:val="Referentiegegevensbold"/>
                    </w:pPr>
                    <w:r>
                      <w:t>Ministerie van Buitenlandse Zaken</w:t>
                    </w:r>
                  </w:p>
                  <w:p w14:paraId="69CB800C" w14:textId="77777777" w:rsidR="00FD7B38" w:rsidRDefault="00FD7B38">
                    <w:pPr>
                      <w:pStyle w:val="WitregelW2"/>
                    </w:pPr>
                  </w:p>
                  <w:p w14:paraId="69CB800D" w14:textId="77777777" w:rsidR="00FD7B38" w:rsidRDefault="00EA0479">
                    <w:pPr>
                      <w:pStyle w:val="Referentiegegevensbold"/>
                    </w:pPr>
                    <w:r>
                      <w:t>Onze referentie</w:t>
                    </w:r>
                  </w:p>
                  <w:p w14:paraId="69CB800E" w14:textId="77777777" w:rsidR="00FD7B38" w:rsidRDefault="00EA0479">
                    <w:pPr>
                      <w:pStyle w:val="Referentiegegevens"/>
                    </w:pPr>
                    <w:r>
                      <w:t>BZ2518872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7FDA" w14:textId="6CB2FA1D" w:rsidR="00FD7B38" w:rsidRDefault="00EA0479">
    <w:pPr>
      <w:spacing w:after="7131" w:line="14" w:lineRule="exact"/>
    </w:pPr>
    <w:r>
      <w:rPr>
        <w:noProof/>
      </w:rPr>
      <mc:AlternateContent>
        <mc:Choice Requires="wps">
          <w:drawing>
            <wp:anchor distT="0" distB="0" distL="0" distR="0" simplePos="0" relativeHeight="251658243" behindDoc="0" locked="1" layoutInCell="1" allowOverlap="1" wp14:anchorId="69CB7FE2" wp14:editId="69CB7FE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9CB8011" w14:textId="77777777" w:rsidR="00EA0479" w:rsidRDefault="00EA0479"/>
                      </w:txbxContent>
                    </wps:txbx>
                    <wps:bodyPr vert="horz" wrap="square" lIns="0" tIns="0" rIns="0" bIns="0" anchor="t" anchorCtr="0"/>
                  </wps:wsp>
                </a:graphicData>
              </a:graphic>
            </wp:anchor>
          </w:drawing>
        </mc:Choice>
        <mc:Fallback>
          <w:pict>
            <v:shapetype w14:anchorId="69CB7FE2"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9CB8011" w14:textId="77777777" w:rsidR="00EA0479" w:rsidRDefault="00EA047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9CB7FE4" wp14:editId="69CB7FE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CE0862" w14:textId="7BD43719" w:rsidR="00D654BC" w:rsidRDefault="00D654BC" w:rsidP="00D654BC">
                          <w:r>
                            <w:t>Aan de voorzitter van de</w:t>
                          </w:r>
                        </w:p>
                        <w:p w14:paraId="06BE8DBC" w14:textId="1CB4BF2F" w:rsidR="00D654BC" w:rsidRDefault="00D654BC" w:rsidP="00D654BC">
                          <w:r>
                            <w:t>Tweede Kamer der Staten-Generaal</w:t>
                          </w:r>
                        </w:p>
                        <w:p w14:paraId="4B93154E" w14:textId="75C4C516" w:rsidR="00D654BC" w:rsidRDefault="00D654BC" w:rsidP="00D654BC">
                          <w:r>
                            <w:t>Prinses Irenestraat 6</w:t>
                          </w:r>
                        </w:p>
                        <w:p w14:paraId="574B1DD9" w14:textId="508E73E0" w:rsidR="00D654BC" w:rsidRPr="00D654BC" w:rsidRDefault="00D654BC" w:rsidP="00D654BC">
                          <w:r>
                            <w:t>Den Haag</w:t>
                          </w:r>
                        </w:p>
                      </w:txbxContent>
                    </wps:txbx>
                    <wps:bodyPr vert="horz" wrap="square" lIns="0" tIns="0" rIns="0" bIns="0" anchor="t" anchorCtr="0"/>
                  </wps:wsp>
                </a:graphicData>
              </a:graphic>
            </wp:anchor>
          </w:drawing>
        </mc:Choice>
        <mc:Fallback>
          <w:pict>
            <v:shape w14:anchorId="69CB7FE4"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7CE0862" w14:textId="7BD43719" w:rsidR="00D654BC" w:rsidRDefault="00D654BC" w:rsidP="00D654BC">
                    <w:r>
                      <w:t>Aan de voorzitter van de</w:t>
                    </w:r>
                  </w:p>
                  <w:p w14:paraId="06BE8DBC" w14:textId="1CB4BF2F" w:rsidR="00D654BC" w:rsidRDefault="00D654BC" w:rsidP="00D654BC">
                    <w:r>
                      <w:t>Tweede Kamer der Staten-Generaal</w:t>
                    </w:r>
                  </w:p>
                  <w:p w14:paraId="4B93154E" w14:textId="75C4C516" w:rsidR="00D654BC" w:rsidRDefault="00D654BC" w:rsidP="00D654BC">
                    <w:r>
                      <w:t>Prinses Irenestraat 6</w:t>
                    </w:r>
                  </w:p>
                  <w:p w14:paraId="574B1DD9" w14:textId="508E73E0" w:rsidR="00D654BC" w:rsidRPr="00D654BC" w:rsidRDefault="00D654BC" w:rsidP="00D654BC">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9CB7FE6" wp14:editId="69CB7FE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64FE6A6" w14:textId="5B35F345" w:rsidR="00D83819" w:rsidRDefault="00D83819" w:rsidP="00D83819">
                          <w:r>
                            <w:t>Datum</w:t>
                          </w:r>
                          <w:r>
                            <w:tab/>
                          </w:r>
                          <w:r w:rsidR="00E93959">
                            <w:t xml:space="preserve">7 </w:t>
                          </w:r>
                          <w:r>
                            <w:t>augustus 2025</w:t>
                          </w:r>
                        </w:p>
                        <w:p w14:paraId="0FE08341" w14:textId="5BF3ED6E" w:rsidR="00D83819" w:rsidRDefault="00D83819" w:rsidP="00D83819">
                          <w:r>
                            <w:t>Betreft Beantwoording vragen van het lid Ceder (CU) over de brandbrief van hulporganisaties en gebrekkige voedseldistributie in Gaza</w:t>
                          </w:r>
                        </w:p>
                        <w:p w14:paraId="69CB7FFB" w14:textId="77777777" w:rsidR="00FD7B38" w:rsidRDefault="00FD7B38"/>
                      </w:txbxContent>
                    </wps:txbx>
                    <wps:bodyPr vert="horz" wrap="square" lIns="0" tIns="0" rIns="0" bIns="0" anchor="t" anchorCtr="0"/>
                  </wps:wsp>
                </a:graphicData>
              </a:graphic>
            </wp:anchor>
          </w:drawing>
        </mc:Choice>
        <mc:Fallback>
          <w:pict>
            <v:shape w14:anchorId="69CB7FE6"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764FE6A6" w14:textId="5B35F345" w:rsidR="00D83819" w:rsidRDefault="00D83819" w:rsidP="00D83819">
                    <w:r>
                      <w:t>Datum</w:t>
                    </w:r>
                    <w:r>
                      <w:tab/>
                    </w:r>
                    <w:r w:rsidR="00E93959">
                      <w:t xml:space="preserve">7 </w:t>
                    </w:r>
                    <w:r>
                      <w:t>augustus 2025</w:t>
                    </w:r>
                  </w:p>
                  <w:p w14:paraId="0FE08341" w14:textId="5BF3ED6E" w:rsidR="00D83819" w:rsidRDefault="00D83819" w:rsidP="00D83819">
                    <w:r>
                      <w:t>Betreft Beantwoording vragen van het lid Ceder (CU) over de brandbrief van hulporganisaties en gebrekkige voedseldistributie in Gaza</w:t>
                    </w:r>
                  </w:p>
                  <w:p w14:paraId="69CB7FFB" w14:textId="77777777" w:rsidR="00FD7B38" w:rsidRDefault="00FD7B3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9CB7FE8" wp14:editId="2A039980">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69CB7FFD" w14:textId="0B8F8A12" w:rsidR="00FD7B38" w:rsidRDefault="00EA0479" w:rsidP="00D83819">
                          <w:pPr>
                            <w:pStyle w:val="Referentiegegevensbold"/>
                          </w:pPr>
                          <w:r>
                            <w:t>Ministerie van Buitenlandse Zaken</w:t>
                          </w:r>
                        </w:p>
                        <w:p w14:paraId="69CB7FFE" w14:textId="20B5481E" w:rsidR="00FD7B38" w:rsidRPr="00D654BC" w:rsidRDefault="00D654BC">
                          <w:pPr>
                            <w:pStyle w:val="Referentiegegevens"/>
                          </w:pPr>
                          <w:r w:rsidRPr="00D654BC">
                            <w:t>Rijnstraat 8</w:t>
                          </w:r>
                        </w:p>
                        <w:p w14:paraId="63939FA7" w14:textId="4598CB1F" w:rsidR="00D654BC" w:rsidRPr="00D654BC" w:rsidRDefault="00D654BC" w:rsidP="00D654BC">
                          <w:pPr>
                            <w:rPr>
                              <w:sz w:val="13"/>
                              <w:szCs w:val="13"/>
                              <w:lang w:val="da-DK"/>
                            </w:rPr>
                          </w:pPr>
                          <w:r w:rsidRPr="00D654BC">
                            <w:rPr>
                              <w:sz w:val="13"/>
                              <w:szCs w:val="13"/>
                              <w:lang w:val="da-DK"/>
                            </w:rPr>
                            <w:t>2515XP Den Haag</w:t>
                          </w:r>
                        </w:p>
                        <w:p w14:paraId="4BC4F025" w14:textId="7F989C76" w:rsidR="00D654BC" w:rsidRPr="00D654BC" w:rsidRDefault="00D654BC" w:rsidP="00D654BC">
                          <w:pPr>
                            <w:rPr>
                              <w:sz w:val="13"/>
                              <w:szCs w:val="13"/>
                              <w:lang w:val="da-DK"/>
                            </w:rPr>
                          </w:pPr>
                          <w:r w:rsidRPr="00D654BC">
                            <w:rPr>
                              <w:sz w:val="13"/>
                              <w:szCs w:val="13"/>
                              <w:lang w:val="da-DK"/>
                            </w:rPr>
                            <w:t>Postbus 20061</w:t>
                          </w:r>
                        </w:p>
                        <w:p w14:paraId="717FD75B" w14:textId="5C24A797" w:rsidR="00D654BC" w:rsidRPr="00D654BC" w:rsidRDefault="00D654BC" w:rsidP="00D654BC">
                          <w:pPr>
                            <w:rPr>
                              <w:sz w:val="13"/>
                              <w:szCs w:val="13"/>
                              <w:lang w:val="da-DK"/>
                            </w:rPr>
                          </w:pPr>
                          <w:r w:rsidRPr="00D654BC">
                            <w:rPr>
                              <w:sz w:val="13"/>
                              <w:szCs w:val="13"/>
                              <w:lang w:val="da-DK"/>
                            </w:rPr>
                            <w:t>Nederland</w:t>
                          </w:r>
                        </w:p>
                        <w:p w14:paraId="69CB7FFF" w14:textId="77777777" w:rsidR="00FD7B38" w:rsidRPr="00D654BC" w:rsidRDefault="00EA0479">
                          <w:pPr>
                            <w:pStyle w:val="Referentiegegevens"/>
                            <w:rPr>
                              <w:lang w:val="da-DK"/>
                            </w:rPr>
                          </w:pPr>
                          <w:r w:rsidRPr="00D654BC">
                            <w:rPr>
                              <w:lang w:val="da-DK"/>
                            </w:rPr>
                            <w:t>www.minbuza.nl</w:t>
                          </w:r>
                        </w:p>
                        <w:p w14:paraId="69CB8000" w14:textId="77777777" w:rsidR="00FD7B38" w:rsidRPr="00D654BC" w:rsidRDefault="00FD7B38">
                          <w:pPr>
                            <w:pStyle w:val="WitregelW2"/>
                            <w:rPr>
                              <w:lang w:val="da-DK"/>
                            </w:rPr>
                          </w:pPr>
                        </w:p>
                        <w:p w14:paraId="69CB8001" w14:textId="77777777" w:rsidR="00FD7B38" w:rsidRDefault="00EA0479">
                          <w:pPr>
                            <w:pStyle w:val="Referentiegegevensbold"/>
                          </w:pPr>
                          <w:r>
                            <w:t>Onze referentie</w:t>
                          </w:r>
                        </w:p>
                        <w:p w14:paraId="69CB8002" w14:textId="77777777" w:rsidR="00FD7B38" w:rsidRDefault="00EA0479">
                          <w:pPr>
                            <w:pStyle w:val="Referentiegegevens"/>
                          </w:pPr>
                          <w:r>
                            <w:t>BZ2518872</w:t>
                          </w:r>
                        </w:p>
                        <w:p w14:paraId="69CB8003" w14:textId="77777777" w:rsidR="00FD7B38" w:rsidRDefault="00FD7B38">
                          <w:pPr>
                            <w:pStyle w:val="WitregelW1"/>
                          </w:pPr>
                        </w:p>
                        <w:p w14:paraId="69CB8004" w14:textId="77777777" w:rsidR="00FD7B38" w:rsidRDefault="00EA0479">
                          <w:pPr>
                            <w:pStyle w:val="Referentiegegevensbold"/>
                          </w:pPr>
                          <w:r>
                            <w:t>Uw referentie</w:t>
                          </w:r>
                        </w:p>
                        <w:p w14:paraId="69CB8005" w14:textId="77777777" w:rsidR="00FD7B38" w:rsidRDefault="00EA0479">
                          <w:pPr>
                            <w:pStyle w:val="Referentiegegevens"/>
                          </w:pPr>
                          <w:r>
                            <w:t>2025Z14923</w:t>
                          </w:r>
                        </w:p>
                        <w:p w14:paraId="69CB8006" w14:textId="77777777" w:rsidR="00FD7B38" w:rsidRDefault="00FD7B38">
                          <w:pPr>
                            <w:pStyle w:val="WitregelW1"/>
                          </w:pPr>
                        </w:p>
                        <w:p w14:paraId="69CB8007" w14:textId="77777777" w:rsidR="00FD7B38" w:rsidRDefault="00EA0479">
                          <w:pPr>
                            <w:pStyle w:val="Referentiegegevensbold"/>
                          </w:pPr>
                          <w:r>
                            <w:t>Bijlage(n)</w:t>
                          </w:r>
                        </w:p>
                        <w:p w14:paraId="69CB8008" w14:textId="77777777" w:rsidR="00FD7B38" w:rsidRDefault="00EA047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9CB7FE8" id="41b10cd4-80a4-11ea-b356-6230a4311406" o:spid="_x0000_s1030"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KD23xaUAQAAFQMA&#10;AA4AAAAAAAAAAAAAAAAALgIAAGRycy9lMm9Eb2MueG1sUEsBAi0AFAAGAAgAAAAhAP8vpLfhAAAA&#10;DQEAAA8AAAAAAAAAAAAAAAAA7gMAAGRycy9kb3ducmV2LnhtbFBLBQYAAAAABAAEAPMAAAD8BAAA&#10;AAA=&#10;" filled="f" stroked="f">
              <v:textbox inset="0,0,0,0">
                <w:txbxContent>
                  <w:p w14:paraId="69CB7FFD" w14:textId="0B8F8A12" w:rsidR="00FD7B38" w:rsidRDefault="00EA0479" w:rsidP="00D83819">
                    <w:pPr>
                      <w:pStyle w:val="Referentiegegevensbold"/>
                    </w:pPr>
                    <w:r>
                      <w:t>Ministerie van Buitenlandse Zaken</w:t>
                    </w:r>
                  </w:p>
                  <w:p w14:paraId="69CB7FFE" w14:textId="20B5481E" w:rsidR="00FD7B38" w:rsidRPr="00D654BC" w:rsidRDefault="00D654BC">
                    <w:pPr>
                      <w:pStyle w:val="Referentiegegevens"/>
                    </w:pPr>
                    <w:r w:rsidRPr="00D654BC">
                      <w:t>Rijnstraat 8</w:t>
                    </w:r>
                  </w:p>
                  <w:p w14:paraId="63939FA7" w14:textId="4598CB1F" w:rsidR="00D654BC" w:rsidRPr="00D654BC" w:rsidRDefault="00D654BC" w:rsidP="00D654BC">
                    <w:pPr>
                      <w:rPr>
                        <w:sz w:val="13"/>
                        <w:szCs w:val="13"/>
                        <w:lang w:val="da-DK"/>
                      </w:rPr>
                    </w:pPr>
                    <w:r w:rsidRPr="00D654BC">
                      <w:rPr>
                        <w:sz w:val="13"/>
                        <w:szCs w:val="13"/>
                        <w:lang w:val="da-DK"/>
                      </w:rPr>
                      <w:t>2515XP Den Haag</w:t>
                    </w:r>
                  </w:p>
                  <w:p w14:paraId="4BC4F025" w14:textId="7F989C76" w:rsidR="00D654BC" w:rsidRPr="00D654BC" w:rsidRDefault="00D654BC" w:rsidP="00D654BC">
                    <w:pPr>
                      <w:rPr>
                        <w:sz w:val="13"/>
                        <w:szCs w:val="13"/>
                        <w:lang w:val="da-DK"/>
                      </w:rPr>
                    </w:pPr>
                    <w:r w:rsidRPr="00D654BC">
                      <w:rPr>
                        <w:sz w:val="13"/>
                        <w:szCs w:val="13"/>
                        <w:lang w:val="da-DK"/>
                      </w:rPr>
                      <w:t>Postbus 20061</w:t>
                    </w:r>
                  </w:p>
                  <w:p w14:paraId="717FD75B" w14:textId="5C24A797" w:rsidR="00D654BC" w:rsidRPr="00D654BC" w:rsidRDefault="00D654BC" w:rsidP="00D654BC">
                    <w:pPr>
                      <w:rPr>
                        <w:sz w:val="13"/>
                        <w:szCs w:val="13"/>
                        <w:lang w:val="da-DK"/>
                      </w:rPr>
                    </w:pPr>
                    <w:r w:rsidRPr="00D654BC">
                      <w:rPr>
                        <w:sz w:val="13"/>
                        <w:szCs w:val="13"/>
                        <w:lang w:val="da-DK"/>
                      </w:rPr>
                      <w:t>Nederland</w:t>
                    </w:r>
                  </w:p>
                  <w:p w14:paraId="69CB7FFF" w14:textId="77777777" w:rsidR="00FD7B38" w:rsidRPr="00D654BC" w:rsidRDefault="00EA0479">
                    <w:pPr>
                      <w:pStyle w:val="Referentiegegevens"/>
                      <w:rPr>
                        <w:lang w:val="da-DK"/>
                      </w:rPr>
                    </w:pPr>
                    <w:r w:rsidRPr="00D654BC">
                      <w:rPr>
                        <w:lang w:val="da-DK"/>
                      </w:rPr>
                      <w:t>www.minbuza.nl</w:t>
                    </w:r>
                  </w:p>
                  <w:p w14:paraId="69CB8000" w14:textId="77777777" w:rsidR="00FD7B38" w:rsidRPr="00D654BC" w:rsidRDefault="00FD7B38">
                    <w:pPr>
                      <w:pStyle w:val="WitregelW2"/>
                      <w:rPr>
                        <w:lang w:val="da-DK"/>
                      </w:rPr>
                    </w:pPr>
                  </w:p>
                  <w:p w14:paraId="69CB8001" w14:textId="77777777" w:rsidR="00FD7B38" w:rsidRDefault="00EA0479">
                    <w:pPr>
                      <w:pStyle w:val="Referentiegegevensbold"/>
                    </w:pPr>
                    <w:r>
                      <w:t>Onze referentie</w:t>
                    </w:r>
                  </w:p>
                  <w:p w14:paraId="69CB8002" w14:textId="77777777" w:rsidR="00FD7B38" w:rsidRDefault="00EA0479">
                    <w:pPr>
                      <w:pStyle w:val="Referentiegegevens"/>
                    </w:pPr>
                    <w:r>
                      <w:t>BZ2518872</w:t>
                    </w:r>
                  </w:p>
                  <w:p w14:paraId="69CB8003" w14:textId="77777777" w:rsidR="00FD7B38" w:rsidRDefault="00FD7B38">
                    <w:pPr>
                      <w:pStyle w:val="WitregelW1"/>
                    </w:pPr>
                  </w:p>
                  <w:p w14:paraId="69CB8004" w14:textId="77777777" w:rsidR="00FD7B38" w:rsidRDefault="00EA0479">
                    <w:pPr>
                      <w:pStyle w:val="Referentiegegevensbold"/>
                    </w:pPr>
                    <w:r>
                      <w:t>Uw referentie</w:t>
                    </w:r>
                  </w:p>
                  <w:p w14:paraId="69CB8005" w14:textId="77777777" w:rsidR="00FD7B38" w:rsidRDefault="00EA0479">
                    <w:pPr>
                      <w:pStyle w:val="Referentiegegevens"/>
                    </w:pPr>
                    <w:r>
                      <w:t>2025Z14923</w:t>
                    </w:r>
                  </w:p>
                  <w:p w14:paraId="69CB8006" w14:textId="77777777" w:rsidR="00FD7B38" w:rsidRDefault="00FD7B38">
                    <w:pPr>
                      <w:pStyle w:val="WitregelW1"/>
                    </w:pPr>
                  </w:p>
                  <w:p w14:paraId="69CB8007" w14:textId="77777777" w:rsidR="00FD7B38" w:rsidRDefault="00EA0479">
                    <w:pPr>
                      <w:pStyle w:val="Referentiegegevensbold"/>
                    </w:pPr>
                    <w:r>
                      <w:t>Bijlage(n)</w:t>
                    </w:r>
                  </w:p>
                  <w:p w14:paraId="69CB8008" w14:textId="77777777" w:rsidR="00FD7B38" w:rsidRDefault="00EA047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9CB7FEC" wp14:editId="293224A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CB8017" w14:textId="77777777" w:rsidR="00EA0479" w:rsidRDefault="00EA0479"/>
                      </w:txbxContent>
                    </wps:txbx>
                    <wps:bodyPr vert="horz" wrap="square" lIns="0" tIns="0" rIns="0" bIns="0" anchor="t" anchorCtr="0"/>
                  </wps:wsp>
                </a:graphicData>
              </a:graphic>
            </wp:anchor>
          </w:drawing>
        </mc:Choice>
        <mc:Fallback>
          <w:pict>
            <v:shape w14:anchorId="69CB7FEC"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9CB8017" w14:textId="77777777" w:rsidR="00EA0479" w:rsidRDefault="00EA047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9CB7FEE" wp14:editId="69CB7FE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CB8019" w14:textId="77777777" w:rsidR="00EA0479" w:rsidRDefault="00EA0479"/>
                      </w:txbxContent>
                    </wps:txbx>
                    <wps:bodyPr vert="horz" wrap="square" lIns="0" tIns="0" rIns="0" bIns="0" anchor="t" anchorCtr="0"/>
                  </wps:wsp>
                </a:graphicData>
              </a:graphic>
            </wp:anchor>
          </w:drawing>
        </mc:Choice>
        <mc:Fallback>
          <w:pict>
            <v:shape w14:anchorId="69CB7FEE"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9CB8019" w14:textId="77777777" w:rsidR="00EA0479" w:rsidRDefault="00EA047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9CB7FF0" wp14:editId="69CB7FF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CB800A" w14:textId="77777777" w:rsidR="00FD7B38" w:rsidRDefault="00EA0479">
                          <w:pPr>
                            <w:spacing w:line="240" w:lineRule="auto"/>
                          </w:pPr>
                          <w:r>
                            <w:rPr>
                              <w:noProof/>
                            </w:rPr>
                            <w:drawing>
                              <wp:inline distT="0" distB="0" distL="0" distR="0" wp14:anchorId="69CB8011" wp14:editId="69CB801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CB7FF0"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9CB800A" w14:textId="77777777" w:rsidR="00FD7B38" w:rsidRDefault="00EA0479">
                    <w:pPr>
                      <w:spacing w:line="240" w:lineRule="auto"/>
                    </w:pPr>
                    <w:r>
                      <w:rPr>
                        <w:noProof/>
                      </w:rPr>
                      <w:drawing>
                        <wp:inline distT="0" distB="0" distL="0" distR="0" wp14:anchorId="69CB8011" wp14:editId="69CB801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1D22D"/>
    <w:multiLevelType w:val="multilevel"/>
    <w:tmpl w:val="046E937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DD31D27"/>
    <w:multiLevelType w:val="multilevel"/>
    <w:tmpl w:val="5ECFC2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609AF71"/>
    <w:multiLevelType w:val="multilevel"/>
    <w:tmpl w:val="036BA3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7FE2452"/>
    <w:multiLevelType w:val="multilevel"/>
    <w:tmpl w:val="0DCC12F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8D96F0"/>
    <w:multiLevelType w:val="multilevel"/>
    <w:tmpl w:val="1361CA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9812222">
    <w:abstractNumId w:val="0"/>
  </w:num>
  <w:num w:numId="2" w16cid:durableId="904343625">
    <w:abstractNumId w:val="2"/>
  </w:num>
  <w:num w:numId="3" w16cid:durableId="1174492526">
    <w:abstractNumId w:val="1"/>
  </w:num>
  <w:num w:numId="4" w16cid:durableId="615723225">
    <w:abstractNumId w:val="3"/>
  </w:num>
  <w:num w:numId="5" w16cid:durableId="133059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38"/>
    <w:rsid w:val="00027608"/>
    <w:rsid w:val="00030909"/>
    <w:rsid w:val="00030E97"/>
    <w:rsid w:val="0003270F"/>
    <w:rsid w:val="0003373F"/>
    <w:rsid w:val="000354FE"/>
    <w:rsid w:val="000360F8"/>
    <w:rsid w:val="0005208A"/>
    <w:rsid w:val="0005340E"/>
    <w:rsid w:val="0005408D"/>
    <w:rsid w:val="000634B6"/>
    <w:rsid w:val="000658A6"/>
    <w:rsid w:val="000711C1"/>
    <w:rsid w:val="0008244F"/>
    <w:rsid w:val="00086EB6"/>
    <w:rsid w:val="000A0498"/>
    <w:rsid w:val="000B35C5"/>
    <w:rsid w:val="000B5041"/>
    <w:rsid w:val="000E000C"/>
    <w:rsid w:val="000E2038"/>
    <w:rsid w:val="000E271B"/>
    <w:rsid w:val="000E5F15"/>
    <w:rsid w:val="000F2E57"/>
    <w:rsid w:val="000F3E01"/>
    <w:rsid w:val="000F502F"/>
    <w:rsid w:val="000F5B64"/>
    <w:rsid w:val="000F6E1F"/>
    <w:rsid w:val="0010258B"/>
    <w:rsid w:val="00103231"/>
    <w:rsid w:val="00112C92"/>
    <w:rsid w:val="00140DA4"/>
    <w:rsid w:val="0014213E"/>
    <w:rsid w:val="0014402A"/>
    <w:rsid w:val="00145D9A"/>
    <w:rsid w:val="00150CCF"/>
    <w:rsid w:val="00161E13"/>
    <w:rsid w:val="00162986"/>
    <w:rsid w:val="00164055"/>
    <w:rsid w:val="00174A37"/>
    <w:rsid w:val="001756EA"/>
    <w:rsid w:val="00194376"/>
    <w:rsid w:val="001958A9"/>
    <w:rsid w:val="001A1DA0"/>
    <w:rsid w:val="001B32A1"/>
    <w:rsid w:val="001B6E6F"/>
    <w:rsid w:val="001C3594"/>
    <w:rsid w:val="001C5807"/>
    <w:rsid w:val="001C5FD4"/>
    <w:rsid w:val="001D3A29"/>
    <w:rsid w:val="001D5AA2"/>
    <w:rsid w:val="001E1709"/>
    <w:rsid w:val="001F7DE7"/>
    <w:rsid w:val="00205583"/>
    <w:rsid w:val="0022660E"/>
    <w:rsid w:val="00230C31"/>
    <w:rsid w:val="00230DD7"/>
    <w:rsid w:val="00237040"/>
    <w:rsid w:val="002452F4"/>
    <w:rsid w:val="0025277D"/>
    <w:rsid w:val="0026036C"/>
    <w:rsid w:val="0026443F"/>
    <w:rsid w:val="00267AED"/>
    <w:rsid w:val="00276600"/>
    <w:rsid w:val="002766F4"/>
    <w:rsid w:val="00284B66"/>
    <w:rsid w:val="0029034D"/>
    <w:rsid w:val="0029313F"/>
    <w:rsid w:val="0029369A"/>
    <w:rsid w:val="00296608"/>
    <w:rsid w:val="002A4BE7"/>
    <w:rsid w:val="002B3133"/>
    <w:rsid w:val="002B4856"/>
    <w:rsid w:val="002D12D9"/>
    <w:rsid w:val="002D1816"/>
    <w:rsid w:val="002E272F"/>
    <w:rsid w:val="00300733"/>
    <w:rsid w:val="00301E7A"/>
    <w:rsid w:val="0030200F"/>
    <w:rsid w:val="003046D4"/>
    <w:rsid w:val="00306AC0"/>
    <w:rsid w:val="0031349F"/>
    <w:rsid w:val="003137B4"/>
    <w:rsid w:val="00330EDF"/>
    <w:rsid w:val="00342C11"/>
    <w:rsid w:val="00345A6F"/>
    <w:rsid w:val="003518E7"/>
    <w:rsid w:val="003533FD"/>
    <w:rsid w:val="00353ADA"/>
    <w:rsid w:val="00355692"/>
    <w:rsid w:val="00374B37"/>
    <w:rsid w:val="00381C03"/>
    <w:rsid w:val="0038441E"/>
    <w:rsid w:val="00386239"/>
    <w:rsid w:val="003A428E"/>
    <w:rsid w:val="003A6DCC"/>
    <w:rsid w:val="003A793E"/>
    <w:rsid w:val="003C14C6"/>
    <w:rsid w:val="003C6C0C"/>
    <w:rsid w:val="003C6E22"/>
    <w:rsid w:val="003E5B0A"/>
    <w:rsid w:val="003F4957"/>
    <w:rsid w:val="003F5698"/>
    <w:rsid w:val="0040241C"/>
    <w:rsid w:val="00411E7B"/>
    <w:rsid w:val="004124F0"/>
    <w:rsid w:val="00414E7E"/>
    <w:rsid w:val="00417799"/>
    <w:rsid w:val="00417D49"/>
    <w:rsid w:val="00422333"/>
    <w:rsid w:val="00425668"/>
    <w:rsid w:val="00433F52"/>
    <w:rsid w:val="00437E6F"/>
    <w:rsid w:val="004403AA"/>
    <w:rsid w:val="00444A8A"/>
    <w:rsid w:val="004457D8"/>
    <w:rsid w:val="004526F7"/>
    <w:rsid w:val="0045384B"/>
    <w:rsid w:val="00457434"/>
    <w:rsid w:val="00463F25"/>
    <w:rsid w:val="004655E5"/>
    <w:rsid w:val="00465E93"/>
    <w:rsid w:val="00466616"/>
    <w:rsid w:val="00476E6F"/>
    <w:rsid w:val="00482021"/>
    <w:rsid w:val="004B1123"/>
    <w:rsid w:val="004C1613"/>
    <w:rsid w:val="004C39C6"/>
    <w:rsid w:val="004C3EBA"/>
    <w:rsid w:val="004C5B3F"/>
    <w:rsid w:val="004C727A"/>
    <w:rsid w:val="004D73EA"/>
    <w:rsid w:val="004E19D1"/>
    <w:rsid w:val="004F1F2A"/>
    <w:rsid w:val="004F2F60"/>
    <w:rsid w:val="004F3F24"/>
    <w:rsid w:val="004F5BFE"/>
    <w:rsid w:val="004F6CDB"/>
    <w:rsid w:val="00501A2C"/>
    <w:rsid w:val="0051715D"/>
    <w:rsid w:val="00526C06"/>
    <w:rsid w:val="00531445"/>
    <w:rsid w:val="005335D9"/>
    <w:rsid w:val="00540AA5"/>
    <w:rsid w:val="0055703F"/>
    <w:rsid w:val="00567298"/>
    <w:rsid w:val="005720B3"/>
    <w:rsid w:val="00575BDA"/>
    <w:rsid w:val="00580C00"/>
    <w:rsid w:val="00587ABB"/>
    <w:rsid w:val="005A0A8F"/>
    <w:rsid w:val="005A1B0F"/>
    <w:rsid w:val="005A4ACA"/>
    <w:rsid w:val="005B0C4D"/>
    <w:rsid w:val="005B1163"/>
    <w:rsid w:val="005C4E96"/>
    <w:rsid w:val="005C6093"/>
    <w:rsid w:val="005C70B1"/>
    <w:rsid w:val="005E43D6"/>
    <w:rsid w:val="005E78D9"/>
    <w:rsid w:val="005F19E1"/>
    <w:rsid w:val="005F4499"/>
    <w:rsid w:val="005F7728"/>
    <w:rsid w:val="00610A61"/>
    <w:rsid w:val="00612DA3"/>
    <w:rsid w:val="00632E69"/>
    <w:rsid w:val="0063657F"/>
    <w:rsid w:val="00636DF6"/>
    <w:rsid w:val="00644EC9"/>
    <w:rsid w:val="0065009E"/>
    <w:rsid w:val="00651AAB"/>
    <w:rsid w:val="00652B5C"/>
    <w:rsid w:val="00657C52"/>
    <w:rsid w:val="0066672B"/>
    <w:rsid w:val="00666A66"/>
    <w:rsid w:val="00671BB9"/>
    <w:rsid w:val="006735D7"/>
    <w:rsid w:val="00683561"/>
    <w:rsid w:val="006846B0"/>
    <w:rsid w:val="006914A0"/>
    <w:rsid w:val="006B024A"/>
    <w:rsid w:val="006C05FE"/>
    <w:rsid w:val="006D45F0"/>
    <w:rsid w:val="006D50F8"/>
    <w:rsid w:val="006D6935"/>
    <w:rsid w:val="006E3AAA"/>
    <w:rsid w:val="007038E6"/>
    <w:rsid w:val="0071257E"/>
    <w:rsid w:val="00712BA0"/>
    <w:rsid w:val="00713235"/>
    <w:rsid w:val="00744E83"/>
    <w:rsid w:val="007479CB"/>
    <w:rsid w:val="00752037"/>
    <w:rsid w:val="007555F7"/>
    <w:rsid w:val="00757A3C"/>
    <w:rsid w:val="0076144D"/>
    <w:rsid w:val="00773AA5"/>
    <w:rsid w:val="00781097"/>
    <w:rsid w:val="00783C50"/>
    <w:rsid w:val="00784957"/>
    <w:rsid w:val="0079141F"/>
    <w:rsid w:val="0079293B"/>
    <w:rsid w:val="00794FAA"/>
    <w:rsid w:val="007A2C45"/>
    <w:rsid w:val="007B571C"/>
    <w:rsid w:val="007C1436"/>
    <w:rsid w:val="007D0AEE"/>
    <w:rsid w:val="007D27D4"/>
    <w:rsid w:val="007D517A"/>
    <w:rsid w:val="007E72F7"/>
    <w:rsid w:val="007F1C47"/>
    <w:rsid w:val="00800B37"/>
    <w:rsid w:val="00801601"/>
    <w:rsid w:val="008124CE"/>
    <w:rsid w:val="00817081"/>
    <w:rsid w:val="00817ED8"/>
    <w:rsid w:val="00820586"/>
    <w:rsid w:val="00820E98"/>
    <w:rsid w:val="00823AD4"/>
    <w:rsid w:val="008278BF"/>
    <w:rsid w:val="00837DFD"/>
    <w:rsid w:val="00845F4F"/>
    <w:rsid w:val="008468DC"/>
    <w:rsid w:val="008660B7"/>
    <w:rsid w:val="00874B3B"/>
    <w:rsid w:val="00874C81"/>
    <w:rsid w:val="0088558A"/>
    <w:rsid w:val="00886CCD"/>
    <w:rsid w:val="0089195B"/>
    <w:rsid w:val="008A3958"/>
    <w:rsid w:val="008B1B79"/>
    <w:rsid w:val="008B40B3"/>
    <w:rsid w:val="008C30F3"/>
    <w:rsid w:val="008C78A4"/>
    <w:rsid w:val="008D0D9E"/>
    <w:rsid w:val="008D3AA8"/>
    <w:rsid w:val="008D5DED"/>
    <w:rsid w:val="008E687E"/>
    <w:rsid w:val="008F6BB4"/>
    <w:rsid w:val="0090156F"/>
    <w:rsid w:val="00902916"/>
    <w:rsid w:val="00905B85"/>
    <w:rsid w:val="009219B5"/>
    <w:rsid w:val="00925A27"/>
    <w:rsid w:val="009309E1"/>
    <w:rsid w:val="00932D9B"/>
    <w:rsid w:val="009331F0"/>
    <w:rsid w:val="009458A1"/>
    <w:rsid w:val="00966E04"/>
    <w:rsid w:val="00974930"/>
    <w:rsid w:val="00981BB0"/>
    <w:rsid w:val="00994F8E"/>
    <w:rsid w:val="009A06D0"/>
    <w:rsid w:val="009A740A"/>
    <w:rsid w:val="009A7507"/>
    <w:rsid w:val="009A77C5"/>
    <w:rsid w:val="009B5A36"/>
    <w:rsid w:val="009B5B59"/>
    <w:rsid w:val="009C7217"/>
    <w:rsid w:val="009D177E"/>
    <w:rsid w:val="009D45A0"/>
    <w:rsid w:val="009E03FD"/>
    <w:rsid w:val="009E0471"/>
    <w:rsid w:val="009E2AFC"/>
    <w:rsid w:val="009E560F"/>
    <w:rsid w:val="00A06537"/>
    <w:rsid w:val="00A116E9"/>
    <w:rsid w:val="00A30264"/>
    <w:rsid w:val="00A565FF"/>
    <w:rsid w:val="00A57418"/>
    <w:rsid w:val="00A60B1D"/>
    <w:rsid w:val="00A65871"/>
    <w:rsid w:val="00A71DA1"/>
    <w:rsid w:val="00A76152"/>
    <w:rsid w:val="00A76C74"/>
    <w:rsid w:val="00A87974"/>
    <w:rsid w:val="00A939C4"/>
    <w:rsid w:val="00A951C9"/>
    <w:rsid w:val="00A96D30"/>
    <w:rsid w:val="00A973CF"/>
    <w:rsid w:val="00AA0CF9"/>
    <w:rsid w:val="00AB6DF2"/>
    <w:rsid w:val="00AC063B"/>
    <w:rsid w:val="00AC4DA6"/>
    <w:rsid w:val="00AD0658"/>
    <w:rsid w:val="00AD2BC7"/>
    <w:rsid w:val="00AD7D5F"/>
    <w:rsid w:val="00AE2AAD"/>
    <w:rsid w:val="00B024AA"/>
    <w:rsid w:val="00B02FB0"/>
    <w:rsid w:val="00B05600"/>
    <w:rsid w:val="00B069F5"/>
    <w:rsid w:val="00B22F82"/>
    <w:rsid w:val="00B27630"/>
    <w:rsid w:val="00B36F2C"/>
    <w:rsid w:val="00B40EC4"/>
    <w:rsid w:val="00B50AFB"/>
    <w:rsid w:val="00B513CD"/>
    <w:rsid w:val="00B51C6F"/>
    <w:rsid w:val="00B54078"/>
    <w:rsid w:val="00B5472E"/>
    <w:rsid w:val="00B5635B"/>
    <w:rsid w:val="00B5721F"/>
    <w:rsid w:val="00B574B8"/>
    <w:rsid w:val="00B80EF7"/>
    <w:rsid w:val="00B83397"/>
    <w:rsid w:val="00B84684"/>
    <w:rsid w:val="00B8589F"/>
    <w:rsid w:val="00B87272"/>
    <w:rsid w:val="00B87B12"/>
    <w:rsid w:val="00BA7BFB"/>
    <w:rsid w:val="00BB0462"/>
    <w:rsid w:val="00BB4F9F"/>
    <w:rsid w:val="00BC07C2"/>
    <w:rsid w:val="00BC46A0"/>
    <w:rsid w:val="00BD2D06"/>
    <w:rsid w:val="00BE2A92"/>
    <w:rsid w:val="00BF6334"/>
    <w:rsid w:val="00C02A0D"/>
    <w:rsid w:val="00C06789"/>
    <w:rsid w:val="00C1125C"/>
    <w:rsid w:val="00C16D2E"/>
    <w:rsid w:val="00C20B7B"/>
    <w:rsid w:val="00C21D67"/>
    <w:rsid w:val="00C22272"/>
    <w:rsid w:val="00C3327F"/>
    <w:rsid w:val="00C50CF7"/>
    <w:rsid w:val="00C51E4C"/>
    <w:rsid w:val="00C520BA"/>
    <w:rsid w:val="00C53BCC"/>
    <w:rsid w:val="00C56540"/>
    <w:rsid w:val="00C61B31"/>
    <w:rsid w:val="00C745CE"/>
    <w:rsid w:val="00C748F5"/>
    <w:rsid w:val="00C756B2"/>
    <w:rsid w:val="00C84A8A"/>
    <w:rsid w:val="00C86D85"/>
    <w:rsid w:val="00C94F39"/>
    <w:rsid w:val="00CD3B9E"/>
    <w:rsid w:val="00CD61E6"/>
    <w:rsid w:val="00CE0263"/>
    <w:rsid w:val="00CE3701"/>
    <w:rsid w:val="00CF0643"/>
    <w:rsid w:val="00CF0802"/>
    <w:rsid w:val="00CF29EC"/>
    <w:rsid w:val="00CF7419"/>
    <w:rsid w:val="00D10DD2"/>
    <w:rsid w:val="00D11B82"/>
    <w:rsid w:val="00D14C0B"/>
    <w:rsid w:val="00D15D32"/>
    <w:rsid w:val="00D20AE6"/>
    <w:rsid w:val="00D2260E"/>
    <w:rsid w:val="00D234F7"/>
    <w:rsid w:val="00D345FA"/>
    <w:rsid w:val="00D403BF"/>
    <w:rsid w:val="00D423D1"/>
    <w:rsid w:val="00D5393F"/>
    <w:rsid w:val="00D550D7"/>
    <w:rsid w:val="00D61213"/>
    <w:rsid w:val="00D654BC"/>
    <w:rsid w:val="00D83819"/>
    <w:rsid w:val="00D919DA"/>
    <w:rsid w:val="00D929DF"/>
    <w:rsid w:val="00D966EE"/>
    <w:rsid w:val="00D96CA0"/>
    <w:rsid w:val="00DA3858"/>
    <w:rsid w:val="00DA6C83"/>
    <w:rsid w:val="00DB0D55"/>
    <w:rsid w:val="00DB60AE"/>
    <w:rsid w:val="00DC3AAA"/>
    <w:rsid w:val="00DC4004"/>
    <w:rsid w:val="00DC40E9"/>
    <w:rsid w:val="00DD0AC8"/>
    <w:rsid w:val="00DD29B9"/>
    <w:rsid w:val="00DD3C74"/>
    <w:rsid w:val="00DE0DD0"/>
    <w:rsid w:val="00DE6BC5"/>
    <w:rsid w:val="00DE79EC"/>
    <w:rsid w:val="00E0775D"/>
    <w:rsid w:val="00E10A6F"/>
    <w:rsid w:val="00E1498F"/>
    <w:rsid w:val="00E161C8"/>
    <w:rsid w:val="00E16BDE"/>
    <w:rsid w:val="00E222E0"/>
    <w:rsid w:val="00E4736D"/>
    <w:rsid w:val="00E50A70"/>
    <w:rsid w:val="00E50FD0"/>
    <w:rsid w:val="00E54BC4"/>
    <w:rsid w:val="00E558B8"/>
    <w:rsid w:val="00E62797"/>
    <w:rsid w:val="00E73519"/>
    <w:rsid w:val="00E737D9"/>
    <w:rsid w:val="00E86254"/>
    <w:rsid w:val="00E93959"/>
    <w:rsid w:val="00EA0143"/>
    <w:rsid w:val="00EA0479"/>
    <w:rsid w:val="00EA3C6C"/>
    <w:rsid w:val="00EB4FB1"/>
    <w:rsid w:val="00EB6004"/>
    <w:rsid w:val="00EB7D26"/>
    <w:rsid w:val="00EB7EF9"/>
    <w:rsid w:val="00EC19E6"/>
    <w:rsid w:val="00ED4338"/>
    <w:rsid w:val="00ED6C57"/>
    <w:rsid w:val="00ED7378"/>
    <w:rsid w:val="00EE32C2"/>
    <w:rsid w:val="00F00DD0"/>
    <w:rsid w:val="00F11AC9"/>
    <w:rsid w:val="00F2324F"/>
    <w:rsid w:val="00F254F5"/>
    <w:rsid w:val="00F25759"/>
    <w:rsid w:val="00F339CE"/>
    <w:rsid w:val="00F33C78"/>
    <w:rsid w:val="00F47F32"/>
    <w:rsid w:val="00F576DA"/>
    <w:rsid w:val="00F61312"/>
    <w:rsid w:val="00F628FA"/>
    <w:rsid w:val="00F66475"/>
    <w:rsid w:val="00F75F32"/>
    <w:rsid w:val="00F76FB4"/>
    <w:rsid w:val="00F850C0"/>
    <w:rsid w:val="00F86851"/>
    <w:rsid w:val="00F90DEE"/>
    <w:rsid w:val="00F942BA"/>
    <w:rsid w:val="00FA041D"/>
    <w:rsid w:val="00FA048C"/>
    <w:rsid w:val="00FA3743"/>
    <w:rsid w:val="00FB010E"/>
    <w:rsid w:val="00FB10CC"/>
    <w:rsid w:val="00FB2CEF"/>
    <w:rsid w:val="00FB63AF"/>
    <w:rsid w:val="00FB6F09"/>
    <w:rsid w:val="00FC09E4"/>
    <w:rsid w:val="00FC3733"/>
    <w:rsid w:val="00FC46F9"/>
    <w:rsid w:val="00FD355F"/>
    <w:rsid w:val="00FD5696"/>
    <w:rsid w:val="00FD6BF3"/>
    <w:rsid w:val="00FD6EB9"/>
    <w:rsid w:val="00FD7B38"/>
    <w:rsid w:val="00FD7EBA"/>
    <w:rsid w:val="00FE620F"/>
    <w:rsid w:val="00FF1AFE"/>
    <w:rsid w:val="00FF3217"/>
    <w:rsid w:val="00FF4CE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CB7FB1"/>
  <w15:docId w15:val="{4907573B-F774-420E-9EBC-4D691A9E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9E560F"/>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FA048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A048C"/>
    <w:rPr>
      <w:sz w:val="16"/>
      <w:szCs w:val="16"/>
    </w:rPr>
  </w:style>
  <w:style w:type="paragraph" w:styleId="CommentText">
    <w:name w:val="annotation text"/>
    <w:basedOn w:val="Normal"/>
    <w:link w:val="CommentTextChar"/>
    <w:uiPriority w:val="99"/>
    <w:unhideWhenUsed/>
    <w:rsid w:val="00FA048C"/>
    <w:pPr>
      <w:spacing w:line="240" w:lineRule="auto"/>
    </w:pPr>
    <w:rPr>
      <w:sz w:val="20"/>
      <w:szCs w:val="20"/>
    </w:rPr>
  </w:style>
  <w:style w:type="character" w:customStyle="1" w:styleId="CommentTextChar">
    <w:name w:val="Comment Text Char"/>
    <w:basedOn w:val="DefaultParagraphFont"/>
    <w:link w:val="CommentText"/>
    <w:uiPriority w:val="99"/>
    <w:rsid w:val="00FA04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A048C"/>
    <w:rPr>
      <w:b/>
      <w:bCs/>
    </w:rPr>
  </w:style>
  <w:style w:type="character" w:customStyle="1" w:styleId="CommentSubjectChar">
    <w:name w:val="Comment Subject Char"/>
    <w:basedOn w:val="CommentTextChar"/>
    <w:link w:val="CommentSubject"/>
    <w:uiPriority w:val="99"/>
    <w:semiHidden/>
    <w:rsid w:val="00FA048C"/>
    <w:rPr>
      <w:rFonts w:ascii="Verdana" w:hAnsi="Verdana"/>
      <w:b/>
      <w:bCs/>
      <w:color w:val="000000"/>
    </w:rPr>
  </w:style>
  <w:style w:type="paragraph" w:styleId="Header">
    <w:name w:val="header"/>
    <w:basedOn w:val="Normal"/>
    <w:link w:val="HeaderChar"/>
    <w:uiPriority w:val="99"/>
    <w:unhideWhenUsed/>
    <w:rsid w:val="005720B3"/>
    <w:pPr>
      <w:tabs>
        <w:tab w:val="center" w:pos="4513"/>
        <w:tab w:val="right" w:pos="9026"/>
      </w:tabs>
      <w:spacing w:line="240" w:lineRule="auto"/>
    </w:pPr>
  </w:style>
  <w:style w:type="character" w:customStyle="1" w:styleId="HeaderChar">
    <w:name w:val="Header Char"/>
    <w:basedOn w:val="DefaultParagraphFont"/>
    <w:link w:val="Header"/>
    <w:uiPriority w:val="99"/>
    <w:rsid w:val="005720B3"/>
    <w:rPr>
      <w:rFonts w:ascii="Verdana" w:hAnsi="Verdana"/>
      <w:color w:val="000000"/>
      <w:sz w:val="18"/>
      <w:szCs w:val="18"/>
    </w:rPr>
  </w:style>
  <w:style w:type="paragraph" w:styleId="Footer">
    <w:name w:val="footer"/>
    <w:basedOn w:val="Normal"/>
    <w:link w:val="FooterChar"/>
    <w:uiPriority w:val="99"/>
    <w:unhideWhenUsed/>
    <w:rsid w:val="005720B3"/>
    <w:pPr>
      <w:tabs>
        <w:tab w:val="center" w:pos="4513"/>
        <w:tab w:val="right" w:pos="9026"/>
      </w:tabs>
      <w:spacing w:line="240" w:lineRule="auto"/>
    </w:pPr>
  </w:style>
  <w:style w:type="character" w:customStyle="1" w:styleId="FooterChar">
    <w:name w:val="Footer Char"/>
    <w:basedOn w:val="DefaultParagraphFont"/>
    <w:link w:val="Footer"/>
    <w:uiPriority w:val="99"/>
    <w:rsid w:val="005720B3"/>
    <w:rPr>
      <w:rFonts w:ascii="Verdana" w:hAnsi="Verdana"/>
      <w:color w:val="000000"/>
      <w:sz w:val="18"/>
      <w:szCs w:val="18"/>
    </w:rPr>
  </w:style>
  <w:style w:type="paragraph" w:styleId="FootnoteText">
    <w:name w:val="footnote text"/>
    <w:basedOn w:val="Normal"/>
    <w:link w:val="FootnoteTextChar"/>
    <w:uiPriority w:val="99"/>
    <w:semiHidden/>
    <w:unhideWhenUsed/>
    <w:rsid w:val="00D423D1"/>
    <w:pPr>
      <w:spacing w:line="240" w:lineRule="auto"/>
    </w:pPr>
    <w:rPr>
      <w:sz w:val="20"/>
      <w:szCs w:val="20"/>
    </w:rPr>
  </w:style>
  <w:style w:type="character" w:customStyle="1" w:styleId="FootnoteTextChar">
    <w:name w:val="Footnote Text Char"/>
    <w:basedOn w:val="DefaultParagraphFont"/>
    <w:link w:val="FootnoteText"/>
    <w:uiPriority w:val="99"/>
    <w:semiHidden/>
    <w:rsid w:val="00D423D1"/>
    <w:rPr>
      <w:rFonts w:ascii="Verdana" w:hAnsi="Verdana"/>
      <w:color w:val="000000"/>
    </w:rPr>
  </w:style>
  <w:style w:type="character" w:styleId="FootnoteReference">
    <w:name w:val="footnote reference"/>
    <w:basedOn w:val="DefaultParagraphFont"/>
    <w:uiPriority w:val="99"/>
    <w:semiHidden/>
    <w:unhideWhenUsed/>
    <w:rsid w:val="00D423D1"/>
    <w:rPr>
      <w:vertAlign w:val="superscript"/>
    </w:rPr>
  </w:style>
  <w:style w:type="character" w:styleId="UnresolvedMention">
    <w:name w:val="Unresolved Mention"/>
    <w:basedOn w:val="DefaultParagraphFont"/>
    <w:uiPriority w:val="99"/>
    <w:semiHidden/>
    <w:unhideWhenUsed/>
    <w:rsid w:val="00D4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404454">
      <w:bodyDiv w:val="1"/>
      <w:marLeft w:val="0"/>
      <w:marRight w:val="0"/>
      <w:marTop w:val="0"/>
      <w:marBottom w:val="0"/>
      <w:divBdr>
        <w:top w:val="none" w:sz="0" w:space="0" w:color="auto"/>
        <w:left w:val="none" w:sz="0" w:space="0" w:color="auto"/>
        <w:bottom w:val="none" w:sz="0" w:space="0" w:color="auto"/>
        <w:right w:val="none" w:sz="0" w:space="0" w:color="auto"/>
      </w:divBdr>
    </w:div>
    <w:div w:id="171568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peeches/the-prolonged-suffering-will-have-irreversible-consequences-that-will-last-generations-joint-statement-on-conflict-and-hunger-in-gaz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3335</ap:Words>
  <ap:Characters>18345</ap:Characters>
  <ap:DocSecurity>0</ap:DocSecurity>
  <ap:Lines>152</ap:Lines>
  <ap:Paragraphs>43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over de brandbrief van hulporganisaties en gebrekkige voedseldistributie in Gaza</vt:lpstr>
      <vt:lpstr>Vragen aan M over de brandbrief van hulporganisaties en gebrekkige voedseldistributie in Gaza</vt:lpstr>
    </vt:vector>
  </ap:TitlesOfParts>
  <ap:LinksUpToDate>false</ap:LinksUpToDate>
  <ap:CharactersWithSpaces>21637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2025-08-06T15:16:00.0000000Z</lastPrinted>
  <dcterms:created xsi:type="dcterms:W3CDTF">2025-08-07T07:42:00.0000000Z</dcterms:created>
  <dcterms:modified xsi:type="dcterms:W3CDTF">2025-08-07T07:42:00.0000000Z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ede1f7ad-0a07-4f20-a263-94e8c5218c27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