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D3B" w:rsidP="004C0D3B" w:rsidRDefault="004C0D3B" w14:paraId="0A66D092" w14:textId="4004C35C">
      <w:r>
        <w:t>AH 2813</w:t>
      </w:r>
    </w:p>
    <w:p w:rsidR="004C0D3B" w:rsidP="004C0D3B" w:rsidRDefault="004C0D3B" w14:paraId="29969173" w14:textId="742B937F">
      <w:r>
        <w:t>2025Z14495</w:t>
      </w:r>
    </w:p>
    <w:p w:rsidRPr="004C0D3B" w:rsidR="004C0D3B" w:rsidP="004C0D3B" w:rsidRDefault="004C0D3B" w14:paraId="451A74D2" w14:textId="28BCF71A">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augustus 2025)</w:t>
      </w:r>
    </w:p>
    <w:p w:rsidRPr="00EB5970" w:rsidR="004C0D3B" w:rsidP="004C0D3B" w:rsidRDefault="004C0D3B" w14:paraId="255C1EBF" w14:textId="77777777">
      <w:r w:rsidRPr="00EB5970">
        <w:rPr>
          <w:b/>
        </w:rPr>
        <w:t>Vraag 1</w:t>
      </w:r>
    </w:p>
    <w:p w:rsidRPr="00EB5970" w:rsidR="004C0D3B" w:rsidP="004C0D3B" w:rsidRDefault="004C0D3B" w14:paraId="5A145795" w14:textId="77777777">
      <w:r w:rsidRPr="00EB5970">
        <w:t>Bent u bekend met het bericht ‘Israëlische minister Katz wil van Gazaanse stad Rafah een gesloten kamp maken’? 1)</w:t>
      </w:r>
    </w:p>
    <w:p w:rsidRPr="00EB5970" w:rsidR="004C0D3B" w:rsidP="004C0D3B" w:rsidRDefault="004C0D3B" w14:paraId="5970D2EF" w14:textId="77777777"/>
    <w:p w:rsidRPr="00EB5970" w:rsidR="004C0D3B" w:rsidP="004C0D3B" w:rsidRDefault="004C0D3B" w14:paraId="5858F290" w14:textId="77777777">
      <w:r w:rsidRPr="00EB5970">
        <w:rPr>
          <w:b/>
        </w:rPr>
        <w:t>Antwoord</w:t>
      </w:r>
    </w:p>
    <w:p w:rsidRPr="00EB5970" w:rsidR="004C0D3B" w:rsidP="004C0D3B" w:rsidRDefault="004C0D3B" w14:paraId="675E730C" w14:textId="77777777">
      <w:r w:rsidRPr="00EB5970">
        <w:t>Ja.</w:t>
      </w:r>
    </w:p>
    <w:p w:rsidRPr="00EB5970" w:rsidR="004C0D3B" w:rsidP="004C0D3B" w:rsidRDefault="004C0D3B" w14:paraId="2D70936A" w14:textId="77777777"/>
    <w:p w:rsidRPr="00EB5970" w:rsidR="004C0D3B" w:rsidP="004C0D3B" w:rsidRDefault="004C0D3B" w14:paraId="52D40D3E" w14:textId="77777777">
      <w:r w:rsidRPr="00EB5970">
        <w:rPr>
          <w:b/>
        </w:rPr>
        <w:t>Vraag 2</w:t>
      </w:r>
    </w:p>
    <w:p w:rsidRPr="00EB5970" w:rsidR="004C0D3B" w:rsidP="004C0D3B" w:rsidRDefault="004C0D3B" w14:paraId="2C0CE528" w14:textId="77777777">
      <w:r w:rsidRPr="00EB5970">
        <w:t>Klopt het dat de Israëlische Minister Katz een plan heeft gepresenteerd waarin staat dat Palestijnen naar een plek in Gaza moeten worden verplaatst, en dat zij verplicht een “veiligheidscheck” moeten ondergaan voordat zij het kamp mogen betreden? Klopt het ook dat in het plan staat dat wie dit kamp betreedt, het niet meer mag verlaten, en dat Israëlische militairen het gehele terrein zullen bewaken?</w:t>
      </w:r>
    </w:p>
    <w:p w:rsidRPr="00EB5970" w:rsidR="004C0D3B" w:rsidP="004C0D3B" w:rsidRDefault="004C0D3B" w14:paraId="05BFFD03" w14:textId="77777777"/>
    <w:p w:rsidRPr="00EB5970" w:rsidR="004C0D3B" w:rsidP="004C0D3B" w:rsidRDefault="004C0D3B" w14:paraId="315A0886" w14:textId="77777777">
      <w:r w:rsidRPr="00EB5970">
        <w:rPr>
          <w:b/>
        </w:rPr>
        <w:t>Vraag 3</w:t>
      </w:r>
    </w:p>
    <w:p w:rsidRPr="00EB5970" w:rsidR="004C0D3B" w:rsidP="004C0D3B" w:rsidRDefault="004C0D3B" w14:paraId="6605CB81" w14:textId="77777777">
      <w:r w:rsidRPr="00EB5970">
        <w:t>Klopt het dat volgens het plan uiteindelijk de volledige Palestijnse bevolking van Gaza naar dit kamp moet worden overgebracht?</w:t>
      </w:r>
    </w:p>
    <w:p w:rsidRPr="00EB5970" w:rsidR="004C0D3B" w:rsidP="004C0D3B" w:rsidRDefault="004C0D3B" w14:paraId="075CF101" w14:textId="77777777"/>
    <w:p w:rsidRPr="00EB5970" w:rsidR="004C0D3B" w:rsidP="004C0D3B" w:rsidRDefault="004C0D3B" w14:paraId="13965E60" w14:textId="77777777">
      <w:r w:rsidRPr="00EB5970">
        <w:rPr>
          <w:b/>
        </w:rPr>
        <w:t xml:space="preserve">Antwoord vraag 2 en 3 </w:t>
      </w:r>
    </w:p>
    <w:p w:rsidR="004C0D3B" w:rsidP="004C0D3B" w:rsidRDefault="004C0D3B" w14:paraId="0AAF4665" w14:textId="77777777">
      <w:r w:rsidRPr="00EB5970">
        <w:t>Het kabinet heeft vernomen dat een dergelijk plan is gepresenteerd door de Israëlische minister van Defensie, Katz. Het plan is echter niet gedeeld met Nederland. Het kabinet heeft daarom geen kennis van de inhoud van het plan. Voor het kabinet is duidelijk: Gaza is van de Palestijnen.</w:t>
      </w:r>
      <w:r>
        <w:t xml:space="preserve"> </w:t>
      </w:r>
    </w:p>
    <w:p w:rsidR="004C0D3B" w:rsidP="004C0D3B" w:rsidRDefault="004C0D3B" w14:paraId="012C490B" w14:textId="77777777"/>
    <w:p w:rsidR="004C0D3B" w:rsidP="004C0D3B" w:rsidRDefault="004C0D3B" w14:paraId="1AFACEE4" w14:textId="77777777">
      <w:r>
        <w:rPr>
          <w:b/>
        </w:rPr>
        <w:t>Vraag 4</w:t>
      </w:r>
    </w:p>
    <w:p w:rsidR="004C0D3B" w:rsidP="004C0D3B" w:rsidRDefault="004C0D3B" w14:paraId="22DFB488" w14:textId="77777777">
      <w:r w:rsidRPr="0090270A">
        <w:t>Deelt u de mening dat het internationaal recht en het humanitair oorlogsrecht op een grove wijze wordt geschonden met dit plan en dat de inhoud van dit plan een oorlogsmisdaad is? Zo nee, waarom niet?</w:t>
      </w:r>
    </w:p>
    <w:p w:rsidR="004C0D3B" w:rsidP="004C0D3B" w:rsidRDefault="004C0D3B" w14:paraId="7B1D911E" w14:textId="77777777"/>
    <w:p w:rsidR="004C0D3B" w:rsidP="004C0D3B" w:rsidRDefault="004C0D3B" w14:paraId="38552DF0" w14:textId="77777777">
      <w:r>
        <w:rPr>
          <w:b/>
        </w:rPr>
        <w:t>Vraag 5</w:t>
      </w:r>
    </w:p>
    <w:p w:rsidR="004C0D3B" w:rsidP="004C0D3B" w:rsidRDefault="004C0D3B" w14:paraId="36D01FFD" w14:textId="77777777">
      <w:r w:rsidRPr="0090270A">
        <w:t>Deelt u de opvatting van mensenrechtenadvocaat Michael Sfard dat dit plan neerkomt op een operationele blauwdruk voor misdaden tegen de menselijkheid, aangezien het gaat om grootschalige gedwongen verplaatsing en internering van een bevolkingsgroep met het oog op deportatie? Zo nee, waarom niet?</w:t>
      </w:r>
    </w:p>
    <w:p w:rsidR="004C0D3B" w:rsidP="004C0D3B" w:rsidRDefault="004C0D3B" w14:paraId="6967F18B" w14:textId="77777777"/>
    <w:p w:rsidR="004C0D3B" w:rsidP="004C0D3B" w:rsidRDefault="004C0D3B" w14:paraId="53AA4A05" w14:textId="77777777">
      <w:r>
        <w:rPr>
          <w:b/>
        </w:rPr>
        <w:t>Vraag 6</w:t>
      </w:r>
    </w:p>
    <w:p w:rsidR="004C0D3B" w:rsidP="004C0D3B" w:rsidRDefault="004C0D3B" w14:paraId="46E68A91" w14:textId="77777777">
      <w:r w:rsidRPr="0090270A">
        <w:t>Deelt u de analyse van historicus Amos Goldberg dat het geplande “kamp” in werkelijkheid gezien kan worden als een moderne variant op een concentratiekamp, gelet op het ontbreken van bewegingsvrijheid, levensvoorwaarden, infrastructuur en zelfbeschikking? Zo nee, waarom niet?</w:t>
      </w:r>
    </w:p>
    <w:p w:rsidR="004C0D3B" w:rsidP="004C0D3B" w:rsidRDefault="004C0D3B" w14:paraId="155EB3F8" w14:textId="77777777"/>
    <w:p w:rsidR="004C0D3B" w:rsidP="004C0D3B" w:rsidRDefault="004C0D3B" w14:paraId="6D2AFC05" w14:textId="77777777">
      <w:r>
        <w:rPr>
          <w:b/>
        </w:rPr>
        <w:t>Antwoord vraag 4, 5 en 6</w:t>
      </w:r>
    </w:p>
    <w:p w:rsidR="004C0D3B" w:rsidP="004C0D3B" w:rsidRDefault="004C0D3B" w14:paraId="25133E3C" w14:textId="77777777">
      <w:pPr>
        <w:spacing w:line="276" w:lineRule="auto"/>
      </w:pPr>
      <w:r w:rsidRPr="00EB5970">
        <w:t>Een oproep voor een door militairen afgesloten gebied voor Palestijnse burgers is onacceptabel. Als deze plannen daadwerkelijk zouden worden uitgevoerd zal dit gepaard gaan met gedwongen ontheemding en deportatie. Dit zou een schending van het internationaal (humanitair) recht en voor het kabinet onbestaanbaar.</w:t>
      </w:r>
      <w:r>
        <w:t xml:space="preserve"> </w:t>
      </w:r>
    </w:p>
    <w:p w:rsidR="004C0D3B" w:rsidP="004C0D3B" w:rsidRDefault="004C0D3B" w14:paraId="6E47455B" w14:textId="77777777"/>
    <w:p w:rsidR="004C0D3B" w:rsidP="004C0D3B" w:rsidRDefault="004C0D3B" w14:paraId="3F3CB1CA" w14:textId="77777777">
      <w:r>
        <w:rPr>
          <w:b/>
        </w:rPr>
        <w:t>Vraag 7</w:t>
      </w:r>
    </w:p>
    <w:p w:rsidR="004C0D3B" w:rsidP="004C0D3B" w:rsidRDefault="004C0D3B" w14:paraId="167D646F" w14:textId="77777777">
      <w:r w:rsidRPr="0090270A">
        <w:t>Heeft u reeds actie ondernomen richting de regering van Israël dan wel in Europees verband om duidelijk te maken dat dit plan volstrekt ontoelaatbaar is onder het internationaal recht? Zo nee, bent u bereid dat met spoed alsnog te doen?</w:t>
      </w:r>
    </w:p>
    <w:p w:rsidR="004C0D3B" w:rsidP="004C0D3B" w:rsidRDefault="004C0D3B" w14:paraId="6382A5D4" w14:textId="77777777"/>
    <w:p w:rsidR="004C0D3B" w:rsidP="004C0D3B" w:rsidRDefault="004C0D3B" w14:paraId="26209600" w14:textId="77777777">
      <w:r>
        <w:rPr>
          <w:b/>
        </w:rPr>
        <w:t>Antwoord</w:t>
      </w:r>
    </w:p>
    <w:p w:rsidR="004C0D3B" w:rsidP="004C0D3B" w:rsidRDefault="004C0D3B" w14:paraId="4B274BA0" w14:textId="77777777">
      <w:r>
        <w:t xml:space="preserve">Het kabinet </w:t>
      </w:r>
      <w:r w:rsidRPr="00EB5970">
        <w:t>heeft in bilateraal verband benadrukt dat een dergelijk plan onacceptabel is en onderstreept consequent en</w:t>
      </w:r>
      <w:r>
        <w:t xml:space="preserve"> op alle niveaus dat Israël zich aan het internationaal recht moet houden.  </w:t>
      </w:r>
    </w:p>
    <w:p w:rsidR="004C0D3B" w:rsidP="004C0D3B" w:rsidRDefault="004C0D3B" w14:paraId="3D8D19DC" w14:textId="77777777"/>
    <w:p w:rsidR="004C0D3B" w:rsidP="004C0D3B" w:rsidRDefault="004C0D3B" w14:paraId="6925D381" w14:textId="77777777">
      <w:r>
        <w:rPr>
          <w:b/>
        </w:rPr>
        <w:t>Vraag 8</w:t>
      </w:r>
    </w:p>
    <w:p w:rsidR="004C0D3B" w:rsidP="004C0D3B" w:rsidRDefault="004C0D3B" w14:paraId="6B2FD9BF" w14:textId="77777777">
      <w:r w:rsidRPr="0090270A">
        <w:t>Bent u bereid om naar aanleiding van dit plan nationale sanctiemaatregelen in te voeren tegen de regering van Israël en in Europees verband voor de meest strenge sancties te pleiten? Zo nee, waarom niet</w:t>
      </w:r>
      <w:r>
        <w:t>?</w:t>
      </w:r>
    </w:p>
    <w:p w:rsidR="004C0D3B" w:rsidP="004C0D3B" w:rsidRDefault="004C0D3B" w14:paraId="25C16515" w14:textId="77777777"/>
    <w:p w:rsidR="004C0D3B" w:rsidP="004C0D3B" w:rsidRDefault="004C0D3B" w14:paraId="074F914D" w14:textId="77777777">
      <w:r>
        <w:rPr>
          <w:b/>
        </w:rPr>
        <w:t>Antwoord</w:t>
      </w:r>
    </w:p>
    <w:p w:rsidR="004C0D3B" w:rsidP="004C0D3B" w:rsidRDefault="004C0D3B" w14:paraId="1285F311" w14:textId="77777777">
      <w:pPr>
        <w:spacing w:line="276" w:lineRule="auto"/>
      </w:pPr>
      <w:r w:rsidRPr="00560DCC">
        <w:t>Zoals toegelicht in de brief aan uw Kamer over de situatie in de Gazastrook van 28 juli jl.</w:t>
      </w:r>
      <w:r>
        <w:t>,</w:t>
      </w:r>
      <w:r w:rsidRPr="00560DCC">
        <w:t xml:space="preserve"> zet het kabinet zich in om door een combinatie van druk op en dialoog met Israël de situatie in zowel de Gazastrook als de Westelijke Jordaanoever te verbeteren.</w:t>
      </w:r>
      <w:r>
        <w:t xml:space="preserve"> </w:t>
      </w:r>
    </w:p>
    <w:p w:rsidR="004C0D3B" w:rsidP="004C0D3B" w:rsidRDefault="004C0D3B" w14:paraId="37CAA094" w14:textId="77777777">
      <w:pPr>
        <w:spacing w:line="276" w:lineRule="auto"/>
      </w:pPr>
    </w:p>
    <w:p w:rsidR="004C0D3B" w:rsidP="004C0D3B" w:rsidRDefault="004C0D3B" w14:paraId="737F1997" w14:textId="77777777">
      <w:pPr>
        <w:spacing w:line="276" w:lineRule="auto"/>
      </w:pPr>
      <w:r w:rsidRPr="00EB5970">
        <w:t>Zoals aangekondigd in de brief is de Israëlische ambassadeur op ministerieel niveau ontboden op 29 juli jl. Tijdens de ontbieding is met klem aangedrongen bij de regering-Netanyahu op het inslaan van een andere koers, het nakomen van de humanitaire afspraken met de EU en het naleven van het internationaal humanitair recht. Daarnaast heeft het kabinet uw Kamer geïnformeerd over de verschillende genomen maatregelen om zodoende de druk bij de regering-Netanyahu voor deze beleidsverandering te verhogen. Denk hierbij onder andere aan het in Europees verband pleiten voor de opschorting van het handelsdeel van de Associatieovereenkomst tussen de EU en Israël en het nationaal tot persona non Grata verklaren van de extremistische ministers Smotrich en Ben Gvir, inclusief de inzet om hen te registreren als ongewenste vreemdelingen in het</w:t>
      </w:r>
      <w:bookmarkStart w:name="_Hlk204958852" w:id="0"/>
      <w:r w:rsidRPr="00EB5970">
        <w:t xml:space="preserve"> Schengenregistratiesysteem (SIS). </w:t>
      </w:r>
      <w:bookmarkEnd w:id="0"/>
      <w:r w:rsidRPr="00EB5970">
        <w:t>Voor het volledige pakket aan maatregelen voor zowel het EU- alsmede het nationale spoor verwijs ik u naar de eerder genoemde Kamerbrief van 28 juli jl.</w:t>
      </w:r>
    </w:p>
    <w:p w:rsidR="004C0D3B" w:rsidP="004C0D3B" w:rsidRDefault="004C0D3B" w14:paraId="6E05AF29" w14:textId="77777777"/>
    <w:p w:rsidR="00E22AF0" w:rsidRDefault="00E22AF0" w14:paraId="6B1DBB17" w14:textId="77777777"/>
    <w:sectPr w:rsidR="00E22AF0" w:rsidSect="004C0D3B">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C767" w14:textId="77777777" w:rsidR="004C0D3B" w:rsidRDefault="004C0D3B" w:rsidP="004C0D3B">
      <w:pPr>
        <w:spacing w:after="0" w:line="240" w:lineRule="auto"/>
      </w:pPr>
      <w:r>
        <w:separator/>
      </w:r>
    </w:p>
  </w:endnote>
  <w:endnote w:type="continuationSeparator" w:id="0">
    <w:p w14:paraId="48CF0DE1" w14:textId="77777777" w:rsidR="004C0D3B" w:rsidRDefault="004C0D3B" w:rsidP="004C0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2CD3" w14:textId="77777777" w:rsidR="004C0D3B" w:rsidRPr="004C0D3B" w:rsidRDefault="004C0D3B" w:rsidP="004C0D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982A" w14:textId="77777777" w:rsidR="004C0D3B" w:rsidRPr="004C0D3B" w:rsidRDefault="004C0D3B" w:rsidP="004C0D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7F97" w14:textId="77777777" w:rsidR="004C0D3B" w:rsidRPr="004C0D3B" w:rsidRDefault="004C0D3B" w:rsidP="004C0D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D838" w14:textId="77777777" w:rsidR="004C0D3B" w:rsidRDefault="004C0D3B" w:rsidP="004C0D3B">
      <w:pPr>
        <w:spacing w:after="0" w:line="240" w:lineRule="auto"/>
      </w:pPr>
      <w:r>
        <w:separator/>
      </w:r>
    </w:p>
  </w:footnote>
  <w:footnote w:type="continuationSeparator" w:id="0">
    <w:p w14:paraId="1D1B0D6E" w14:textId="77777777" w:rsidR="004C0D3B" w:rsidRDefault="004C0D3B" w:rsidP="004C0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3358" w14:textId="77777777" w:rsidR="004C0D3B" w:rsidRPr="004C0D3B" w:rsidRDefault="004C0D3B" w:rsidP="004C0D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7697" w14:textId="77777777" w:rsidR="004C0D3B" w:rsidRPr="004C0D3B" w:rsidRDefault="004C0D3B" w:rsidP="004C0D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BA39" w14:textId="77777777" w:rsidR="004C0D3B" w:rsidRPr="004C0D3B" w:rsidRDefault="004C0D3B" w:rsidP="004C0D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3B"/>
    <w:rsid w:val="004737C3"/>
    <w:rsid w:val="004C0D3B"/>
    <w:rsid w:val="00E22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0ECE"/>
  <w15:chartTrackingRefBased/>
  <w15:docId w15:val="{5D6FF33A-6C95-48D0-BAD4-DB3E3598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0D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C0D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C0D3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C0D3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C0D3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C0D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0D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0D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0D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D3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C0D3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C0D3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C0D3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C0D3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C0D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0D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0D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0D3B"/>
    <w:rPr>
      <w:rFonts w:eastAsiaTheme="majorEastAsia" w:cstheme="majorBidi"/>
      <w:color w:val="272727" w:themeColor="text1" w:themeTint="D8"/>
    </w:rPr>
  </w:style>
  <w:style w:type="paragraph" w:styleId="Titel">
    <w:name w:val="Title"/>
    <w:basedOn w:val="Standaard"/>
    <w:next w:val="Standaard"/>
    <w:link w:val="TitelChar"/>
    <w:uiPriority w:val="10"/>
    <w:qFormat/>
    <w:rsid w:val="004C0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0D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0D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0D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0D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0D3B"/>
    <w:rPr>
      <w:i/>
      <w:iCs/>
      <w:color w:val="404040" w:themeColor="text1" w:themeTint="BF"/>
    </w:rPr>
  </w:style>
  <w:style w:type="paragraph" w:styleId="Lijstalinea">
    <w:name w:val="List Paragraph"/>
    <w:basedOn w:val="Standaard"/>
    <w:uiPriority w:val="34"/>
    <w:qFormat/>
    <w:rsid w:val="004C0D3B"/>
    <w:pPr>
      <w:ind w:left="720"/>
      <w:contextualSpacing/>
    </w:pPr>
  </w:style>
  <w:style w:type="character" w:styleId="Intensievebenadrukking">
    <w:name w:val="Intense Emphasis"/>
    <w:basedOn w:val="Standaardalinea-lettertype"/>
    <w:uiPriority w:val="21"/>
    <w:qFormat/>
    <w:rsid w:val="004C0D3B"/>
    <w:rPr>
      <w:i/>
      <w:iCs/>
      <w:color w:val="2F5496" w:themeColor="accent1" w:themeShade="BF"/>
    </w:rPr>
  </w:style>
  <w:style w:type="paragraph" w:styleId="Duidelijkcitaat">
    <w:name w:val="Intense Quote"/>
    <w:basedOn w:val="Standaard"/>
    <w:next w:val="Standaard"/>
    <w:link w:val="DuidelijkcitaatChar"/>
    <w:uiPriority w:val="30"/>
    <w:qFormat/>
    <w:rsid w:val="004C0D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C0D3B"/>
    <w:rPr>
      <w:i/>
      <w:iCs/>
      <w:color w:val="2F5496" w:themeColor="accent1" w:themeShade="BF"/>
    </w:rPr>
  </w:style>
  <w:style w:type="character" w:styleId="Intensieveverwijzing">
    <w:name w:val="Intense Reference"/>
    <w:basedOn w:val="Standaardalinea-lettertype"/>
    <w:uiPriority w:val="32"/>
    <w:qFormat/>
    <w:rsid w:val="004C0D3B"/>
    <w:rPr>
      <w:b/>
      <w:bCs/>
      <w:smallCaps/>
      <w:color w:val="2F5496" w:themeColor="accent1" w:themeShade="BF"/>
      <w:spacing w:val="5"/>
    </w:rPr>
  </w:style>
  <w:style w:type="paragraph" w:styleId="Koptekst">
    <w:name w:val="header"/>
    <w:basedOn w:val="Standaard"/>
    <w:link w:val="KoptekstChar"/>
    <w:uiPriority w:val="99"/>
    <w:unhideWhenUsed/>
    <w:rsid w:val="004C0D3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C0D3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C0D3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C0D3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645</ap:Words>
  <ap:Characters>3553</ap:Characters>
  <ap:DocSecurity>0</ap:DocSecurity>
  <ap:Lines>29</ap:Lines>
  <ap:Paragraphs>8</ap:Paragraphs>
  <ap:ScaleCrop>false</ap:ScaleCrop>
  <ap:LinksUpToDate>false</ap:LinksUpToDate>
  <ap:CharactersWithSpaces>4190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2025-08-11T12:44:00.0000000Z</dcterms:created>
  <dcterms:modified xsi:type="dcterms:W3CDTF">2025-08-11T12:45:00.0000000Z</dcterms:modified>
  <version/>
  <category/>
</coreProperties>
</file>