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2025Z15093</w:t>
        <w:br/>
      </w:r>
      <w:proofErr w:type="spellEnd"/>
    </w:p>
    <w:p>
      <w:pPr>
        <w:pStyle w:val="Normal"/>
        <w:rPr>
          <w:b w:val="1"/>
          <w:bCs w:val="1"/>
        </w:rPr>
      </w:pPr>
      <w:r w:rsidR="250AE766">
        <w:rPr>
          <w:b w:val="0"/>
          <w:bCs w:val="0"/>
        </w:rPr>
        <w:t>(ingezonden 12 augustus 2025)</w:t>
        <w:br/>
      </w:r>
    </w:p>
    <w:p>
      <w:r>
        <w:t xml:space="preserve">Vragen van het lid Van Zanten (BBB) aan de minister van Justitie en Veiligheid over de artikelen 'Kantoor CIDI in Den Haag beklad: ’De waanzin dendert door’, 'Gebouw CIDI beklad met ketchup en bloem, gebeurde tijdens Gazadebat' en 'Zijn deze kunstenaars al gepakt?'</w:t>
      </w:r>
      <w:r>
        <w:br/>
      </w:r>
    </w:p>
    <w:p>
      <w:r>
        <w:t xml:space="preserve"> </w:t>
      </w:r>
      <w:r>
        <w:br/>
      </w:r>
    </w:p>
    <w:p>
      <w:pPr>
        <w:pStyle w:val="ListParagraph"/>
        <w:numPr>
          <w:ilvl w:val="0"/>
          <w:numId w:val="100484540"/>
        </w:numPr>
        <w:ind w:left="360"/>
      </w:pPr>
      <w:r>
        <w:t xml:space="preserve">Bent u bekend met bovenstaande artikelen? 1) 2) 3)</w:t>
      </w:r>
      <w:r>
        <w:br/>
      </w:r>
    </w:p>
    <w:p>
      <w:pPr>
        <w:pStyle w:val="ListParagraph"/>
        <w:numPr>
          <w:ilvl w:val="0"/>
          <w:numId w:val="100484540"/>
        </w:numPr>
        <w:ind w:left="360"/>
      </w:pPr>
      <w:r>
        <w:t xml:space="preserve">In welke fase bevindt zich het lopende politieonderzoek naar de bekladding van het CIDI-gebouw tijdens het Gaza-debat in Den Haag op 7 augustus 2025?</w:t>
      </w:r>
      <w:r>
        <w:br/>
      </w:r>
    </w:p>
    <w:p>
      <w:pPr>
        <w:pStyle w:val="ListParagraph"/>
        <w:numPr>
          <w:ilvl w:val="0"/>
          <w:numId w:val="100484540"/>
        </w:numPr>
        <w:ind w:left="360"/>
      </w:pPr>
      <w:r>
        <w:t xml:space="preserve">Zijn de personen waarvan duidelijke beelden van bestaan van dat zij het CIDI-gebouw bekladden, waarvan hun namen circuleren op internet en waarvan hun namen bekend zouden zijn bij de politie reeds aangehouden, of tenminste verhoord? Zo ja, worden zij vervolgd en waarvoor precies? Zo nee, waarom niet?</w:t>
      </w:r>
      <w:r>
        <w:br/>
      </w:r>
    </w:p>
    <w:p>
      <w:pPr>
        <w:pStyle w:val="ListParagraph"/>
        <w:numPr>
          <w:ilvl w:val="0"/>
          <w:numId w:val="100484540"/>
        </w:numPr>
        <w:ind w:left="360"/>
      </w:pPr>
      <w:r>
        <w:t xml:space="preserve">Wordt ook expliciet gekeken naar degenen die de privéwoning van een CIDI-bestuurslid in Amsterdam hebben beklad met pro-Palestijnse stickers? Zo ja, welke prioriteit krijgt dit aspect van intimidatie?</w:t>
      </w:r>
      <w:r>
        <w:br/>
      </w:r>
    </w:p>
    <w:p>
      <w:pPr>
        <w:pStyle w:val="ListParagraph"/>
        <w:numPr>
          <w:ilvl w:val="0"/>
          <w:numId w:val="100484540"/>
        </w:numPr>
        <w:ind w:left="360"/>
      </w:pPr>
      <w:r>
        <w:t xml:space="preserve">Welke concrete maatregelen worden genomen om medewerkers van maatschappelijke organisaties te beschermen en specifiek wanneer hun privéwoningen doelwit worden?</w:t>
      </w:r>
      <w:r>
        <w:br/>
      </w:r>
    </w:p>
    <w:p>
      <w:pPr>
        <w:pStyle w:val="ListParagraph"/>
        <w:numPr>
          <w:ilvl w:val="0"/>
          <w:numId w:val="100484540"/>
        </w:numPr>
        <w:ind w:left="360"/>
      </w:pPr>
      <w:r>
        <w:t xml:space="preserve">Is er afstemming met lokale autoriteiten (gemeente, politie) om de veiligheid van deze medewerkers te waarborgen?</w:t>
      </w:r>
      <w:r>
        <w:br/>
      </w:r>
    </w:p>
    <w:p>
      <w:pPr>
        <w:pStyle w:val="ListParagraph"/>
        <w:numPr>
          <w:ilvl w:val="0"/>
          <w:numId w:val="100484540"/>
        </w:numPr>
        <w:ind w:left="360"/>
      </w:pPr>
      <w:r>
        <w:t xml:space="preserve">Hoe positioneert u de beide vormen van bekladding met ogenschijnlijk antisemitisch dan wel anti-Israëlisch motief? </w:t>
      </w:r>
      <w:r>
        <w:br/>
      </w:r>
    </w:p>
    <w:p>
      <w:pPr>
        <w:pStyle w:val="ListParagraph"/>
        <w:numPr>
          <w:ilvl w:val="0"/>
          <w:numId w:val="100484540"/>
        </w:numPr>
        <w:ind w:left="360"/>
      </w:pPr>
      <w:r>
        <w:t xml:space="preserve">Overweegt u wet- of beleidsaanpassingen om escalatie naar de privésfeer te voorkomen en worden er maatregelen genomen zoals cameratoezicht, specifieke meldpunten en bescherming voor bedreigde medewerkers?</w:t>
      </w:r>
      <w:r>
        <w:br/>
      </w:r>
    </w:p>
    <w:p>
      <w:pPr>
        <w:pStyle w:val="ListParagraph"/>
        <w:numPr>
          <w:ilvl w:val="0"/>
          <w:numId w:val="100484540"/>
        </w:numPr>
        <w:ind w:left="360"/>
      </w:pPr>
      <w:r>
        <w:t xml:space="preserve">In hoeverre is de Strategie Bestrijding Antisemitisme 2024–2030 en het Werkplan van de Nationaal Coördinator Antisemitismebestrijding (NCAB), die maatregelen omvatten zoals bescherming, preventie en monitoring, direct ingezet na de bekladdingen van het CIDI-gebouw en de woning van een medewerker?</w:t>
      </w:r>
      <w:r>
        <w:br/>
      </w:r>
    </w:p>
    <w:p>
      <w:pPr>
        <w:pStyle w:val="ListParagraph"/>
        <w:numPr>
          <w:ilvl w:val="0"/>
          <w:numId w:val="100484540"/>
        </w:numPr>
        <w:ind w:left="360"/>
      </w:pPr>
      <w:r>
        <w:t xml:space="preserve">Kan concreet worden aangegeven of en hoe het veiligheidsfonds van € 1,3 miljoen wordt ingezet voor beveiligingsmaatregelen rond maatschappelijke organisaties zoals CIDI, of specifiek voor medewerkers die persoonlijk zijn bedreigd?</w:t>
      </w:r>
      <w:r>
        <w:br/>
      </w:r>
    </w:p>
    <w:p>
      <w:pPr>
        <w:pStyle w:val="ListParagraph"/>
        <w:numPr>
          <w:ilvl w:val="0"/>
          <w:numId w:val="100484540"/>
        </w:numPr>
        <w:ind w:left="360"/>
      </w:pPr>
      <w:r>
        <w:t xml:space="preserve">In hoeverre kan de dit jaar ingerichte taskforce hierin een rol spelen?</w:t>
      </w:r>
      <w:r>
        <w:br/>
      </w:r>
    </w:p>
    <w:p>
      <w:pPr>
        <w:pStyle w:val="ListParagraph"/>
        <w:numPr>
          <w:ilvl w:val="0"/>
          <w:numId w:val="100484540"/>
        </w:numPr>
        <w:ind w:left="360"/>
      </w:pPr>
      <w:r>
        <w:t xml:space="preserve">Worden instrumenten met betrekking tot verhoging van de pakkans, repressieve instrumenten zoals snelrecht en intrekken van Nederlanderschap bij ernstig antisemitisch geweld ook geactiveerd in gevallen zoals bekladdingen als voorbeeld van strafbare antisemitische intimidatie?</w:t>
      </w:r>
      <w:r>
        <w:br/>
      </w:r>
    </w:p>
    <w:p>
      <w:pPr>
        <w:pStyle w:val="ListParagraph"/>
        <w:numPr>
          <w:ilvl w:val="0"/>
          <w:numId w:val="100484540"/>
        </w:numPr>
        <w:ind w:left="360"/>
      </w:pPr>
      <w:r>
        <w:t xml:space="preserve">Zijn er concrete beleidsplannen voor prioriteit in strafrechtelijke vervolging bij antisemitische intimidatie die zich richt op individuele medewerkers of hun privéomgeving?</w:t>
      </w:r>
      <w:r>
        <w:br/>
      </w:r>
    </w:p>
    <w:p>
      <w:pPr>
        <w:pStyle w:val="ListParagraph"/>
        <w:numPr>
          <w:ilvl w:val="0"/>
          <w:numId w:val="100484540"/>
        </w:numPr>
        <w:ind w:left="360"/>
      </w:pPr>
      <w:r>
        <w:t xml:space="preserve">Worden maatschappelijke organisaties zoals CIDI actief betrokken bij preventiecampagnes of veiligheidstrainingen, bijvoorbeeld met betrekking tot het onderwijs?</w:t>
      </w:r>
      <w:r>
        <w:br/>
      </w:r>
    </w:p>
    <w:p>
      <w:pPr>
        <w:pStyle w:val="ListParagraph"/>
        <w:numPr>
          <w:ilvl w:val="0"/>
          <w:numId w:val="100484540"/>
        </w:numPr>
        <w:ind w:left="360"/>
      </w:pPr>
      <w:r>
        <w:t xml:space="preserve">Bestaat er voor dergelijke organisaties onder de post ‘onderwijs en preventie’ een gerichte ondersteuning, bijvoorbeeld voor medewerkers die onderwerp zijn van intimidatie?</w:t>
      </w:r>
      <w:r>
        <w:br/>
      </w:r>
    </w:p>
    <w:p>
      <w:pPr>
        <w:pStyle w:val="ListParagraph"/>
        <w:numPr>
          <w:ilvl w:val="0"/>
          <w:numId w:val="100484540"/>
        </w:numPr>
        <w:ind w:left="360"/>
      </w:pPr>
      <w:r>
        <w:t xml:space="preserve">Welke stappen zijn de afgelopen maanden genomen om te komen tot verduidelijking of aanscherping van wetten rondom haatzaaien en discriminatie, zodat criteria transparanter en consistenter worden toegepast?</w:t>
      </w:r>
      <w:r>
        <w:br/>
      </w:r>
    </w:p>
    <w:p>
      <w:pPr>
        <w:pStyle w:val="ListParagraph"/>
        <w:numPr>
          <w:ilvl w:val="0"/>
          <w:numId w:val="100484540"/>
        </w:numPr>
        <w:ind w:left="360"/>
      </w:pPr>
      <w:r>
        <w:t xml:space="preserve">Kunt u de vragen zo spoedig mogelijk beantwoorden?</w:t>
      </w:r>
      <w:r>
        <w:br/>
      </w:r>
    </w:p>
    <w:p>
      <w:r>
        <w:t xml:space="preserve"> </w:t>
      </w:r>
      <w:r>
        <w:br/>
      </w:r>
    </w:p>
    <w:p>
      <w:r>
        <w:t xml:space="preserve">1) Telegraaf, 7 augustus 2025, 'Kantoor CIDI in Den Haag beklad: ’De waanzin dendert door’', Kantoor CIDI in Den Haag beklad: ’De waanzin dendert door’ | De Telegraaf</w:t>
      </w:r>
      <w:r>
        <w:br/>
      </w:r>
    </w:p>
    <w:p>
      <w:r>
        <w:t xml:space="preserve">2) RTL Nieuws, 7 augustus 2025, 'Gebouw CIDI beklad met ketchup en bloem, gebeurde tijdens Gazadebat', Gebouw CIDI beklad met ketchup en bloem, gebeurde tijdens Gazadebat</w:t>
      </w:r>
      <w:r>
        <w:br/>
      </w:r>
    </w:p>
    <w:p>
      <w:r>
        <w:t xml:space="preserve">3) Bericht op X, 8 augustus 2025, 'Zijn deze kunstenaars al gepakt?', Jol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520">
    <w:abstractNumId w:val="100484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