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2025Z15099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augustus 2025)</w:t>
        <w:br/>
      </w:r>
    </w:p>
    <w:p>
      <w:r>
        <w:t xml:space="preserve">Vragen van het lid Dobbe (SP) aan de minister van Buitenlandse Zaken over de Nederlandse en Europese inzet met betrekking tot de burgeroorlog en humanitaire catastrofe in Sudan.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Bent u bekend met het bericht ‘Sudan lijdt onder ongeziene hongersnood: kinderen sterven, hulp schiet tekort’?[1]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Deelt u de opvatting dat de oorlog en de humanitaire catastrofe in Sudan, die door het International Rescue Committee (IRC) bovenaan haar crisislijst is gezet[2] en door de Verenigde Naties de ‘meest verwoestende crisis ter wereld’ wordt genoemd[3] meer aandacht en actie verdient, ook vanuit de Nederlandse regering en de Europese Unie (EU)? Zo nee, waarom niet?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Kunt u aangeven wat de huidige inzet is van de Nederlandse regering en de EU ten aanzien van de oorlog in Sudan?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Op welke manier gaat u opvolging geven aan de aangenomen motie van de leden Dobbe en Boswijk (Kamerstuk 21 501-02, nr. 3194) over het opvoeren van de diplomatieke druk om het beleg op El- Fasher te beëindigen?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Op welke manieren ziet u mogelijkheden om diplomatie tussen de SAF en de RSF vanuit de Nederlandse overheid en de EU te ondersteunen? Bent u bereid uw inzet op dit gebied te vergroten? Zo nee, waarom niet?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Op welke manieren ziet u mogelijkheden om humanitaire hulp in Sudan vanuit de Nederlandse overheid en de EU te ondersteunen? Bent u bereid uw inzet op dit gebied te vergroten? Zo nee, waarom niet?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Bent u bekend met het bericht ‘Colombiaanse huurlingen duiken op in de oorlog in Sudan’?[4]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Kunt u de signalen die in dit bericht genoemd worden beoordelen? Klopt het dat in Sudan Colombiaanse huurlingen meevechten aan de zijde van de RSF?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Kan betrokkenheid van de Colombiaanse regering hierin worden uitgesloten? Wordt samenwerking met de Colombiaanse regering aangegaan om straffeloosheid van deze huurlingen tegen te gaan? Zo nee, waarom niet?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Klopt het dat deze huurlingen worden gerekruteerd door het beveiligingsbedrijf Global Security Service Group uit de Verenigde Arabische Emiraten (VAE), zoals in het artikel staat omschreven?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Deelt u de mening dat dit een zoveelste bewijs is voor de destructieve rol van de VAE in de oorlog in Sudan? Zo nee, waarom niet?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Welke diplomatieke acties worden, eventueel in Europees verband, ondernomen richting de VAE om hun destructieve rol in Sudan te verkleinen?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Bent u bereid tot het instellen van sancties, eventueel in Europees verband, richting de VAE vanwege hun rol in Sudan? Zo nee, waarom niet?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In 2024 is EUR 5.769.026,62 aan wapens geëxporteerd aan de VAE, kan worden uitgesloten dat hier wapens onder vallen die in Sudan terecht zijn gekomen? Zo ja, op welke manier kunt u dat uitsluiten? Zo nee, waarom niet?</w:t>
      </w:r>
      <w:r>
        <w:br/>
      </w:r>
    </w:p>
    <w:p>
      <w:pPr>
        <w:pStyle w:val="ListParagraph"/>
        <w:numPr>
          <w:ilvl w:val="0"/>
          <w:numId w:val="100484600"/>
        </w:numPr>
        <w:ind w:left="360"/>
      </w:pPr>
      <w:r>
        <w:t xml:space="preserve">Bent u bereid tot het instellen van een wapenembargo op de VAE vanwege het risico dat deze wapens in Sudan terechtkomen?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[1] NOS, 2 augustus 2025, 'Sudan lijdt onder ongeziene hongersnood: kinderen sterven, hulp schiet tekort' (https://nos.nl/artikel/2577289-sudan-lijdt-onder-ongeziene-hongersnood-kinderen-sterven-hulp-schiet-tekort)</w:t>
      </w:r>
      <w:r>
        <w:br/>
      </w:r>
    </w:p>
    <w:p>
      <w:r>
        <w:t xml:space="preserve">[2] International Rescue Committee, '2025 Emergency Watchlist' (https://www.rescue.org/eu/watchlist)</w:t>
      </w:r>
      <w:r>
        <w:br/>
      </w:r>
    </w:p>
    <w:p>
      <w:r>
        <w:t xml:space="preserve">[3] UN News, 14 februari 2025, 'Sudan, ‘the most devastating humanitarian and displacement crisis in the world’' (https://news.un.org/en/story/2025/02/1160161)</w:t>
      </w:r>
      <w:r>
        <w:br/>
      </w:r>
    </w:p>
    <w:p>
      <w:r>
        <w:t xml:space="preserve">[4] NOS, 5 augustus 2025, 'Colombiaanse huurlingen duiken op in de oorlog in Sudan' (https://nos.nl/artikel/2577683-colombiaanse-huurlingen-duiken-op-in-de-oorlog-in-sudan)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45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4520">
    <w:abstractNumId w:val="1004845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