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2025Z15153</w:t>
        <w:br/>
      </w:r>
      <w:proofErr w:type="spellEnd"/>
    </w:p>
    <w:p>
      <w:pPr>
        <w:pStyle w:val="Normal"/>
        <w:rPr>
          <w:b w:val="1"/>
          <w:bCs w:val="1"/>
        </w:rPr>
      </w:pPr>
      <w:r w:rsidR="250AE766">
        <w:rPr>
          <w:b w:val="0"/>
          <w:bCs w:val="0"/>
        </w:rPr>
        <w:t>(ingezonden 14 augustus 2025)</w:t>
        <w:br/>
      </w:r>
    </w:p>
    <w:p>
      <w:r>
        <w:t xml:space="preserve">Vragen van het lid Dobbe (SP) aan de minister van Buitenlandse Zaken over het bericht dat Israël de humanitaire hulp in Gaza verder gaat beperken met een nieuw registratiesysteem.</w:t>
      </w:r>
      <w:r>
        <w:br/>
      </w:r>
    </w:p>
    <w:p>
      <w:pPr>
        <w:pStyle w:val="ListParagraph"/>
        <w:numPr>
          <w:ilvl w:val="0"/>
          <w:numId w:val="100484740"/>
        </w:numPr>
        <w:ind w:left="360"/>
      </w:pPr>
      <w:r>
        <w:t xml:space="preserve">Bent u bekend met de brandbrief van 55 organisaties over het nieuwe Israëlische registratiesysteem voor hulporganisaties in de Palestijnse gebieden?[1]</w:t>
      </w:r>
      <w:r>
        <w:br/>
      </w:r>
    </w:p>
    <w:p>
      <w:pPr>
        <w:pStyle w:val="ListParagraph"/>
        <w:numPr>
          <w:ilvl w:val="0"/>
          <w:numId w:val="100484740"/>
        </w:numPr>
        <w:ind w:left="360"/>
      </w:pPr>
      <w:r>
        <w:t xml:space="preserve">Bent u bekend met het nieuwe Israëlische registratiebeleid voor hulporganisaties in de Palestijnse gebieden? Zo ja, wat is uw eerste oordeel?</w:t>
      </w:r>
      <w:r>
        <w:br/>
      </w:r>
    </w:p>
    <w:p>
      <w:pPr>
        <w:pStyle w:val="ListParagraph"/>
        <w:numPr>
          <w:ilvl w:val="0"/>
          <w:numId w:val="100484740"/>
        </w:numPr>
        <w:ind w:left="360"/>
      </w:pPr>
      <w:r>
        <w:t xml:space="preserve">Deelt u de mening dat noodhulp en/of ontwikkelingshulp niet gepolitiseerd dient te worden, zeker niet door een illegale bezettingsmacht als Israël? Zo ja, deelt u de mening dat dit nieuwe registratiesysteem in strijd is met dat principe? Zo nee, waarom niet?</w:t>
      </w:r>
      <w:r>
        <w:br/>
      </w:r>
    </w:p>
    <w:p>
      <w:pPr>
        <w:pStyle w:val="ListParagraph"/>
        <w:numPr>
          <w:ilvl w:val="0"/>
          <w:numId w:val="100484740"/>
        </w:numPr>
        <w:ind w:left="360"/>
      </w:pPr>
      <w:r>
        <w:t xml:space="preserve">Klopt het dat er in het nieuwe Israëlische registratiebeleid weigeringsgronden zijn opgenomen als ‘het delegitimeren van de staat Israël’ en het ‘steun uitspreken voor verantwoording door Israël voor begane schendingen van internationaal recht’?</w:t>
      </w:r>
      <w:r>
        <w:br/>
      </w:r>
    </w:p>
    <w:p>
      <w:pPr>
        <w:pStyle w:val="ListParagraph"/>
        <w:numPr>
          <w:ilvl w:val="0"/>
          <w:numId w:val="100484740"/>
        </w:numPr>
        <w:ind w:left="360"/>
      </w:pPr>
      <w:r>
        <w:t xml:space="preserve">Deelt u de mening dat deze weigeringsgronden vaag en politiek zijn en daarmee onwenselijk? Zo nee, waarom niet?</w:t>
      </w:r>
      <w:r>
        <w:br/>
      </w:r>
    </w:p>
    <w:p>
      <w:pPr>
        <w:pStyle w:val="ListParagraph"/>
        <w:numPr>
          <w:ilvl w:val="0"/>
          <w:numId w:val="100484740"/>
        </w:numPr>
        <w:ind w:left="360"/>
      </w:pPr>
      <w:r>
        <w:t xml:space="preserve">Deelt u de zorg dat hulporganisaties die hun zorgen uiten over de omstandigheden in de Palestijnse gebieden nu door Israël kunnen worden geweigerd op politieke en andere arbitraire gronden voor het geven van humanitaire hulp?</w:t>
      </w:r>
      <w:r>
        <w:br/>
      </w:r>
    </w:p>
    <w:p>
      <w:pPr>
        <w:pStyle w:val="ListParagraph"/>
        <w:numPr>
          <w:ilvl w:val="0"/>
          <w:numId w:val="100484740"/>
        </w:numPr>
        <w:ind w:left="360"/>
      </w:pPr>
      <w:r>
        <w:t xml:space="preserve">Klopt het dat Israël persoonsgegevens van hulpverleners gaat opvragen binnen het nieuwe registratiesysteem?</w:t>
      </w:r>
      <w:r>
        <w:br/>
      </w:r>
    </w:p>
    <w:p>
      <w:pPr>
        <w:pStyle w:val="ListParagraph"/>
        <w:numPr>
          <w:ilvl w:val="0"/>
          <w:numId w:val="100484740"/>
        </w:numPr>
        <w:ind w:left="360"/>
      </w:pPr>
      <w:r>
        <w:t xml:space="preserve">Deelt u de mening dat dit onwenselijk is, gezien de aanvallen die hulpverleners nu al te verduren hebben vanuit Israël? Zo nee, waarom niet?</w:t>
      </w:r>
      <w:r>
        <w:br/>
      </w:r>
    </w:p>
    <w:p>
      <w:pPr>
        <w:pStyle w:val="ListParagraph"/>
        <w:numPr>
          <w:ilvl w:val="0"/>
          <w:numId w:val="100484740"/>
        </w:numPr>
        <w:ind w:left="360"/>
      </w:pPr>
      <w:r>
        <w:t xml:space="preserve">Humanitaire organisaties geven aan dat zij tot nu toe in geen enkele context persoonlijke informatie van medewerkers hebben moeten delen om hun registratie in een land te voltooien.Bent u bereid om de Israëlische autoriteiten te vragen om af te zien van het opvragen of verzamelen van gevoelige persoonlijke informatie van humanitaire medewerkers, in overeenstemming met de internationale standaarden voor de bescherming van persoonsgegevens? Zo nee, waarom niet?</w:t>
      </w:r>
      <w:r>
        <w:br/>
      </w:r>
    </w:p>
    <w:p>
      <w:pPr>
        <w:pStyle w:val="ListParagraph"/>
        <w:numPr>
          <w:ilvl w:val="0"/>
          <w:numId w:val="100484740"/>
        </w:numPr>
        <w:ind w:left="360"/>
      </w:pPr>
      <w:r>
        <w:t xml:space="preserve">Bent u bereid de Israëlische regering op deze politisering van humanitaire hulp aan te spreken en te pleiten voor een registratiesysteem zonder politieke en arbitraire gronden? Zo nee, waarom niet?</w:t>
      </w:r>
      <w:r>
        <w:br/>
      </w:r>
    </w:p>
    <w:p>
      <w:pPr>
        <w:pStyle w:val="ListParagraph"/>
        <w:numPr>
          <w:ilvl w:val="0"/>
          <w:numId w:val="100484740"/>
        </w:numPr>
        <w:ind w:left="360"/>
      </w:pPr>
      <w:r>
        <w:t xml:space="preserve">Bent u bereid om met de Israëlische autoriteiten over het nieuwe INGO-registratieproces in gesprek te gaan om ervoor te zorgen dat 'administratieve processen' het werk van onpartijdige humanitaire actoren niet belemmeren? Zo nee, waarom niet?</w:t>
      </w:r>
      <w:r>
        <w:br/>
      </w:r>
    </w:p>
    <w:p>
      <w:pPr>
        <w:pStyle w:val="ListParagraph"/>
        <w:numPr>
          <w:ilvl w:val="0"/>
          <w:numId w:val="100484740"/>
        </w:numPr>
        <w:ind w:left="360"/>
      </w:pPr>
      <w:r>
        <w:t xml:space="preserve">Bent u bereid aan de oproep van de 55 organisaties te voldoen om middels politieke en diplomatieke maatregelen humanitaire toegang te garanderen en internationale hulporganisaties van juridische en diplomatieke steun te voorzien? Zo nee, waarom niet?</w:t>
      </w:r>
      <w:r>
        <w:br/>
      </w:r>
    </w:p>
    <w:p>
      <w:pPr>
        <w:pStyle w:val="ListParagraph"/>
        <w:numPr>
          <w:ilvl w:val="0"/>
          <w:numId w:val="100484740"/>
        </w:numPr>
        <w:ind w:left="360"/>
      </w:pPr>
      <w:r>
        <w:t xml:space="preserve">Bent u bekend met het statement van het landsteam voor de Palestijnse gebieden van OCHA waarin staat dat ‘het merendeel van internationale NGO’s toegang dreigen te verliezen op 9 september of eerder’, waardoor levensreddende hulp in gevaar komt?[2] Wat is uw reactie op dit statement?</w:t>
      </w:r>
      <w:r>
        <w:br/>
      </w:r>
    </w:p>
    <w:p>
      <w:pPr>
        <w:pStyle w:val="ListParagraph"/>
        <w:numPr>
          <w:ilvl w:val="0"/>
          <w:numId w:val="100484740"/>
        </w:numPr>
        <w:ind w:left="360"/>
      </w:pPr>
      <w:r>
        <w:t xml:space="preserve">Onderschrijft u de uitspraak in dit statement dat Israël hiermee humanitair recht schendt? Zo nee, waarom niet?</w:t>
      </w:r>
      <w:r>
        <w:br/>
      </w:r>
    </w:p>
    <w:p>
      <w:pPr>
        <w:pStyle w:val="ListParagraph"/>
        <w:numPr>
          <w:ilvl w:val="0"/>
          <w:numId w:val="100484740"/>
        </w:numPr>
        <w:ind w:left="360"/>
      </w:pPr>
      <w:r>
        <w:t xml:space="preserve">In uw tweet van 12 augustus geeft u aan dat deze maatregelen ‘reden tot zorg’ zijn.[3] Wat bedoelt u hiermee? Doet u ook iets met die zorgen, of blijft het bij tweetjes?</w:t>
      </w:r>
      <w:r>
        <w:br/>
      </w:r>
    </w:p>
    <w:p>
      <w:pPr>
        <w:pStyle w:val="ListParagraph"/>
        <w:numPr>
          <w:ilvl w:val="0"/>
          <w:numId w:val="100484740"/>
        </w:numPr>
        <w:ind w:left="360"/>
      </w:pPr>
      <w:r>
        <w:t xml:space="preserve">Bent u, nu humanitaire hulp naar de Palestijnse gebieden nog verder onder druk komt te staan, met onvermijdelijk dodelijke slachtoffers als gevolg, wel eindelijk bereid tot het nemen van sanctiemaatregelen richting Israël? Zo nee, waarom niet?</w:t>
      </w:r>
      <w:r>
        <w:br/>
      </w:r>
    </w:p>
    <w:p>
      <w:pPr>
        <w:pStyle w:val="ListParagraph"/>
        <w:numPr>
          <w:ilvl w:val="0"/>
          <w:numId w:val="100484740"/>
        </w:numPr>
        <w:ind w:left="360"/>
      </w:pPr>
      <w:r>
        <w:t xml:space="preserve">Is het technisch mogelijk om alle wapenhandel met Israël te stoppen?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alle militaire samenwerkingsverbanden met Israël op te zeggen?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de financiële investeringen vanuit of via Nederland in Israël te verbieden?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het belastingverdrag tussen Nederland en Israël op te zeggen?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een verantwoordingsplicht in te stellen voor Nederlandse bedrijven die actief zijn in Israël of de bezette gebeiden?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de consulaire bijstand aan Nederlandse bedrijven voor investeringen in Israël te stoppen?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een handelsverbod in te stellen met illegale nederzettingen in bezet gebied?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Is het technisch mogelijk om medische evacuaties te organiseren voor Gazanen die dreigen te sterven door de door Israël veroorzaakte hongersnood? Zo ja, waarom gebeurt dit niet? Op basis van welke adviezen maakt u deze beslissing? Wilt u deze adviezen met de kamer delen? Zo nee, waarom niet?</w:t>
      </w:r>
      <w:r>
        <w:br/>
      </w:r>
    </w:p>
    <w:p>
      <w:pPr>
        <w:pStyle w:val="ListParagraph"/>
        <w:numPr>
          <w:ilvl w:val="0"/>
          <w:numId w:val="100484740"/>
        </w:numPr>
        <w:ind w:left="360"/>
      </w:pPr>
      <w:r>
        <w:t xml:space="preserve">Kunt u alle vragen afzonderlijk en voor het einde van de maand augustus beantwoorden, gezien de urgentie van het onderwerp?</w:t>
      </w:r>
      <w:r>
        <w:br/>
      </w:r>
    </w:p>
    <w:p>
      <w:r>
        <w:t xml:space="preserve"> </w:t>
      </w:r>
      <w:r>
        <w:br/>
      </w:r>
    </w:p>
    <w:p>
      <w:r>
        <w:t xml:space="preserve">[1] ReliefWeb, 6 mei 2025, 'Israel’s New INGO Registration Measures Are a Grave Threat to Humanitarian Operations and International Law – 55 Organisations Say (6 May 2025)' (https://reliefweb.int/report/occupied-palestinian-territory/israels-new-ingo-registration-measures-are-grave-threat-humanitarian-operations-and-international-law-55-organisations-say-6-may-2025)</w:t>
      </w:r>
      <w:r>
        <w:br/>
      </w:r>
    </w:p>
    <w:p>
      <w:r>
        <w:t xml:space="preserve">[2] OCHA, 6 augustus 2025, 'UN agencies and NGOs warn that without immediate action most international NGO partners could be de-registered by Israel in coming weeks' (https://www.ochaopt.org/content/un-agencies-and-ngos-warn-without-immediate-action-most-international-ngo-partners-could-be-de-registered)</w:t>
      </w:r>
      <w:r>
        <w:br/>
      </w:r>
    </w:p>
    <w:p>
      <w:r>
        <w:t xml:space="preserve">[3] X, 12 augustus 2025 (https://x.com/ministerBZ/status/1955305030652731808)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90">
    <w:abstractNumId w:val="10048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