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A5D7A" w:rsidTr="00D9561B" w14:paraId="3F3C6065" w14:textId="77777777">
        <w:trPr>
          <w:trHeight w:val="1514"/>
        </w:trPr>
        <w:tc>
          <w:tcPr>
            <w:tcW w:w="7522" w:type="dxa"/>
            <w:tcBorders>
              <w:top w:val="nil"/>
              <w:left w:val="nil"/>
              <w:bottom w:val="nil"/>
              <w:right w:val="nil"/>
            </w:tcBorders>
            <w:tcMar>
              <w:left w:w="0" w:type="dxa"/>
              <w:right w:w="0" w:type="dxa"/>
            </w:tcMar>
          </w:tcPr>
          <w:p w:rsidR="00374412" w:rsidP="00D9561B" w:rsidRDefault="00B51B6F" w14:paraId="5EED2023" w14:textId="77777777">
            <w:r>
              <w:t>De v</w:t>
            </w:r>
            <w:r w:rsidR="008E3932">
              <w:t>oorzitter van de Tweede Kamer der Staten-Generaal</w:t>
            </w:r>
          </w:p>
          <w:p w:rsidR="00374412" w:rsidP="00D9561B" w:rsidRDefault="00B51B6F" w14:paraId="49F6D134" w14:textId="77777777">
            <w:r>
              <w:t>Postbus 20018</w:t>
            </w:r>
          </w:p>
          <w:p w:rsidR="008E3932" w:rsidP="00D9561B" w:rsidRDefault="00B51B6F" w14:paraId="1CC4A6B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A5D7A" w:rsidTr="00FF66F9" w14:paraId="103D14B0" w14:textId="77777777">
        <w:trPr>
          <w:trHeight w:val="289" w:hRule="exact"/>
        </w:trPr>
        <w:tc>
          <w:tcPr>
            <w:tcW w:w="929" w:type="dxa"/>
          </w:tcPr>
          <w:p w:rsidRPr="00434042" w:rsidR="0005404B" w:rsidP="00FF66F9" w:rsidRDefault="00B51B6F" w14:paraId="0A4AD916" w14:textId="77777777">
            <w:pPr>
              <w:rPr>
                <w:lang w:eastAsia="en-US"/>
              </w:rPr>
            </w:pPr>
            <w:r>
              <w:rPr>
                <w:lang w:eastAsia="en-US"/>
              </w:rPr>
              <w:t>Datum</w:t>
            </w:r>
          </w:p>
        </w:tc>
        <w:tc>
          <w:tcPr>
            <w:tcW w:w="6581" w:type="dxa"/>
          </w:tcPr>
          <w:p w:rsidRPr="00434042" w:rsidR="0005404B" w:rsidP="00FF66F9" w:rsidRDefault="00133B8F" w14:paraId="7476E506" w14:textId="529ED281">
            <w:pPr>
              <w:rPr>
                <w:lang w:eastAsia="en-US"/>
              </w:rPr>
            </w:pPr>
            <w:r>
              <w:rPr>
                <w:lang w:eastAsia="en-US"/>
              </w:rPr>
              <w:t>18 augustus 2025</w:t>
            </w:r>
          </w:p>
        </w:tc>
      </w:tr>
      <w:tr w:rsidR="004A5D7A" w:rsidTr="00FF66F9" w14:paraId="36F4631B" w14:textId="77777777">
        <w:trPr>
          <w:trHeight w:val="368"/>
        </w:trPr>
        <w:tc>
          <w:tcPr>
            <w:tcW w:w="929" w:type="dxa"/>
          </w:tcPr>
          <w:p w:rsidR="0005404B" w:rsidP="00FF66F9" w:rsidRDefault="00B51B6F" w14:paraId="124F6102" w14:textId="77777777">
            <w:pPr>
              <w:rPr>
                <w:lang w:eastAsia="en-US"/>
              </w:rPr>
            </w:pPr>
            <w:r>
              <w:rPr>
                <w:lang w:eastAsia="en-US"/>
              </w:rPr>
              <w:t>Betreft</w:t>
            </w:r>
          </w:p>
        </w:tc>
        <w:tc>
          <w:tcPr>
            <w:tcW w:w="6581" w:type="dxa"/>
          </w:tcPr>
          <w:p w:rsidR="0005404B" w:rsidP="003928E0" w:rsidRDefault="00B51B6F" w14:paraId="0A493EA1" w14:textId="6DB20519">
            <w:r>
              <w:rPr>
                <w:lang w:eastAsia="en-US"/>
              </w:rPr>
              <w:t>Antwoord op schriftelijke vragen van de leden Martens-America en Michon-</w:t>
            </w:r>
            <w:proofErr w:type="spellStart"/>
            <w:r>
              <w:rPr>
                <w:lang w:eastAsia="en-US"/>
              </w:rPr>
              <w:t>Derkzen</w:t>
            </w:r>
            <w:proofErr w:type="spellEnd"/>
            <w:r>
              <w:rPr>
                <w:lang w:eastAsia="en-US"/>
              </w:rPr>
              <w:t xml:space="preserve"> (beiden VVD) </w:t>
            </w:r>
            <w:r w:rsidR="003928E0">
              <w:rPr>
                <w:lang w:eastAsia="en-US"/>
              </w:rPr>
              <w:t xml:space="preserve">over het bericht </w:t>
            </w:r>
            <w:r w:rsidR="003928E0">
              <w:t>'UvA verhaalt schade bezettingen mei 2024 niet op demonstranten'</w:t>
            </w:r>
          </w:p>
        </w:tc>
      </w:tr>
    </w:tbl>
    <w:p w:rsidR="004A5D7A" w:rsidRDefault="004A5D7A" w14:paraId="588ADAA0" w14:textId="13E8C10F"/>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33B8F" w:rsidR="004A5D7A" w:rsidTr="00A421A1" w14:paraId="303055C8" w14:textId="77777777">
        <w:tc>
          <w:tcPr>
            <w:tcW w:w="2160" w:type="dxa"/>
          </w:tcPr>
          <w:p w:rsidRPr="00F53C9D" w:rsidR="006205C0" w:rsidP="00686AED" w:rsidRDefault="00B51B6F" w14:paraId="61F20177" w14:textId="77777777">
            <w:pPr>
              <w:pStyle w:val="Colofonkop"/>
              <w:framePr w:hSpace="0" w:wrap="auto" w:hAnchor="text" w:vAnchor="margin" w:xAlign="left" w:yAlign="inline"/>
            </w:pPr>
            <w:r>
              <w:t>Hoger Onderwijs en Studiefinanciering</w:t>
            </w:r>
          </w:p>
          <w:p w:rsidR="006205C0" w:rsidP="00A421A1" w:rsidRDefault="00B51B6F" w14:paraId="1C2F2E2A" w14:textId="77777777">
            <w:pPr>
              <w:pStyle w:val="Huisstijl-Gegeven"/>
              <w:spacing w:after="0"/>
            </w:pPr>
            <w:r>
              <w:t xml:space="preserve">Rijnstraat 50 </w:t>
            </w:r>
          </w:p>
          <w:p w:rsidR="004425A7" w:rsidP="00E972A2" w:rsidRDefault="00B51B6F" w14:paraId="590AC55E" w14:textId="77777777">
            <w:pPr>
              <w:pStyle w:val="Huisstijl-Gegeven"/>
              <w:spacing w:after="0"/>
            </w:pPr>
            <w:r>
              <w:t>Den Haag</w:t>
            </w:r>
          </w:p>
          <w:p w:rsidR="004425A7" w:rsidP="00E972A2" w:rsidRDefault="00B51B6F" w14:paraId="0D428543" w14:textId="77777777">
            <w:pPr>
              <w:pStyle w:val="Huisstijl-Gegeven"/>
              <w:spacing w:after="0"/>
            </w:pPr>
            <w:r>
              <w:t>Postbus 16375</w:t>
            </w:r>
          </w:p>
          <w:p w:rsidR="004425A7" w:rsidP="00E972A2" w:rsidRDefault="00B51B6F" w14:paraId="4BFF1436" w14:textId="77777777">
            <w:pPr>
              <w:pStyle w:val="Huisstijl-Gegeven"/>
              <w:spacing w:after="0"/>
            </w:pPr>
            <w:r>
              <w:t>2500 BJ Den Haag</w:t>
            </w:r>
          </w:p>
          <w:p w:rsidR="004425A7" w:rsidP="00E972A2" w:rsidRDefault="00B51B6F" w14:paraId="13B7304A" w14:textId="77777777">
            <w:pPr>
              <w:pStyle w:val="Huisstijl-Gegeven"/>
              <w:spacing w:after="90"/>
            </w:pPr>
            <w:r>
              <w:t>www.rijksoverheid.nl</w:t>
            </w:r>
          </w:p>
          <w:p w:rsidRPr="00D86CC6" w:rsidR="006205C0" w:rsidP="00A421A1" w:rsidRDefault="00B51B6F" w14:paraId="75C44419" w14:textId="77777777">
            <w:pPr>
              <w:spacing w:line="180" w:lineRule="exact"/>
              <w:rPr>
                <w:b/>
                <w:sz w:val="13"/>
                <w:szCs w:val="13"/>
              </w:rPr>
            </w:pPr>
            <w:r>
              <w:rPr>
                <w:b/>
                <w:sz w:val="13"/>
                <w:szCs w:val="13"/>
              </w:rPr>
              <w:t>Contactpersoon</w:t>
            </w:r>
          </w:p>
          <w:p w:rsidR="006205C0" w:rsidP="00A421A1" w:rsidRDefault="006205C0" w14:paraId="1DA4F3E0" w14:textId="77777777">
            <w:pPr>
              <w:spacing w:line="180" w:lineRule="exact"/>
              <w:rPr>
                <w:sz w:val="13"/>
                <w:szCs w:val="13"/>
              </w:rPr>
            </w:pPr>
          </w:p>
          <w:p w:rsidRPr="003928E0" w:rsidR="00133B8F" w:rsidP="00A421A1" w:rsidRDefault="00133B8F" w14:paraId="072EF9C3" w14:textId="44A6DAF7">
            <w:pPr>
              <w:spacing w:line="180" w:lineRule="exact"/>
              <w:rPr>
                <w:sz w:val="13"/>
                <w:szCs w:val="13"/>
                <w:lang w:val="en-US"/>
              </w:rPr>
            </w:pPr>
          </w:p>
        </w:tc>
      </w:tr>
      <w:tr w:rsidRPr="00133B8F" w:rsidR="004A5D7A" w:rsidTr="00A421A1" w14:paraId="412F2BA2" w14:textId="77777777">
        <w:trPr>
          <w:trHeight w:val="200" w:hRule="exact"/>
        </w:trPr>
        <w:tc>
          <w:tcPr>
            <w:tcW w:w="2160" w:type="dxa"/>
          </w:tcPr>
          <w:p w:rsidRPr="003928E0" w:rsidR="006205C0" w:rsidP="00A421A1" w:rsidRDefault="006205C0" w14:paraId="49579D02" w14:textId="77777777">
            <w:pPr>
              <w:spacing w:after="90" w:line="180" w:lineRule="exact"/>
              <w:rPr>
                <w:sz w:val="13"/>
                <w:szCs w:val="13"/>
                <w:lang w:val="en-US"/>
              </w:rPr>
            </w:pPr>
          </w:p>
        </w:tc>
      </w:tr>
      <w:tr w:rsidR="004A5D7A" w:rsidTr="00A421A1" w14:paraId="43C233BB" w14:textId="77777777">
        <w:trPr>
          <w:trHeight w:val="450"/>
        </w:trPr>
        <w:tc>
          <w:tcPr>
            <w:tcW w:w="2160" w:type="dxa"/>
          </w:tcPr>
          <w:p w:rsidR="00F51A76" w:rsidP="00A421A1" w:rsidRDefault="00B51B6F" w14:paraId="49A9B62D" w14:textId="77777777">
            <w:pPr>
              <w:spacing w:line="180" w:lineRule="exact"/>
              <w:rPr>
                <w:b/>
                <w:sz w:val="13"/>
                <w:szCs w:val="13"/>
              </w:rPr>
            </w:pPr>
            <w:r>
              <w:rPr>
                <w:b/>
                <w:sz w:val="13"/>
                <w:szCs w:val="13"/>
              </w:rPr>
              <w:t>Onze referentie</w:t>
            </w:r>
          </w:p>
          <w:p w:rsidRPr="00FA7882" w:rsidR="006205C0" w:rsidP="00215356" w:rsidRDefault="00133B8F" w14:paraId="0EBEAB66" w14:textId="1A6DB380">
            <w:pPr>
              <w:spacing w:line="180" w:lineRule="exact"/>
              <w:rPr>
                <w:sz w:val="13"/>
                <w:szCs w:val="13"/>
              </w:rPr>
            </w:pPr>
            <w:r>
              <w:rPr>
                <w:sz w:val="13"/>
                <w:szCs w:val="13"/>
              </w:rPr>
              <w:t>53282570</w:t>
            </w:r>
          </w:p>
        </w:tc>
      </w:tr>
      <w:tr w:rsidR="004A5D7A" w:rsidTr="00A421A1" w14:paraId="08DB36C1" w14:textId="77777777">
        <w:trPr>
          <w:trHeight w:val="136"/>
        </w:trPr>
        <w:tc>
          <w:tcPr>
            <w:tcW w:w="2160" w:type="dxa"/>
          </w:tcPr>
          <w:p w:rsidRPr="00C5333A" w:rsidR="006205C0" w:rsidP="00A421A1" w:rsidRDefault="00B51B6F" w14:paraId="0C47784F" w14:textId="77777777">
            <w:pPr>
              <w:tabs>
                <w:tab w:val="left" w:pos="1890"/>
              </w:tabs>
              <w:spacing w:line="180" w:lineRule="exact"/>
              <w:rPr>
                <w:b/>
                <w:sz w:val="13"/>
                <w:szCs w:val="13"/>
              </w:rPr>
            </w:pPr>
            <w:r w:rsidRPr="00003544">
              <w:rPr>
                <w:b/>
                <w:sz w:val="13"/>
                <w:szCs w:val="13"/>
              </w:rPr>
              <w:t>Uw brief</w:t>
            </w:r>
          </w:p>
          <w:p w:rsidRPr="00E06CD4" w:rsidR="00E91674" w:rsidP="00E210E0" w:rsidRDefault="00B51B6F" w14:paraId="2CDF2D57" w14:textId="77777777">
            <w:pPr>
              <w:tabs>
                <w:tab w:val="left" w:pos="1890"/>
              </w:tabs>
              <w:spacing w:after="92" w:line="180" w:lineRule="exact"/>
              <w:rPr>
                <w:sz w:val="13"/>
                <w:szCs w:val="13"/>
              </w:rPr>
            </w:pPr>
            <w:r>
              <w:rPr>
                <w:sz w:val="13"/>
                <w:szCs w:val="13"/>
              </w:rPr>
              <w:t>28 mei 2025</w:t>
            </w:r>
          </w:p>
        </w:tc>
      </w:tr>
      <w:tr w:rsidR="004A5D7A" w:rsidTr="00A421A1" w14:paraId="78FCAA6A" w14:textId="77777777">
        <w:trPr>
          <w:trHeight w:val="227"/>
        </w:trPr>
        <w:tc>
          <w:tcPr>
            <w:tcW w:w="2160" w:type="dxa"/>
          </w:tcPr>
          <w:p w:rsidRPr="004A65A5" w:rsidR="006205C0" w:rsidP="00A421A1" w:rsidRDefault="00B51B6F" w14:paraId="5CD03CEA" w14:textId="77777777">
            <w:pPr>
              <w:spacing w:line="180" w:lineRule="exact"/>
              <w:rPr>
                <w:b/>
                <w:sz w:val="13"/>
                <w:szCs w:val="13"/>
              </w:rPr>
            </w:pPr>
            <w:r>
              <w:rPr>
                <w:b/>
                <w:sz w:val="13"/>
                <w:szCs w:val="13"/>
              </w:rPr>
              <w:t>Uw referentie</w:t>
            </w:r>
          </w:p>
          <w:p w:rsidRPr="00D74F66" w:rsidR="006205C0" w:rsidP="00A421A1" w:rsidRDefault="00B51B6F" w14:paraId="3BBDBCB1" w14:textId="77777777">
            <w:pPr>
              <w:spacing w:after="90" w:line="180" w:lineRule="exact"/>
              <w:rPr>
                <w:sz w:val="13"/>
              </w:rPr>
            </w:pPr>
            <w:r>
              <w:rPr>
                <w:sz w:val="13"/>
              </w:rPr>
              <w:t>2025Z10844</w:t>
            </w:r>
          </w:p>
        </w:tc>
      </w:tr>
    </w:tbl>
    <w:p w:rsidR="00215356" w:rsidRDefault="00215356" w14:paraId="102295BA" w14:textId="77777777"/>
    <w:p w:rsidR="006205C0" w:rsidP="00A421A1" w:rsidRDefault="006205C0" w14:paraId="19D6C5BB" w14:textId="77777777"/>
    <w:p w:rsidR="00CA35E4" w:rsidP="00CA35E4" w:rsidRDefault="00437472" w14:paraId="5F6C6382" w14:textId="5044558F">
      <w:r>
        <w:t xml:space="preserve">Hierbij </w:t>
      </w:r>
      <w:r w:rsidR="00B51B6F">
        <w:t>stuur ik</w:t>
      </w:r>
      <w:r w:rsidR="00D45993">
        <w:t xml:space="preserve"> u</w:t>
      </w:r>
      <w:r w:rsidR="00EB3CFF">
        <w:t>w Kamer</w:t>
      </w:r>
      <w:r w:rsidR="00B51B6F">
        <w:t>, mede</w:t>
      </w:r>
      <w:r w:rsidR="00CC6418">
        <w:t xml:space="preserve"> namens</w:t>
      </w:r>
      <w:r w:rsidR="00B51B6F">
        <w:t xml:space="preserve"> de minister van Justitie en Veiligheid, de antwoorden</w:t>
      </w:r>
      <w:r w:rsidR="006B0A79">
        <w:t xml:space="preserve"> op</w:t>
      </w:r>
      <w:r w:rsidR="00C82662">
        <w:t xml:space="preserve"> </w:t>
      </w:r>
      <w:r w:rsidRPr="003928E0" w:rsidR="00B51B6F">
        <w:t>de vragen</w:t>
      </w:r>
      <w:r w:rsidR="00B51B6F">
        <w:t> </w:t>
      </w:r>
      <w:r w:rsidRPr="003928E0" w:rsidR="00B51B6F">
        <w:t>van de leden Martens-America en Michon-</w:t>
      </w:r>
      <w:proofErr w:type="spellStart"/>
      <w:r w:rsidRPr="003928E0" w:rsidR="00B51B6F">
        <w:t>Derkzen</w:t>
      </w:r>
      <w:proofErr w:type="spellEnd"/>
      <w:r w:rsidRPr="003928E0" w:rsidR="00B51B6F">
        <w:t xml:space="preserve"> (beiden VVD)</w:t>
      </w:r>
      <w:r w:rsidR="00AD7C7C">
        <w:t xml:space="preserve"> </w:t>
      </w:r>
      <w:r w:rsidR="00127580">
        <w:t>over</w:t>
      </w:r>
      <w:r w:rsidR="00B51B6F">
        <w:t> het bericht 'UvA verhaalt schade bezettingen mei 2024 niet op demonstranten'</w:t>
      </w:r>
      <w:r w:rsidR="005E637C">
        <w:t>.</w:t>
      </w:r>
    </w:p>
    <w:p w:rsidR="00CA35E4" w:rsidP="00CA35E4" w:rsidRDefault="00CA35E4" w14:paraId="5C32647E" w14:textId="77777777"/>
    <w:p w:rsidR="00463FBD" w:rsidP="00CA35E4" w:rsidRDefault="00B51B6F" w14:paraId="14460FB1" w14:textId="77777777">
      <w:r w:rsidRPr="003928E0">
        <w:t>De vragen werden</w:t>
      </w:r>
      <w:r w:rsidR="00B11469">
        <w:t> </w:t>
      </w:r>
      <w:r w:rsidR="00BD7E81">
        <w:t>in</w:t>
      </w:r>
      <w:r w:rsidR="00CA35E4">
        <w:t xml:space="preserve">gezonden </w:t>
      </w:r>
      <w:r w:rsidR="00BD7E81">
        <w:t>op</w:t>
      </w:r>
      <w:r w:rsidR="00EB5D85">
        <w:t xml:space="preserve"> </w:t>
      </w:r>
      <w:r>
        <w:t>28 mei 2025</w:t>
      </w:r>
      <w:r w:rsidR="00E82C38">
        <w:t xml:space="preserve"> met kenmerk </w:t>
      </w:r>
      <w:r>
        <w:t>2025Z10844</w:t>
      </w:r>
      <w:r w:rsidR="00E82C38">
        <w:t>.</w:t>
      </w:r>
    </w:p>
    <w:p w:rsidR="00930C09" w:rsidP="00CA35E4" w:rsidRDefault="00930C09" w14:paraId="5ED4AB93" w14:textId="77777777"/>
    <w:p w:rsidR="00820DDA" w:rsidP="00CA35E4" w:rsidRDefault="00B51B6F" w14:paraId="5E90103E" w14:textId="77777777">
      <w:r>
        <w:t>De minister van Onderwijs, Cultuur en Wetenschap,</w:t>
      </w:r>
    </w:p>
    <w:p w:rsidR="00950170" w:rsidP="00950170" w:rsidRDefault="00950170" w14:paraId="57CBF842" w14:textId="77777777"/>
    <w:p w:rsidR="00950170" w:rsidP="00950170" w:rsidRDefault="00950170" w14:paraId="46FFDEBB" w14:textId="77777777"/>
    <w:p w:rsidR="00950170" w:rsidP="00950170" w:rsidRDefault="00950170" w14:paraId="61109535" w14:textId="77777777"/>
    <w:p w:rsidR="00950170" w:rsidP="00950170" w:rsidRDefault="00B51B6F" w14:paraId="5438F3F6" w14:textId="77777777">
      <w:pPr>
        <w:pStyle w:val="standaard-tekst"/>
      </w:pPr>
      <w:proofErr w:type="spellStart"/>
      <w:r>
        <w:t>Eppo</w:t>
      </w:r>
      <w:proofErr w:type="spellEnd"/>
      <w:r>
        <w:t xml:space="preserve"> Bruins</w:t>
      </w:r>
    </w:p>
    <w:p w:rsidR="00930C09" w:rsidRDefault="00B51B6F" w14:paraId="27F3F8D0" w14:textId="77777777">
      <w:pPr>
        <w:spacing w:line="240" w:lineRule="auto"/>
      </w:pPr>
      <w:r>
        <w:br w:type="page"/>
      </w:r>
    </w:p>
    <w:p w:rsidR="00930C09" w:rsidP="009E4507" w:rsidRDefault="00B51B6F" w14:paraId="559D123C" w14:textId="77777777">
      <w:pPr>
        <w:pStyle w:val="pagebreak"/>
        <w:pageBreakBefore w:val="0"/>
      </w:pPr>
      <w:r>
        <w:lastRenderedPageBreak/>
        <w:t xml:space="preserve">De antwoorden </w:t>
      </w:r>
      <w:r w:rsidR="00D51F76">
        <w:t xml:space="preserve">op de schriftelijke </w:t>
      </w:r>
      <w:r>
        <w:t>vragen</w:t>
      </w:r>
      <w:r w:rsidR="00D51F76">
        <w:t> </w:t>
      </w:r>
      <w:r w:rsidRPr="003928E0">
        <w:t>van de leden Martens-America en Michon-</w:t>
      </w:r>
      <w:proofErr w:type="spellStart"/>
      <w:r w:rsidRPr="003928E0">
        <w:t>Derkzen</w:t>
      </w:r>
      <w:proofErr w:type="spellEnd"/>
      <w:r w:rsidRPr="003928E0">
        <w:t xml:space="preserve"> (beiden VVD)</w:t>
      </w:r>
      <w:r>
        <w:t>, mede</w:t>
      </w:r>
      <w:r w:rsidR="00CC6418">
        <w:t xml:space="preserve"> namens</w:t>
      </w:r>
      <w:r>
        <w:t xml:space="preserve"> de minister van Justitie en Veiligheid,</w:t>
      </w:r>
      <w:r w:rsidR="00D51F76">
        <w:t xml:space="preserve"> </w:t>
      </w:r>
      <w:r w:rsidR="009E4507">
        <w:t>over</w:t>
      </w:r>
      <w:r w:rsidR="00EE09A7">
        <w:t xml:space="preserve"> </w:t>
      </w:r>
      <w:r>
        <w:t>het bericht 'UvA verhaalt schade bezettingen mei 2024 niet op demonstranten'</w:t>
      </w:r>
      <w:r w:rsidR="00C50C4E">
        <w:t xml:space="preserve"> </w:t>
      </w:r>
      <w:r w:rsidR="009E4507">
        <w:t xml:space="preserve">met kenmerk </w:t>
      </w:r>
      <w:r>
        <w:t>2025Z10844</w:t>
      </w:r>
      <w:r w:rsidR="00C50C4E">
        <w:t xml:space="preserve">, ingezonden op </w:t>
      </w:r>
      <w:r>
        <w:t>28 mei 2025</w:t>
      </w:r>
      <w:r w:rsidR="00C50C4E">
        <w:t>.</w:t>
      </w:r>
    </w:p>
    <w:p w:rsidR="00820DDA" w:rsidP="00820DDA" w:rsidRDefault="00820DDA" w14:paraId="05D17D5D" w14:textId="77777777">
      <w:pPr>
        <w:pStyle w:val="standaard-tekst"/>
      </w:pPr>
    </w:p>
    <w:p w:rsidRPr="00863646" w:rsidR="00357CDE" w:rsidP="00357CDE" w:rsidRDefault="00357CDE" w14:paraId="2C26B2F3" w14:textId="546CAF07">
      <w:pPr>
        <w:rPr>
          <w:rFonts w:cstheme="minorHAnsi"/>
          <w:color w:val="000000" w:themeColor="text1"/>
          <w:szCs w:val="18"/>
        </w:rPr>
      </w:pPr>
      <w:r>
        <w:rPr>
          <w:rFonts w:cstheme="minorHAnsi"/>
          <w:color w:val="000000" w:themeColor="text1"/>
          <w:szCs w:val="18"/>
        </w:rPr>
        <w:t xml:space="preserve">Vraag </w:t>
      </w:r>
      <w:r w:rsidRPr="00863646">
        <w:rPr>
          <w:rFonts w:cstheme="minorHAnsi"/>
          <w:color w:val="000000" w:themeColor="text1"/>
          <w:szCs w:val="18"/>
        </w:rPr>
        <w:t>1</w:t>
      </w:r>
      <w:r>
        <w:rPr>
          <w:rFonts w:cstheme="minorHAnsi"/>
          <w:color w:val="000000" w:themeColor="text1"/>
          <w:szCs w:val="18"/>
        </w:rPr>
        <w:br/>
      </w:r>
      <w:r w:rsidRPr="00863646">
        <w:rPr>
          <w:rFonts w:cstheme="minorHAnsi"/>
          <w:color w:val="000000" w:themeColor="text1"/>
          <w:szCs w:val="18"/>
        </w:rPr>
        <w:t>Bent u bekend met het bericht 'UvA verhaalt schade bezettingen mei 2024 niet op demonstranten'? [1]</w:t>
      </w:r>
    </w:p>
    <w:p w:rsidR="00357CDE" w:rsidP="00357CDE" w:rsidRDefault="00357CDE" w14:paraId="63ABF010" w14:textId="77777777">
      <w:pPr>
        <w:rPr>
          <w:rFonts w:cstheme="minorHAnsi"/>
          <w:color w:val="000000" w:themeColor="text1"/>
          <w:szCs w:val="18"/>
        </w:rPr>
      </w:pPr>
    </w:p>
    <w:p w:rsidRPr="00863646" w:rsidR="00357CDE" w:rsidP="00357CDE" w:rsidRDefault="00357CDE" w14:paraId="6C118543" w14:textId="7D4BAF69">
      <w:pPr>
        <w:rPr>
          <w:rFonts w:cstheme="minorHAnsi"/>
          <w:color w:val="000000" w:themeColor="text1"/>
          <w:szCs w:val="18"/>
        </w:rPr>
      </w:pPr>
      <w:r>
        <w:rPr>
          <w:rFonts w:cstheme="minorHAnsi"/>
          <w:color w:val="000000" w:themeColor="text1"/>
          <w:szCs w:val="18"/>
        </w:rPr>
        <w:t>Antwoord 1</w:t>
      </w:r>
    </w:p>
    <w:p w:rsidRPr="00863646" w:rsidR="00357CDE" w:rsidP="00357CDE" w:rsidRDefault="00357CDE" w14:paraId="56258335" w14:textId="77777777">
      <w:pPr>
        <w:rPr>
          <w:rFonts w:cstheme="minorHAnsi"/>
          <w:color w:val="000000" w:themeColor="text1"/>
          <w:szCs w:val="18"/>
        </w:rPr>
      </w:pPr>
      <w:r w:rsidRPr="00863646">
        <w:rPr>
          <w:rFonts w:cstheme="minorHAnsi"/>
          <w:color w:val="000000" w:themeColor="text1"/>
          <w:szCs w:val="18"/>
        </w:rPr>
        <w:t xml:space="preserve">Ja. </w:t>
      </w:r>
    </w:p>
    <w:p w:rsidRPr="00863646" w:rsidR="00357CDE" w:rsidP="00357CDE" w:rsidRDefault="00357CDE" w14:paraId="78276995" w14:textId="77777777">
      <w:pPr>
        <w:rPr>
          <w:rFonts w:cstheme="minorHAnsi"/>
          <w:color w:val="000000" w:themeColor="text1"/>
          <w:szCs w:val="18"/>
          <w:lang w:eastAsia="en-US"/>
        </w:rPr>
      </w:pPr>
    </w:p>
    <w:p w:rsidRPr="00863646" w:rsidR="00357CDE" w:rsidP="00357CDE" w:rsidRDefault="00357CDE" w14:paraId="1B0A7776" w14:textId="0B02D238">
      <w:pPr>
        <w:rPr>
          <w:rFonts w:cstheme="minorHAnsi"/>
          <w:color w:val="000000" w:themeColor="text1"/>
          <w:szCs w:val="18"/>
          <w:lang w:eastAsia="en-US"/>
        </w:rPr>
      </w:pPr>
      <w:r>
        <w:rPr>
          <w:rFonts w:cstheme="minorHAnsi"/>
          <w:color w:val="000000" w:themeColor="text1"/>
          <w:szCs w:val="18"/>
          <w:lang w:eastAsia="en-US"/>
        </w:rPr>
        <w:t xml:space="preserve">Vraag </w:t>
      </w:r>
      <w:r w:rsidRPr="00863646">
        <w:rPr>
          <w:rFonts w:cstheme="minorHAnsi"/>
          <w:color w:val="000000" w:themeColor="text1"/>
          <w:szCs w:val="18"/>
          <w:lang w:eastAsia="en-US"/>
        </w:rPr>
        <w:t>2</w:t>
      </w:r>
      <w:r>
        <w:rPr>
          <w:rFonts w:cstheme="minorHAnsi"/>
          <w:color w:val="000000" w:themeColor="text1"/>
          <w:szCs w:val="18"/>
          <w:lang w:eastAsia="en-US"/>
        </w:rPr>
        <w:br/>
      </w:r>
      <w:r w:rsidRPr="00863646">
        <w:rPr>
          <w:rFonts w:cstheme="minorHAnsi"/>
          <w:color w:val="000000" w:themeColor="text1"/>
          <w:szCs w:val="18"/>
          <w:lang w:eastAsia="en-US"/>
        </w:rPr>
        <w:t xml:space="preserve">Hoe beoordeelt u het besluit van de Universiteit van Amsterdam om de schade van bijna 1,5 miljoen euro, veroorzaakt tijdens de bezettingen op het </w:t>
      </w:r>
      <w:proofErr w:type="spellStart"/>
      <w:r w:rsidRPr="00863646">
        <w:rPr>
          <w:rFonts w:cstheme="minorHAnsi"/>
          <w:color w:val="000000" w:themeColor="text1"/>
          <w:szCs w:val="18"/>
          <w:lang w:eastAsia="en-US"/>
        </w:rPr>
        <w:t>Roeterseiland</w:t>
      </w:r>
      <w:proofErr w:type="spellEnd"/>
      <w:r w:rsidRPr="00863646">
        <w:rPr>
          <w:rFonts w:cstheme="minorHAnsi"/>
          <w:color w:val="000000" w:themeColor="text1"/>
          <w:szCs w:val="18"/>
          <w:lang w:eastAsia="en-US"/>
        </w:rPr>
        <w:t xml:space="preserve"> en </w:t>
      </w:r>
      <w:proofErr w:type="spellStart"/>
      <w:r w:rsidRPr="00863646">
        <w:rPr>
          <w:rFonts w:cstheme="minorHAnsi"/>
          <w:color w:val="000000" w:themeColor="text1"/>
          <w:szCs w:val="18"/>
          <w:lang w:eastAsia="en-US"/>
        </w:rPr>
        <w:t>Binnengasthuisterrein</w:t>
      </w:r>
      <w:proofErr w:type="spellEnd"/>
      <w:r w:rsidRPr="00863646">
        <w:rPr>
          <w:rFonts w:cstheme="minorHAnsi"/>
          <w:color w:val="000000" w:themeColor="text1"/>
          <w:szCs w:val="18"/>
          <w:lang w:eastAsia="en-US"/>
        </w:rPr>
        <w:t xml:space="preserve"> in mei 2024, niet op de demonstranten te verhalen vanwege juridische onhaalbaarheid?</w:t>
      </w:r>
    </w:p>
    <w:p w:rsidRPr="00863646" w:rsidR="00357CDE" w:rsidP="00357CDE" w:rsidRDefault="00357CDE" w14:paraId="7B95A6EE" w14:textId="77777777">
      <w:pPr>
        <w:rPr>
          <w:rFonts w:cstheme="minorHAnsi"/>
          <w:color w:val="000000" w:themeColor="text1"/>
          <w:szCs w:val="18"/>
          <w:lang w:eastAsia="en-US"/>
        </w:rPr>
      </w:pPr>
    </w:p>
    <w:p w:rsidRPr="00863646" w:rsidR="00357CDE" w:rsidP="00357CDE" w:rsidRDefault="00357CDE" w14:paraId="3731FA16" w14:textId="787CD534">
      <w:pPr>
        <w:rPr>
          <w:rFonts w:cstheme="minorHAnsi"/>
          <w:color w:val="000000" w:themeColor="text1"/>
          <w:szCs w:val="18"/>
          <w:lang w:eastAsia="en-US"/>
        </w:rPr>
      </w:pPr>
      <w:r>
        <w:rPr>
          <w:rFonts w:cstheme="minorHAnsi"/>
          <w:color w:val="000000" w:themeColor="text1"/>
          <w:szCs w:val="18"/>
          <w:lang w:eastAsia="en-US"/>
        </w:rPr>
        <w:t>Antwoord 2</w:t>
      </w:r>
      <w:r>
        <w:rPr>
          <w:rFonts w:cstheme="minorHAnsi"/>
          <w:color w:val="000000" w:themeColor="text1"/>
          <w:szCs w:val="18"/>
          <w:lang w:eastAsia="en-US"/>
        </w:rPr>
        <w:br/>
      </w:r>
      <w:r w:rsidRPr="00863646">
        <w:rPr>
          <w:rFonts w:cstheme="minorHAnsi"/>
          <w:color w:val="000000" w:themeColor="text1"/>
          <w:szCs w:val="18"/>
          <w:lang w:eastAsia="en-US"/>
        </w:rPr>
        <w:t xml:space="preserve">De </w:t>
      </w:r>
      <w:r w:rsidRPr="00863646" w:rsidR="00EB3CFF">
        <w:rPr>
          <w:rFonts w:cstheme="minorHAnsi"/>
          <w:color w:val="000000" w:themeColor="text1"/>
          <w:szCs w:val="18"/>
          <w:lang w:eastAsia="en-US"/>
        </w:rPr>
        <w:t>Universiteit van Amsterdam (</w:t>
      </w:r>
      <w:r w:rsidR="00EB3CFF">
        <w:rPr>
          <w:rFonts w:cstheme="minorHAnsi"/>
          <w:color w:val="000000" w:themeColor="text1"/>
          <w:szCs w:val="18"/>
          <w:lang w:eastAsia="en-US"/>
        </w:rPr>
        <w:t xml:space="preserve">hierna: </w:t>
      </w:r>
      <w:r w:rsidRPr="00863646" w:rsidR="00EB3CFF">
        <w:rPr>
          <w:rFonts w:cstheme="minorHAnsi"/>
          <w:color w:val="000000" w:themeColor="text1"/>
          <w:szCs w:val="18"/>
          <w:lang w:eastAsia="en-US"/>
        </w:rPr>
        <w:t xml:space="preserve">UvA) </w:t>
      </w:r>
      <w:r w:rsidRPr="00863646">
        <w:rPr>
          <w:rFonts w:cstheme="minorHAnsi"/>
          <w:color w:val="000000" w:themeColor="text1"/>
          <w:szCs w:val="18"/>
          <w:lang w:eastAsia="en-US"/>
        </w:rPr>
        <w:t>geeft aan dat het de juridische mogelijkheden grondig heeft onderzocht</w:t>
      </w:r>
      <w:r w:rsidR="00704AE7">
        <w:rPr>
          <w:rFonts w:cstheme="minorHAnsi"/>
          <w:color w:val="000000" w:themeColor="text1"/>
          <w:szCs w:val="18"/>
          <w:lang w:eastAsia="en-US"/>
        </w:rPr>
        <w:t xml:space="preserve"> en op basis daarvan tot dit besluit is gekomen. Ik </w:t>
      </w:r>
      <w:r w:rsidRPr="00863646">
        <w:rPr>
          <w:rFonts w:cstheme="minorHAnsi"/>
          <w:color w:val="000000" w:themeColor="text1"/>
          <w:szCs w:val="18"/>
          <w:lang w:eastAsia="en-US"/>
        </w:rPr>
        <w:t xml:space="preserve">vertrouw erop dat dit besluit zorgvuldig tot stand is gekomen. </w:t>
      </w:r>
    </w:p>
    <w:p w:rsidRPr="00863646" w:rsidR="00357CDE" w:rsidP="00357CDE" w:rsidRDefault="00357CDE" w14:paraId="13540120" w14:textId="77777777">
      <w:pPr>
        <w:rPr>
          <w:rFonts w:cstheme="minorHAnsi"/>
          <w:color w:val="000000" w:themeColor="text1"/>
          <w:szCs w:val="18"/>
          <w:lang w:eastAsia="en-US"/>
        </w:rPr>
      </w:pPr>
    </w:p>
    <w:p w:rsidRPr="00863646" w:rsidR="00357CDE" w:rsidP="00357CDE" w:rsidRDefault="00357CDE" w14:paraId="18BBE804" w14:textId="1DAF2DA5">
      <w:pPr>
        <w:rPr>
          <w:rFonts w:cstheme="minorHAnsi"/>
          <w:color w:val="000000" w:themeColor="text1"/>
          <w:szCs w:val="18"/>
          <w:lang w:eastAsia="en-US"/>
        </w:rPr>
      </w:pPr>
      <w:r>
        <w:rPr>
          <w:rFonts w:cstheme="minorHAnsi"/>
          <w:color w:val="000000" w:themeColor="text1"/>
          <w:szCs w:val="18"/>
          <w:lang w:eastAsia="en-US"/>
        </w:rPr>
        <w:t>Vraag 3</w:t>
      </w:r>
      <w:r>
        <w:rPr>
          <w:rFonts w:cstheme="minorHAnsi"/>
          <w:color w:val="000000" w:themeColor="text1"/>
          <w:szCs w:val="18"/>
          <w:lang w:eastAsia="en-US"/>
        </w:rPr>
        <w:br/>
      </w:r>
      <w:r w:rsidRPr="00863646">
        <w:rPr>
          <w:rFonts w:cstheme="minorHAnsi"/>
          <w:color w:val="000000" w:themeColor="text1"/>
          <w:szCs w:val="18"/>
          <w:lang w:eastAsia="en-US"/>
        </w:rPr>
        <w:t xml:space="preserve">Bent u het eens met de stelling dat het zeer onwenselijk is dat de kosten van vernielingen en schade als gevolg van </w:t>
      </w:r>
      <w:proofErr w:type="spellStart"/>
      <w:r w:rsidRPr="00863646">
        <w:rPr>
          <w:rFonts w:cstheme="minorHAnsi"/>
          <w:color w:val="000000" w:themeColor="text1"/>
          <w:szCs w:val="18"/>
          <w:lang w:eastAsia="en-US"/>
        </w:rPr>
        <w:t>ordeverstorende</w:t>
      </w:r>
      <w:proofErr w:type="spellEnd"/>
      <w:r w:rsidRPr="00863646">
        <w:rPr>
          <w:rFonts w:cstheme="minorHAnsi"/>
          <w:color w:val="000000" w:themeColor="text1"/>
          <w:szCs w:val="18"/>
          <w:lang w:eastAsia="en-US"/>
        </w:rPr>
        <w:t xml:space="preserve"> rellen op universiteiten verhaald worden op onschuldige studenten en de belastingbetaler?</w:t>
      </w:r>
    </w:p>
    <w:p w:rsidRPr="00863646" w:rsidR="00357CDE" w:rsidP="00357CDE" w:rsidRDefault="00357CDE" w14:paraId="7BC0AE8D" w14:textId="77777777">
      <w:pPr>
        <w:rPr>
          <w:rFonts w:cstheme="minorHAnsi"/>
          <w:color w:val="000000" w:themeColor="text1"/>
          <w:szCs w:val="18"/>
          <w:lang w:eastAsia="en-US"/>
        </w:rPr>
      </w:pPr>
    </w:p>
    <w:p w:rsidRPr="00863646" w:rsidR="0066531D" w:rsidP="0066531D" w:rsidRDefault="00357CDE" w14:paraId="48E43413" w14:textId="2D05B32B">
      <w:pPr>
        <w:rPr>
          <w:rFonts w:cstheme="minorHAnsi"/>
          <w:color w:val="000000" w:themeColor="text1"/>
          <w:szCs w:val="18"/>
          <w:lang w:eastAsia="en-US"/>
        </w:rPr>
      </w:pPr>
      <w:r>
        <w:rPr>
          <w:rFonts w:cstheme="minorHAnsi"/>
          <w:color w:val="000000" w:themeColor="text1"/>
          <w:szCs w:val="18"/>
          <w:lang w:eastAsia="en-US"/>
        </w:rPr>
        <w:t>Antwoord 3</w:t>
      </w:r>
      <w:r>
        <w:rPr>
          <w:rFonts w:cstheme="minorHAnsi"/>
          <w:color w:val="000000" w:themeColor="text1"/>
          <w:szCs w:val="18"/>
          <w:lang w:eastAsia="en-US"/>
        </w:rPr>
        <w:br/>
      </w:r>
      <w:r w:rsidRPr="00863646" w:rsidR="0066531D">
        <w:rPr>
          <w:rFonts w:cstheme="minorHAnsi"/>
          <w:color w:val="000000" w:themeColor="text1"/>
          <w:szCs w:val="18"/>
          <w:lang w:eastAsia="en-US"/>
        </w:rPr>
        <w:t xml:space="preserve">Ik vind het belangrijk dat daders </w:t>
      </w:r>
      <w:r w:rsidR="0066531D">
        <w:rPr>
          <w:rFonts w:cstheme="minorHAnsi"/>
          <w:color w:val="000000" w:themeColor="text1"/>
          <w:szCs w:val="18"/>
          <w:lang w:eastAsia="en-US"/>
        </w:rPr>
        <w:t xml:space="preserve">die schade veroorzaken, deze </w:t>
      </w:r>
      <w:r w:rsidRPr="00863646" w:rsidR="0066531D">
        <w:rPr>
          <w:rFonts w:cstheme="minorHAnsi"/>
          <w:color w:val="000000" w:themeColor="text1"/>
          <w:szCs w:val="18"/>
          <w:lang w:eastAsia="en-US"/>
        </w:rPr>
        <w:t>zoveel mogelijk</w:t>
      </w:r>
      <w:r w:rsidR="0066531D">
        <w:rPr>
          <w:rFonts w:cstheme="minorHAnsi"/>
          <w:color w:val="000000" w:themeColor="text1"/>
          <w:szCs w:val="18"/>
          <w:lang w:eastAsia="en-US"/>
        </w:rPr>
        <w:t xml:space="preserve"> vergoeden</w:t>
      </w:r>
      <w:r w:rsidRPr="00863646" w:rsidR="0066531D">
        <w:rPr>
          <w:rFonts w:cstheme="minorHAnsi"/>
          <w:color w:val="000000" w:themeColor="text1"/>
          <w:szCs w:val="18"/>
          <w:lang w:eastAsia="en-US"/>
        </w:rPr>
        <w:t xml:space="preserve">. </w:t>
      </w:r>
      <w:r w:rsidR="0066531D">
        <w:rPr>
          <w:rFonts w:cstheme="minorHAnsi"/>
          <w:color w:val="000000" w:themeColor="text1"/>
          <w:szCs w:val="18"/>
          <w:lang w:eastAsia="en-US"/>
        </w:rPr>
        <w:t>Om schade te kunnen verhalen, moet duidelijk zijn wie voor de schade verantwoordelijk is. Helaas is er b</w:t>
      </w:r>
      <w:r w:rsidRPr="00863646" w:rsidR="0066531D">
        <w:rPr>
          <w:rFonts w:cstheme="minorHAnsi"/>
          <w:color w:val="000000" w:themeColor="text1"/>
          <w:szCs w:val="18"/>
          <w:lang w:eastAsia="en-US"/>
        </w:rPr>
        <w:t>ij rellen vaak sprake van chaotische, onoverzichtelijke situaties</w:t>
      </w:r>
      <w:r w:rsidR="0066531D">
        <w:rPr>
          <w:rFonts w:cstheme="minorHAnsi"/>
          <w:color w:val="000000" w:themeColor="text1"/>
          <w:szCs w:val="18"/>
          <w:lang w:eastAsia="en-US"/>
        </w:rPr>
        <w:t>.</w:t>
      </w:r>
      <w:r w:rsidRPr="00863646" w:rsidR="0066531D">
        <w:rPr>
          <w:rFonts w:cstheme="minorHAnsi"/>
          <w:color w:val="000000" w:themeColor="text1"/>
          <w:szCs w:val="18"/>
          <w:lang w:eastAsia="en-US"/>
        </w:rPr>
        <w:t xml:space="preserve"> </w:t>
      </w:r>
      <w:r w:rsidR="0066531D">
        <w:rPr>
          <w:rFonts w:cstheme="minorHAnsi"/>
          <w:color w:val="000000" w:themeColor="text1"/>
          <w:szCs w:val="18"/>
          <w:lang w:eastAsia="en-US"/>
        </w:rPr>
        <w:t xml:space="preserve">Hierdoor is </w:t>
      </w:r>
      <w:r w:rsidRPr="00863646" w:rsidR="0066531D">
        <w:rPr>
          <w:rFonts w:cstheme="minorHAnsi"/>
          <w:color w:val="000000" w:themeColor="text1"/>
          <w:szCs w:val="18"/>
          <w:lang w:eastAsia="en-US"/>
        </w:rPr>
        <w:t xml:space="preserve">het niet altijd mogelijk </w:t>
      </w:r>
      <w:r w:rsidR="0066531D">
        <w:rPr>
          <w:rFonts w:cstheme="minorHAnsi"/>
          <w:color w:val="000000" w:themeColor="text1"/>
          <w:szCs w:val="18"/>
          <w:lang w:eastAsia="en-US"/>
        </w:rPr>
        <w:t xml:space="preserve">om aan te tonen wie welke schade heeft aangericht. </w:t>
      </w:r>
      <w:r w:rsidRPr="00863646" w:rsidR="0066531D">
        <w:rPr>
          <w:rFonts w:cstheme="minorHAnsi"/>
          <w:color w:val="000000" w:themeColor="text1"/>
          <w:szCs w:val="18"/>
          <w:lang w:eastAsia="en-US"/>
        </w:rPr>
        <w:t>Schadeverhaal</w:t>
      </w:r>
      <w:r w:rsidR="0066531D">
        <w:rPr>
          <w:rFonts w:cstheme="minorHAnsi"/>
          <w:color w:val="000000" w:themeColor="text1"/>
          <w:szCs w:val="18"/>
          <w:lang w:eastAsia="en-US"/>
        </w:rPr>
        <w:t xml:space="preserve"> op de daders</w:t>
      </w:r>
      <w:r w:rsidRPr="00863646" w:rsidR="0066531D">
        <w:rPr>
          <w:rFonts w:cstheme="minorHAnsi"/>
          <w:color w:val="000000" w:themeColor="text1"/>
          <w:szCs w:val="18"/>
          <w:lang w:eastAsia="en-US"/>
        </w:rPr>
        <w:t xml:space="preserve"> </w:t>
      </w:r>
      <w:r w:rsidR="0066531D">
        <w:rPr>
          <w:rFonts w:cstheme="minorHAnsi"/>
          <w:color w:val="000000" w:themeColor="text1"/>
          <w:szCs w:val="18"/>
          <w:lang w:eastAsia="en-US"/>
        </w:rPr>
        <w:t xml:space="preserve">zonder dat hun identiteit bekend is, is </w:t>
      </w:r>
      <w:r w:rsidRPr="00863646" w:rsidR="0066531D">
        <w:rPr>
          <w:rFonts w:cstheme="minorHAnsi"/>
          <w:color w:val="000000" w:themeColor="text1"/>
          <w:szCs w:val="18"/>
          <w:lang w:eastAsia="en-US"/>
        </w:rPr>
        <w:t>niet mogelijk.</w:t>
      </w:r>
      <w:r w:rsidR="0066531D">
        <w:rPr>
          <w:rFonts w:cstheme="minorHAnsi"/>
          <w:color w:val="000000" w:themeColor="text1"/>
          <w:szCs w:val="18"/>
          <w:lang w:eastAsia="en-US"/>
        </w:rPr>
        <w:t xml:space="preserve"> Zie ook het antwoord op vraag 5.</w:t>
      </w:r>
      <w:r w:rsidRPr="00863646" w:rsidR="0066531D">
        <w:rPr>
          <w:rFonts w:cstheme="minorHAnsi"/>
          <w:color w:val="000000" w:themeColor="text1"/>
          <w:szCs w:val="18"/>
          <w:lang w:eastAsia="en-US"/>
        </w:rPr>
        <w:t xml:space="preserve"> </w:t>
      </w:r>
      <w:r w:rsidR="0066531D">
        <w:rPr>
          <w:rFonts w:cstheme="minorHAnsi"/>
          <w:color w:val="000000" w:themeColor="text1"/>
          <w:szCs w:val="18"/>
          <w:lang w:eastAsia="en-US"/>
        </w:rPr>
        <w:t xml:space="preserve">Uit het mediabericht, waar in de eerste vraag </w:t>
      </w:r>
      <w:r w:rsidR="00D103AD">
        <w:rPr>
          <w:rFonts w:cstheme="minorHAnsi"/>
          <w:color w:val="000000" w:themeColor="text1"/>
          <w:szCs w:val="18"/>
          <w:lang w:eastAsia="en-US"/>
        </w:rPr>
        <w:t xml:space="preserve">naar </w:t>
      </w:r>
      <w:r w:rsidR="0066531D">
        <w:rPr>
          <w:rFonts w:cstheme="minorHAnsi"/>
          <w:color w:val="000000" w:themeColor="text1"/>
          <w:szCs w:val="18"/>
          <w:lang w:eastAsia="en-US"/>
        </w:rPr>
        <w:t>verw</w:t>
      </w:r>
      <w:r w:rsidR="00AA1684">
        <w:rPr>
          <w:rFonts w:cstheme="minorHAnsi"/>
          <w:color w:val="000000" w:themeColor="text1"/>
          <w:szCs w:val="18"/>
          <w:lang w:eastAsia="en-US"/>
        </w:rPr>
        <w:t>ezen wordt</w:t>
      </w:r>
      <w:r w:rsidR="0066531D">
        <w:rPr>
          <w:rFonts w:cstheme="minorHAnsi"/>
          <w:color w:val="000000" w:themeColor="text1"/>
          <w:szCs w:val="18"/>
          <w:lang w:eastAsia="en-US"/>
        </w:rPr>
        <w:t xml:space="preserve">, blijkt dat het grootste gedeelte van de schade is vergoed door de verzekeraar. Op deze manier komt de schade niet ten laste van het onderwijsbudget, </w:t>
      </w:r>
      <w:r w:rsidR="00D103AD">
        <w:rPr>
          <w:rFonts w:cstheme="minorHAnsi"/>
          <w:color w:val="000000" w:themeColor="text1"/>
          <w:szCs w:val="18"/>
          <w:lang w:eastAsia="en-US"/>
        </w:rPr>
        <w:t xml:space="preserve">en ook niet ten laste van de </w:t>
      </w:r>
      <w:r w:rsidR="0066531D">
        <w:rPr>
          <w:rFonts w:cstheme="minorHAnsi"/>
          <w:color w:val="000000" w:themeColor="text1"/>
          <w:szCs w:val="18"/>
          <w:lang w:eastAsia="en-US"/>
        </w:rPr>
        <w:t xml:space="preserve">overheid en daarmee de belastingbetaler. </w:t>
      </w:r>
    </w:p>
    <w:p w:rsidRPr="00863646" w:rsidR="0066531D" w:rsidP="00357CDE" w:rsidRDefault="0066531D" w14:paraId="18EA460F" w14:textId="77777777">
      <w:pPr>
        <w:rPr>
          <w:rFonts w:cstheme="minorHAnsi"/>
          <w:color w:val="000000" w:themeColor="text1"/>
          <w:szCs w:val="18"/>
          <w:lang w:eastAsia="en-US"/>
        </w:rPr>
      </w:pPr>
    </w:p>
    <w:p w:rsidRPr="00863646" w:rsidR="00357CDE" w:rsidP="00357CDE" w:rsidRDefault="00357CDE" w14:paraId="05673999" w14:textId="7626EEB9">
      <w:pPr>
        <w:rPr>
          <w:rFonts w:cstheme="minorHAnsi"/>
          <w:color w:val="000000" w:themeColor="text1"/>
          <w:szCs w:val="18"/>
          <w:lang w:eastAsia="en-US"/>
        </w:rPr>
      </w:pPr>
      <w:r>
        <w:rPr>
          <w:rFonts w:cstheme="minorHAnsi"/>
          <w:color w:val="000000" w:themeColor="text1"/>
          <w:szCs w:val="18"/>
          <w:lang w:eastAsia="en-US"/>
        </w:rPr>
        <w:t xml:space="preserve">Vraag </w:t>
      </w:r>
      <w:r w:rsidRPr="00863646">
        <w:rPr>
          <w:rFonts w:cstheme="minorHAnsi"/>
          <w:color w:val="000000" w:themeColor="text1"/>
          <w:szCs w:val="18"/>
          <w:lang w:eastAsia="en-US"/>
        </w:rPr>
        <w:t>4</w:t>
      </w:r>
      <w:r>
        <w:rPr>
          <w:rFonts w:cstheme="minorHAnsi"/>
          <w:color w:val="000000" w:themeColor="text1"/>
          <w:szCs w:val="18"/>
          <w:lang w:eastAsia="en-US"/>
        </w:rPr>
        <w:br/>
      </w:r>
      <w:r w:rsidRPr="00863646">
        <w:rPr>
          <w:rFonts w:cstheme="minorHAnsi"/>
          <w:color w:val="000000" w:themeColor="text1"/>
          <w:szCs w:val="18"/>
          <w:lang w:eastAsia="en-US"/>
        </w:rPr>
        <w:t>Deelt u de mening dat het onvermogen van de UvA om individuele demonstranten aansprakelijk te stellen voor de aangerichte schade een precedent schept dat toekomstige gewelddadige of vernielzuchtige protesten kan aanmoedigen, gezien het gebrek aan (financiële) consequenties voor de daders?</w:t>
      </w:r>
    </w:p>
    <w:p w:rsidRPr="00863646" w:rsidR="00357CDE" w:rsidP="00357CDE" w:rsidRDefault="00357CDE" w14:paraId="64195F32" w14:textId="77777777">
      <w:pPr>
        <w:rPr>
          <w:rFonts w:cstheme="minorHAnsi"/>
          <w:color w:val="000000" w:themeColor="text1"/>
          <w:szCs w:val="18"/>
          <w:lang w:eastAsia="en-US"/>
        </w:rPr>
      </w:pPr>
    </w:p>
    <w:p w:rsidRPr="00863646" w:rsidR="00357CDE" w:rsidP="00357CDE" w:rsidRDefault="00357CDE" w14:paraId="3C65FF58" w14:textId="6D3BD47F">
      <w:pPr>
        <w:rPr>
          <w:rFonts w:cstheme="minorHAnsi"/>
          <w:color w:val="000000" w:themeColor="text1"/>
          <w:szCs w:val="18"/>
          <w:lang w:eastAsia="en-US"/>
        </w:rPr>
      </w:pPr>
      <w:r>
        <w:rPr>
          <w:rFonts w:cstheme="minorHAnsi"/>
          <w:color w:val="000000" w:themeColor="text1"/>
          <w:szCs w:val="18"/>
          <w:lang w:eastAsia="en-US"/>
        </w:rPr>
        <w:t>Antwoord 4</w:t>
      </w:r>
      <w:r>
        <w:rPr>
          <w:rFonts w:cstheme="minorHAnsi"/>
          <w:color w:val="000000" w:themeColor="text1"/>
          <w:szCs w:val="18"/>
          <w:lang w:eastAsia="en-US"/>
        </w:rPr>
        <w:br/>
      </w:r>
      <w:r w:rsidR="004A3394">
        <w:rPr>
          <w:rFonts w:cstheme="minorHAnsi"/>
          <w:color w:val="000000" w:themeColor="text1"/>
          <w:szCs w:val="18"/>
          <w:lang w:eastAsia="en-US"/>
        </w:rPr>
        <w:t xml:space="preserve">Er is </w:t>
      </w:r>
      <w:r w:rsidRPr="00863646">
        <w:rPr>
          <w:rFonts w:cstheme="minorHAnsi"/>
          <w:color w:val="000000" w:themeColor="text1"/>
          <w:szCs w:val="18"/>
          <w:lang w:eastAsia="en-US"/>
        </w:rPr>
        <w:t xml:space="preserve">helaas bij een aantal demonstraties een kleine groep die de demonstratie aangrijpt om willens en wetens herhaaldelijk en soms serieuze strafbare feiten te plegen, soms al direct nadat de demonstratie een aanvang heeft genomen. </w:t>
      </w:r>
    </w:p>
    <w:p w:rsidRPr="00863646" w:rsidR="00357CDE" w:rsidP="00357CDE" w:rsidRDefault="00357CDE" w14:paraId="3001A850" w14:textId="77777777">
      <w:pPr>
        <w:rPr>
          <w:rFonts w:cstheme="minorHAnsi"/>
          <w:color w:val="000000" w:themeColor="text1"/>
          <w:szCs w:val="18"/>
          <w:lang w:eastAsia="en-US"/>
        </w:rPr>
      </w:pPr>
    </w:p>
    <w:p w:rsidRPr="00863646" w:rsidR="00357CDE" w:rsidP="00357CDE" w:rsidRDefault="00357CDE" w14:paraId="4AA2DAA1" w14:textId="0711A3D0">
      <w:pPr>
        <w:rPr>
          <w:rFonts w:cstheme="minorHAnsi"/>
          <w:color w:val="000000" w:themeColor="text1"/>
          <w:szCs w:val="18"/>
          <w:lang w:eastAsia="en-US"/>
        </w:rPr>
      </w:pPr>
      <w:r w:rsidRPr="00863646">
        <w:rPr>
          <w:rFonts w:cstheme="minorHAnsi"/>
          <w:color w:val="000000" w:themeColor="text1"/>
          <w:szCs w:val="18"/>
          <w:lang w:eastAsia="en-US"/>
        </w:rPr>
        <w:lastRenderedPageBreak/>
        <w:t xml:space="preserve">In dit geval hebben dertien van de veertien vervolgde demonstranten van de bezettingen in mei voor de rechter gestaan. Acht van hen zijn veroordeeld, van wie vier tot een gevangenisstraf, voornamelijk voor geweld tegen de politie. In dit kader is ook van belang dat zoveel mogelijk schade wordt verhaald, maar dat is niet altijd mogelijk, </w:t>
      </w:r>
      <w:r w:rsidR="00422A8C">
        <w:rPr>
          <w:rFonts w:cstheme="minorHAnsi"/>
          <w:color w:val="000000" w:themeColor="text1"/>
          <w:szCs w:val="18"/>
          <w:lang w:eastAsia="en-US"/>
        </w:rPr>
        <w:t>zie</w:t>
      </w:r>
      <w:r w:rsidR="0066531D">
        <w:rPr>
          <w:rFonts w:cstheme="minorHAnsi"/>
          <w:color w:val="000000" w:themeColor="text1"/>
          <w:szCs w:val="18"/>
          <w:lang w:eastAsia="en-US"/>
        </w:rPr>
        <w:t xml:space="preserve"> </w:t>
      </w:r>
      <w:r w:rsidR="00EB3CFF">
        <w:rPr>
          <w:rFonts w:cstheme="minorHAnsi"/>
          <w:color w:val="000000" w:themeColor="text1"/>
          <w:szCs w:val="18"/>
          <w:lang w:eastAsia="en-US"/>
        </w:rPr>
        <w:t>de</w:t>
      </w:r>
      <w:r w:rsidR="0066531D">
        <w:rPr>
          <w:rFonts w:cstheme="minorHAnsi"/>
          <w:color w:val="000000" w:themeColor="text1"/>
          <w:szCs w:val="18"/>
          <w:lang w:eastAsia="en-US"/>
        </w:rPr>
        <w:t xml:space="preserve"> antwoord</w:t>
      </w:r>
      <w:r w:rsidR="00EB3CFF">
        <w:rPr>
          <w:rFonts w:cstheme="minorHAnsi"/>
          <w:color w:val="000000" w:themeColor="text1"/>
          <w:szCs w:val="18"/>
          <w:lang w:eastAsia="en-US"/>
        </w:rPr>
        <w:t>en</w:t>
      </w:r>
      <w:r w:rsidR="0066531D">
        <w:rPr>
          <w:rFonts w:cstheme="minorHAnsi"/>
          <w:color w:val="000000" w:themeColor="text1"/>
          <w:szCs w:val="18"/>
          <w:lang w:eastAsia="en-US"/>
        </w:rPr>
        <w:t xml:space="preserve"> op vrag</w:t>
      </w:r>
      <w:r w:rsidR="00EB3CFF">
        <w:rPr>
          <w:rFonts w:cstheme="minorHAnsi"/>
          <w:color w:val="000000" w:themeColor="text1"/>
          <w:szCs w:val="18"/>
          <w:lang w:eastAsia="en-US"/>
        </w:rPr>
        <w:t>en</w:t>
      </w:r>
      <w:r w:rsidR="0066531D">
        <w:rPr>
          <w:rFonts w:cstheme="minorHAnsi"/>
          <w:color w:val="000000" w:themeColor="text1"/>
          <w:szCs w:val="18"/>
          <w:lang w:eastAsia="en-US"/>
        </w:rPr>
        <w:t xml:space="preserve"> 3 en 5</w:t>
      </w:r>
      <w:r w:rsidRPr="00863646">
        <w:rPr>
          <w:rFonts w:cstheme="minorHAnsi"/>
          <w:color w:val="000000" w:themeColor="text1"/>
          <w:szCs w:val="18"/>
          <w:lang w:eastAsia="en-US"/>
        </w:rPr>
        <w:t>.</w:t>
      </w:r>
    </w:p>
    <w:p w:rsidRPr="00863646" w:rsidR="00357CDE" w:rsidP="00357CDE" w:rsidRDefault="00357CDE" w14:paraId="64AA3CF6" w14:textId="77777777">
      <w:pPr>
        <w:rPr>
          <w:rFonts w:cstheme="minorHAnsi"/>
          <w:color w:val="000000" w:themeColor="text1"/>
          <w:szCs w:val="18"/>
          <w:lang w:eastAsia="en-US"/>
        </w:rPr>
      </w:pPr>
    </w:p>
    <w:p w:rsidR="00357CDE" w:rsidP="00357CDE" w:rsidRDefault="00357CDE" w14:paraId="71F18779" w14:textId="7F3BA4A6">
      <w:pPr>
        <w:rPr>
          <w:rFonts w:cstheme="minorHAnsi"/>
          <w:color w:val="000000" w:themeColor="text1"/>
          <w:szCs w:val="18"/>
          <w:lang w:eastAsia="en-US"/>
        </w:rPr>
      </w:pPr>
      <w:r>
        <w:rPr>
          <w:rFonts w:cstheme="minorHAnsi"/>
          <w:color w:val="000000" w:themeColor="text1"/>
          <w:szCs w:val="18"/>
          <w:lang w:eastAsia="en-US"/>
        </w:rPr>
        <w:t xml:space="preserve">Vraag </w:t>
      </w:r>
      <w:r w:rsidRPr="00863646">
        <w:rPr>
          <w:rFonts w:cstheme="minorHAnsi"/>
          <w:color w:val="000000" w:themeColor="text1"/>
          <w:szCs w:val="18"/>
          <w:lang w:eastAsia="en-US"/>
        </w:rPr>
        <w:t>5</w:t>
      </w:r>
      <w:r>
        <w:rPr>
          <w:rFonts w:cstheme="minorHAnsi"/>
          <w:color w:val="000000" w:themeColor="text1"/>
          <w:szCs w:val="18"/>
          <w:lang w:eastAsia="en-US"/>
        </w:rPr>
        <w:br/>
      </w:r>
      <w:r w:rsidRPr="00863646">
        <w:rPr>
          <w:rFonts w:cstheme="minorHAnsi"/>
          <w:color w:val="000000" w:themeColor="text1"/>
          <w:szCs w:val="18"/>
          <w:lang w:eastAsia="en-US"/>
        </w:rPr>
        <w:t>Welke juridische belemmeringen maken het voor onderwijsinstellingen moeilijk om schade veroorzaakt door demonstranten op hen te verhalen?</w:t>
      </w:r>
    </w:p>
    <w:p w:rsidR="0066531D" w:rsidP="00357CDE" w:rsidRDefault="0066531D" w14:paraId="204B5E38" w14:textId="77777777">
      <w:pPr>
        <w:rPr>
          <w:rFonts w:cstheme="minorHAnsi"/>
          <w:color w:val="000000" w:themeColor="text1"/>
          <w:szCs w:val="18"/>
          <w:lang w:eastAsia="en-US"/>
        </w:rPr>
      </w:pPr>
    </w:p>
    <w:p w:rsidR="00EB3CFF" w:rsidP="0066531D" w:rsidRDefault="0066531D" w14:paraId="0E49ECF4" w14:textId="77777777">
      <w:pPr>
        <w:rPr>
          <w:szCs w:val="18"/>
          <w:lang w:eastAsia="en-US"/>
        </w:rPr>
      </w:pPr>
      <w:r>
        <w:rPr>
          <w:szCs w:val="18"/>
          <w:lang w:eastAsia="en-US"/>
        </w:rPr>
        <w:t>Antwoord 5</w:t>
      </w:r>
      <w:r>
        <w:rPr>
          <w:szCs w:val="18"/>
          <w:lang w:eastAsia="en-US"/>
        </w:rPr>
        <w:br/>
        <w:t>In veel gevallen zijn belemmeringen om schade te verhalen niet zozeer juridisch maar praktisch</w:t>
      </w:r>
      <w:r w:rsidR="00D103AD">
        <w:rPr>
          <w:szCs w:val="18"/>
          <w:lang w:eastAsia="en-US"/>
        </w:rPr>
        <w:t xml:space="preserve"> van aard</w:t>
      </w:r>
      <w:r>
        <w:rPr>
          <w:szCs w:val="18"/>
          <w:lang w:eastAsia="en-US"/>
        </w:rPr>
        <w:t>. Als de identiteit van dader niet bekend is en niet te achterhalen</w:t>
      </w:r>
      <w:r w:rsidR="00D103AD">
        <w:rPr>
          <w:szCs w:val="18"/>
          <w:lang w:eastAsia="en-US"/>
        </w:rPr>
        <w:t xml:space="preserve"> is</w:t>
      </w:r>
      <w:r>
        <w:rPr>
          <w:szCs w:val="18"/>
          <w:lang w:eastAsia="en-US"/>
        </w:rPr>
        <w:t xml:space="preserve">, is het verhalen van schade praktisch onmogelijk, ook als de juridische mogelijkheden er zijn. Het civiele recht biedt verschillende mogelijkheden om schade te verhalen. Degene die door een onrechtmatige daad schade toebrengt aan een ander, bijvoorbeeld aan eigendommen van een onderwijsinstelling, is verplicht om deze schade te vergoeden (artikel 6:162 van het Burgerlijk Wetboek). </w:t>
      </w:r>
    </w:p>
    <w:p w:rsidR="00EB3CFF" w:rsidP="0066531D" w:rsidRDefault="00EB3CFF" w14:paraId="300D9811" w14:textId="77777777">
      <w:pPr>
        <w:rPr>
          <w:szCs w:val="18"/>
          <w:lang w:eastAsia="en-US"/>
        </w:rPr>
      </w:pPr>
    </w:p>
    <w:p w:rsidR="0066531D" w:rsidP="0066531D" w:rsidRDefault="0066531D" w14:paraId="70979124" w14:textId="3609C66A">
      <w:pPr>
        <w:rPr>
          <w:szCs w:val="18"/>
          <w:lang w:eastAsia="en-US"/>
        </w:rPr>
      </w:pPr>
      <w:r>
        <w:rPr>
          <w:szCs w:val="18"/>
          <w:lang w:eastAsia="en-US"/>
        </w:rPr>
        <w:t>Bij rellen kan er sprake zijn van onrechtmatige gedragingen in groepsverband. In dat geval is het vaak moeilijk om aan te tonen wie welke schade heeft aangericht. Om te voorkomen dat een groepsdeelnemer die niet zelf rechtstreeks de schade heeft toegebracht, zich kan verweren met het betoog dat de schade ook zou zijn ontstaan als hij niet aan de rellen had deelgenomen, is de zogenoemde groepsaansprakelijkheid ingevoerd (artikel 6:166 van het Burgerlijk Wetboek).</w:t>
      </w:r>
    </w:p>
    <w:p w:rsidR="0066531D" w:rsidP="0066531D" w:rsidRDefault="0066531D" w14:paraId="01A7F61D" w14:textId="77777777">
      <w:pPr>
        <w:rPr>
          <w:szCs w:val="18"/>
          <w:lang w:eastAsia="en-US"/>
        </w:rPr>
      </w:pPr>
    </w:p>
    <w:p w:rsidR="0066531D" w:rsidP="0066531D" w:rsidRDefault="0066531D" w14:paraId="23995688" w14:textId="77777777">
      <w:pPr>
        <w:rPr>
          <w:szCs w:val="18"/>
          <w:lang w:eastAsia="en-US"/>
        </w:rPr>
      </w:pPr>
      <w:r>
        <w:rPr>
          <w:szCs w:val="18"/>
          <w:lang w:eastAsia="en-US"/>
        </w:rPr>
        <w:t xml:space="preserve">Bij groepsaansprakelijkheid gaat het om </w:t>
      </w:r>
      <w:r w:rsidRPr="005F78D8">
        <w:rPr>
          <w:szCs w:val="18"/>
          <w:lang w:eastAsia="en-US"/>
        </w:rPr>
        <w:t>een individuele aansprakelijkheid van tot een groep behorende personen (deelnemers) voor onrechtmatig vanuit de groep toegebrachte schade.</w:t>
      </w:r>
      <w:r>
        <w:rPr>
          <w:rStyle w:val="Voetnootmarkering"/>
          <w:szCs w:val="18"/>
          <w:lang w:eastAsia="en-US"/>
        </w:rPr>
        <w:footnoteReference w:id="2"/>
      </w:r>
      <w:r w:rsidRPr="005F78D8">
        <w:rPr>
          <w:szCs w:val="18"/>
          <w:lang w:eastAsia="en-US"/>
        </w:rPr>
        <w:t xml:space="preserve"> </w:t>
      </w:r>
      <w:r>
        <w:rPr>
          <w:szCs w:val="18"/>
          <w:lang w:eastAsia="en-US"/>
        </w:rPr>
        <w:t>Ook voor groepsaansprakelijkheid is dus vereist dat de identiteit van de leden van de groep bekend is. Daarnaast moet hiervoor aan de volgende vereisten zijn voldaan:</w:t>
      </w:r>
    </w:p>
    <w:p w:rsidR="0066531D" w:rsidP="0066531D" w:rsidRDefault="0066531D" w14:paraId="4C996863" w14:textId="77777777">
      <w:pPr>
        <w:pStyle w:val="Lijstalinea"/>
        <w:numPr>
          <w:ilvl w:val="0"/>
          <w:numId w:val="15"/>
        </w:numPr>
        <w:rPr>
          <w:rFonts w:ascii="Verdana" w:hAnsi="Verdana"/>
          <w:sz w:val="18"/>
          <w:szCs w:val="18"/>
        </w:rPr>
      </w:pPr>
      <w:r>
        <w:rPr>
          <w:rFonts w:ascii="Verdana" w:hAnsi="Verdana"/>
          <w:sz w:val="18"/>
          <w:szCs w:val="18"/>
        </w:rPr>
        <w:t>E</w:t>
      </w:r>
      <w:r w:rsidRPr="00B80697">
        <w:rPr>
          <w:rFonts w:ascii="Verdana" w:hAnsi="Verdana"/>
          <w:sz w:val="18"/>
          <w:szCs w:val="18"/>
        </w:rPr>
        <w:t xml:space="preserve">én </w:t>
      </w:r>
      <w:r>
        <w:rPr>
          <w:rFonts w:ascii="Verdana" w:hAnsi="Verdana"/>
          <w:sz w:val="18"/>
          <w:szCs w:val="18"/>
        </w:rPr>
        <w:t xml:space="preserve">of meer </w:t>
      </w:r>
      <w:r w:rsidRPr="00B80697">
        <w:rPr>
          <w:rFonts w:ascii="Verdana" w:hAnsi="Verdana"/>
          <w:sz w:val="18"/>
          <w:szCs w:val="18"/>
        </w:rPr>
        <w:t>van tot een groep behorende personen</w:t>
      </w:r>
      <w:r>
        <w:rPr>
          <w:rFonts w:ascii="Verdana" w:hAnsi="Verdana"/>
          <w:sz w:val="18"/>
          <w:szCs w:val="18"/>
        </w:rPr>
        <w:t xml:space="preserve"> moet onrechtmatig schade hebben toegebracht</w:t>
      </w:r>
      <w:r w:rsidRPr="00B80697">
        <w:rPr>
          <w:rFonts w:ascii="Verdana" w:hAnsi="Verdana"/>
          <w:sz w:val="18"/>
          <w:szCs w:val="18"/>
        </w:rPr>
        <w:t>.</w:t>
      </w:r>
    </w:p>
    <w:p w:rsidR="0066531D" w:rsidP="0066531D" w:rsidRDefault="0066531D" w14:paraId="34468029" w14:textId="77777777">
      <w:pPr>
        <w:pStyle w:val="Lijstalinea"/>
        <w:numPr>
          <w:ilvl w:val="0"/>
          <w:numId w:val="15"/>
        </w:numPr>
        <w:rPr>
          <w:rFonts w:ascii="Verdana" w:hAnsi="Verdana"/>
          <w:sz w:val="18"/>
          <w:szCs w:val="18"/>
        </w:rPr>
      </w:pPr>
      <w:r>
        <w:rPr>
          <w:rFonts w:ascii="Verdana" w:hAnsi="Verdana"/>
          <w:sz w:val="18"/>
          <w:szCs w:val="18"/>
        </w:rPr>
        <w:t>D</w:t>
      </w:r>
      <w:r w:rsidRPr="00B80697">
        <w:rPr>
          <w:rFonts w:ascii="Verdana" w:hAnsi="Verdana"/>
          <w:sz w:val="18"/>
          <w:szCs w:val="18"/>
        </w:rPr>
        <w:t xml:space="preserve">e kans op het aldus toebrengen van schade </w:t>
      </w:r>
      <w:r>
        <w:rPr>
          <w:rFonts w:ascii="Verdana" w:hAnsi="Verdana"/>
          <w:sz w:val="18"/>
          <w:szCs w:val="18"/>
        </w:rPr>
        <w:t xml:space="preserve">moet zodanig zijn geweest dat zij de tot de groep behorende personen had moeten weerhouden van hun gedragingen in groepsverband. Uit de wetsgeschiedenis blijkt dat dit impliceert dat een groepsdeelnemer alleen aansprakelijk kan zijn als hij wist of behoorde te begrijpen dat het groepsoptreden het gevaar schiep voor schade zoals die in </w:t>
      </w:r>
      <w:proofErr w:type="spellStart"/>
      <w:r>
        <w:rPr>
          <w:rFonts w:ascii="Verdana" w:hAnsi="Verdana"/>
          <w:sz w:val="18"/>
          <w:szCs w:val="18"/>
        </w:rPr>
        <w:t>concreto</w:t>
      </w:r>
      <w:proofErr w:type="spellEnd"/>
      <w:r>
        <w:rPr>
          <w:rFonts w:ascii="Verdana" w:hAnsi="Verdana"/>
          <w:sz w:val="18"/>
          <w:szCs w:val="18"/>
        </w:rPr>
        <w:t xml:space="preserve"> is toegebracht.</w:t>
      </w:r>
      <w:r>
        <w:rPr>
          <w:rStyle w:val="Voetnootmarkering"/>
          <w:rFonts w:ascii="Verdana" w:hAnsi="Verdana"/>
          <w:sz w:val="18"/>
          <w:szCs w:val="18"/>
        </w:rPr>
        <w:footnoteReference w:id="3"/>
      </w:r>
    </w:p>
    <w:p w:rsidR="0066531D" w:rsidP="0066531D" w:rsidRDefault="0066531D" w14:paraId="0FAF6D21" w14:textId="77777777">
      <w:pPr>
        <w:pStyle w:val="Lijstalinea"/>
        <w:numPr>
          <w:ilvl w:val="0"/>
          <w:numId w:val="15"/>
        </w:numPr>
        <w:rPr>
          <w:rFonts w:ascii="Verdana" w:hAnsi="Verdana"/>
          <w:sz w:val="18"/>
          <w:szCs w:val="18"/>
        </w:rPr>
      </w:pPr>
      <w:r>
        <w:rPr>
          <w:rFonts w:ascii="Verdana" w:hAnsi="Verdana"/>
          <w:sz w:val="18"/>
          <w:szCs w:val="18"/>
        </w:rPr>
        <w:t xml:space="preserve">Een tot een groep behorende persoon is alleen aansprakelijk als de </w:t>
      </w:r>
      <w:r w:rsidRPr="00B80697">
        <w:rPr>
          <w:rFonts w:ascii="Verdana" w:hAnsi="Verdana"/>
          <w:sz w:val="18"/>
          <w:szCs w:val="18"/>
        </w:rPr>
        <w:t xml:space="preserve">gedragingen </w:t>
      </w:r>
      <w:r>
        <w:rPr>
          <w:rFonts w:ascii="Verdana" w:hAnsi="Verdana"/>
          <w:sz w:val="18"/>
          <w:szCs w:val="18"/>
        </w:rPr>
        <w:t xml:space="preserve">in groepsverband hem </w:t>
      </w:r>
      <w:r w:rsidRPr="00B80697">
        <w:rPr>
          <w:rFonts w:ascii="Verdana" w:hAnsi="Verdana"/>
          <w:sz w:val="18"/>
          <w:szCs w:val="18"/>
        </w:rPr>
        <w:t>kunnen worden toegerekend. Daarvan is</w:t>
      </w:r>
      <w:r>
        <w:rPr>
          <w:rFonts w:ascii="Verdana" w:hAnsi="Verdana"/>
          <w:sz w:val="18"/>
          <w:szCs w:val="18"/>
        </w:rPr>
        <w:t xml:space="preserve"> sprake als hem schuld treft</w:t>
      </w:r>
      <w:r w:rsidRPr="00B80697">
        <w:rPr>
          <w:rFonts w:ascii="Verdana" w:hAnsi="Verdana"/>
          <w:sz w:val="18"/>
          <w:szCs w:val="18"/>
        </w:rPr>
        <w:t xml:space="preserve">. </w:t>
      </w:r>
    </w:p>
    <w:p w:rsidR="0066531D" w:rsidP="0066531D" w:rsidRDefault="0066531D" w14:paraId="57FA425C" w14:textId="77777777">
      <w:pPr>
        <w:rPr>
          <w:szCs w:val="18"/>
          <w:lang w:eastAsia="en-US"/>
        </w:rPr>
      </w:pPr>
      <w:r w:rsidRPr="00B70D82">
        <w:rPr>
          <w:szCs w:val="18"/>
        </w:rPr>
        <w:t xml:space="preserve">Als aan deze vereisten is voldaan, zijn de </w:t>
      </w:r>
      <w:r>
        <w:rPr>
          <w:szCs w:val="18"/>
        </w:rPr>
        <w:t>deelnemers</w:t>
      </w:r>
      <w:r w:rsidRPr="00B70D82">
        <w:rPr>
          <w:szCs w:val="18"/>
        </w:rPr>
        <w:t xml:space="preserve"> van de groep hoofdelijk aansprakelijk voor de schade. </w:t>
      </w:r>
      <w:r>
        <w:rPr>
          <w:szCs w:val="18"/>
        </w:rPr>
        <w:t xml:space="preserve">Dit betekent dat </w:t>
      </w:r>
      <w:r w:rsidRPr="00B70D82">
        <w:rPr>
          <w:szCs w:val="18"/>
        </w:rPr>
        <w:t xml:space="preserve">de benadeelde elke individuele deelnemer </w:t>
      </w:r>
      <w:r>
        <w:rPr>
          <w:szCs w:val="18"/>
        </w:rPr>
        <w:t xml:space="preserve">kan </w:t>
      </w:r>
      <w:r w:rsidRPr="00B70D82">
        <w:rPr>
          <w:szCs w:val="18"/>
        </w:rPr>
        <w:t>aanspreken voor</w:t>
      </w:r>
      <w:r>
        <w:rPr>
          <w:szCs w:val="18"/>
        </w:rPr>
        <w:t xml:space="preserve"> het volledige schadebedrag</w:t>
      </w:r>
      <w:r w:rsidRPr="00B70D82">
        <w:rPr>
          <w:szCs w:val="18"/>
        </w:rPr>
        <w:t>.</w:t>
      </w:r>
    </w:p>
    <w:p w:rsidRPr="00B410B8" w:rsidR="0066531D" w:rsidP="0066531D" w:rsidRDefault="0066531D" w14:paraId="36D0A62E" w14:textId="77777777"/>
    <w:p w:rsidR="0066531D" w:rsidP="0066531D" w:rsidRDefault="0066531D" w14:paraId="7D83F59E" w14:textId="2D49EAAD">
      <w:pPr>
        <w:rPr>
          <w:szCs w:val="18"/>
          <w:lang w:eastAsia="en-US"/>
        </w:rPr>
      </w:pPr>
      <w:r w:rsidRPr="00B410B8">
        <w:lastRenderedPageBreak/>
        <w:t xml:space="preserve">Of </w:t>
      </w:r>
      <w:r>
        <w:rPr>
          <w:szCs w:val="18"/>
          <w:lang w:eastAsia="en-US"/>
        </w:rPr>
        <w:t>een benadeelde zich met succes op de groepsaansprakelijkheid</w:t>
      </w:r>
      <w:r w:rsidRPr="00616234">
        <w:rPr>
          <w:szCs w:val="18"/>
          <w:lang w:eastAsia="en-US"/>
        </w:rPr>
        <w:t xml:space="preserve"> </w:t>
      </w:r>
      <w:r>
        <w:rPr>
          <w:szCs w:val="18"/>
          <w:lang w:eastAsia="en-US"/>
        </w:rPr>
        <w:t xml:space="preserve">kan beroepen, is afhankelijk van de omstandigheden van het geval. Benadeelden kunnen hierbij praktische belemmeringen ervaren. Zo kan het moeilijk zijn om te achterhalen </w:t>
      </w:r>
      <w:r w:rsidRPr="008A19F7">
        <w:rPr>
          <w:szCs w:val="18"/>
          <w:lang w:eastAsia="en-US"/>
        </w:rPr>
        <w:t xml:space="preserve">welke </w:t>
      </w:r>
      <w:r>
        <w:rPr>
          <w:szCs w:val="18"/>
          <w:lang w:eastAsia="en-US"/>
        </w:rPr>
        <w:t>(</w:t>
      </w:r>
      <w:r w:rsidRPr="008A19F7">
        <w:rPr>
          <w:szCs w:val="18"/>
          <w:lang w:eastAsia="en-US"/>
        </w:rPr>
        <w:t>groepen van</w:t>
      </w:r>
      <w:r>
        <w:rPr>
          <w:szCs w:val="18"/>
          <w:lang w:eastAsia="en-US"/>
        </w:rPr>
        <w:t>)</w:t>
      </w:r>
      <w:r w:rsidRPr="008A19F7">
        <w:rPr>
          <w:szCs w:val="18"/>
          <w:lang w:eastAsia="en-US"/>
        </w:rPr>
        <w:t xml:space="preserve"> personen de schade hebben aangericht.</w:t>
      </w:r>
      <w:r w:rsidRPr="00AA2FFF" w:rsidDel="0084290A">
        <w:rPr>
          <w:szCs w:val="18"/>
          <w:lang w:eastAsia="en-US"/>
        </w:rPr>
        <w:t xml:space="preserve"> </w:t>
      </w:r>
      <w:r w:rsidRPr="00D03D9E" w:rsidDel="0084290A">
        <w:rPr>
          <w:szCs w:val="18"/>
          <w:lang w:eastAsia="en-US"/>
        </w:rPr>
        <w:t xml:space="preserve">Ik heb begrepen dat dat ook in de situatie waar deze </w:t>
      </w:r>
      <w:r w:rsidRPr="004A3394" w:rsidDel="0084290A">
        <w:rPr>
          <w:szCs w:val="18"/>
          <w:lang w:eastAsia="en-US"/>
        </w:rPr>
        <w:t>Kamervragen betrekking op hebben</w:t>
      </w:r>
      <w:r w:rsidRPr="004A3394">
        <w:rPr>
          <w:szCs w:val="18"/>
          <w:lang w:eastAsia="en-US"/>
        </w:rPr>
        <w:t xml:space="preserve"> (de pro-Palestinabezettingen in mei 2024) </w:t>
      </w:r>
      <w:r w:rsidRPr="004A3394" w:rsidDel="0084290A">
        <w:rPr>
          <w:szCs w:val="18"/>
          <w:lang w:eastAsia="en-US"/>
        </w:rPr>
        <w:t xml:space="preserve">niet </w:t>
      </w:r>
      <w:r w:rsidRPr="004A3394">
        <w:rPr>
          <w:szCs w:val="18"/>
          <w:lang w:eastAsia="en-US"/>
        </w:rPr>
        <w:t xml:space="preserve">goed </w:t>
      </w:r>
      <w:r w:rsidRPr="004A3394" w:rsidDel="0084290A">
        <w:rPr>
          <w:szCs w:val="18"/>
          <w:lang w:eastAsia="en-US"/>
        </w:rPr>
        <w:t xml:space="preserve">mogelijk is. </w:t>
      </w:r>
      <w:r w:rsidRPr="004A3394">
        <w:rPr>
          <w:szCs w:val="18"/>
        </w:rPr>
        <w:t>Zoals ook blijkt uit het mediabericht waar</w:t>
      </w:r>
      <w:r w:rsidR="00EB3CFF">
        <w:rPr>
          <w:szCs w:val="18"/>
        </w:rPr>
        <w:t xml:space="preserve">naar </w:t>
      </w:r>
      <w:r w:rsidRPr="004A3394">
        <w:rPr>
          <w:szCs w:val="18"/>
        </w:rPr>
        <w:t>in de eerste vraag verw</w:t>
      </w:r>
      <w:r w:rsidR="00AA1684">
        <w:rPr>
          <w:szCs w:val="18"/>
        </w:rPr>
        <w:t>ezen wordt</w:t>
      </w:r>
      <w:r w:rsidRPr="004A3394">
        <w:rPr>
          <w:szCs w:val="18"/>
        </w:rPr>
        <w:t>, is de UvA wel voornemens om de schade van een kleine pro-Palestinabezetting op 21 juni</w:t>
      </w:r>
      <w:r w:rsidRPr="004A3394" w:rsidDel="00205754">
        <w:rPr>
          <w:szCs w:val="18"/>
          <w:u w:val="single"/>
        </w:rPr>
        <w:t xml:space="preserve"> </w:t>
      </w:r>
      <w:r w:rsidRPr="004A3394">
        <w:rPr>
          <w:szCs w:val="18"/>
        </w:rPr>
        <w:t xml:space="preserve">2024 te verhalen op demonstranten bij dat protest. Uit dat mediabericht </w:t>
      </w:r>
      <w:r>
        <w:rPr>
          <w:color w:val="000000"/>
          <w:szCs w:val="18"/>
        </w:rPr>
        <w:t xml:space="preserve">blijkt dat deze vernielingen zijn aangericht in </w:t>
      </w:r>
      <w:r w:rsidRPr="00CA73DB">
        <w:rPr>
          <w:color w:val="000000"/>
          <w:szCs w:val="18"/>
        </w:rPr>
        <w:t>een kleinere ruimte en verricht door een klein aantal demonstranten.</w:t>
      </w:r>
    </w:p>
    <w:p w:rsidRPr="00863646" w:rsidR="00357CDE" w:rsidP="00357CDE" w:rsidRDefault="00357CDE" w14:paraId="59E7328E" w14:textId="77777777">
      <w:pPr>
        <w:rPr>
          <w:rFonts w:cstheme="minorHAnsi"/>
          <w:color w:val="000000" w:themeColor="text1"/>
          <w:szCs w:val="18"/>
          <w:lang w:eastAsia="en-US"/>
        </w:rPr>
      </w:pPr>
    </w:p>
    <w:p w:rsidRPr="00863646" w:rsidR="00357CDE" w:rsidP="00357CDE" w:rsidRDefault="00357CDE" w14:paraId="158B4655" w14:textId="4D85467F">
      <w:pPr>
        <w:rPr>
          <w:rFonts w:cstheme="minorHAnsi"/>
          <w:color w:val="000000" w:themeColor="text1"/>
          <w:szCs w:val="18"/>
          <w:lang w:eastAsia="en-US"/>
        </w:rPr>
      </w:pPr>
      <w:r>
        <w:rPr>
          <w:rFonts w:cstheme="minorHAnsi"/>
          <w:color w:val="000000" w:themeColor="text1"/>
          <w:szCs w:val="18"/>
          <w:lang w:eastAsia="en-US"/>
        </w:rPr>
        <w:t xml:space="preserve">Vraag </w:t>
      </w:r>
      <w:r w:rsidRPr="00863646">
        <w:rPr>
          <w:rFonts w:cstheme="minorHAnsi"/>
          <w:color w:val="000000" w:themeColor="text1"/>
          <w:szCs w:val="18"/>
          <w:lang w:eastAsia="en-US"/>
        </w:rPr>
        <w:t>6</w:t>
      </w:r>
      <w:r>
        <w:rPr>
          <w:rFonts w:cstheme="minorHAnsi"/>
          <w:color w:val="000000" w:themeColor="text1"/>
          <w:szCs w:val="18"/>
          <w:lang w:eastAsia="en-US"/>
        </w:rPr>
        <w:br/>
      </w:r>
      <w:r w:rsidRPr="00863646">
        <w:rPr>
          <w:rFonts w:cstheme="minorHAnsi"/>
          <w:color w:val="000000" w:themeColor="text1"/>
          <w:szCs w:val="18"/>
          <w:lang w:eastAsia="en-US"/>
        </w:rPr>
        <w:t>Bent u bereid om deze belemmeringen te betrekken bij de uitvoering van de motie van de leden Six Dijkstra en Michon-</w:t>
      </w:r>
      <w:proofErr w:type="spellStart"/>
      <w:r w:rsidRPr="00863646">
        <w:rPr>
          <w:rFonts w:cstheme="minorHAnsi"/>
          <w:color w:val="000000" w:themeColor="text1"/>
          <w:szCs w:val="18"/>
          <w:lang w:eastAsia="en-US"/>
        </w:rPr>
        <w:t>Derkzen</w:t>
      </w:r>
      <w:proofErr w:type="spellEnd"/>
      <w:r w:rsidRPr="00863646">
        <w:rPr>
          <w:rFonts w:cstheme="minorHAnsi"/>
          <w:color w:val="000000" w:themeColor="text1"/>
          <w:szCs w:val="18"/>
          <w:lang w:eastAsia="en-US"/>
        </w:rPr>
        <w:t xml:space="preserve"> over het wegnemen van praktische en juridische belemmeringen om schadekosten te verhalen op vandalen en kan worden aangegeven wanneer de Kamer hierover wordt geïnformeerd? [2]</w:t>
      </w:r>
    </w:p>
    <w:p w:rsidRPr="00863646" w:rsidR="00357CDE" w:rsidP="00357CDE" w:rsidRDefault="00357CDE" w14:paraId="1B15EF11" w14:textId="77777777">
      <w:pPr>
        <w:rPr>
          <w:rFonts w:cstheme="minorHAnsi"/>
          <w:color w:val="000000" w:themeColor="text1"/>
          <w:szCs w:val="18"/>
          <w:lang w:eastAsia="en-US"/>
        </w:rPr>
      </w:pPr>
    </w:p>
    <w:p w:rsidR="0066531D" w:rsidP="0066531D" w:rsidRDefault="00357CDE" w14:paraId="579B15B2" w14:textId="45E1346A">
      <w:pPr>
        <w:rPr>
          <w:rFonts w:cstheme="minorHAnsi"/>
          <w:color w:val="000000" w:themeColor="text1"/>
          <w:szCs w:val="18"/>
          <w:lang w:eastAsia="en-US"/>
        </w:rPr>
      </w:pPr>
      <w:r w:rsidRPr="00863646">
        <w:rPr>
          <w:rFonts w:cstheme="minorHAnsi"/>
          <w:color w:val="000000" w:themeColor="text1"/>
          <w:szCs w:val="18"/>
          <w:lang w:eastAsia="en-US"/>
        </w:rPr>
        <w:t>Antwoord 6</w:t>
      </w:r>
    </w:p>
    <w:p w:rsidRPr="00863646" w:rsidR="0066531D" w:rsidP="0066531D" w:rsidRDefault="0066531D" w14:paraId="577F8D47" w14:textId="74BEE3E6">
      <w:pPr>
        <w:rPr>
          <w:rFonts w:cstheme="minorHAnsi"/>
          <w:color w:val="000000" w:themeColor="text1"/>
          <w:szCs w:val="18"/>
          <w:lang w:eastAsia="en-US"/>
        </w:rPr>
      </w:pPr>
      <w:r>
        <w:rPr>
          <w:rFonts w:cstheme="minorHAnsi"/>
          <w:color w:val="000000" w:themeColor="text1"/>
          <w:szCs w:val="18"/>
          <w:lang w:eastAsia="en-US"/>
        </w:rPr>
        <w:t>Over de uitvoering van d</w:t>
      </w:r>
      <w:r w:rsidRPr="00863646">
        <w:rPr>
          <w:rFonts w:cstheme="minorHAnsi"/>
          <w:color w:val="000000" w:themeColor="text1"/>
          <w:szCs w:val="18"/>
          <w:lang w:eastAsia="en-US"/>
        </w:rPr>
        <w:t>e genoemde motie van</w:t>
      </w:r>
      <w:r w:rsidRPr="00863646">
        <w:rPr>
          <w:rFonts w:cstheme="minorHAnsi"/>
          <w:color w:val="000000" w:themeColor="text1"/>
          <w:szCs w:val="18"/>
        </w:rPr>
        <w:t xml:space="preserve"> </w:t>
      </w:r>
      <w:r w:rsidRPr="00863646">
        <w:rPr>
          <w:rFonts w:cstheme="minorHAnsi"/>
          <w:color w:val="000000" w:themeColor="text1"/>
          <w:szCs w:val="18"/>
          <w:lang w:eastAsia="en-US"/>
        </w:rPr>
        <w:t>de leden Six Dijkstra en Michon-</w:t>
      </w:r>
      <w:proofErr w:type="spellStart"/>
      <w:r w:rsidRPr="00863646">
        <w:rPr>
          <w:rFonts w:cstheme="minorHAnsi"/>
          <w:color w:val="000000" w:themeColor="text1"/>
          <w:szCs w:val="18"/>
          <w:lang w:eastAsia="en-US"/>
        </w:rPr>
        <w:t>Derkzen</w:t>
      </w:r>
      <w:proofErr w:type="spellEnd"/>
      <w:r w:rsidRPr="00863646">
        <w:rPr>
          <w:rFonts w:cstheme="minorHAnsi"/>
          <w:color w:val="000000" w:themeColor="text1"/>
          <w:szCs w:val="18"/>
          <w:lang w:eastAsia="en-US"/>
        </w:rPr>
        <w:t xml:space="preserve"> heeft de </w:t>
      </w:r>
      <w:r w:rsidR="00EB3CFF">
        <w:rPr>
          <w:rFonts w:cstheme="minorHAnsi"/>
          <w:color w:val="000000" w:themeColor="text1"/>
          <w:szCs w:val="18"/>
          <w:lang w:eastAsia="en-US"/>
        </w:rPr>
        <w:t>m</w:t>
      </w:r>
      <w:r w:rsidRPr="00863646">
        <w:rPr>
          <w:rFonts w:cstheme="minorHAnsi"/>
          <w:color w:val="000000" w:themeColor="text1"/>
          <w:szCs w:val="18"/>
          <w:lang w:eastAsia="en-US"/>
        </w:rPr>
        <w:t>inister van J</w:t>
      </w:r>
      <w:r w:rsidR="00EB3CFF">
        <w:rPr>
          <w:rFonts w:cstheme="minorHAnsi"/>
          <w:color w:val="000000" w:themeColor="text1"/>
          <w:szCs w:val="18"/>
          <w:lang w:eastAsia="en-US"/>
        </w:rPr>
        <w:t xml:space="preserve">ustitie </w:t>
      </w:r>
      <w:r w:rsidRPr="00863646">
        <w:rPr>
          <w:rFonts w:cstheme="minorHAnsi"/>
          <w:color w:val="000000" w:themeColor="text1"/>
          <w:szCs w:val="18"/>
          <w:lang w:eastAsia="en-US"/>
        </w:rPr>
        <w:t>en</w:t>
      </w:r>
      <w:r w:rsidR="00EB3CFF">
        <w:rPr>
          <w:rFonts w:cstheme="minorHAnsi"/>
          <w:color w:val="000000" w:themeColor="text1"/>
          <w:szCs w:val="18"/>
          <w:lang w:eastAsia="en-US"/>
        </w:rPr>
        <w:t xml:space="preserve"> </w:t>
      </w:r>
      <w:r w:rsidRPr="00863646">
        <w:rPr>
          <w:rFonts w:cstheme="minorHAnsi"/>
          <w:color w:val="000000" w:themeColor="text1"/>
          <w:szCs w:val="18"/>
          <w:lang w:eastAsia="en-US"/>
        </w:rPr>
        <w:t>V</w:t>
      </w:r>
      <w:r w:rsidR="00EB3CFF">
        <w:rPr>
          <w:rFonts w:cstheme="minorHAnsi"/>
          <w:color w:val="000000" w:themeColor="text1"/>
          <w:szCs w:val="18"/>
          <w:lang w:eastAsia="en-US"/>
        </w:rPr>
        <w:t>eiligheid</w:t>
      </w:r>
      <w:r w:rsidRPr="00863646">
        <w:rPr>
          <w:rFonts w:cstheme="minorHAnsi"/>
          <w:color w:val="000000" w:themeColor="text1"/>
          <w:szCs w:val="18"/>
          <w:lang w:eastAsia="en-US"/>
        </w:rPr>
        <w:t xml:space="preserve"> u</w:t>
      </w:r>
      <w:r w:rsidR="00EB3CFF">
        <w:rPr>
          <w:rFonts w:cstheme="minorHAnsi"/>
          <w:color w:val="000000" w:themeColor="text1"/>
          <w:szCs w:val="18"/>
          <w:lang w:eastAsia="en-US"/>
        </w:rPr>
        <w:t>w Kamer</w:t>
      </w:r>
      <w:r w:rsidRPr="00863646">
        <w:rPr>
          <w:rFonts w:cstheme="minorHAnsi"/>
          <w:color w:val="000000" w:themeColor="text1"/>
          <w:szCs w:val="18"/>
          <w:lang w:eastAsia="en-US"/>
        </w:rPr>
        <w:t xml:space="preserve"> geïnformeerd op 12 juni </w:t>
      </w:r>
      <w:r w:rsidR="00EB3CFF">
        <w:rPr>
          <w:rFonts w:cstheme="minorHAnsi"/>
          <w:color w:val="000000" w:themeColor="text1"/>
          <w:szCs w:val="18"/>
          <w:lang w:eastAsia="en-US"/>
        </w:rPr>
        <w:t>jongstleden</w:t>
      </w:r>
      <w:r>
        <w:rPr>
          <w:rFonts w:cstheme="minorHAnsi"/>
          <w:color w:val="000000" w:themeColor="text1"/>
          <w:szCs w:val="18"/>
          <w:lang w:eastAsia="en-US"/>
        </w:rPr>
        <w:t xml:space="preserve"> </w:t>
      </w:r>
      <w:r w:rsidRPr="00863646">
        <w:rPr>
          <w:rFonts w:cstheme="minorHAnsi"/>
          <w:color w:val="000000" w:themeColor="text1"/>
          <w:szCs w:val="18"/>
          <w:lang w:eastAsia="en-US"/>
        </w:rPr>
        <w:t>in het Eerste Halfjaarbericht Politie 2025</w:t>
      </w:r>
      <w:r w:rsidRPr="00863646">
        <w:rPr>
          <w:rStyle w:val="Voetnootmarkering"/>
          <w:rFonts w:cstheme="minorHAnsi"/>
          <w:color w:val="000000" w:themeColor="text1"/>
          <w:szCs w:val="18"/>
          <w:lang w:eastAsia="en-US"/>
        </w:rPr>
        <w:footnoteReference w:id="4"/>
      </w:r>
      <w:r w:rsidRPr="00863646">
        <w:rPr>
          <w:rFonts w:cstheme="minorHAnsi"/>
          <w:color w:val="000000" w:themeColor="text1"/>
          <w:szCs w:val="18"/>
          <w:lang w:eastAsia="en-US"/>
        </w:rPr>
        <w:t>. Hier</w:t>
      </w:r>
      <w:r>
        <w:rPr>
          <w:rFonts w:cstheme="minorHAnsi"/>
          <w:color w:val="000000" w:themeColor="text1"/>
          <w:szCs w:val="18"/>
          <w:lang w:eastAsia="en-US"/>
        </w:rPr>
        <w:t>in</w:t>
      </w:r>
      <w:r w:rsidRPr="00863646">
        <w:rPr>
          <w:rFonts w:cstheme="minorHAnsi"/>
          <w:color w:val="000000" w:themeColor="text1"/>
          <w:szCs w:val="18"/>
          <w:lang w:eastAsia="en-US"/>
        </w:rPr>
        <w:t xml:space="preserve"> is aangegeven dat het door het onoverzichtelijke en chaotische karakter van dergelijke situaties niet altijd mogelijk is om te achterhalen wie verantwoordelijk is voor welke concrete schade. Politie en Openbaar Ministerie (OM) zetten zich altijd in om dit zoveel mogelijk te achterhalen.</w:t>
      </w:r>
    </w:p>
    <w:p w:rsidR="0066531D" w:rsidP="00B410B8" w:rsidRDefault="0066531D" w14:paraId="24DA7AD1" w14:textId="15892AFC">
      <w:pPr>
        <w:rPr>
          <w:rFonts w:cstheme="minorHAnsi"/>
          <w:color w:val="000000" w:themeColor="text1"/>
          <w:szCs w:val="18"/>
          <w:lang w:eastAsia="en-US"/>
        </w:rPr>
      </w:pPr>
    </w:p>
    <w:p w:rsidR="00357CDE" w:rsidP="00357CDE" w:rsidRDefault="00357CDE" w14:paraId="0E3878EE" w14:textId="143087E8">
      <w:pPr>
        <w:rPr>
          <w:rFonts w:cstheme="minorHAnsi"/>
          <w:color w:val="000000" w:themeColor="text1"/>
          <w:szCs w:val="18"/>
          <w:lang w:eastAsia="en-US"/>
        </w:rPr>
      </w:pPr>
      <w:r>
        <w:rPr>
          <w:rFonts w:cstheme="minorHAnsi"/>
          <w:color w:val="000000" w:themeColor="text1"/>
          <w:szCs w:val="18"/>
          <w:lang w:eastAsia="en-US"/>
        </w:rPr>
        <w:t xml:space="preserve">Vraag </w:t>
      </w:r>
      <w:r w:rsidRPr="00863646">
        <w:rPr>
          <w:rFonts w:cstheme="minorHAnsi"/>
          <w:color w:val="000000" w:themeColor="text1"/>
          <w:szCs w:val="18"/>
          <w:lang w:eastAsia="en-US"/>
        </w:rPr>
        <w:t>7</w:t>
      </w:r>
    </w:p>
    <w:p w:rsidRPr="00863646" w:rsidR="00357CDE" w:rsidP="00357CDE" w:rsidRDefault="00357CDE" w14:paraId="26DF9404" w14:textId="1276688D">
      <w:pPr>
        <w:rPr>
          <w:rFonts w:cstheme="minorHAnsi"/>
          <w:color w:val="000000" w:themeColor="text1"/>
          <w:szCs w:val="18"/>
          <w:lang w:eastAsia="en-US"/>
        </w:rPr>
      </w:pPr>
      <w:r w:rsidRPr="00863646">
        <w:rPr>
          <w:rFonts w:cstheme="minorHAnsi"/>
          <w:color w:val="000000" w:themeColor="text1"/>
          <w:szCs w:val="18"/>
          <w:lang w:eastAsia="en-US"/>
        </w:rPr>
        <w:t xml:space="preserve">Welke aanvullende maatregelen kunnen onderwijsinstellingen zelf treffen om tijdens protesten beter bewijs te verzamelen zodat het aansprakelijk stellen van relschoppers, zowel individueel als in groepsverband, haalbaarder wordt in de praktijk en op welke wijze ondersteunt het kabinet de onderwijsinstellingen hierbij?  </w:t>
      </w:r>
    </w:p>
    <w:p w:rsidRPr="00863646" w:rsidR="00357CDE" w:rsidP="00357CDE" w:rsidRDefault="00357CDE" w14:paraId="6A3E1FEA" w14:textId="77777777">
      <w:pPr>
        <w:rPr>
          <w:rFonts w:cstheme="minorHAnsi"/>
          <w:color w:val="000000" w:themeColor="text1"/>
          <w:szCs w:val="18"/>
          <w:lang w:eastAsia="en-US"/>
        </w:rPr>
      </w:pPr>
    </w:p>
    <w:p w:rsidR="00D103AD" w:rsidP="00357CDE" w:rsidRDefault="00357CDE" w14:paraId="1A57A813" w14:textId="19E39C34">
      <w:pPr>
        <w:rPr>
          <w:rFonts w:cstheme="minorHAnsi"/>
          <w:color w:val="000000" w:themeColor="text1"/>
          <w:szCs w:val="18"/>
          <w:lang w:eastAsia="en-US"/>
        </w:rPr>
      </w:pPr>
      <w:r>
        <w:rPr>
          <w:rFonts w:cstheme="minorHAnsi"/>
          <w:color w:val="000000" w:themeColor="text1"/>
          <w:szCs w:val="18"/>
          <w:lang w:eastAsia="en-US"/>
        </w:rPr>
        <w:t>Antwoord 7</w:t>
      </w:r>
      <w:r>
        <w:rPr>
          <w:rFonts w:cstheme="minorHAnsi"/>
          <w:color w:val="000000" w:themeColor="text1"/>
          <w:szCs w:val="18"/>
          <w:lang w:eastAsia="en-US"/>
        </w:rPr>
        <w:br/>
      </w:r>
      <w:r w:rsidRPr="00863646">
        <w:rPr>
          <w:rFonts w:cstheme="minorHAnsi"/>
          <w:color w:val="000000" w:themeColor="text1"/>
          <w:szCs w:val="18"/>
          <w:lang w:eastAsia="en-US"/>
        </w:rPr>
        <w:t xml:space="preserve">Zoals aangegeven in </w:t>
      </w:r>
      <w:r w:rsidR="00EB3CFF">
        <w:rPr>
          <w:rFonts w:cstheme="minorHAnsi"/>
          <w:color w:val="000000" w:themeColor="text1"/>
          <w:szCs w:val="18"/>
          <w:lang w:eastAsia="en-US"/>
        </w:rPr>
        <w:t>de</w:t>
      </w:r>
      <w:r w:rsidRPr="00863646">
        <w:rPr>
          <w:rFonts w:cstheme="minorHAnsi"/>
          <w:color w:val="000000" w:themeColor="text1"/>
          <w:szCs w:val="18"/>
          <w:lang w:eastAsia="en-US"/>
        </w:rPr>
        <w:t xml:space="preserve"> antwoord</w:t>
      </w:r>
      <w:r w:rsidR="00EB3CFF">
        <w:rPr>
          <w:rFonts w:cstheme="minorHAnsi"/>
          <w:color w:val="000000" w:themeColor="text1"/>
          <w:szCs w:val="18"/>
          <w:lang w:eastAsia="en-US"/>
        </w:rPr>
        <w:t>en</w:t>
      </w:r>
      <w:r w:rsidRPr="00863646">
        <w:rPr>
          <w:rFonts w:cstheme="minorHAnsi"/>
          <w:color w:val="000000" w:themeColor="text1"/>
          <w:szCs w:val="18"/>
          <w:lang w:eastAsia="en-US"/>
        </w:rPr>
        <w:t xml:space="preserve"> op vraag 5 en 6 kunnen er tijdens protesten onoverzichtelijke en chaotische situaties ontstaan waardoor het niet mogelijk is een specifieke schade aan een dader te koppelen. Instellingen spannen zich in om studenten, personeel en bezoekers een veilige leer- en werkomgeving te bieden</w:t>
      </w:r>
      <w:r w:rsidRPr="00704AE7" w:rsidR="00704AE7">
        <w:rPr>
          <w:rFonts w:cstheme="minorHAnsi"/>
          <w:color w:val="000000" w:themeColor="text1"/>
          <w:szCs w:val="18"/>
          <w:lang w:eastAsia="en-US"/>
        </w:rPr>
        <w:t xml:space="preserve"> </w:t>
      </w:r>
      <w:r w:rsidR="00704AE7">
        <w:rPr>
          <w:rFonts w:cstheme="minorHAnsi"/>
          <w:color w:val="000000" w:themeColor="text1"/>
          <w:szCs w:val="18"/>
          <w:lang w:eastAsia="en-US"/>
        </w:rPr>
        <w:t xml:space="preserve">en </w:t>
      </w:r>
      <w:r w:rsidRPr="00863646" w:rsidR="00704AE7">
        <w:rPr>
          <w:rFonts w:cstheme="minorHAnsi"/>
          <w:color w:val="000000" w:themeColor="text1"/>
          <w:szCs w:val="18"/>
          <w:lang w:eastAsia="en-US"/>
        </w:rPr>
        <w:t>het demonstratierecht te faciliteren</w:t>
      </w:r>
      <w:r w:rsidRPr="00863646">
        <w:rPr>
          <w:rFonts w:cstheme="minorHAnsi"/>
          <w:color w:val="000000" w:themeColor="text1"/>
          <w:szCs w:val="18"/>
          <w:lang w:eastAsia="en-US"/>
        </w:rPr>
        <w:t xml:space="preserve">. </w:t>
      </w:r>
      <w:r w:rsidRPr="00863646" w:rsidR="00D103AD">
        <w:rPr>
          <w:rFonts w:cstheme="minorHAnsi"/>
          <w:color w:val="000000" w:themeColor="text1"/>
          <w:szCs w:val="18"/>
          <w:lang w:eastAsia="en-US"/>
        </w:rPr>
        <w:t xml:space="preserve">Indien bekend is of </w:t>
      </w:r>
      <w:r w:rsidR="00D103AD">
        <w:rPr>
          <w:rFonts w:cstheme="minorHAnsi"/>
          <w:color w:val="000000" w:themeColor="text1"/>
          <w:szCs w:val="18"/>
          <w:lang w:eastAsia="en-US"/>
        </w:rPr>
        <w:t xml:space="preserve">als </w:t>
      </w:r>
      <w:r w:rsidRPr="00863646" w:rsidR="00D103AD">
        <w:rPr>
          <w:rFonts w:cstheme="minorHAnsi"/>
          <w:color w:val="000000" w:themeColor="text1"/>
          <w:szCs w:val="18"/>
          <w:lang w:eastAsia="en-US"/>
        </w:rPr>
        <w:t xml:space="preserve">er een vermoeden is </w:t>
      </w:r>
      <w:r w:rsidR="00D103AD">
        <w:rPr>
          <w:rFonts w:cstheme="minorHAnsi"/>
          <w:color w:val="000000" w:themeColor="text1"/>
          <w:szCs w:val="18"/>
          <w:lang w:eastAsia="en-US"/>
        </w:rPr>
        <w:t xml:space="preserve">dat er </w:t>
      </w:r>
      <w:r w:rsidRPr="00863646" w:rsidR="00D103AD">
        <w:rPr>
          <w:rFonts w:cstheme="minorHAnsi"/>
          <w:color w:val="000000" w:themeColor="text1"/>
          <w:szCs w:val="18"/>
          <w:lang w:eastAsia="en-US"/>
        </w:rPr>
        <w:t xml:space="preserve">een demonstratie of bezetting </w:t>
      </w:r>
      <w:r w:rsidR="00D103AD">
        <w:rPr>
          <w:rFonts w:cstheme="minorHAnsi"/>
          <w:color w:val="000000" w:themeColor="text1"/>
          <w:szCs w:val="18"/>
          <w:lang w:eastAsia="en-US"/>
        </w:rPr>
        <w:t xml:space="preserve">zal plaatsvinden, </w:t>
      </w:r>
      <w:r w:rsidRPr="00863646" w:rsidR="00D103AD">
        <w:rPr>
          <w:rFonts w:cstheme="minorHAnsi"/>
          <w:color w:val="000000" w:themeColor="text1"/>
          <w:szCs w:val="18"/>
          <w:lang w:eastAsia="en-US"/>
        </w:rPr>
        <w:t xml:space="preserve">dan treffen de onderwijsinstellingen zelf preventief maatregelen om schade en hinder zoveel mogelijk te voorkomen. </w:t>
      </w:r>
      <w:r w:rsidR="00D103AD">
        <w:rPr>
          <w:rFonts w:cstheme="minorHAnsi"/>
          <w:color w:val="000000" w:themeColor="text1"/>
          <w:szCs w:val="18"/>
          <w:lang w:eastAsia="en-US"/>
        </w:rPr>
        <w:t>I</w:t>
      </w:r>
      <w:r w:rsidRPr="00863646">
        <w:rPr>
          <w:rFonts w:cstheme="minorHAnsi"/>
          <w:color w:val="000000" w:themeColor="text1"/>
          <w:szCs w:val="18"/>
          <w:lang w:eastAsia="en-US"/>
        </w:rPr>
        <w:t xml:space="preserve">nstellingen </w:t>
      </w:r>
      <w:r w:rsidR="00D103AD">
        <w:rPr>
          <w:rFonts w:cstheme="minorHAnsi"/>
          <w:color w:val="000000" w:themeColor="text1"/>
          <w:szCs w:val="18"/>
          <w:lang w:eastAsia="en-US"/>
        </w:rPr>
        <w:t xml:space="preserve">leren </w:t>
      </w:r>
      <w:r w:rsidRPr="00863646">
        <w:rPr>
          <w:rFonts w:cstheme="minorHAnsi"/>
          <w:color w:val="000000" w:themeColor="text1"/>
          <w:szCs w:val="18"/>
          <w:lang w:eastAsia="en-US"/>
        </w:rPr>
        <w:t xml:space="preserve">van elkaars ervaringen in de omgang met protesten, maar het is voor instellingen geen doel op zich om de capaciteit van hun crisis- en veiligheidsorganisatie specifiek in te zetten louter om beter bewijs tegen relschoppers te verzamelen. </w:t>
      </w:r>
      <w:r w:rsidRPr="00863646" w:rsidR="00D103AD">
        <w:rPr>
          <w:rFonts w:cstheme="minorHAnsi"/>
          <w:color w:val="000000" w:themeColor="text1"/>
          <w:szCs w:val="18"/>
          <w:lang w:eastAsia="en-US"/>
        </w:rPr>
        <w:t xml:space="preserve">Het uitvoeren van opsporingstaken is een taak van de overheid die uitgevoerd wordt door de politie onder het gezag van het OM. Indien er een opsporingsonderzoek wordt uitgevoerd naar de </w:t>
      </w:r>
      <w:r w:rsidRPr="00863646" w:rsidR="00D103AD">
        <w:rPr>
          <w:rFonts w:cstheme="minorHAnsi"/>
          <w:color w:val="000000" w:themeColor="text1"/>
          <w:szCs w:val="18"/>
          <w:lang w:eastAsia="en-US"/>
        </w:rPr>
        <w:lastRenderedPageBreak/>
        <w:t xml:space="preserve">identiteit van de veroorzakers is er altijd overleg met de onderwijsinstellingen en worden waar nodig gegevens gevorderd. </w:t>
      </w:r>
    </w:p>
    <w:p w:rsidR="00EB3CFF" w:rsidP="00357CDE" w:rsidRDefault="00EB3CFF" w14:paraId="08B25644" w14:textId="77777777">
      <w:pPr>
        <w:rPr>
          <w:rFonts w:cstheme="minorHAnsi"/>
          <w:color w:val="000000" w:themeColor="text1"/>
          <w:szCs w:val="18"/>
          <w:lang w:eastAsia="en-US"/>
        </w:rPr>
      </w:pPr>
    </w:p>
    <w:p w:rsidRPr="00863646" w:rsidR="00357CDE" w:rsidP="00357CDE" w:rsidRDefault="00357CDE" w14:paraId="6C5B3244" w14:textId="36A48035">
      <w:pPr>
        <w:rPr>
          <w:rFonts w:cstheme="minorHAnsi"/>
          <w:color w:val="000000" w:themeColor="text1"/>
          <w:szCs w:val="18"/>
          <w:lang w:eastAsia="en-US"/>
        </w:rPr>
      </w:pPr>
      <w:r w:rsidRPr="00863646">
        <w:rPr>
          <w:rFonts w:cstheme="minorHAnsi"/>
          <w:color w:val="000000" w:themeColor="text1"/>
          <w:szCs w:val="18"/>
          <w:lang w:eastAsia="en-US"/>
        </w:rPr>
        <w:t>Verder is het de</w:t>
      </w:r>
      <w:r w:rsidR="00D103AD">
        <w:rPr>
          <w:rFonts w:cstheme="minorHAnsi"/>
          <w:color w:val="000000" w:themeColor="text1"/>
          <w:szCs w:val="18"/>
          <w:lang w:eastAsia="en-US"/>
        </w:rPr>
        <w:t xml:space="preserve"> verantwoordelijkheid van de</w:t>
      </w:r>
      <w:r w:rsidRPr="00863646">
        <w:rPr>
          <w:rFonts w:cstheme="minorHAnsi"/>
          <w:color w:val="000000" w:themeColor="text1"/>
          <w:szCs w:val="18"/>
          <w:lang w:eastAsia="en-US"/>
        </w:rPr>
        <w:t xml:space="preserve"> individuele instelling om te beoordelen of het gevoerde beleid afdoende is, of dat er extra maatregelen nodig zijn, bijvoorbeeld het aanscherpen van het cameratoezicht op locaties met </w:t>
      </w:r>
      <w:r w:rsidR="00D103AD">
        <w:rPr>
          <w:rFonts w:cstheme="minorHAnsi"/>
          <w:color w:val="000000" w:themeColor="text1"/>
          <w:szCs w:val="18"/>
          <w:lang w:eastAsia="en-US"/>
        </w:rPr>
        <w:t xml:space="preserve">een </w:t>
      </w:r>
      <w:r w:rsidRPr="00863646">
        <w:rPr>
          <w:rFonts w:cstheme="minorHAnsi"/>
          <w:color w:val="000000" w:themeColor="text1"/>
          <w:szCs w:val="18"/>
          <w:lang w:eastAsia="en-US"/>
        </w:rPr>
        <w:t xml:space="preserve">verhoogd risico. </w:t>
      </w:r>
      <w:r w:rsidR="00EB3CFF">
        <w:rPr>
          <w:rFonts w:cstheme="minorHAnsi"/>
          <w:color w:val="000000" w:themeColor="text1"/>
          <w:szCs w:val="18"/>
          <w:lang w:eastAsia="en-US"/>
        </w:rPr>
        <w:t>Ik ondersteun</w:t>
      </w:r>
      <w:r w:rsidRPr="00863646">
        <w:rPr>
          <w:rFonts w:cstheme="minorHAnsi"/>
          <w:color w:val="000000" w:themeColor="text1"/>
          <w:szCs w:val="18"/>
          <w:lang w:eastAsia="en-US"/>
        </w:rPr>
        <w:t xml:space="preserve"> de instellingen door regelmatig met bestuurders van instellingen te spreken over de omgang met protesten en waar nodig betrek ik daar</w:t>
      </w:r>
      <w:r w:rsidRPr="00863646" w:rsidR="00EB3CFF">
        <w:rPr>
          <w:rFonts w:cstheme="minorHAnsi"/>
          <w:color w:val="000000" w:themeColor="text1"/>
          <w:szCs w:val="18"/>
          <w:lang w:eastAsia="en-US"/>
        </w:rPr>
        <w:t xml:space="preserve">bij </w:t>
      </w:r>
      <w:r w:rsidRPr="00863646">
        <w:rPr>
          <w:rFonts w:cstheme="minorHAnsi"/>
          <w:color w:val="000000" w:themeColor="text1"/>
          <w:szCs w:val="18"/>
          <w:lang w:eastAsia="en-US"/>
        </w:rPr>
        <w:t>ook vertegenwoordigers van de veiligheidsdiensten of de lokale driehoek.</w:t>
      </w:r>
    </w:p>
    <w:p w:rsidRPr="00863646" w:rsidR="00357CDE" w:rsidP="00357CDE" w:rsidRDefault="00357CDE" w14:paraId="683B04AC" w14:textId="77777777">
      <w:pPr>
        <w:rPr>
          <w:rFonts w:cstheme="minorHAnsi"/>
          <w:color w:val="000000" w:themeColor="text1"/>
          <w:szCs w:val="18"/>
          <w:lang w:eastAsia="en-US"/>
        </w:rPr>
      </w:pPr>
    </w:p>
    <w:p w:rsidRPr="00863646" w:rsidR="00357CDE" w:rsidP="00357CDE" w:rsidRDefault="00357CDE" w14:paraId="3B2F2406" w14:textId="444C87B5">
      <w:pPr>
        <w:rPr>
          <w:rFonts w:cstheme="minorHAnsi"/>
          <w:color w:val="000000" w:themeColor="text1"/>
          <w:szCs w:val="18"/>
          <w:lang w:eastAsia="en-US"/>
        </w:rPr>
      </w:pPr>
      <w:r>
        <w:rPr>
          <w:rFonts w:cstheme="minorHAnsi"/>
          <w:color w:val="000000" w:themeColor="text1"/>
          <w:szCs w:val="18"/>
          <w:lang w:eastAsia="en-US"/>
        </w:rPr>
        <w:t xml:space="preserve">Vraag </w:t>
      </w:r>
      <w:r w:rsidRPr="00863646">
        <w:rPr>
          <w:rFonts w:cstheme="minorHAnsi"/>
          <w:color w:val="000000" w:themeColor="text1"/>
          <w:szCs w:val="18"/>
          <w:lang w:eastAsia="en-US"/>
        </w:rPr>
        <w:t>8</w:t>
      </w:r>
      <w:r>
        <w:rPr>
          <w:rFonts w:cstheme="minorHAnsi"/>
          <w:color w:val="000000" w:themeColor="text1"/>
          <w:szCs w:val="18"/>
          <w:lang w:eastAsia="en-US"/>
        </w:rPr>
        <w:br/>
      </w:r>
      <w:r w:rsidRPr="00863646">
        <w:rPr>
          <w:rFonts w:cstheme="minorHAnsi"/>
          <w:color w:val="000000" w:themeColor="text1"/>
          <w:szCs w:val="18"/>
          <w:lang w:eastAsia="en-US"/>
        </w:rPr>
        <w:t xml:space="preserve">Wat is de status van de uitvoering van de motie van het lid </w:t>
      </w:r>
      <w:proofErr w:type="spellStart"/>
      <w:r w:rsidRPr="00863646">
        <w:rPr>
          <w:rFonts w:cstheme="minorHAnsi"/>
          <w:color w:val="000000" w:themeColor="text1"/>
          <w:szCs w:val="18"/>
          <w:lang w:eastAsia="en-US"/>
        </w:rPr>
        <w:t>Boswijk</w:t>
      </w:r>
      <w:proofErr w:type="spellEnd"/>
      <w:r w:rsidRPr="00863646">
        <w:rPr>
          <w:rFonts w:cstheme="minorHAnsi"/>
          <w:color w:val="000000" w:themeColor="text1"/>
          <w:szCs w:val="18"/>
          <w:lang w:eastAsia="en-US"/>
        </w:rPr>
        <w:t xml:space="preserve"> over het makkelijker maken van het verhalen van schade op individuele relschoppers? [3]</w:t>
      </w:r>
    </w:p>
    <w:p w:rsidRPr="00863646" w:rsidR="00357CDE" w:rsidP="00357CDE" w:rsidRDefault="00357CDE" w14:paraId="1A85BAC5" w14:textId="77777777">
      <w:pPr>
        <w:rPr>
          <w:rFonts w:cstheme="minorHAnsi"/>
          <w:color w:val="000000" w:themeColor="text1"/>
          <w:szCs w:val="18"/>
          <w:lang w:eastAsia="en-US"/>
        </w:rPr>
      </w:pPr>
    </w:p>
    <w:p w:rsidRPr="00863646" w:rsidR="00357CDE" w:rsidP="00357CDE" w:rsidRDefault="00357CDE" w14:paraId="175AE113" w14:textId="00331F39">
      <w:pPr>
        <w:rPr>
          <w:rFonts w:cstheme="minorHAnsi"/>
          <w:color w:val="000000" w:themeColor="text1"/>
          <w:szCs w:val="18"/>
          <w:lang w:eastAsia="en-US"/>
        </w:rPr>
      </w:pPr>
      <w:r>
        <w:rPr>
          <w:rFonts w:cstheme="minorHAnsi"/>
          <w:color w:val="000000" w:themeColor="text1"/>
          <w:szCs w:val="18"/>
          <w:lang w:eastAsia="en-US"/>
        </w:rPr>
        <w:t>Antwoord 8</w:t>
      </w:r>
      <w:r>
        <w:rPr>
          <w:rFonts w:cstheme="minorHAnsi"/>
          <w:color w:val="000000" w:themeColor="text1"/>
          <w:szCs w:val="18"/>
          <w:lang w:eastAsia="en-US"/>
        </w:rPr>
        <w:br/>
      </w:r>
      <w:r w:rsidRPr="00863646">
        <w:rPr>
          <w:rFonts w:cstheme="minorHAnsi"/>
          <w:color w:val="000000" w:themeColor="text1"/>
          <w:szCs w:val="18"/>
          <w:lang w:eastAsia="en-US"/>
        </w:rPr>
        <w:t>O</w:t>
      </w:r>
      <w:r w:rsidR="008343C3">
        <w:rPr>
          <w:rFonts w:cstheme="minorHAnsi"/>
          <w:color w:val="000000" w:themeColor="text1"/>
          <w:szCs w:val="18"/>
          <w:lang w:eastAsia="en-US"/>
        </w:rPr>
        <w:t>ver</w:t>
      </w:r>
      <w:r w:rsidRPr="00863646">
        <w:rPr>
          <w:rFonts w:cstheme="minorHAnsi"/>
          <w:color w:val="000000" w:themeColor="text1"/>
          <w:szCs w:val="18"/>
          <w:lang w:eastAsia="en-US"/>
        </w:rPr>
        <w:t xml:space="preserve"> </w:t>
      </w:r>
      <w:r w:rsidR="00F97C77">
        <w:rPr>
          <w:rFonts w:cstheme="minorHAnsi"/>
          <w:color w:val="000000" w:themeColor="text1"/>
          <w:szCs w:val="18"/>
          <w:lang w:eastAsia="en-US"/>
        </w:rPr>
        <w:t xml:space="preserve">de uitvoering van </w:t>
      </w:r>
      <w:r w:rsidRPr="00863646">
        <w:rPr>
          <w:rFonts w:cstheme="minorHAnsi"/>
          <w:color w:val="000000" w:themeColor="text1"/>
          <w:szCs w:val="18"/>
          <w:lang w:eastAsia="en-US"/>
        </w:rPr>
        <w:t xml:space="preserve">deze motie is </w:t>
      </w:r>
      <w:r w:rsidR="008343C3">
        <w:rPr>
          <w:rFonts w:cstheme="minorHAnsi"/>
          <w:color w:val="000000" w:themeColor="text1"/>
          <w:szCs w:val="18"/>
          <w:lang w:eastAsia="en-US"/>
        </w:rPr>
        <w:t xml:space="preserve">uw Kamer </w:t>
      </w:r>
      <w:r w:rsidR="00D103AD">
        <w:rPr>
          <w:rFonts w:cstheme="minorHAnsi"/>
          <w:color w:val="000000" w:themeColor="text1"/>
          <w:szCs w:val="18"/>
          <w:lang w:eastAsia="en-US"/>
        </w:rPr>
        <w:t xml:space="preserve">door de </w:t>
      </w:r>
      <w:r w:rsidR="00EB3CFF">
        <w:rPr>
          <w:rFonts w:cstheme="minorHAnsi"/>
          <w:color w:val="000000" w:themeColor="text1"/>
          <w:szCs w:val="18"/>
          <w:lang w:eastAsia="en-US"/>
        </w:rPr>
        <w:t>m</w:t>
      </w:r>
      <w:r w:rsidRPr="00863646" w:rsidR="00EB3CFF">
        <w:rPr>
          <w:rFonts w:cstheme="minorHAnsi"/>
          <w:color w:val="000000" w:themeColor="text1"/>
          <w:szCs w:val="18"/>
          <w:lang w:eastAsia="en-US"/>
        </w:rPr>
        <w:t>inister van J</w:t>
      </w:r>
      <w:r w:rsidR="00EB3CFF">
        <w:rPr>
          <w:rFonts w:cstheme="minorHAnsi"/>
          <w:color w:val="000000" w:themeColor="text1"/>
          <w:szCs w:val="18"/>
          <w:lang w:eastAsia="en-US"/>
        </w:rPr>
        <w:t xml:space="preserve">ustitie </w:t>
      </w:r>
      <w:r w:rsidRPr="00863646" w:rsidR="00EB3CFF">
        <w:rPr>
          <w:rFonts w:cstheme="minorHAnsi"/>
          <w:color w:val="000000" w:themeColor="text1"/>
          <w:szCs w:val="18"/>
          <w:lang w:eastAsia="en-US"/>
        </w:rPr>
        <w:t>en</w:t>
      </w:r>
      <w:r w:rsidR="00EB3CFF">
        <w:rPr>
          <w:rFonts w:cstheme="minorHAnsi"/>
          <w:color w:val="000000" w:themeColor="text1"/>
          <w:szCs w:val="18"/>
          <w:lang w:eastAsia="en-US"/>
        </w:rPr>
        <w:t xml:space="preserve"> </w:t>
      </w:r>
      <w:r w:rsidRPr="00863646" w:rsidR="00EB3CFF">
        <w:rPr>
          <w:rFonts w:cstheme="minorHAnsi"/>
          <w:color w:val="000000" w:themeColor="text1"/>
          <w:szCs w:val="18"/>
          <w:lang w:eastAsia="en-US"/>
        </w:rPr>
        <w:t>V</w:t>
      </w:r>
      <w:r w:rsidR="00EB3CFF">
        <w:rPr>
          <w:rFonts w:cstheme="minorHAnsi"/>
          <w:color w:val="000000" w:themeColor="text1"/>
          <w:szCs w:val="18"/>
          <w:lang w:eastAsia="en-US"/>
        </w:rPr>
        <w:t>eiligheid</w:t>
      </w:r>
      <w:r w:rsidRPr="00863646" w:rsidR="00EB3CFF">
        <w:rPr>
          <w:rFonts w:cstheme="minorHAnsi"/>
          <w:color w:val="000000" w:themeColor="text1"/>
          <w:szCs w:val="18"/>
          <w:lang w:eastAsia="en-US"/>
        </w:rPr>
        <w:t xml:space="preserve"> </w:t>
      </w:r>
      <w:r w:rsidRPr="00863646">
        <w:rPr>
          <w:rFonts w:cstheme="minorHAnsi"/>
          <w:color w:val="000000" w:themeColor="text1"/>
          <w:szCs w:val="18"/>
          <w:lang w:eastAsia="en-US"/>
        </w:rPr>
        <w:t>ge</w:t>
      </w:r>
      <w:r w:rsidR="008343C3">
        <w:rPr>
          <w:rFonts w:cstheme="minorHAnsi"/>
          <w:color w:val="000000" w:themeColor="text1"/>
          <w:szCs w:val="18"/>
          <w:lang w:eastAsia="en-US"/>
        </w:rPr>
        <w:t>ïnformeer</w:t>
      </w:r>
      <w:r w:rsidRPr="00863646">
        <w:rPr>
          <w:rFonts w:cstheme="minorHAnsi"/>
          <w:color w:val="000000" w:themeColor="text1"/>
          <w:szCs w:val="18"/>
          <w:lang w:eastAsia="en-US"/>
        </w:rPr>
        <w:t xml:space="preserve">d </w:t>
      </w:r>
      <w:r w:rsidR="008343C3">
        <w:rPr>
          <w:rFonts w:cstheme="minorHAnsi"/>
          <w:color w:val="000000" w:themeColor="text1"/>
          <w:szCs w:val="18"/>
          <w:lang w:eastAsia="en-US"/>
        </w:rPr>
        <w:t>via</w:t>
      </w:r>
      <w:r w:rsidRPr="00863646">
        <w:rPr>
          <w:rFonts w:cstheme="minorHAnsi"/>
          <w:color w:val="000000" w:themeColor="text1"/>
          <w:szCs w:val="18"/>
          <w:lang w:eastAsia="en-US"/>
        </w:rPr>
        <w:t xml:space="preserve"> het Eerste Halfjaarbericht Politie 2025.   </w:t>
      </w:r>
    </w:p>
    <w:p w:rsidRPr="00863646" w:rsidR="00357CDE" w:rsidP="00357CDE" w:rsidRDefault="00357CDE" w14:paraId="147950A6" w14:textId="77777777">
      <w:pPr>
        <w:rPr>
          <w:rFonts w:cstheme="minorHAnsi"/>
          <w:color w:val="000000" w:themeColor="text1"/>
          <w:szCs w:val="18"/>
          <w:lang w:eastAsia="en-US"/>
        </w:rPr>
      </w:pPr>
    </w:p>
    <w:p w:rsidRPr="00863646" w:rsidR="00357CDE" w:rsidP="00357CDE" w:rsidRDefault="00357CDE" w14:paraId="0D17B35E" w14:textId="1AD05E1A">
      <w:pPr>
        <w:rPr>
          <w:rFonts w:cstheme="minorHAnsi"/>
          <w:color w:val="000000" w:themeColor="text1"/>
          <w:szCs w:val="18"/>
          <w:lang w:eastAsia="en-US"/>
        </w:rPr>
      </w:pPr>
      <w:r>
        <w:rPr>
          <w:rFonts w:cstheme="minorHAnsi"/>
          <w:color w:val="000000" w:themeColor="text1"/>
          <w:szCs w:val="18"/>
          <w:lang w:eastAsia="en-US"/>
        </w:rPr>
        <w:t xml:space="preserve">Vraag </w:t>
      </w:r>
      <w:r w:rsidRPr="00863646">
        <w:rPr>
          <w:rFonts w:cstheme="minorHAnsi"/>
          <w:color w:val="000000" w:themeColor="text1"/>
          <w:szCs w:val="18"/>
          <w:lang w:eastAsia="en-US"/>
        </w:rPr>
        <w:t>9</w:t>
      </w:r>
      <w:r>
        <w:rPr>
          <w:rFonts w:cstheme="minorHAnsi"/>
          <w:color w:val="000000" w:themeColor="text1"/>
          <w:szCs w:val="18"/>
          <w:lang w:eastAsia="en-US"/>
        </w:rPr>
        <w:br/>
      </w:r>
      <w:r w:rsidRPr="00863646">
        <w:rPr>
          <w:rFonts w:cstheme="minorHAnsi"/>
          <w:color w:val="000000" w:themeColor="text1"/>
          <w:szCs w:val="18"/>
          <w:lang w:eastAsia="en-US"/>
        </w:rPr>
        <w:t>Klopt het dat er groepsaansprakelijkheid toepasbaar was bij schadeverhaal bij de Maagdenhuisbezetting in 2015 en in hoeverre is dat bij deze en andere recente rellen het geval?</w:t>
      </w:r>
    </w:p>
    <w:p w:rsidRPr="00863646" w:rsidR="00357CDE" w:rsidP="00357CDE" w:rsidRDefault="00357CDE" w14:paraId="6148E66D" w14:textId="77777777">
      <w:pPr>
        <w:rPr>
          <w:rFonts w:cstheme="minorHAnsi"/>
          <w:color w:val="000000" w:themeColor="text1"/>
          <w:szCs w:val="18"/>
          <w:lang w:eastAsia="en-US"/>
        </w:rPr>
      </w:pPr>
    </w:p>
    <w:p w:rsidR="00357CDE" w:rsidP="00357CDE" w:rsidRDefault="00357CDE" w14:paraId="44BCD62A" w14:textId="2EF0E6C5">
      <w:pPr>
        <w:rPr>
          <w:rFonts w:cstheme="minorHAnsi"/>
          <w:color w:val="000000" w:themeColor="text1"/>
          <w:szCs w:val="18"/>
          <w:lang w:eastAsia="en-US"/>
        </w:rPr>
      </w:pPr>
      <w:r>
        <w:rPr>
          <w:rFonts w:cstheme="minorHAnsi"/>
          <w:color w:val="000000" w:themeColor="text1"/>
          <w:szCs w:val="18"/>
          <w:lang w:eastAsia="en-US"/>
        </w:rPr>
        <w:t>Antwoord 9</w:t>
      </w:r>
      <w:r>
        <w:rPr>
          <w:rFonts w:cstheme="minorHAnsi"/>
          <w:color w:val="000000" w:themeColor="text1"/>
          <w:szCs w:val="18"/>
          <w:lang w:eastAsia="en-US"/>
        </w:rPr>
        <w:br/>
        <w:t>O</w:t>
      </w:r>
      <w:r w:rsidRPr="00863646">
        <w:rPr>
          <w:rFonts w:cstheme="minorHAnsi"/>
          <w:color w:val="000000" w:themeColor="text1"/>
          <w:szCs w:val="18"/>
          <w:lang w:eastAsia="en-US"/>
        </w:rPr>
        <w:t xml:space="preserve">p 22 januari 2016 </w:t>
      </w:r>
      <w:r>
        <w:rPr>
          <w:rFonts w:cstheme="minorHAnsi"/>
          <w:color w:val="000000" w:themeColor="text1"/>
          <w:szCs w:val="18"/>
          <w:lang w:eastAsia="en-US"/>
        </w:rPr>
        <w:t xml:space="preserve">heeft </w:t>
      </w:r>
      <w:r w:rsidR="00704AE7">
        <w:rPr>
          <w:rFonts w:cstheme="minorHAnsi"/>
          <w:color w:val="000000" w:themeColor="text1"/>
          <w:szCs w:val="18"/>
          <w:lang w:eastAsia="en-US"/>
        </w:rPr>
        <w:t xml:space="preserve">de toenmalige minister van </w:t>
      </w:r>
      <w:r w:rsidR="00AA1684">
        <w:rPr>
          <w:rFonts w:cstheme="minorHAnsi"/>
          <w:color w:val="000000" w:themeColor="text1"/>
          <w:szCs w:val="18"/>
          <w:lang w:eastAsia="en-US"/>
        </w:rPr>
        <w:t>O</w:t>
      </w:r>
      <w:r w:rsidR="00704AE7">
        <w:rPr>
          <w:rFonts w:cstheme="minorHAnsi"/>
          <w:color w:val="000000" w:themeColor="text1"/>
          <w:szCs w:val="18"/>
          <w:lang w:eastAsia="en-US"/>
        </w:rPr>
        <w:t xml:space="preserve">nderwijs, </w:t>
      </w:r>
      <w:r w:rsidR="00AA1684">
        <w:rPr>
          <w:rFonts w:cstheme="minorHAnsi"/>
          <w:color w:val="000000" w:themeColor="text1"/>
          <w:szCs w:val="18"/>
          <w:lang w:eastAsia="en-US"/>
        </w:rPr>
        <w:t>C</w:t>
      </w:r>
      <w:r w:rsidR="00704AE7">
        <w:rPr>
          <w:rFonts w:cstheme="minorHAnsi"/>
          <w:color w:val="000000" w:themeColor="text1"/>
          <w:szCs w:val="18"/>
          <w:lang w:eastAsia="en-US"/>
        </w:rPr>
        <w:t xml:space="preserve">ultuur en </w:t>
      </w:r>
      <w:r w:rsidR="00AA1684">
        <w:rPr>
          <w:rFonts w:cstheme="minorHAnsi"/>
          <w:color w:val="000000" w:themeColor="text1"/>
          <w:szCs w:val="18"/>
          <w:lang w:eastAsia="en-US"/>
        </w:rPr>
        <w:t>W</w:t>
      </w:r>
      <w:r w:rsidR="00704AE7">
        <w:rPr>
          <w:rFonts w:cstheme="minorHAnsi"/>
          <w:color w:val="000000" w:themeColor="text1"/>
          <w:szCs w:val="18"/>
          <w:lang w:eastAsia="en-US"/>
        </w:rPr>
        <w:t>etenschap</w:t>
      </w:r>
      <w:r>
        <w:rPr>
          <w:rFonts w:cstheme="minorHAnsi"/>
          <w:color w:val="000000" w:themeColor="text1"/>
          <w:szCs w:val="18"/>
          <w:lang w:eastAsia="en-US"/>
        </w:rPr>
        <w:t xml:space="preserve"> in</w:t>
      </w:r>
      <w:r w:rsidRPr="00863646">
        <w:rPr>
          <w:rFonts w:cstheme="minorHAnsi"/>
          <w:color w:val="000000" w:themeColor="text1"/>
          <w:szCs w:val="18"/>
          <w:lang w:eastAsia="en-US"/>
        </w:rPr>
        <w:t xml:space="preserve"> beantwoording van schriftelijke </w:t>
      </w:r>
      <w:r w:rsidRPr="00863646" w:rsidR="0066531D">
        <w:rPr>
          <w:rFonts w:cstheme="minorHAnsi"/>
          <w:color w:val="000000" w:themeColor="text1"/>
          <w:szCs w:val="18"/>
          <w:lang w:eastAsia="en-US"/>
        </w:rPr>
        <w:t>vragen</w:t>
      </w:r>
      <w:r w:rsidR="00F97C77">
        <w:rPr>
          <w:rStyle w:val="Voetnootmarkering"/>
          <w:rFonts w:cstheme="minorHAnsi"/>
          <w:color w:val="000000" w:themeColor="text1"/>
          <w:szCs w:val="18"/>
          <w:lang w:eastAsia="en-US"/>
        </w:rPr>
        <w:footnoteReference w:id="5"/>
      </w:r>
      <w:r w:rsidRPr="00863646">
        <w:rPr>
          <w:rFonts w:cstheme="minorHAnsi"/>
          <w:color w:val="000000" w:themeColor="text1"/>
          <w:szCs w:val="18"/>
          <w:lang w:eastAsia="en-US"/>
        </w:rPr>
        <w:t xml:space="preserve"> aangegeven de zienswijze</w:t>
      </w:r>
      <w:r w:rsidR="00704AE7">
        <w:rPr>
          <w:rFonts w:cstheme="minorHAnsi"/>
          <w:color w:val="000000" w:themeColor="text1"/>
          <w:szCs w:val="18"/>
          <w:lang w:eastAsia="en-US"/>
        </w:rPr>
        <w:t xml:space="preserve"> niet </w:t>
      </w:r>
      <w:r w:rsidR="00EB3CFF">
        <w:rPr>
          <w:rFonts w:cstheme="minorHAnsi"/>
          <w:color w:val="000000" w:themeColor="text1"/>
          <w:szCs w:val="18"/>
          <w:lang w:eastAsia="en-US"/>
        </w:rPr>
        <w:t xml:space="preserve">te </w:t>
      </w:r>
      <w:r w:rsidR="00704AE7">
        <w:rPr>
          <w:rFonts w:cstheme="minorHAnsi"/>
          <w:color w:val="000000" w:themeColor="text1"/>
          <w:szCs w:val="18"/>
          <w:lang w:eastAsia="en-US"/>
        </w:rPr>
        <w:t>onderschri</w:t>
      </w:r>
      <w:r w:rsidR="00EB3CFF">
        <w:rPr>
          <w:rFonts w:cstheme="minorHAnsi"/>
          <w:color w:val="000000" w:themeColor="text1"/>
          <w:szCs w:val="18"/>
          <w:lang w:eastAsia="en-US"/>
        </w:rPr>
        <w:t>jven</w:t>
      </w:r>
      <w:r w:rsidRPr="00863646">
        <w:rPr>
          <w:rFonts w:cstheme="minorHAnsi"/>
          <w:color w:val="000000" w:themeColor="text1"/>
          <w:szCs w:val="18"/>
          <w:lang w:eastAsia="en-US"/>
        </w:rPr>
        <w:t xml:space="preserve"> dat in het geval van de Maagdenhuisbezetting de schade verhaalbaar </w:t>
      </w:r>
      <w:r w:rsidR="00EB3CFF">
        <w:rPr>
          <w:rFonts w:cstheme="minorHAnsi"/>
          <w:color w:val="000000" w:themeColor="text1"/>
          <w:szCs w:val="18"/>
          <w:lang w:eastAsia="en-US"/>
        </w:rPr>
        <w:t>was</w:t>
      </w:r>
      <w:r w:rsidR="00704AE7">
        <w:rPr>
          <w:rFonts w:cstheme="minorHAnsi"/>
          <w:color w:val="000000" w:themeColor="text1"/>
          <w:szCs w:val="18"/>
          <w:lang w:eastAsia="en-US"/>
        </w:rPr>
        <w:t>,</w:t>
      </w:r>
      <w:r w:rsidRPr="00863646">
        <w:rPr>
          <w:rFonts w:cstheme="minorHAnsi"/>
          <w:color w:val="000000" w:themeColor="text1"/>
          <w:szCs w:val="18"/>
          <w:lang w:eastAsia="en-US"/>
        </w:rPr>
        <w:t xml:space="preserve"> omdat bij die bezetting nauwelijks kon worden gesproken van één bepaalde groep. </w:t>
      </w:r>
      <w:r w:rsidR="00704AE7">
        <w:rPr>
          <w:rFonts w:cstheme="minorHAnsi"/>
          <w:color w:val="000000" w:themeColor="text1"/>
          <w:szCs w:val="18"/>
          <w:lang w:eastAsia="en-US"/>
        </w:rPr>
        <w:t>Voorts verzamel ik</w:t>
      </w:r>
      <w:r w:rsidRPr="00863646">
        <w:rPr>
          <w:rFonts w:cstheme="minorHAnsi"/>
          <w:color w:val="000000" w:themeColor="text1"/>
          <w:szCs w:val="18"/>
          <w:lang w:eastAsia="en-US"/>
        </w:rPr>
        <w:t xml:space="preserve"> als minister geen gegevens over het wel of niet </w:t>
      </w:r>
      <w:r w:rsidR="00704AE7">
        <w:rPr>
          <w:rFonts w:cstheme="minorHAnsi"/>
          <w:color w:val="000000" w:themeColor="text1"/>
          <w:szCs w:val="18"/>
          <w:lang w:eastAsia="en-US"/>
        </w:rPr>
        <w:t>toepasbaar zijn</w:t>
      </w:r>
      <w:r w:rsidRPr="00863646" w:rsidR="00704AE7">
        <w:rPr>
          <w:rFonts w:cstheme="minorHAnsi"/>
          <w:color w:val="000000" w:themeColor="text1"/>
          <w:szCs w:val="18"/>
          <w:lang w:eastAsia="en-US"/>
        </w:rPr>
        <w:t xml:space="preserve"> </w:t>
      </w:r>
      <w:r w:rsidRPr="00863646">
        <w:rPr>
          <w:rFonts w:cstheme="minorHAnsi"/>
          <w:color w:val="000000" w:themeColor="text1"/>
          <w:szCs w:val="18"/>
          <w:lang w:eastAsia="en-US"/>
        </w:rPr>
        <w:t xml:space="preserve">van </w:t>
      </w:r>
      <w:r>
        <w:rPr>
          <w:rFonts w:cstheme="minorHAnsi"/>
          <w:color w:val="000000" w:themeColor="text1"/>
          <w:szCs w:val="18"/>
          <w:lang w:eastAsia="en-US"/>
        </w:rPr>
        <w:t>g</w:t>
      </w:r>
      <w:r w:rsidRPr="00863646">
        <w:rPr>
          <w:rFonts w:cstheme="minorHAnsi"/>
          <w:color w:val="000000" w:themeColor="text1"/>
          <w:szCs w:val="18"/>
          <w:lang w:eastAsia="en-US"/>
        </w:rPr>
        <w:t xml:space="preserve">roepsaansprakelijkheid bij rellen in het hoger onderwijs. </w:t>
      </w:r>
      <w:r w:rsidR="00704AE7">
        <w:rPr>
          <w:rFonts w:cstheme="minorHAnsi"/>
          <w:color w:val="000000" w:themeColor="text1"/>
          <w:szCs w:val="18"/>
          <w:lang w:eastAsia="en-US"/>
        </w:rPr>
        <w:t>De</w:t>
      </w:r>
      <w:r w:rsidRPr="00863646">
        <w:rPr>
          <w:rFonts w:cstheme="minorHAnsi"/>
          <w:color w:val="000000" w:themeColor="text1"/>
          <w:szCs w:val="18"/>
          <w:lang w:eastAsia="en-US"/>
        </w:rPr>
        <w:t xml:space="preserve"> individuele instellingen</w:t>
      </w:r>
      <w:r w:rsidR="00704AE7">
        <w:rPr>
          <w:rFonts w:cstheme="minorHAnsi"/>
          <w:color w:val="000000" w:themeColor="text1"/>
          <w:szCs w:val="18"/>
          <w:lang w:eastAsia="en-US"/>
        </w:rPr>
        <w:t xml:space="preserve"> dienen zelf te</w:t>
      </w:r>
      <w:r w:rsidRPr="00863646">
        <w:rPr>
          <w:rFonts w:cstheme="minorHAnsi"/>
          <w:color w:val="000000" w:themeColor="text1"/>
          <w:szCs w:val="18"/>
          <w:lang w:eastAsia="en-US"/>
        </w:rPr>
        <w:t xml:space="preserve"> beoordelen</w:t>
      </w:r>
      <w:r w:rsidR="00704AE7">
        <w:rPr>
          <w:rFonts w:cstheme="minorHAnsi"/>
          <w:color w:val="000000" w:themeColor="text1"/>
          <w:szCs w:val="18"/>
          <w:lang w:eastAsia="en-US"/>
        </w:rPr>
        <w:t xml:space="preserve"> of ze hier</w:t>
      </w:r>
      <w:r w:rsidR="00EB3CFF">
        <w:rPr>
          <w:rFonts w:cstheme="minorHAnsi"/>
          <w:color w:val="000000" w:themeColor="text1"/>
          <w:szCs w:val="18"/>
          <w:lang w:eastAsia="en-US"/>
        </w:rPr>
        <w:t xml:space="preserve">op </w:t>
      </w:r>
      <w:r w:rsidR="00704AE7">
        <w:rPr>
          <w:rFonts w:cstheme="minorHAnsi"/>
          <w:color w:val="000000" w:themeColor="text1"/>
          <w:szCs w:val="18"/>
          <w:lang w:eastAsia="en-US"/>
        </w:rPr>
        <w:t xml:space="preserve">beroep kunnen doen en het is </w:t>
      </w:r>
      <w:r w:rsidR="0066531D">
        <w:rPr>
          <w:rFonts w:cstheme="minorHAnsi"/>
          <w:color w:val="000000" w:themeColor="text1"/>
          <w:szCs w:val="18"/>
          <w:lang w:eastAsia="en-US"/>
        </w:rPr>
        <w:t xml:space="preserve">vervolgens </w:t>
      </w:r>
      <w:r w:rsidR="00704AE7">
        <w:rPr>
          <w:rFonts w:cstheme="minorHAnsi"/>
          <w:color w:val="000000" w:themeColor="text1"/>
          <w:szCs w:val="18"/>
          <w:lang w:eastAsia="en-US"/>
        </w:rPr>
        <w:t xml:space="preserve">aan de rechter </w:t>
      </w:r>
      <w:r w:rsidR="0066531D">
        <w:rPr>
          <w:rFonts w:cstheme="minorHAnsi"/>
          <w:color w:val="000000" w:themeColor="text1"/>
          <w:szCs w:val="18"/>
          <w:lang w:eastAsia="en-US"/>
        </w:rPr>
        <w:t>om daar</w:t>
      </w:r>
      <w:r w:rsidR="00EB3CFF">
        <w:rPr>
          <w:rFonts w:cstheme="minorHAnsi"/>
          <w:color w:val="000000" w:themeColor="text1"/>
          <w:szCs w:val="18"/>
          <w:lang w:eastAsia="en-US"/>
        </w:rPr>
        <w:t xml:space="preserve">over </w:t>
      </w:r>
      <w:r w:rsidR="0066531D">
        <w:rPr>
          <w:rFonts w:cstheme="minorHAnsi"/>
          <w:color w:val="000000" w:themeColor="text1"/>
          <w:szCs w:val="18"/>
          <w:lang w:eastAsia="en-US"/>
        </w:rPr>
        <w:t xml:space="preserve">uitspraak te doen. </w:t>
      </w:r>
    </w:p>
    <w:p w:rsidRPr="00863646" w:rsidR="00EB3CFF" w:rsidP="00357CDE" w:rsidRDefault="00EB3CFF" w14:paraId="27005E7B" w14:textId="77777777">
      <w:pPr>
        <w:rPr>
          <w:rFonts w:cstheme="minorHAnsi"/>
          <w:color w:val="000000" w:themeColor="text1"/>
          <w:szCs w:val="18"/>
          <w:lang w:eastAsia="en-US"/>
        </w:rPr>
      </w:pPr>
    </w:p>
    <w:p w:rsidRPr="00863646" w:rsidR="00357CDE" w:rsidP="00357CDE" w:rsidRDefault="00357CDE" w14:paraId="1B70D8AF" w14:textId="34757019">
      <w:pPr>
        <w:rPr>
          <w:rFonts w:cstheme="minorHAnsi"/>
          <w:color w:val="000000" w:themeColor="text1"/>
          <w:szCs w:val="18"/>
          <w:lang w:eastAsia="en-US"/>
        </w:rPr>
      </w:pPr>
      <w:r w:rsidRPr="00863646">
        <w:rPr>
          <w:rFonts w:cstheme="minorHAnsi"/>
          <w:color w:val="000000" w:themeColor="text1"/>
          <w:szCs w:val="18"/>
          <w:lang w:eastAsia="en-US"/>
        </w:rPr>
        <w:t xml:space="preserve">Bij de </w:t>
      </w:r>
      <w:r w:rsidR="0066531D">
        <w:rPr>
          <w:rFonts w:cstheme="minorHAnsi"/>
          <w:color w:val="000000" w:themeColor="text1"/>
          <w:szCs w:val="18"/>
          <w:lang w:eastAsia="en-US"/>
        </w:rPr>
        <w:t xml:space="preserve">recente </w:t>
      </w:r>
      <w:r w:rsidRPr="00863646">
        <w:rPr>
          <w:rFonts w:cstheme="minorHAnsi"/>
          <w:color w:val="000000" w:themeColor="text1"/>
          <w:szCs w:val="18"/>
          <w:lang w:eastAsia="en-US"/>
        </w:rPr>
        <w:t xml:space="preserve">Maagdenhuisbezetting van 14 april 2025 is er </w:t>
      </w:r>
      <w:r w:rsidR="00886786">
        <w:rPr>
          <w:rFonts w:cstheme="minorHAnsi"/>
          <w:color w:val="000000" w:themeColor="text1"/>
          <w:szCs w:val="18"/>
          <w:lang w:eastAsia="en-US"/>
        </w:rPr>
        <w:t xml:space="preserve">wel </w:t>
      </w:r>
      <w:r w:rsidRPr="00863646">
        <w:rPr>
          <w:rFonts w:cstheme="minorHAnsi"/>
          <w:color w:val="000000" w:themeColor="text1"/>
          <w:szCs w:val="18"/>
          <w:lang w:eastAsia="en-US"/>
        </w:rPr>
        <w:t xml:space="preserve">een groep aangehouden die zich binnen het gebouw verschanst had waar mogelijk </w:t>
      </w:r>
      <w:r w:rsidR="00EB3CFF">
        <w:rPr>
          <w:rFonts w:cstheme="minorHAnsi"/>
          <w:color w:val="000000" w:themeColor="text1"/>
          <w:szCs w:val="18"/>
          <w:lang w:eastAsia="en-US"/>
        </w:rPr>
        <w:t xml:space="preserve">sprake kan zijn </w:t>
      </w:r>
      <w:r w:rsidR="00704AE7">
        <w:rPr>
          <w:rFonts w:cstheme="minorHAnsi"/>
          <w:color w:val="000000" w:themeColor="text1"/>
          <w:szCs w:val="18"/>
          <w:lang w:eastAsia="en-US"/>
        </w:rPr>
        <w:t xml:space="preserve">van </w:t>
      </w:r>
      <w:r w:rsidRPr="00863646">
        <w:rPr>
          <w:rFonts w:cstheme="minorHAnsi"/>
          <w:color w:val="000000" w:themeColor="text1"/>
          <w:szCs w:val="18"/>
          <w:lang w:eastAsia="en-US"/>
        </w:rPr>
        <w:t xml:space="preserve">groepsaansprakelijkheid. De UvA heeft aangifte gedaan en aangegeven de kosten te willen verhalen op de bezetters. </w:t>
      </w:r>
    </w:p>
    <w:p w:rsidRPr="00863646" w:rsidR="00357CDE" w:rsidP="00357CDE" w:rsidRDefault="00357CDE" w14:paraId="533579BB" w14:textId="77777777">
      <w:pPr>
        <w:rPr>
          <w:rFonts w:cstheme="minorHAnsi"/>
          <w:color w:val="000000" w:themeColor="text1"/>
          <w:szCs w:val="18"/>
          <w:lang w:eastAsia="en-US"/>
        </w:rPr>
      </w:pPr>
    </w:p>
    <w:p w:rsidRPr="00863646" w:rsidR="00357CDE" w:rsidP="00357CDE" w:rsidRDefault="00357CDE" w14:paraId="1FF8A6E8" w14:textId="4C3DCEDD">
      <w:pPr>
        <w:rPr>
          <w:rFonts w:cstheme="minorHAnsi"/>
          <w:color w:val="000000" w:themeColor="text1"/>
          <w:szCs w:val="18"/>
          <w:lang w:eastAsia="en-US"/>
        </w:rPr>
      </w:pPr>
      <w:r>
        <w:rPr>
          <w:rFonts w:cstheme="minorHAnsi"/>
          <w:color w:val="000000" w:themeColor="text1"/>
          <w:szCs w:val="18"/>
          <w:lang w:eastAsia="en-US"/>
        </w:rPr>
        <w:t xml:space="preserve">Vraag </w:t>
      </w:r>
      <w:r w:rsidRPr="00863646">
        <w:rPr>
          <w:rFonts w:cstheme="minorHAnsi"/>
          <w:color w:val="000000" w:themeColor="text1"/>
          <w:szCs w:val="18"/>
          <w:lang w:eastAsia="en-US"/>
        </w:rPr>
        <w:t>10</w:t>
      </w:r>
      <w:r>
        <w:rPr>
          <w:rFonts w:cstheme="minorHAnsi"/>
          <w:color w:val="000000" w:themeColor="text1"/>
          <w:szCs w:val="18"/>
          <w:lang w:eastAsia="en-US"/>
        </w:rPr>
        <w:br/>
      </w:r>
      <w:r w:rsidRPr="00863646">
        <w:rPr>
          <w:rFonts w:cstheme="minorHAnsi"/>
          <w:color w:val="000000" w:themeColor="text1"/>
          <w:szCs w:val="18"/>
          <w:lang w:eastAsia="en-US"/>
        </w:rPr>
        <w:t xml:space="preserve">Hoe is de motie van het lid </w:t>
      </w:r>
      <w:proofErr w:type="spellStart"/>
      <w:r w:rsidRPr="00863646">
        <w:rPr>
          <w:rFonts w:cstheme="minorHAnsi"/>
          <w:color w:val="000000" w:themeColor="text1"/>
          <w:szCs w:val="18"/>
          <w:lang w:eastAsia="en-US"/>
        </w:rPr>
        <w:t>Duisenberg</w:t>
      </w:r>
      <w:proofErr w:type="spellEnd"/>
      <w:r w:rsidRPr="00863646">
        <w:rPr>
          <w:rFonts w:cstheme="minorHAnsi"/>
          <w:color w:val="000000" w:themeColor="text1"/>
          <w:szCs w:val="18"/>
          <w:lang w:eastAsia="en-US"/>
        </w:rPr>
        <w:t xml:space="preserve"> c.s., die de regering verzocht alles in het werk te stellen om binnen de juridische mogelijkheden schade maximaal te verhalen op relschoppers, uitgevoerd? [4]</w:t>
      </w:r>
    </w:p>
    <w:p w:rsidRPr="00863646" w:rsidR="00357CDE" w:rsidP="00357CDE" w:rsidRDefault="00357CDE" w14:paraId="2127D4D2" w14:textId="77777777">
      <w:pPr>
        <w:rPr>
          <w:rFonts w:cstheme="minorHAnsi"/>
          <w:color w:val="000000" w:themeColor="text1"/>
          <w:szCs w:val="18"/>
          <w:lang w:eastAsia="en-US"/>
        </w:rPr>
      </w:pPr>
    </w:p>
    <w:p w:rsidRPr="00863646" w:rsidR="00357CDE" w:rsidP="00357CDE" w:rsidRDefault="00357CDE" w14:paraId="101C3B28" w14:textId="7278E848">
      <w:pPr>
        <w:rPr>
          <w:rFonts w:cstheme="minorHAnsi"/>
          <w:color w:val="000000" w:themeColor="text1"/>
          <w:szCs w:val="18"/>
          <w:lang w:eastAsia="en-US"/>
        </w:rPr>
      </w:pPr>
      <w:r>
        <w:rPr>
          <w:rFonts w:cstheme="minorHAnsi"/>
          <w:color w:val="000000" w:themeColor="text1"/>
          <w:szCs w:val="18"/>
          <w:lang w:eastAsia="en-US"/>
        </w:rPr>
        <w:t>Antwoord 10</w:t>
      </w:r>
      <w:r>
        <w:rPr>
          <w:rFonts w:cstheme="minorHAnsi"/>
          <w:color w:val="000000" w:themeColor="text1"/>
          <w:szCs w:val="18"/>
          <w:lang w:eastAsia="en-US"/>
        </w:rPr>
        <w:br/>
      </w:r>
      <w:r w:rsidRPr="00863646">
        <w:rPr>
          <w:rFonts w:cstheme="minorHAnsi"/>
          <w:color w:val="000000" w:themeColor="text1"/>
          <w:szCs w:val="18"/>
          <w:lang w:eastAsia="en-US"/>
        </w:rPr>
        <w:t>Zoals aangegeven in bovengenoemde brief van 22 januari 2016</w:t>
      </w:r>
      <w:r w:rsidR="00EB3CFF">
        <w:rPr>
          <w:rFonts w:cstheme="minorHAnsi"/>
          <w:color w:val="000000" w:themeColor="text1"/>
          <w:szCs w:val="18"/>
          <w:lang w:eastAsia="en-US"/>
        </w:rPr>
        <w:t>,</w:t>
      </w:r>
      <w:r w:rsidRPr="00863646">
        <w:rPr>
          <w:rFonts w:cstheme="minorHAnsi"/>
          <w:color w:val="000000" w:themeColor="text1"/>
          <w:szCs w:val="18"/>
          <w:lang w:eastAsia="en-US"/>
        </w:rPr>
        <w:t xml:space="preserve"> heeft </w:t>
      </w:r>
      <w:r w:rsidR="00704AE7">
        <w:rPr>
          <w:rFonts w:cstheme="minorHAnsi"/>
          <w:color w:val="000000" w:themeColor="text1"/>
          <w:szCs w:val="18"/>
          <w:lang w:eastAsia="en-US"/>
        </w:rPr>
        <w:t>de toenmalig</w:t>
      </w:r>
      <w:r w:rsidR="00F97C77">
        <w:rPr>
          <w:rFonts w:cstheme="minorHAnsi"/>
          <w:color w:val="000000" w:themeColor="text1"/>
          <w:szCs w:val="18"/>
          <w:lang w:eastAsia="en-US"/>
        </w:rPr>
        <w:t>e</w:t>
      </w:r>
      <w:r w:rsidR="00704AE7">
        <w:rPr>
          <w:rFonts w:cstheme="minorHAnsi"/>
          <w:color w:val="000000" w:themeColor="text1"/>
          <w:szCs w:val="18"/>
          <w:lang w:eastAsia="en-US"/>
        </w:rPr>
        <w:t xml:space="preserve"> minister van </w:t>
      </w:r>
      <w:r w:rsidR="00AA1684">
        <w:rPr>
          <w:rFonts w:cstheme="minorHAnsi"/>
          <w:color w:val="000000" w:themeColor="text1"/>
          <w:szCs w:val="18"/>
          <w:lang w:eastAsia="en-US"/>
        </w:rPr>
        <w:t>O</w:t>
      </w:r>
      <w:r w:rsidR="00704AE7">
        <w:rPr>
          <w:rFonts w:cstheme="minorHAnsi"/>
          <w:color w:val="000000" w:themeColor="text1"/>
          <w:szCs w:val="18"/>
          <w:lang w:eastAsia="en-US"/>
        </w:rPr>
        <w:t xml:space="preserve">nderwijs, </w:t>
      </w:r>
      <w:r w:rsidR="00AA1684">
        <w:rPr>
          <w:rFonts w:cstheme="minorHAnsi"/>
          <w:color w:val="000000" w:themeColor="text1"/>
          <w:szCs w:val="18"/>
          <w:lang w:eastAsia="en-US"/>
        </w:rPr>
        <w:t>C</w:t>
      </w:r>
      <w:r w:rsidR="00704AE7">
        <w:rPr>
          <w:rFonts w:cstheme="minorHAnsi"/>
          <w:color w:val="000000" w:themeColor="text1"/>
          <w:szCs w:val="18"/>
          <w:lang w:eastAsia="en-US"/>
        </w:rPr>
        <w:t xml:space="preserve">ultuur en </w:t>
      </w:r>
      <w:r w:rsidR="00AA1684">
        <w:rPr>
          <w:rFonts w:cstheme="minorHAnsi"/>
          <w:color w:val="000000" w:themeColor="text1"/>
          <w:szCs w:val="18"/>
          <w:lang w:eastAsia="en-US"/>
        </w:rPr>
        <w:t>W</w:t>
      </w:r>
      <w:r w:rsidR="00704AE7">
        <w:rPr>
          <w:rFonts w:cstheme="minorHAnsi"/>
          <w:color w:val="000000" w:themeColor="text1"/>
          <w:szCs w:val="18"/>
          <w:lang w:eastAsia="en-US"/>
        </w:rPr>
        <w:t>etenschap</w:t>
      </w:r>
      <w:r w:rsidRPr="00863646">
        <w:rPr>
          <w:rFonts w:cstheme="minorHAnsi"/>
          <w:color w:val="000000" w:themeColor="text1"/>
          <w:szCs w:val="18"/>
          <w:lang w:eastAsia="en-US"/>
        </w:rPr>
        <w:t xml:space="preserve"> hierover destijds meerdere malen gesproken met de U</w:t>
      </w:r>
      <w:r w:rsidR="00704AE7">
        <w:rPr>
          <w:rFonts w:cstheme="minorHAnsi"/>
          <w:color w:val="000000" w:themeColor="text1"/>
          <w:szCs w:val="18"/>
          <w:lang w:eastAsia="en-US"/>
        </w:rPr>
        <w:t>v</w:t>
      </w:r>
      <w:r w:rsidRPr="00863646">
        <w:rPr>
          <w:rFonts w:cstheme="minorHAnsi"/>
          <w:color w:val="000000" w:themeColor="text1"/>
          <w:szCs w:val="18"/>
          <w:lang w:eastAsia="en-US"/>
        </w:rPr>
        <w:t xml:space="preserve">A. </w:t>
      </w:r>
      <w:r w:rsidR="00704AE7">
        <w:rPr>
          <w:rFonts w:cstheme="minorHAnsi"/>
          <w:color w:val="000000" w:themeColor="text1"/>
          <w:szCs w:val="18"/>
        </w:rPr>
        <w:t xml:space="preserve"> </w:t>
      </w:r>
      <w:r w:rsidR="00F97C77">
        <w:rPr>
          <w:rFonts w:cstheme="minorHAnsi"/>
          <w:color w:val="000000" w:themeColor="text1"/>
          <w:szCs w:val="18"/>
        </w:rPr>
        <w:t>I</w:t>
      </w:r>
      <w:r w:rsidR="00704AE7">
        <w:rPr>
          <w:rFonts w:cstheme="minorHAnsi"/>
          <w:color w:val="000000" w:themeColor="text1"/>
          <w:szCs w:val="18"/>
        </w:rPr>
        <w:t xml:space="preserve">k heb – zoals ik uw </w:t>
      </w:r>
      <w:r w:rsidR="00F97C77">
        <w:rPr>
          <w:rFonts w:cstheme="minorHAnsi"/>
          <w:color w:val="000000" w:themeColor="text1"/>
          <w:szCs w:val="18"/>
        </w:rPr>
        <w:t>K</w:t>
      </w:r>
      <w:r w:rsidR="00704AE7">
        <w:rPr>
          <w:rFonts w:cstheme="minorHAnsi"/>
          <w:color w:val="000000" w:themeColor="text1"/>
          <w:szCs w:val="18"/>
        </w:rPr>
        <w:t xml:space="preserve">amer heb </w:t>
      </w:r>
      <w:r w:rsidR="00704AE7">
        <w:rPr>
          <w:rFonts w:cstheme="minorHAnsi"/>
          <w:color w:val="000000" w:themeColor="text1"/>
          <w:szCs w:val="18"/>
        </w:rPr>
        <w:lastRenderedPageBreak/>
        <w:t>toegezegd – dit gesprek met de instellingen opnieuw gevoerd. De instellingen hebben aangegeven altijd aangifte te doen van strafbare feiten</w:t>
      </w:r>
      <w:r w:rsidR="00F97C77">
        <w:rPr>
          <w:rFonts w:cstheme="minorHAnsi"/>
          <w:color w:val="000000" w:themeColor="text1"/>
          <w:szCs w:val="18"/>
        </w:rPr>
        <w:t>.</w:t>
      </w:r>
    </w:p>
    <w:p w:rsidRPr="00863646" w:rsidR="00357CDE" w:rsidP="00357CDE" w:rsidRDefault="00357CDE" w14:paraId="26163038" w14:textId="77777777">
      <w:pPr>
        <w:rPr>
          <w:rFonts w:cstheme="minorHAnsi"/>
          <w:color w:val="000000" w:themeColor="text1"/>
          <w:szCs w:val="18"/>
          <w:lang w:eastAsia="en-US"/>
        </w:rPr>
      </w:pPr>
    </w:p>
    <w:p w:rsidR="00357CDE" w:rsidP="00357CDE" w:rsidRDefault="00357CDE" w14:paraId="2CB415FD" w14:textId="77777777">
      <w:pPr>
        <w:rPr>
          <w:rFonts w:cstheme="minorHAnsi"/>
          <w:color w:val="000000" w:themeColor="text1"/>
          <w:szCs w:val="18"/>
          <w:lang w:eastAsia="en-US"/>
        </w:rPr>
      </w:pPr>
      <w:r>
        <w:rPr>
          <w:rFonts w:cstheme="minorHAnsi"/>
          <w:color w:val="000000" w:themeColor="text1"/>
          <w:szCs w:val="18"/>
          <w:lang w:eastAsia="en-US"/>
        </w:rPr>
        <w:t xml:space="preserve">Vraag </w:t>
      </w:r>
      <w:r w:rsidRPr="00863646">
        <w:rPr>
          <w:rFonts w:cstheme="minorHAnsi"/>
          <w:color w:val="000000" w:themeColor="text1"/>
          <w:szCs w:val="18"/>
          <w:lang w:eastAsia="en-US"/>
        </w:rPr>
        <w:t>11</w:t>
      </w:r>
    </w:p>
    <w:p w:rsidRPr="00863646" w:rsidR="00357CDE" w:rsidP="00357CDE" w:rsidRDefault="00357CDE" w14:paraId="3C44A125" w14:textId="22736305">
      <w:pPr>
        <w:rPr>
          <w:rFonts w:cstheme="minorHAnsi"/>
          <w:color w:val="000000" w:themeColor="text1"/>
          <w:szCs w:val="18"/>
          <w:lang w:eastAsia="en-US"/>
        </w:rPr>
      </w:pPr>
      <w:r w:rsidRPr="00863646">
        <w:rPr>
          <w:rFonts w:cstheme="minorHAnsi"/>
          <w:color w:val="000000" w:themeColor="text1"/>
          <w:szCs w:val="18"/>
          <w:lang w:eastAsia="en-US"/>
        </w:rPr>
        <w:t>In hoeverre acht u het wenselijk dat universiteiten, zoals de UvA, afhankelijk zijn van verzekeringsuitkeringen om schade door gewelddadige protesten te dekken en wat gebeurt er als een claim door de verzekeraar afgewezen wordt?</w:t>
      </w:r>
    </w:p>
    <w:p w:rsidRPr="00863646" w:rsidR="00357CDE" w:rsidP="00357CDE" w:rsidRDefault="00357CDE" w14:paraId="2FE6E940" w14:textId="77777777">
      <w:pPr>
        <w:rPr>
          <w:rFonts w:cstheme="minorHAnsi"/>
          <w:color w:val="000000" w:themeColor="text1"/>
          <w:szCs w:val="18"/>
          <w:lang w:eastAsia="en-US"/>
        </w:rPr>
      </w:pPr>
    </w:p>
    <w:p w:rsidRPr="00863646" w:rsidR="00357CDE" w:rsidP="00357CDE" w:rsidRDefault="00357CDE" w14:paraId="488F09CD" w14:textId="60EA9B10">
      <w:pPr>
        <w:rPr>
          <w:rFonts w:cstheme="minorHAnsi"/>
          <w:color w:val="000000" w:themeColor="text1"/>
          <w:szCs w:val="18"/>
          <w:lang w:eastAsia="en-US"/>
        </w:rPr>
      </w:pPr>
      <w:r>
        <w:rPr>
          <w:rFonts w:cstheme="minorHAnsi"/>
          <w:color w:val="000000" w:themeColor="text1"/>
          <w:szCs w:val="18"/>
          <w:lang w:eastAsia="en-US"/>
        </w:rPr>
        <w:t>Antwoord 11</w:t>
      </w:r>
      <w:r>
        <w:rPr>
          <w:rFonts w:cstheme="minorHAnsi"/>
          <w:color w:val="000000" w:themeColor="text1"/>
          <w:szCs w:val="18"/>
          <w:lang w:eastAsia="en-US"/>
        </w:rPr>
        <w:br/>
      </w:r>
      <w:r w:rsidRPr="00863646">
        <w:rPr>
          <w:rFonts w:cstheme="minorHAnsi"/>
          <w:color w:val="000000" w:themeColor="text1"/>
          <w:szCs w:val="18"/>
          <w:lang w:eastAsia="en-US"/>
        </w:rPr>
        <w:t>Verzekeraars hebben een belangrijke maatschappelijk functie</w:t>
      </w:r>
      <w:r w:rsidR="00704AE7">
        <w:rPr>
          <w:rFonts w:cstheme="minorHAnsi"/>
          <w:color w:val="000000" w:themeColor="text1"/>
          <w:szCs w:val="18"/>
          <w:lang w:eastAsia="en-US"/>
        </w:rPr>
        <w:t xml:space="preserve"> om de schade te vergoeden die kan ontstaan uit allerlei onvoorziene ingrijpende gebeurtenissen</w:t>
      </w:r>
      <w:r w:rsidRPr="00863646">
        <w:rPr>
          <w:rFonts w:cstheme="minorHAnsi"/>
          <w:color w:val="000000" w:themeColor="text1"/>
          <w:szCs w:val="18"/>
          <w:lang w:eastAsia="en-US"/>
        </w:rPr>
        <w:t xml:space="preserve">. </w:t>
      </w:r>
      <w:r w:rsidR="00704AE7">
        <w:rPr>
          <w:rFonts w:cstheme="minorHAnsi"/>
          <w:color w:val="000000" w:themeColor="text1"/>
          <w:szCs w:val="18"/>
          <w:lang w:eastAsia="en-US"/>
        </w:rPr>
        <w:t>Afhankelijk van de voorwaarden van de verzekeraar, geldt dit ook voor de schade als gevolg van ongeregeldheden</w:t>
      </w:r>
      <w:r w:rsidRPr="00863646">
        <w:rPr>
          <w:rFonts w:cstheme="minorHAnsi"/>
          <w:color w:val="000000" w:themeColor="text1"/>
          <w:szCs w:val="18"/>
          <w:lang w:eastAsia="en-US"/>
        </w:rPr>
        <w:t>. Als de verzekeraar de schade uitkeert, kan deze vervolgens regres nemen op de dader. Indien een verzekeraar een claim afwijst betekent dit dat de verzekeringsnemer de schade niet vergoed krijgt via de verzekeraar.</w:t>
      </w:r>
      <w:r>
        <w:rPr>
          <w:rFonts w:cstheme="minorHAnsi"/>
          <w:color w:val="000000" w:themeColor="text1"/>
          <w:szCs w:val="18"/>
          <w:lang w:eastAsia="en-US"/>
        </w:rPr>
        <w:t xml:space="preserve"> </w:t>
      </w:r>
      <w:r w:rsidRPr="00863646">
        <w:rPr>
          <w:rFonts w:cstheme="minorHAnsi"/>
          <w:color w:val="000000" w:themeColor="text1"/>
          <w:szCs w:val="18"/>
          <w:lang w:eastAsia="en-US"/>
        </w:rPr>
        <w:t xml:space="preserve">De universiteit kan dan </w:t>
      </w:r>
      <w:r w:rsidR="00704AE7">
        <w:rPr>
          <w:rFonts w:cstheme="minorHAnsi"/>
          <w:color w:val="000000" w:themeColor="text1"/>
          <w:szCs w:val="18"/>
          <w:lang w:eastAsia="en-US"/>
        </w:rPr>
        <w:t xml:space="preserve">nog steeds </w:t>
      </w:r>
      <w:r w:rsidRPr="00863646">
        <w:rPr>
          <w:rFonts w:cstheme="minorHAnsi"/>
          <w:color w:val="000000" w:themeColor="text1"/>
          <w:szCs w:val="18"/>
          <w:lang w:eastAsia="en-US"/>
        </w:rPr>
        <w:t xml:space="preserve">proberen de schade rechtstreeks op de daders te verhalen, indien zij bekend zijn. Als dat niet mogelijk is, zijn zij aangewezen op eigen middelen. </w:t>
      </w:r>
    </w:p>
    <w:p w:rsidRPr="00863646" w:rsidR="00357CDE" w:rsidP="00357CDE" w:rsidRDefault="00357CDE" w14:paraId="3277D73D" w14:textId="77777777">
      <w:pPr>
        <w:rPr>
          <w:rFonts w:cstheme="minorHAnsi"/>
          <w:color w:val="000000" w:themeColor="text1"/>
          <w:szCs w:val="18"/>
          <w:lang w:eastAsia="en-US"/>
        </w:rPr>
      </w:pPr>
    </w:p>
    <w:p w:rsidR="00357CDE" w:rsidP="00357CDE" w:rsidRDefault="00357CDE" w14:paraId="5482AC9E" w14:textId="77777777">
      <w:pPr>
        <w:rPr>
          <w:rFonts w:cstheme="minorHAnsi"/>
          <w:color w:val="000000" w:themeColor="text1"/>
          <w:szCs w:val="18"/>
          <w:lang w:eastAsia="en-US"/>
        </w:rPr>
      </w:pPr>
      <w:r>
        <w:rPr>
          <w:rFonts w:cstheme="minorHAnsi"/>
          <w:color w:val="000000" w:themeColor="text1"/>
          <w:szCs w:val="18"/>
          <w:lang w:eastAsia="en-US"/>
        </w:rPr>
        <w:t xml:space="preserve">Vraag </w:t>
      </w:r>
      <w:r w:rsidRPr="00863646">
        <w:rPr>
          <w:rFonts w:cstheme="minorHAnsi"/>
          <w:color w:val="000000" w:themeColor="text1"/>
          <w:szCs w:val="18"/>
          <w:lang w:eastAsia="en-US"/>
        </w:rPr>
        <w:t>12</w:t>
      </w:r>
    </w:p>
    <w:p w:rsidRPr="00863646" w:rsidR="00357CDE" w:rsidP="00357CDE" w:rsidRDefault="00357CDE" w14:paraId="3A8909DD" w14:textId="7A6760E3">
      <w:pPr>
        <w:rPr>
          <w:rFonts w:cstheme="minorHAnsi"/>
          <w:color w:val="000000" w:themeColor="text1"/>
          <w:szCs w:val="18"/>
          <w:lang w:eastAsia="en-US"/>
        </w:rPr>
      </w:pPr>
      <w:r w:rsidRPr="00863646">
        <w:rPr>
          <w:rFonts w:cstheme="minorHAnsi"/>
          <w:color w:val="000000" w:themeColor="text1"/>
          <w:szCs w:val="18"/>
          <w:lang w:eastAsia="en-US"/>
        </w:rPr>
        <w:t>Deelt u de mening dat wanneer relschoppers strafrechtelijk worden vervolgd voor strafbare feiten die zijn gepleegd tijdens rellen bij onderwijsinstellingen, onderwijsinstellingen altijd zich zouden moeten voegen in het strafproces om een vordering benadeelde partij in te stellen en – los van civielrechtelijke procedures – ook strafrechtelijk maximaal in te zetten op verhaal van schade op relschoppers? Zo ja, hoe vaak is dat de afgelopen tien jaren gebeurd?</w:t>
      </w:r>
    </w:p>
    <w:p w:rsidRPr="00863646" w:rsidR="00357CDE" w:rsidP="00357CDE" w:rsidRDefault="00357CDE" w14:paraId="364C40CC" w14:textId="77777777">
      <w:pPr>
        <w:rPr>
          <w:rFonts w:cstheme="minorHAnsi"/>
          <w:color w:val="000000" w:themeColor="text1"/>
          <w:szCs w:val="18"/>
          <w:lang w:eastAsia="en-US"/>
        </w:rPr>
      </w:pPr>
    </w:p>
    <w:p w:rsidR="007012F6" w:rsidP="007012F6" w:rsidRDefault="00357CDE" w14:paraId="62F266BF" w14:textId="09B872CD">
      <w:pPr>
        <w:rPr>
          <w:rFonts w:cstheme="minorHAnsi"/>
          <w:color w:val="000000" w:themeColor="text1"/>
          <w:szCs w:val="18"/>
          <w:lang w:eastAsia="en-US"/>
        </w:rPr>
      </w:pPr>
      <w:r>
        <w:rPr>
          <w:rFonts w:cstheme="minorHAnsi"/>
          <w:color w:val="000000" w:themeColor="text1"/>
          <w:szCs w:val="18"/>
          <w:lang w:eastAsia="en-US"/>
        </w:rPr>
        <w:t>Antwoord 12</w:t>
      </w:r>
      <w:r>
        <w:rPr>
          <w:rFonts w:cstheme="minorHAnsi"/>
          <w:color w:val="000000" w:themeColor="text1"/>
          <w:szCs w:val="18"/>
          <w:lang w:eastAsia="en-US"/>
        </w:rPr>
        <w:br/>
      </w:r>
      <w:r w:rsidRPr="00863646">
        <w:rPr>
          <w:rFonts w:cstheme="minorHAnsi"/>
          <w:color w:val="000000" w:themeColor="text1"/>
          <w:szCs w:val="18"/>
          <w:lang w:eastAsia="en-US"/>
        </w:rPr>
        <w:t>Als onderwijsinstellingen schade hebben geleden als gevolg van rellen zijn er verschillende mogelijkheden om de schade te verhalen</w:t>
      </w:r>
      <w:r w:rsidR="007012F6">
        <w:rPr>
          <w:rFonts w:cstheme="minorHAnsi"/>
          <w:color w:val="000000" w:themeColor="text1"/>
          <w:szCs w:val="18"/>
          <w:lang w:eastAsia="en-US"/>
        </w:rPr>
        <w:t xml:space="preserve">. Welke weg gekozen wordt, </w:t>
      </w:r>
      <w:r w:rsidR="00D103AD">
        <w:rPr>
          <w:rFonts w:cstheme="minorHAnsi"/>
          <w:color w:val="000000" w:themeColor="text1"/>
          <w:szCs w:val="18"/>
          <w:lang w:eastAsia="en-US"/>
        </w:rPr>
        <w:t xml:space="preserve">bepalen </w:t>
      </w:r>
      <w:r w:rsidR="007012F6">
        <w:rPr>
          <w:rFonts w:cstheme="minorHAnsi"/>
          <w:color w:val="000000" w:themeColor="text1"/>
          <w:szCs w:val="18"/>
          <w:lang w:eastAsia="en-US"/>
        </w:rPr>
        <w:t>de instellingen zelf</w:t>
      </w:r>
      <w:r w:rsidRPr="00863646">
        <w:rPr>
          <w:rFonts w:cstheme="minorHAnsi"/>
          <w:color w:val="000000" w:themeColor="text1"/>
          <w:szCs w:val="18"/>
          <w:lang w:eastAsia="en-US"/>
        </w:rPr>
        <w:t>.</w:t>
      </w:r>
      <w:r w:rsidR="00EB3CFF">
        <w:rPr>
          <w:rFonts w:cstheme="minorHAnsi"/>
          <w:color w:val="000000" w:themeColor="text1"/>
          <w:szCs w:val="18"/>
          <w:lang w:eastAsia="en-US"/>
        </w:rPr>
        <w:t xml:space="preserve"> </w:t>
      </w:r>
      <w:r w:rsidR="007012F6">
        <w:rPr>
          <w:rFonts w:cstheme="minorHAnsi"/>
          <w:color w:val="000000" w:themeColor="text1"/>
          <w:szCs w:val="18"/>
          <w:lang w:eastAsia="en-US"/>
        </w:rPr>
        <w:t>Daar hoort ook zeker de mogelijkheid bij om zich met hun schade als benadeelde partij te voegen bij het strafrechtelijk proces tegen de daders van strafbare feiten</w:t>
      </w:r>
      <w:r w:rsidRPr="00863646" w:rsidR="007012F6">
        <w:rPr>
          <w:rFonts w:cstheme="minorHAnsi"/>
          <w:color w:val="000000" w:themeColor="text1"/>
          <w:szCs w:val="18"/>
          <w:lang w:eastAsia="en-US"/>
        </w:rPr>
        <w:t xml:space="preserve">. Als de rechter de schadevordering toewijst en de schadevergoedingsmaatregel oplegt, int het CJIB de schade voor de universiteit bij de dader. Dat hoeft de universiteit niet zelf te doen. Verder kan de strafrechter bij een voorwaardelijke straf als bijzondere voorwaarde opleggen het storten van een geldbedrag aan het Schadefonds geweldsmisdrijven of aan een instelling die slachtofferbelangen behartigt. </w:t>
      </w:r>
    </w:p>
    <w:p w:rsidRPr="00863646" w:rsidR="00EB3CFF" w:rsidP="007012F6" w:rsidRDefault="00EB3CFF" w14:paraId="4CC7785D" w14:textId="77777777">
      <w:pPr>
        <w:rPr>
          <w:rFonts w:cstheme="minorHAnsi"/>
          <w:color w:val="000000" w:themeColor="text1"/>
          <w:szCs w:val="18"/>
          <w:lang w:eastAsia="en-US"/>
        </w:rPr>
      </w:pPr>
    </w:p>
    <w:p w:rsidRPr="00863646" w:rsidR="00357CDE" w:rsidP="00357CDE" w:rsidRDefault="007012F6" w14:paraId="172B6FA5" w14:textId="124BC404">
      <w:pPr>
        <w:rPr>
          <w:rFonts w:cstheme="minorHAnsi"/>
          <w:color w:val="000000" w:themeColor="text1"/>
          <w:szCs w:val="18"/>
          <w:lang w:eastAsia="en-US"/>
        </w:rPr>
      </w:pPr>
      <w:r>
        <w:rPr>
          <w:rFonts w:cstheme="minorHAnsi"/>
          <w:color w:val="000000" w:themeColor="text1"/>
          <w:szCs w:val="18"/>
          <w:lang w:eastAsia="en-US"/>
        </w:rPr>
        <w:t xml:space="preserve">Andere mogelijkheden zijn ook het verhalen van de schade </w:t>
      </w:r>
      <w:r w:rsidRPr="00863646" w:rsidR="00357CDE">
        <w:rPr>
          <w:rFonts w:cstheme="minorHAnsi"/>
          <w:color w:val="000000" w:themeColor="text1"/>
          <w:szCs w:val="18"/>
          <w:lang w:eastAsia="en-US"/>
        </w:rPr>
        <w:t>via de verzekeraar. Als de verzekeraar de schade uitkeert, kan de verzekeraar vervolgens regres nemen op de daders. Als de daders bekend zijn, kunnen universiteiten de schade ook op hen verhalen via het civiele recht.</w:t>
      </w:r>
      <w:r>
        <w:rPr>
          <w:rFonts w:cstheme="minorHAnsi"/>
          <w:color w:val="000000" w:themeColor="text1"/>
          <w:szCs w:val="18"/>
          <w:lang w:eastAsia="en-US"/>
        </w:rPr>
        <w:t xml:space="preserve"> </w:t>
      </w:r>
      <w:r w:rsidRPr="00863646" w:rsidR="00357CDE">
        <w:rPr>
          <w:rFonts w:cstheme="minorHAnsi"/>
          <w:color w:val="000000" w:themeColor="text1"/>
          <w:szCs w:val="18"/>
          <w:lang w:eastAsia="en-US"/>
        </w:rPr>
        <w:t xml:space="preserve">Ten aanzien van </w:t>
      </w:r>
      <w:r w:rsidR="00EB3CFF">
        <w:rPr>
          <w:rFonts w:cstheme="minorHAnsi"/>
          <w:color w:val="000000" w:themeColor="text1"/>
          <w:szCs w:val="18"/>
          <w:lang w:eastAsia="en-US"/>
        </w:rPr>
        <w:t>de</w:t>
      </w:r>
      <w:r w:rsidRPr="00863646" w:rsidR="00357CDE">
        <w:rPr>
          <w:rFonts w:cstheme="minorHAnsi"/>
          <w:color w:val="000000" w:themeColor="text1"/>
          <w:szCs w:val="18"/>
          <w:lang w:eastAsia="en-US"/>
        </w:rPr>
        <w:t xml:space="preserve"> vraag </w:t>
      </w:r>
      <w:r>
        <w:rPr>
          <w:rFonts w:cstheme="minorHAnsi"/>
          <w:color w:val="000000" w:themeColor="text1"/>
          <w:szCs w:val="18"/>
          <w:lang w:eastAsia="en-US"/>
        </w:rPr>
        <w:t>hoe vaak dit de afgelopen tien jaar is gebeurd,</w:t>
      </w:r>
      <w:r w:rsidRPr="00863646" w:rsidR="00357CDE">
        <w:rPr>
          <w:rFonts w:cstheme="minorHAnsi"/>
          <w:color w:val="000000" w:themeColor="text1"/>
          <w:szCs w:val="18"/>
          <w:lang w:eastAsia="en-US"/>
        </w:rPr>
        <w:t xml:space="preserve"> heeft de rechtspraak laten weten dat deze informatie niet beschikbaar is in de managementinformatiesystemen.</w:t>
      </w:r>
      <w:r>
        <w:rPr>
          <w:rFonts w:cstheme="minorHAnsi"/>
          <w:color w:val="000000" w:themeColor="text1"/>
          <w:szCs w:val="18"/>
          <w:lang w:eastAsia="en-US"/>
        </w:rPr>
        <w:t xml:space="preserve"> Ook ik beschik niet over informatie over rechtszaken die onderwijsinstellingen aangaan. </w:t>
      </w:r>
    </w:p>
    <w:p w:rsidRPr="00863646" w:rsidR="00357CDE" w:rsidP="00357CDE" w:rsidRDefault="00357CDE" w14:paraId="2626DA0C" w14:textId="322BECF7">
      <w:pPr>
        <w:rPr>
          <w:rFonts w:cstheme="minorHAnsi"/>
          <w:color w:val="000000" w:themeColor="text1"/>
          <w:szCs w:val="18"/>
          <w:lang w:eastAsia="en-US"/>
        </w:rPr>
      </w:pPr>
      <w:r w:rsidRPr="00863646">
        <w:rPr>
          <w:rFonts w:cstheme="minorHAnsi"/>
          <w:color w:val="000000" w:themeColor="text1"/>
          <w:szCs w:val="18"/>
          <w:lang w:eastAsia="en-US"/>
        </w:rPr>
        <w:t> </w:t>
      </w:r>
    </w:p>
    <w:p w:rsidRPr="00863646" w:rsidR="00357CDE" w:rsidP="00357CDE" w:rsidRDefault="00357CDE" w14:paraId="3B87C7F1" w14:textId="77777777">
      <w:pPr>
        <w:rPr>
          <w:rFonts w:cstheme="minorHAnsi"/>
          <w:color w:val="000000" w:themeColor="text1"/>
          <w:szCs w:val="18"/>
          <w:lang w:eastAsia="en-US"/>
        </w:rPr>
      </w:pPr>
    </w:p>
    <w:p w:rsidRPr="00863646" w:rsidR="00357CDE" w:rsidP="00357CDE" w:rsidRDefault="00357CDE" w14:paraId="630E2A43" w14:textId="65BCA406">
      <w:pPr>
        <w:rPr>
          <w:rFonts w:cstheme="minorHAnsi"/>
          <w:color w:val="000000" w:themeColor="text1"/>
          <w:szCs w:val="18"/>
          <w:lang w:eastAsia="en-US"/>
        </w:rPr>
      </w:pPr>
      <w:r w:rsidRPr="00863646">
        <w:rPr>
          <w:rFonts w:cstheme="minorHAnsi"/>
          <w:color w:val="000000" w:themeColor="text1"/>
          <w:szCs w:val="18"/>
          <w:lang w:eastAsia="en-US"/>
        </w:rPr>
        <w:t>[1] Folio, 27 mei 2025, UvA verhaalt schade bezettingen mei 2024 niet op demonstranten (</w:t>
      </w:r>
      <w:hyperlink w:history="1" r:id="rId7">
        <w:r w:rsidRPr="00863646">
          <w:rPr>
            <w:rStyle w:val="Hyperlink"/>
            <w:rFonts w:cstheme="minorHAnsi"/>
            <w:color w:val="000000" w:themeColor="text1"/>
            <w:szCs w:val="18"/>
            <w:lang w:eastAsia="en-US"/>
          </w:rPr>
          <w:t>https://www.folia.nl/actueel/166797</w:t>
        </w:r>
      </w:hyperlink>
      <w:r w:rsidRPr="00863646">
        <w:rPr>
          <w:rFonts w:cstheme="minorHAnsi"/>
          <w:color w:val="000000" w:themeColor="text1"/>
          <w:szCs w:val="18"/>
          <w:lang w:eastAsia="en-US"/>
        </w:rPr>
        <w:t>)</w:t>
      </w:r>
    </w:p>
    <w:p w:rsidRPr="00863646" w:rsidR="00357CDE" w:rsidP="00357CDE" w:rsidRDefault="00357CDE" w14:paraId="317831A5" w14:textId="77777777">
      <w:pPr>
        <w:rPr>
          <w:rFonts w:cstheme="minorHAnsi"/>
          <w:color w:val="000000" w:themeColor="text1"/>
          <w:szCs w:val="18"/>
          <w:lang w:eastAsia="en-US"/>
        </w:rPr>
      </w:pPr>
    </w:p>
    <w:p w:rsidRPr="00863646" w:rsidR="00357CDE" w:rsidP="00357CDE" w:rsidRDefault="00357CDE" w14:paraId="6B155098" w14:textId="77777777">
      <w:pPr>
        <w:rPr>
          <w:rFonts w:cstheme="minorHAnsi"/>
          <w:color w:val="000000" w:themeColor="text1"/>
          <w:szCs w:val="18"/>
          <w:lang w:eastAsia="en-US"/>
        </w:rPr>
      </w:pPr>
      <w:r w:rsidRPr="00863646">
        <w:rPr>
          <w:rFonts w:cstheme="minorHAnsi"/>
          <w:color w:val="000000" w:themeColor="text1"/>
          <w:szCs w:val="18"/>
          <w:lang w:eastAsia="en-US"/>
        </w:rPr>
        <w:t>[2] Kamerstukken II, 2024-2025, 34 324, nr. 19</w:t>
      </w:r>
    </w:p>
    <w:p w:rsidRPr="00863646" w:rsidR="00357CDE" w:rsidP="00357CDE" w:rsidRDefault="00357CDE" w14:paraId="2BC1C644" w14:textId="77777777">
      <w:pPr>
        <w:rPr>
          <w:rFonts w:cstheme="minorHAnsi"/>
          <w:color w:val="000000" w:themeColor="text1"/>
          <w:szCs w:val="18"/>
          <w:lang w:eastAsia="en-US"/>
        </w:rPr>
      </w:pPr>
    </w:p>
    <w:p w:rsidRPr="00863646" w:rsidR="00357CDE" w:rsidP="00357CDE" w:rsidRDefault="00357CDE" w14:paraId="43DFD9AC" w14:textId="77777777">
      <w:pPr>
        <w:rPr>
          <w:rFonts w:cstheme="minorHAnsi"/>
          <w:color w:val="000000" w:themeColor="text1"/>
          <w:szCs w:val="18"/>
          <w:lang w:eastAsia="en-US"/>
        </w:rPr>
      </w:pPr>
      <w:r w:rsidRPr="00863646">
        <w:rPr>
          <w:rFonts w:cstheme="minorHAnsi"/>
          <w:color w:val="000000" w:themeColor="text1"/>
          <w:szCs w:val="18"/>
          <w:lang w:eastAsia="en-US"/>
        </w:rPr>
        <w:t>[3] Kamerstukken II, 2024-2025, 29 628, nr. 1230</w:t>
      </w:r>
    </w:p>
    <w:p w:rsidRPr="00863646" w:rsidR="00357CDE" w:rsidP="00357CDE" w:rsidRDefault="00357CDE" w14:paraId="7DAE7372" w14:textId="77777777">
      <w:pPr>
        <w:rPr>
          <w:rFonts w:cstheme="minorHAnsi"/>
          <w:color w:val="000000" w:themeColor="text1"/>
          <w:szCs w:val="18"/>
          <w:lang w:eastAsia="en-US"/>
        </w:rPr>
      </w:pPr>
    </w:p>
    <w:p w:rsidRPr="00863646" w:rsidR="00357CDE" w:rsidP="00357CDE" w:rsidRDefault="00357CDE" w14:paraId="288FE60F" w14:textId="77777777">
      <w:pPr>
        <w:rPr>
          <w:rFonts w:cstheme="minorHAnsi"/>
          <w:color w:val="000000" w:themeColor="text1"/>
          <w:szCs w:val="18"/>
          <w:lang w:eastAsia="en-US"/>
        </w:rPr>
      </w:pPr>
      <w:r w:rsidRPr="00863646">
        <w:rPr>
          <w:rFonts w:cstheme="minorHAnsi"/>
          <w:color w:val="000000" w:themeColor="text1"/>
          <w:szCs w:val="18"/>
          <w:lang w:eastAsia="en-US"/>
        </w:rPr>
        <w:t>[4] Kamerstukken II, 2015-2016, 34 326, nr. 4</w:t>
      </w:r>
    </w:p>
    <w:p w:rsidRPr="00863646" w:rsidR="00357CDE" w:rsidP="00357CDE" w:rsidRDefault="00357CDE" w14:paraId="33799ADA" w14:textId="77777777">
      <w:pPr>
        <w:rPr>
          <w:rFonts w:cstheme="minorHAnsi"/>
          <w:color w:val="000000" w:themeColor="text1"/>
          <w:szCs w:val="18"/>
        </w:rPr>
      </w:pPr>
    </w:p>
    <w:p w:rsidRPr="00863646" w:rsidR="00357CDE" w:rsidP="00357CDE" w:rsidRDefault="00357CDE" w14:paraId="5B366905" w14:textId="77777777">
      <w:pPr>
        <w:rPr>
          <w:rFonts w:cstheme="minorHAnsi"/>
          <w:color w:val="000000" w:themeColor="text1"/>
          <w:szCs w:val="18"/>
        </w:rPr>
      </w:pPr>
    </w:p>
    <w:p w:rsidRPr="00863646" w:rsidR="00357CDE" w:rsidP="00357CDE" w:rsidRDefault="00357CDE" w14:paraId="5167DE20" w14:textId="77777777">
      <w:pPr>
        <w:rPr>
          <w:rFonts w:cstheme="minorHAnsi"/>
          <w:color w:val="000000" w:themeColor="text1"/>
          <w:szCs w:val="18"/>
        </w:rPr>
      </w:pPr>
    </w:p>
    <w:p w:rsidRPr="00863646" w:rsidR="00357CDE" w:rsidP="00357CDE" w:rsidRDefault="00357CDE" w14:paraId="18C14E64" w14:textId="77777777">
      <w:pPr>
        <w:rPr>
          <w:rFonts w:cstheme="minorHAnsi"/>
          <w:color w:val="000000" w:themeColor="text1"/>
          <w:szCs w:val="18"/>
        </w:rPr>
      </w:pPr>
    </w:p>
    <w:p w:rsidRPr="00820DDA" w:rsidR="00357CDE" w:rsidP="00820DDA" w:rsidRDefault="00357CDE" w14:paraId="2AB29115" w14:textId="77777777">
      <w:pPr>
        <w:pStyle w:val="standaard-tekst"/>
      </w:pPr>
    </w:p>
    <w:sectPr w:rsidRPr="00820DDA" w:rsidR="00357CDE"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0C3D" w14:textId="77777777" w:rsidR="00001BA8" w:rsidRDefault="00001BA8">
      <w:r>
        <w:separator/>
      </w:r>
    </w:p>
    <w:p w14:paraId="4C977EB7" w14:textId="77777777" w:rsidR="00001BA8" w:rsidRDefault="00001BA8"/>
  </w:endnote>
  <w:endnote w:type="continuationSeparator" w:id="0">
    <w:p w14:paraId="6EE2E54C" w14:textId="77777777" w:rsidR="00001BA8" w:rsidRDefault="00001BA8">
      <w:r>
        <w:continuationSeparator/>
      </w:r>
    </w:p>
    <w:p w14:paraId="11838109" w14:textId="77777777" w:rsidR="00001BA8" w:rsidRDefault="00001BA8"/>
  </w:endnote>
  <w:endnote w:type="continuationNotice" w:id="1">
    <w:p w14:paraId="2ED5635D" w14:textId="77777777" w:rsidR="00001BA8" w:rsidRDefault="00001B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072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A5D7A" w14:paraId="1B0B5377" w14:textId="77777777" w:rsidTr="004C7E1D">
      <w:trPr>
        <w:trHeight w:hRule="exact" w:val="357"/>
      </w:trPr>
      <w:tc>
        <w:tcPr>
          <w:tcW w:w="7603" w:type="dxa"/>
          <w:shd w:val="clear" w:color="auto" w:fill="auto"/>
        </w:tcPr>
        <w:p w14:paraId="29944E83" w14:textId="77777777" w:rsidR="002F71BB" w:rsidRPr="004C7E1D" w:rsidRDefault="002F71BB" w:rsidP="004C7E1D">
          <w:pPr>
            <w:spacing w:line="180" w:lineRule="exact"/>
            <w:rPr>
              <w:sz w:val="13"/>
              <w:szCs w:val="13"/>
            </w:rPr>
          </w:pPr>
        </w:p>
      </w:tc>
      <w:tc>
        <w:tcPr>
          <w:tcW w:w="2172" w:type="dxa"/>
          <w:shd w:val="clear" w:color="auto" w:fill="auto"/>
        </w:tcPr>
        <w:p w14:paraId="3994C30B" w14:textId="485633AB" w:rsidR="002F71BB" w:rsidRPr="004C7E1D" w:rsidRDefault="00B51B6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9236F">
            <w:rPr>
              <w:szCs w:val="13"/>
            </w:rPr>
            <w:t>7</w:t>
          </w:r>
          <w:r w:rsidRPr="004C7E1D">
            <w:rPr>
              <w:szCs w:val="13"/>
            </w:rPr>
            <w:fldChar w:fldCharType="end"/>
          </w:r>
        </w:p>
      </w:tc>
    </w:tr>
  </w:tbl>
  <w:p w14:paraId="1C8DC73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A5D7A" w14:paraId="1AADD966" w14:textId="77777777" w:rsidTr="004C7E1D">
      <w:trPr>
        <w:trHeight w:hRule="exact" w:val="357"/>
      </w:trPr>
      <w:tc>
        <w:tcPr>
          <w:tcW w:w="7709" w:type="dxa"/>
          <w:shd w:val="clear" w:color="auto" w:fill="auto"/>
        </w:tcPr>
        <w:p w14:paraId="1532563A" w14:textId="77777777" w:rsidR="00D17084" w:rsidRPr="004C7E1D" w:rsidRDefault="00D17084" w:rsidP="004C7E1D">
          <w:pPr>
            <w:spacing w:line="180" w:lineRule="exact"/>
            <w:rPr>
              <w:sz w:val="13"/>
              <w:szCs w:val="13"/>
            </w:rPr>
          </w:pPr>
        </w:p>
      </w:tc>
      <w:tc>
        <w:tcPr>
          <w:tcW w:w="2060" w:type="dxa"/>
          <w:shd w:val="clear" w:color="auto" w:fill="auto"/>
        </w:tcPr>
        <w:p w14:paraId="4722BCB2" w14:textId="3197EF33" w:rsidR="00D17084" w:rsidRPr="004C7E1D" w:rsidRDefault="00B51B6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9236F">
            <w:rPr>
              <w:szCs w:val="13"/>
            </w:rPr>
            <w:t>7</w:t>
          </w:r>
          <w:r w:rsidRPr="004C7E1D">
            <w:rPr>
              <w:szCs w:val="13"/>
            </w:rPr>
            <w:fldChar w:fldCharType="end"/>
          </w:r>
        </w:p>
      </w:tc>
    </w:tr>
  </w:tbl>
  <w:p w14:paraId="1A79E4A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84FB" w14:textId="77777777" w:rsidR="00001BA8" w:rsidRDefault="00001BA8">
      <w:r>
        <w:separator/>
      </w:r>
    </w:p>
    <w:p w14:paraId="60E15CDC" w14:textId="77777777" w:rsidR="00001BA8" w:rsidRDefault="00001BA8"/>
  </w:footnote>
  <w:footnote w:type="continuationSeparator" w:id="0">
    <w:p w14:paraId="6052D53F" w14:textId="77777777" w:rsidR="00001BA8" w:rsidRDefault="00001BA8">
      <w:r>
        <w:continuationSeparator/>
      </w:r>
    </w:p>
    <w:p w14:paraId="64CBCC64" w14:textId="77777777" w:rsidR="00001BA8" w:rsidRDefault="00001BA8"/>
  </w:footnote>
  <w:footnote w:type="continuationNotice" w:id="1">
    <w:p w14:paraId="568DC7E9" w14:textId="77777777" w:rsidR="00001BA8" w:rsidRDefault="00001BA8">
      <w:pPr>
        <w:spacing w:line="240" w:lineRule="auto"/>
      </w:pPr>
    </w:p>
  </w:footnote>
  <w:footnote w:id="2">
    <w:p w14:paraId="4A72B678" w14:textId="77777777" w:rsidR="0066531D" w:rsidRPr="00F37D43" w:rsidRDefault="0066531D" w:rsidP="0066531D">
      <w:pPr>
        <w:pStyle w:val="Voetnoottekst"/>
        <w:rPr>
          <w:sz w:val="16"/>
          <w:szCs w:val="16"/>
        </w:rPr>
      </w:pPr>
      <w:r w:rsidRPr="00F37D43">
        <w:rPr>
          <w:rStyle w:val="Voetnootmarkering"/>
          <w:sz w:val="16"/>
          <w:szCs w:val="16"/>
        </w:rPr>
        <w:footnoteRef/>
      </w:r>
      <w:r w:rsidRPr="00F37D43">
        <w:rPr>
          <w:sz w:val="16"/>
          <w:szCs w:val="16"/>
        </w:rPr>
        <w:t xml:space="preserve"> Zie ook HR 2 oktober 2015, ECLI:NL:HR:2015:2914, </w:t>
      </w:r>
      <w:proofErr w:type="spellStart"/>
      <w:r w:rsidRPr="00F37D43">
        <w:rPr>
          <w:sz w:val="16"/>
          <w:szCs w:val="16"/>
        </w:rPr>
        <w:t>rov</w:t>
      </w:r>
      <w:proofErr w:type="spellEnd"/>
      <w:r w:rsidRPr="00F37D43">
        <w:rPr>
          <w:sz w:val="16"/>
          <w:szCs w:val="16"/>
        </w:rPr>
        <w:t>. 3.4.2.</w:t>
      </w:r>
    </w:p>
  </w:footnote>
  <w:footnote w:id="3">
    <w:p w14:paraId="2DCEEE0A" w14:textId="77777777" w:rsidR="0066531D" w:rsidRPr="00DC465B" w:rsidRDefault="0066531D" w:rsidP="0066531D">
      <w:pPr>
        <w:pStyle w:val="Voetnoottekst"/>
      </w:pPr>
      <w:r w:rsidRPr="00F37D43">
        <w:rPr>
          <w:rStyle w:val="Voetnootmarkering"/>
          <w:sz w:val="16"/>
          <w:szCs w:val="16"/>
        </w:rPr>
        <w:footnoteRef/>
      </w:r>
      <w:r w:rsidRPr="00F37D43">
        <w:rPr>
          <w:sz w:val="16"/>
          <w:szCs w:val="16"/>
        </w:rPr>
        <w:t xml:space="preserve"> </w:t>
      </w:r>
      <w:proofErr w:type="spellStart"/>
      <w:r w:rsidRPr="00F37D43">
        <w:rPr>
          <w:sz w:val="16"/>
          <w:szCs w:val="16"/>
        </w:rPr>
        <w:t>Parl</w:t>
      </w:r>
      <w:proofErr w:type="spellEnd"/>
      <w:r w:rsidRPr="00F37D43">
        <w:rPr>
          <w:sz w:val="16"/>
          <w:szCs w:val="16"/>
        </w:rPr>
        <w:t>. Gesch. BW Boek 6 1981, p. 662. Zie ook het citaat</w:t>
      </w:r>
      <w:r>
        <w:rPr>
          <w:sz w:val="16"/>
          <w:szCs w:val="16"/>
        </w:rPr>
        <w:t xml:space="preserve"> uit de wetsgeschiedenis</w:t>
      </w:r>
      <w:r w:rsidRPr="00F37D43">
        <w:rPr>
          <w:sz w:val="16"/>
          <w:szCs w:val="16"/>
        </w:rPr>
        <w:t xml:space="preserve"> in HR 2 oktober 2025, ECLI:NL:HR:2025:2914, </w:t>
      </w:r>
      <w:proofErr w:type="spellStart"/>
      <w:r w:rsidRPr="00F37D43">
        <w:rPr>
          <w:sz w:val="16"/>
          <w:szCs w:val="16"/>
        </w:rPr>
        <w:t>rov</w:t>
      </w:r>
      <w:proofErr w:type="spellEnd"/>
      <w:r w:rsidRPr="00F37D43">
        <w:rPr>
          <w:sz w:val="16"/>
          <w:szCs w:val="16"/>
        </w:rPr>
        <w:t>. 3.4.1.</w:t>
      </w:r>
    </w:p>
  </w:footnote>
  <w:footnote w:id="4">
    <w:p w14:paraId="588DEBC7" w14:textId="77777777" w:rsidR="0066531D" w:rsidRPr="0088451A" w:rsidRDefault="0066531D" w:rsidP="0066531D">
      <w:pPr>
        <w:pStyle w:val="Voetnoottekst"/>
        <w:rPr>
          <w:sz w:val="16"/>
          <w:szCs w:val="16"/>
        </w:rPr>
      </w:pPr>
      <w:r w:rsidRPr="0088451A">
        <w:rPr>
          <w:rStyle w:val="Voetnootmarkering"/>
          <w:sz w:val="16"/>
          <w:szCs w:val="16"/>
        </w:rPr>
        <w:footnoteRef/>
      </w:r>
      <w:r w:rsidRPr="0088451A">
        <w:rPr>
          <w:sz w:val="16"/>
          <w:szCs w:val="16"/>
        </w:rPr>
        <w:t xml:space="preserve"> Kamerstukken II 2024-2025, 29628-1277</w:t>
      </w:r>
    </w:p>
  </w:footnote>
  <w:footnote w:id="5">
    <w:p w14:paraId="52300F40" w14:textId="5A2C65C2" w:rsidR="00F97C77" w:rsidRDefault="00F97C77">
      <w:pPr>
        <w:pStyle w:val="Voetnoottekst"/>
      </w:pPr>
      <w:r w:rsidRPr="00CF6E10">
        <w:rPr>
          <w:sz w:val="16"/>
          <w:szCs w:val="16"/>
        </w:rPr>
        <w:footnoteRef/>
      </w:r>
      <w:r w:rsidRPr="00CF6E10">
        <w:rPr>
          <w:sz w:val="16"/>
          <w:szCs w:val="16"/>
        </w:rPr>
        <w:t xml:space="preserve"> </w:t>
      </w:r>
      <w:hyperlink r:id="rId1" w:history="1">
        <w:r w:rsidRPr="00CF6E10">
          <w:rPr>
            <w:sz w:val="16"/>
            <w:szCs w:val="16"/>
          </w:rPr>
          <w:t>Kamervragen (Aanhangsel) 2015-2016, nr. 1253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A5D7A" w14:paraId="47DA4DDB" w14:textId="77777777" w:rsidTr="006D2D53">
      <w:trPr>
        <w:trHeight w:hRule="exact" w:val="400"/>
      </w:trPr>
      <w:tc>
        <w:tcPr>
          <w:tcW w:w="7518" w:type="dxa"/>
          <w:shd w:val="clear" w:color="auto" w:fill="auto"/>
        </w:tcPr>
        <w:p w14:paraId="13A54F27" w14:textId="77777777" w:rsidR="00527BD4" w:rsidRPr="00275984" w:rsidRDefault="00527BD4" w:rsidP="00BF4427">
          <w:pPr>
            <w:pStyle w:val="Huisstijl-Rubricering"/>
          </w:pPr>
        </w:p>
      </w:tc>
    </w:tr>
  </w:tbl>
  <w:p w14:paraId="1CE9975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A5D7A" w14:paraId="39E3F5FC" w14:textId="77777777" w:rsidTr="003B528D">
      <w:tc>
        <w:tcPr>
          <w:tcW w:w="2160" w:type="dxa"/>
          <w:shd w:val="clear" w:color="auto" w:fill="auto"/>
        </w:tcPr>
        <w:p w14:paraId="4860853B" w14:textId="77777777" w:rsidR="002F71BB" w:rsidRPr="000407BB" w:rsidRDefault="00B51B6F" w:rsidP="005D283A">
          <w:pPr>
            <w:pStyle w:val="Colofonkop"/>
            <w:framePr w:hSpace="0" w:wrap="auto" w:vAnchor="margin" w:hAnchor="text" w:xAlign="left" w:yAlign="inline"/>
          </w:pPr>
          <w:r>
            <w:t>Onze referentie</w:t>
          </w:r>
        </w:p>
      </w:tc>
    </w:tr>
    <w:tr w:rsidR="004A5D7A" w14:paraId="0AA62DC5" w14:textId="77777777" w:rsidTr="002F71BB">
      <w:trPr>
        <w:trHeight w:val="259"/>
      </w:trPr>
      <w:tc>
        <w:tcPr>
          <w:tcW w:w="2160" w:type="dxa"/>
          <w:shd w:val="clear" w:color="auto" w:fill="auto"/>
        </w:tcPr>
        <w:p w14:paraId="79609E4F" w14:textId="5D81BC40" w:rsidR="00E35CF4" w:rsidRPr="005D283A" w:rsidRDefault="00133B8F" w:rsidP="0049501A">
          <w:pPr>
            <w:spacing w:line="180" w:lineRule="exact"/>
            <w:rPr>
              <w:sz w:val="13"/>
              <w:szCs w:val="13"/>
            </w:rPr>
          </w:pPr>
          <w:r>
            <w:rPr>
              <w:sz w:val="13"/>
              <w:szCs w:val="13"/>
            </w:rPr>
            <w:t>53282570</w:t>
          </w:r>
        </w:p>
      </w:tc>
    </w:tr>
  </w:tbl>
  <w:p w14:paraId="243695C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A5D7A" w14:paraId="09049C46" w14:textId="77777777" w:rsidTr="001377D4">
      <w:trPr>
        <w:trHeight w:val="2636"/>
      </w:trPr>
      <w:tc>
        <w:tcPr>
          <w:tcW w:w="737" w:type="dxa"/>
          <w:shd w:val="clear" w:color="auto" w:fill="auto"/>
        </w:tcPr>
        <w:p w14:paraId="3F3504A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00071CD" w14:textId="77777777" w:rsidR="00704845" w:rsidRDefault="00B51B6F" w:rsidP="0047126E">
          <w:pPr>
            <w:framePr w:w="3873" w:h="2625" w:hRule="exact" w:wrap="around" w:vAnchor="page" w:hAnchor="page" w:x="6323" w:y="1"/>
          </w:pPr>
          <w:r>
            <w:rPr>
              <w:noProof/>
              <w:lang w:val="en-US" w:eastAsia="en-US"/>
            </w:rPr>
            <w:drawing>
              <wp:inline distT="0" distB="0" distL="0" distR="0" wp14:anchorId="625C76F6" wp14:editId="104C9DD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C1ABE55" w14:textId="77777777" w:rsidR="00483ECA" w:rsidRDefault="00483ECA" w:rsidP="00D037A9"/>
      </w:tc>
    </w:tr>
  </w:tbl>
  <w:p w14:paraId="10EBD14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A5D7A" w14:paraId="559229FA" w14:textId="77777777" w:rsidTr="0008539E">
      <w:trPr>
        <w:trHeight w:hRule="exact" w:val="572"/>
      </w:trPr>
      <w:tc>
        <w:tcPr>
          <w:tcW w:w="7520" w:type="dxa"/>
          <w:shd w:val="clear" w:color="auto" w:fill="auto"/>
        </w:tcPr>
        <w:p w14:paraId="41C8F600" w14:textId="77777777" w:rsidR="00527BD4" w:rsidRPr="00963440" w:rsidRDefault="00B51B6F" w:rsidP="00210BA3">
          <w:pPr>
            <w:pStyle w:val="Huisstijl-Adres"/>
            <w:spacing w:after="0"/>
          </w:pPr>
          <w:r w:rsidRPr="009E3B07">
            <w:t>&gt;Retouradres </w:t>
          </w:r>
          <w:r>
            <w:t>Postbus 16375 2500 BJ Den Haag</w:t>
          </w:r>
          <w:r w:rsidRPr="009E3B07">
            <w:t xml:space="preserve"> </w:t>
          </w:r>
        </w:p>
      </w:tc>
    </w:tr>
    <w:tr w:rsidR="004A5D7A" w14:paraId="246299E9" w14:textId="77777777" w:rsidTr="00E776C6">
      <w:trPr>
        <w:cantSplit/>
        <w:trHeight w:hRule="exact" w:val="238"/>
      </w:trPr>
      <w:tc>
        <w:tcPr>
          <w:tcW w:w="7520" w:type="dxa"/>
          <w:shd w:val="clear" w:color="auto" w:fill="auto"/>
        </w:tcPr>
        <w:p w14:paraId="63613CB3" w14:textId="77777777" w:rsidR="00093ABC" w:rsidRPr="00963440" w:rsidRDefault="00093ABC" w:rsidP="00963440"/>
      </w:tc>
    </w:tr>
    <w:tr w:rsidR="004A5D7A" w14:paraId="154FC2F7" w14:textId="77777777" w:rsidTr="00E776C6">
      <w:trPr>
        <w:cantSplit/>
        <w:trHeight w:hRule="exact" w:val="1520"/>
      </w:trPr>
      <w:tc>
        <w:tcPr>
          <w:tcW w:w="7520" w:type="dxa"/>
          <w:shd w:val="clear" w:color="auto" w:fill="auto"/>
        </w:tcPr>
        <w:p w14:paraId="75B75549" w14:textId="77777777" w:rsidR="00A604D3" w:rsidRPr="00963440" w:rsidRDefault="00A604D3" w:rsidP="00963440"/>
      </w:tc>
    </w:tr>
    <w:tr w:rsidR="004A5D7A" w14:paraId="39330F69" w14:textId="77777777" w:rsidTr="00E776C6">
      <w:trPr>
        <w:trHeight w:hRule="exact" w:val="1077"/>
      </w:trPr>
      <w:tc>
        <w:tcPr>
          <w:tcW w:w="7520" w:type="dxa"/>
          <w:shd w:val="clear" w:color="auto" w:fill="auto"/>
        </w:tcPr>
        <w:p w14:paraId="2FF73182" w14:textId="77777777" w:rsidR="00892BA5" w:rsidRPr="00035E67" w:rsidRDefault="00892BA5" w:rsidP="00892BA5">
          <w:pPr>
            <w:tabs>
              <w:tab w:val="left" w:pos="740"/>
            </w:tabs>
            <w:autoSpaceDE w:val="0"/>
            <w:autoSpaceDN w:val="0"/>
            <w:adjustRightInd w:val="0"/>
            <w:rPr>
              <w:rFonts w:cs="Verdana"/>
              <w:szCs w:val="18"/>
            </w:rPr>
          </w:pPr>
        </w:p>
      </w:tc>
    </w:tr>
  </w:tbl>
  <w:p w14:paraId="76E2F80C" w14:textId="77777777" w:rsidR="006F273B" w:rsidRDefault="006F273B" w:rsidP="00BC4AE3">
    <w:pPr>
      <w:pStyle w:val="Koptekst"/>
    </w:pPr>
  </w:p>
  <w:p w14:paraId="7C52DA71" w14:textId="77777777" w:rsidR="00153BD0" w:rsidRDefault="00153BD0" w:rsidP="00BC4AE3">
    <w:pPr>
      <w:pStyle w:val="Koptekst"/>
    </w:pPr>
  </w:p>
  <w:p w14:paraId="11932B72" w14:textId="77777777" w:rsidR="0044605E" w:rsidRDefault="0044605E" w:rsidP="00BC4AE3">
    <w:pPr>
      <w:pStyle w:val="Koptekst"/>
    </w:pPr>
  </w:p>
  <w:p w14:paraId="55F67AC5" w14:textId="77777777" w:rsidR="0044605E" w:rsidRDefault="0044605E" w:rsidP="00BC4AE3">
    <w:pPr>
      <w:pStyle w:val="Koptekst"/>
    </w:pPr>
  </w:p>
  <w:p w14:paraId="6BD0C6E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702EF42">
      <w:start w:val="1"/>
      <w:numFmt w:val="bullet"/>
      <w:pStyle w:val="Lijstopsomteken"/>
      <w:lvlText w:val="•"/>
      <w:lvlJc w:val="left"/>
      <w:pPr>
        <w:tabs>
          <w:tab w:val="num" w:pos="227"/>
        </w:tabs>
        <w:ind w:left="227" w:hanging="227"/>
      </w:pPr>
      <w:rPr>
        <w:rFonts w:ascii="Verdana" w:hAnsi="Verdana" w:hint="default"/>
        <w:sz w:val="18"/>
        <w:szCs w:val="18"/>
      </w:rPr>
    </w:lvl>
    <w:lvl w:ilvl="1" w:tplc="7C207352" w:tentative="1">
      <w:start w:val="1"/>
      <w:numFmt w:val="bullet"/>
      <w:lvlText w:val="o"/>
      <w:lvlJc w:val="left"/>
      <w:pPr>
        <w:tabs>
          <w:tab w:val="num" w:pos="1440"/>
        </w:tabs>
        <w:ind w:left="1440" w:hanging="360"/>
      </w:pPr>
      <w:rPr>
        <w:rFonts w:ascii="Courier New" w:hAnsi="Courier New" w:cs="Courier New" w:hint="default"/>
      </w:rPr>
    </w:lvl>
    <w:lvl w:ilvl="2" w:tplc="9B8A88CE" w:tentative="1">
      <w:start w:val="1"/>
      <w:numFmt w:val="bullet"/>
      <w:lvlText w:val=""/>
      <w:lvlJc w:val="left"/>
      <w:pPr>
        <w:tabs>
          <w:tab w:val="num" w:pos="2160"/>
        </w:tabs>
        <w:ind w:left="2160" w:hanging="360"/>
      </w:pPr>
      <w:rPr>
        <w:rFonts w:ascii="Wingdings" w:hAnsi="Wingdings" w:hint="default"/>
      </w:rPr>
    </w:lvl>
    <w:lvl w:ilvl="3" w:tplc="E89C4768" w:tentative="1">
      <w:start w:val="1"/>
      <w:numFmt w:val="bullet"/>
      <w:lvlText w:val=""/>
      <w:lvlJc w:val="left"/>
      <w:pPr>
        <w:tabs>
          <w:tab w:val="num" w:pos="2880"/>
        </w:tabs>
        <w:ind w:left="2880" w:hanging="360"/>
      </w:pPr>
      <w:rPr>
        <w:rFonts w:ascii="Symbol" w:hAnsi="Symbol" w:hint="default"/>
      </w:rPr>
    </w:lvl>
    <w:lvl w:ilvl="4" w:tplc="F4363F14" w:tentative="1">
      <w:start w:val="1"/>
      <w:numFmt w:val="bullet"/>
      <w:lvlText w:val="o"/>
      <w:lvlJc w:val="left"/>
      <w:pPr>
        <w:tabs>
          <w:tab w:val="num" w:pos="3600"/>
        </w:tabs>
        <w:ind w:left="3600" w:hanging="360"/>
      </w:pPr>
      <w:rPr>
        <w:rFonts w:ascii="Courier New" w:hAnsi="Courier New" w:cs="Courier New" w:hint="default"/>
      </w:rPr>
    </w:lvl>
    <w:lvl w:ilvl="5" w:tplc="35B60BA0" w:tentative="1">
      <w:start w:val="1"/>
      <w:numFmt w:val="bullet"/>
      <w:lvlText w:val=""/>
      <w:lvlJc w:val="left"/>
      <w:pPr>
        <w:tabs>
          <w:tab w:val="num" w:pos="4320"/>
        </w:tabs>
        <w:ind w:left="4320" w:hanging="360"/>
      </w:pPr>
      <w:rPr>
        <w:rFonts w:ascii="Wingdings" w:hAnsi="Wingdings" w:hint="default"/>
      </w:rPr>
    </w:lvl>
    <w:lvl w:ilvl="6" w:tplc="7CC073A0" w:tentative="1">
      <w:start w:val="1"/>
      <w:numFmt w:val="bullet"/>
      <w:lvlText w:val=""/>
      <w:lvlJc w:val="left"/>
      <w:pPr>
        <w:tabs>
          <w:tab w:val="num" w:pos="5040"/>
        </w:tabs>
        <w:ind w:left="5040" w:hanging="360"/>
      </w:pPr>
      <w:rPr>
        <w:rFonts w:ascii="Symbol" w:hAnsi="Symbol" w:hint="default"/>
      </w:rPr>
    </w:lvl>
    <w:lvl w:ilvl="7" w:tplc="3B44F0CA" w:tentative="1">
      <w:start w:val="1"/>
      <w:numFmt w:val="bullet"/>
      <w:lvlText w:val="o"/>
      <w:lvlJc w:val="left"/>
      <w:pPr>
        <w:tabs>
          <w:tab w:val="num" w:pos="5760"/>
        </w:tabs>
        <w:ind w:left="5760" w:hanging="360"/>
      </w:pPr>
      <w:rPr>
        <w:rFonts w:ascii="Courier New" w:hAnsi="Courier New" w:cs="Courier New" w:hint="default"/>
      </w:rPr>
    </w:lvl>
    <w:lvl w:ilvl="8" w:tplc="368883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D2AD4CE">
      <w:start w:val="1"/>
      <w:numFmt w:val="bullet"/>
      <w:pStyle w:val="Lijstopsomteken2"/>
      <w:lvlText w:val="–"/>
      <w:lvlJc w:val="left"/>
      <w:pPr>
        <w:tabs>
          <w:tab w:val="num" w:pos="227"/>
        </w:tabs>
        <w:ind w:left="227" w:firstLine="0"/>
      </w:pPr>
      <w:rPr>
        <w:rFonts w:ascii="Verdana" w:hAnsi="Verdana" w:hint="default"/>
      </w:rPr>
    </w:lvl>
    <w:lvl w:ilvl="1" w:tplc="989E7DEC" w:tentative="1">
      <w:start w:val="1"/>
      <w:numFmt w:val="bullet"/>
      <w:lvlText w:val="o"/>
      <w:lvlJc w:val="left"/>
      <w:pPr>
        <w:tabs>
          <w:tab w:val="num" w:pos="1440"/>
        </w:tabs>
        <w:ind w:left="1440" w:hanging="360"/>
      </w:pPr>
      <w:rPr>
        <w:rFonts w:ascii="Courier New" w:hAnsi="Courier New" w:cs="Courier New" w:hint="default"/>
      </w:rPr>
    </w:lvl>
    <w:lvl w:ilvl="2" w:tplc="6CA2E994" w:tentative="1">
      <w:start w:val="1"/>
      <w:numFmt w:val="bullet"/>
      <w:lvlText w:val=""/>
      <w:lvlJc w:val="left"/>
      <w:pPr>
        <w:tabs>
          <w:tab w:val="num" w:pos="2160"/>
        </w:tabs>
        <w:ind w:left="2160" w:hanging="360"/>
      </w:pPr>
      <w:rPr>
        <w:rFonts w:ascii="Wingdings" w:hAnsi="Wingdings" w:hint="default"/>
      </w:rPr>
    </w:lvl>
    <w:lvl w:ilvl="3" w:tplc="6AC0D938" w:tentative="1">
      <w:start w:val="1"/>
      <w:numFmt w:val="bullet"/>
      <w:lvlText w:val=""/>
      <w:lvlJc w:val="left"/>
      <w:pPr>
        <w:tabs>
          <w:tab w:val="num" w:pos="2880"/>
        </w:tabs>
        <w:ind w:left="2880" w:hanging="360"/>
      </w:pPr>
      <w:rPr>
        <w:rFonts w:ascii="Symbol" w:hAnsi="Symbol" w:hint="default"/>
      </w:rPr>
    </w:lvl>
    <w:lvl w:ilvl="4" w:tplc="C0F29AFE" w:tentative="1">
      <w:start w:val="1"/>
      <w:numFmt w:val="bullet"/>
      <w:lvlText w:val="o"/>
      <w:lvlJc w:val="left"/>
      <w:pPr>
        <w:tabs>
          <w:tab w:val="num" w:pos="3600"/>
        </w:tabs>
        <w:ind w:left="3600" w:hanging="360"/>
      </w:pPr>
      <w:rPr>
        <w:rFonts w:ascii="Courier New" w:hAnsi="Courier New" w:cs="Courier New" w:hint="default"/>
      </w:rPr>
    </w:lvl>
    <w:lvl w:ilvl="5" w:tplc="A96E53A6" w:tentative="1">
      <w:start w:val="1"/>
      <w:numFmt w:val="bullet"/>
      <w:lvlText w:val=""/>
      <w:lvlJc w:val="left"/>
      <w:pPr>
        <w:tabs>
          <w:tab w:val="num" w:pos="4320"/>
        </w:tabs>
        <w:ind w:left="4320" w:hanging="360"/>
      </w:pPr>
      <w:rPr>
        <w:rFonts w:ascii="Wingdings" w:hAnsi="Wingdings" w:hint="default"/>
      </w:rPr>
    </w:lvl>
    <w:lvl w:ilvl="6" w:tplc="6382EE4A" w:tentative="1">
      <w:start w:val="1"/>
      <w:numFmt w:val="bullet"/>
      <w:lvlText w:val=""/>
      <w:lvlJc w:val="left"/>
      <w:pPr>
        <w:tabs>
          <w:tab w:val="num" w:pos="5040"/>
        </w:tabs>
        <w:ind w:left="5040" w:hanging="360"/>
      </w:pPr>
      <w:rPr>
        <w:rFonts w:ascii="Symbol" w:hAnsi="Symbol" w:hint="default"/>
      </w:rPr>
    </w:lvl>
    <w:lvl w:ilvl="7" w:tplc="21B8D4CC" w:tentative="1">
      <w:start w:val="1"/>
      <w:numFmt w:val="bullet"/>
      <w:lvlText w:val="o"/>
      <w:lvlJc w:val="left"/>
      <w:pPr>
        <w:tabs>
          <w:tab w:val="num" w:pos="5760"/>
        </w:tabs>
        <w:ind w:left="5760" w:hanging="360"/>
      </w:pPr>
      <w:rPr>
        <w:rFonts w:ascii="Courier New" w:hAnsi="Courier New" w:cs="Courier New" w:hint="default"/>
      </w:rPr>
    </w:lvl>
    <w:lvl w:ilvl="8" w:tplc="3E2442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E2CBD"/>
    <w:multiLevelType w:val="hybridMultilevel"/>
    <w:tmpl w:val="EEF267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18519332">
    <w:abstractNumId w:val="10"/>
  </w:num>
  <w:num w:numId="2" w16cid:durableId="2024352746">
    <w:abstractNumId w:val="7"/>
  </w:num>
  <w:num w:numId="3" w16cid:durableId="1943103999">
    <w:abstractNumId w:val="6"/>
  </w:num>
  <w:num w:numId="4" w16cid:durableId="547646796">
    <w:abstractNumId w:val="5"/>
  </w:num>
  <w:num w:numId="5" w16cid:durableId="1761877818">
    <w:abstractNumId w:val="4"/>
  </w:num>
  <w:num w:numId="6" w16cid:durableId="161167733">
    <w:abstractNumId w:val="8"/>
  </w:num>
  <w:num w:numId="7" w16cid:durableId="1958103766">
    <w:abstractNumId w:val="3"/>
  </w:num>
  <w:num w:numId="8" w16cid:durableId="1101416945">
    <w:abstractNumId w:val="2"/>
  </w:num>
  <w:num w:numId="9" w16cid:durableId="1784228383">
    <w:abstractNumId w:val="1"/>
  </w:num>
  <w:num w:numId="10" w16cid:durableId="379283525">
    <w:abstractNumId w:val="0"/>
  </w:num>
  <w:num w:numId="11" w16cid:durableId="1309019677">
    <w:abstractNumId w:val="9"/>
  </w:num>
  <w:num w:numId="12" w16cid:durableId="42684286">
    <w:abstractNumId w:val="11"/>
  </w:num>
  <w:num w:numId="13" w16cid:durableId="700782038">
    <w:abstractNumId w:val="14"/>
  </w:num>
  <w:num w:numId="14" w16cid:durableId="554588611">
    <w:abstractNumId w:val="12"/>
  </w:num>
  <w:num w:numId="15" w16cid:durableId="187992886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BA8"/>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027A"/>
    <w:rsid w:val="00062055"/>
    <w:rsid w:val="00065462"/>
    <w:rsid w:val="00071F28"/>
    <w:rsid w:val="00074079"/>
    <w:rsid w:val="000765B6"/>
    <w:rsid w:val="0008289C"/>
    <w:rsid w:val="0008539E"/>
    <w:rsid w:val="00092799"/>
    <w:rsid w:val="00092A99"/>
    <w:rsid w:val="00092C5F"/>
    <w:rsid w:val="00093ABC"/>
    <w:rsid w:val="000959CF"/>
    <w:rsid w:val="00096680"/>
    <w:rsid w:val="000A0F36"/>
    <w:rsid w:val="000A174A"/>
    <w:rsid w:val="000A3E0A"/>
    <w:rsid w:val="000A65AC"/>
    <w:rsid w:val="000B35F2"/>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3B8F"/>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2D55"/>
    <w:rsid w:val="001A325F"/>
    <w:rsid w:val="001A6D93"/>
    <w:rsid w:val="001B2BBA"/>
    <w:rsid w:val="001B35FA"/>
    <w:rsid w:val="001C006F"/>
    <w:rsid w:val="001C2C36"/>
    <w:rsid w:val="001C32EC"/>
    <w:rsid w:val="001C38BD"/>
    <w:rsid w:val="001C4D5A"/>
    <w:rsid w:val="001E0256"/>
    <w:rsid w:val="001E34C6"/>
    <w:rsid w:val="001E5581"/>
    <w:rsid w:val="001E705E"/>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819"/>
    <w:rsid w:val="00245FF7"/>
    <w:rsid w:val="00246B2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0EBB"/>
    <w:rsid w:val="00291AB7"/>
    <w:rsid w:val="0029422B"/>
    <w:rsid w:val="00294826"/>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49DA"/>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5272"/>
    <w:rsid w:val="00334154"/>
    <w:rsid w:val="003341D0"/>
    <w:rsid w:val="003372C4"/>
    <w:rsid w:val="00341FA0"/>
    <w:rsid w:val="00342374"/>
    <w:rsid w:val="00344F3D"/>
    <w:rsid w:val="00345299"/>
    <w:rsid w:val="00350179"/>
    <w:rsid w:val="00351A8D"/>
    <w:rsid w:val="003526BB"/>
    <w:rsid w:val="00352BCF"/>
    <w:rsid w:val="00353932"/>
    <w:rsid w:val="0035464B"/>
    <w:rsid w:val="00356D2B"/>
    <w:rsid w:val="00357CDE"/>
    <w:rsid w:val="00361A56"/>
    <w:rsid w:val="0036252A"/>
    <w:rsid w:val="00364D9D"/>
    <w:rsid w:val="00371048"/>
    <w:rsid w:val="0037396C"/>
    <w:rsid w:val="0037421D"/>
    <w:rsid w:val="00374412"/>
    <w:rsid w:val="00376093"/>
    <w:rsid w:val="0037715E"/>
    <w:rsid w:val="00383DA1"/>
    <w:rsid w:val="00385F30"/>
    <w:rsid w:val="00387600"/>
    <w:rsid w:val="003928E0"/>
    <w:rsid w:val="00393696"/>
    <w:rsid w:val="00393963"/>
    <w:rsid w:val="00395575"/>
    <w:rsid w:val="00395672"/>
    <w:rsid w:val="003A06C8"/>
    <w:rsid w:val="003A0D7C"/>
    <w:rsid w:val="003B0155"/>
    <w:rsid w:val="003B09DB"/>
    <w:rsid w:val="003B4551"/>
    <w:rsid w:val="003B528D"/>
    <w:rsid w:val="003B7B66"/>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16D96"/>
    <w:rsid w:val="00422A8C"/>
    <w:rsid w:val="00424A60"/>
    <w:rsid w:val="0042556A"/>
    <w:rsid w:val="00432DEA"/>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3394"/>
    <w:rsid w:val="004A419C"/>
    <w:rsid w:val="004A5D7A"/>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54E"/>
    <w:rsid w:val="00577559"/>
    <w:rsid w:val="005819CE"/>
    <w:rsid w:val="0058298D"/>
    <w:rsid w:val="00590595"/>
    <w:rsid w:val="005916F2"/>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23AF"/>
    <w:rsid w:val="00635031"/>
    <w:rsid w:val="0064192A"/>
    <w:rsid w:val="00642768"/>
    <w:rsid w:val="006448E4"/>
    <w:rsid w:val="00645414"/>
    <w:rsid w:val="0065244E"/>
    <w:rsid w:val="006534D0"/>
    <w:rsid w:val="00653606"/>
    <w:rsid w:val="006610E9"/>
    <w:rsid w:val="00661591"/>
    <w:rsid w:val="00662A78"/>
    <w:rsid w:val="00663187"/>
    <w:rsid w:val="0066531D"/>
    <w:rsid w:val="0066632F"/>
    <w:rsid w:val="00674A89"/>
    <w:rsid w:val="00674F3D"/>
    <w:rsid w:val="00682E02"/>
    <w:rsid w:val="00685545"/>
    <w:rsid w:val="006864B3"/>
    <w:rsid w:val="00686AED"/>
    <w:rsid w:val="0069236F"/>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12F6"/>
    <w:rsid w:val="00704845"/>
    <w:rsid w:val="00704AE7"/>
    <w:rsid w:val="00706AB3"/>
    <w:rsid w:val="0071392B"/>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19DE"/>
    <w:rsid w:val="00764585"/>
    <w:rsid w:val="00767FEF"/>
    <w:rsid w:val="007709EF"/>
    <w:rsid w:val="00783559"/>
    <w:rsid w:val="007846ED"/>
    <w:rsid w:val="00785C3B"/>
    <w:rsid w:val="007954E8"/>
    <w:rsid w:val="00797AA5"/>
    <w:rsid w:val="007A26BD"/>
    <w:rsid w:val="007A4105"/>
    <w:rsid w:val="007A4F0E"/>
    <w:rsid w:val="007A514C"/>
    <w:rsid w:val="007B0D8E"/>
    <w:rsid w:val="007B4503"/>
    <w:rsid w:val="007C03C9"/>
    <w:rsid w:val="007C16D8"/>
    <w:rsid w:val="007C406E"/>
    <w:rsid w:val="007C5183"/>
    <w:rsid w:val="007C7573"/>
    <w:rsid w:val="007E11A9"/>
    <w:rsid w:val="007E14E4"/>
    <w:rsid w:val="007E2B20"/>
    <w:rsid w:val="007F181D"/>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2D8"/>
    <w:rsid w:val="008267CC"/>
    <w:rsid w:val="0083178B"/>
    <w:rsid w:val="00833695"/>
    <w:rsid w:val="008336B7"/>
    <w:rsid w:val="00833A8E"/>
    <w:rsid w:val="008343C3"/>
    <w:rsid w:val="0084255A"/>
    <w:rsid w:val="00842CD8"/>
    <w:rsid w:val="008431FA"/>
    <w:rsid w:val="00852429"/>
    <w:rsid w:val="008547BA"/>
    <w:rsid w:val="008553C7"/>
    <w:rsid w:val="00857FEB"/>
    <w:rsid w:val="008601AF"/>
    <w:rsid w:val="00871AB4"/>
    <w:rsid w:val="00872271"/>
    <w:rsid w:val="008731F6"/>
    <w:rsid w:val="00874982"/>
    <w:rsid w:val="008762B6"/>
    <w:rsid w:val="00883137"/>
    <w:rsid w:val="00886786"/>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0522"/>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43C"/>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684"/>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10B8"/>
    <w:rsid w:val="00B425F0"/>
    <w:rsid w:val="00B42DFA"/>
    <w:rsid w:val="00B50571"/>
    <w:rsid w:val="00B51B6F"/>
    <w:rsid w:val="00B531DD"/>
    <w:rsid w:val="00B55014"/>
    <w:rsid w:val="00B62232"/>
    <w:rsid w:val="00B626DD"/>
    <w:rsid w:val="00B70BF3"/>
    <w:rsid w:val="00B70D24"/>
    <w:rsid w:val="00B70E51"/>
    <w:rsid w:val="00B71DC2"/>
    <w:rsid w:val="00B8044C"/>
    <w:rsid w:val="00B80DB6"/>
    <w:rsid w:val="00B81AD2"/>
    <w:rsid w:val="00B81AEC"/>
    <w:rsid w:val="00B85A66"/>
    <w:rsid w:val="00B85ED4"/>
    <w:rsid w:val="00B85F07"/>
    <w:rsid w:val="00B91CFC"/>
    <w:rsid w:val="00B93893"/>
    <w:rsid w:val="00B94C10"/>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CF6E10"/>
    <w:rsid w:val="00D0140D"/>
    <w:rsid w:val="00D01C92"/>
    <w:rsid w:val="00D030AB"/>
    <w:rsid w:val="00D037A9"/>
    <w:rsid w:val="00D03A09"/>
    <w:rsid w:val="00D0609E"/>
    <w:rsid w:val="00D078E1"/>
    <w:rsid w:val="00D100E9"/>
    <w:rsid w:val="00D103AD"/>
    <w:rsid w:val="00D1231D"/>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005B"/>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286D"/>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3CFF"/>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677"/>
    <w:rsid w:val="00F5175A"/>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97C77"/>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A65EB"/>
  <w15:docId w15:val="{18BC02D4-4CB9-44AF-B904-22E4F9ED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928E0"/>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357CDE"/>
    <w:rPr>
      <w:rFonts w:ascii="Verdana" w:hAnsi="Verdana"/>
      <w:sz w:val="13"/>
      <w:lang w:val="nl-NL" w:eastAsia="nl-NL"/>
    </w:rPr>
  </w:style>
  <w:style w:type="character" w:styleId="Voetnootmarkering">
    <w:name w:val="footnote reference"/>
    <w:basedOn w:val="Standaardalinea-lettertype"/>
    <w:uiPriority w:val="99"/>
    <w:unhideWhenUsed/>
    <w:rsid w:val="00357CDE"/>
    <w:rPr>
      <w:vertAlign w:val="superscript"/>
    </w:rPr>
  </w:style>
  <w:style w:type="paragraph" w:styleId="Normaalweb">
    <w:name w:val="Normal (Web)"/>
    <w:basedOn w:val="Standaard"/>
    <w:uiPriority w:val="99"/>
    <w:unhideWhenUsed/>
    <w:rsid w:val="00357CDE"/>
    <w:pPr>
      <w:spacing w:line="240" w:lineRule="auto"/>
    </w:pPr>
    <w:rPr>
      <w:rFonts w:ascii="Times New Roman" w:eastAsiaTheme="minorHAnsi" w:hAnsi="Times New Roman"/>
      <w:sz w:val="24"/>
    </w:rPr>
  </w:style>
  <w:style w:type="paragraph" w:styleId="Revisie">
    <w:name w:val="Revision"/>
    <w:hidden/>
    <w:uiPriority w:val="99"/>
    <w:semiHidden/>
    <w:rsid w:val="00B51B6F"/>
    <w:rPr>
      <w:rFonts w:ascii="Verdana" w:hAnsi="Verdana"/>
      <w:sz w:val="18"/>
      <w:szCs w:val="24"/>
      <w:lang w:val="nl-NL" w:eastAsia="nl-NL"/>
    </w:rPr>
  </w:style>
  <w:style w:type="character" w:styleId="Verwijzingopmerking">
    <w:name w:val="annotation reference"/>
    <w:basedOn w:val="Standaardalinea-lettertype"/>
    <w:rsid w:val="00290EBB"/>
    <w:rPr>
      <w:sz w:val="16"/>
      <w:szCs w:val="16"/>
    </w:rPr>
  </w:style>
  <w:style w:type="paragraph" w:styleId="Tekstopmerking">
    <w:name w:val="annotation text"/>
    <w:basedOn w:val="Standaard"/>
    <w:link w:val="TekstopmerkingChar"/>
    <w:rsid w:val="00290EBB"/>
    <w:pPr>
      <w:spacing w:line="240" w:lineRule="auto"/>
    </w:pPr>
    <w:rPr>
      <w:sz w:val="20"/>
      <w:szCs w:val="20"/>
    </w:rPr>
  </w:style>
  <w:style w:type="character" w:customStyle="1" w:styleId="TekstopmerkingChar">
    <w:name w:val="Tekst opmerking Char"/>
    <w:basedOn w:val="Standaardalinea-lettertype"/>
    <w:link w:val="Tekstopmerking"/>
    <w:rsid w:val="00290EBB"/>
    <w:rPr>
      <w:rFonts w:ascii="Verdana" w:hAnsi="Verdana"/>
      <w:lang w:val="nl-NL" w:eastAsia="nl-NL"/>
    </w:rPr>
  </w:style>
  <w:style w:type="paragraph" w:styleId="Onderwerpvanopmerking">
    <w:name w:val="annotation subject"/>
    <w:basedOn w:val="Tekstopmerking"/>
    <w:next w:val="Tekstopmerking"/>
    <w:link w:val="OnderwerpvanopmerkingChar"/>
    <w:rsid w:val="00290EBB"/>
    <w:rPr>
      <w:b/>
      <w:bCs/>
    </w:rPr>
  </w:style>
  <w:style w:type="character" w:customStyle="1" w:styleId="OnderwerpvanopmerkingChar">
    <w:name w:val="Onderwerp van opmerking Char"/>
    <w:basedOn w:val="TekstopmerkingChar"/>
    <w:link w:val="Onderwerpvanopmerking"/>
    <w:rsid w:val="00290EBB"/>
    <w:rPr>
      <w:rFonts w:ascii="Verdana" w:hAnsi="Verdana"/>
      <w:b/>
      <w:bCs/>
      <w:lang w:val="nl-NL" w:eastAsia="nl-NL"/>
    </w:rPr>
  </w:style>
  <w:style w:type="paragraph" w:styleId="Lijstalinea">
    <w:name w:val="List Paragraph"/>
    <w:basedOn w:val="Standaard"/>
    <w:uiPriority w:val="34"/>
    <w:qFormat/>
    <w:rsid w:val="0066531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Onopgelostemelding">
    <w:name w:val="Unresolved Mention"/>
    <w:basedOn w:val="Standaardalinea-lettertype"/>
    <w:uiPriority w:val="99"/>
    <w:semiHidden/>
    <w:unhideWhenUsed/>
    <w:rsid w:val="00F97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lia.nl/actueel/16679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ah-tk-20152016-125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2214</ap:Words>
  <ap:Characters>12579</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2025-08-18T11:53:00.0000000Z</dcterms:created>
  <dcterms:modified xsi:type="dcterms:W3CDTF">2025-08-18T11:53:00.0000000Z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O204VLI</vt:lpwstr>
  </property>
  <property fmtid="{D5CDD505-2E9C-101B-9397-08002B2CF9AE}" pid="3" name="Author">
    <vt:lpwstr>O204VLI</vt:lpwstr>
  </property>
  <property fmtid="{D5CDD505-2E9C-101B-9397-08002B2CF9AE}" pid="4" name="cs_objectid">
    <vt:lpwstr>53282570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Martens-America en Michon-Derkzen (beiden VVD) </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O204VLI</vt:lpwstr>
  </property>
</Properties>
</file>