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5233" w:rsidP="00D15233" w:rsidRDefault="00D15233" w14:paraId="59CFA020" w14:textId="002EDD86">
      <w:pPr>
        <w:pStyle w:val="standaard-tekst"/>
      </w:pPr>
      <w:r>
        <w:t>AH 2845</w:t>
      </w:r>
    </w:p>
    <w:p w:rsidR="00D15233" w:rsidP="00D15233" w:rsidRDefault="00D15233" w14:paraId="64B778E6" w14:textId="77777777">
      <w:pPr>
        <w:pStyle w:val="standaard-tekst"/>
      </w:pPr>
    </w:p>
    <w:p w:rsidR="00D15233" w:rsidP="00D15233" w:rsidRDefault="00D15233" w14:paraId="0EEB2030" w14:textId="09455DD5">
      <w:pPr>
        <w:pStyle w:val="standaard-tekst"/>
      </w:pPr>
      <w:r>
        <w:t>2025Z12886</w:t>
      </w:r>
    </w:p>
    <w:p w:rsidR="00D15233" w:rsidP="00D15233" w:rsidRDefault="00D15233" w14:paraId="12B24573" w14:textId="77777777">
      <w:pPr>
        <w:pStyle w:val="standaard-tekst"/>
      </w:pPr>
    </w:p>
    <w:p w:rsidR="00D15233" w:rsidP="00D15233" w:rsidRDefault="00D15233" w14:paraId="7B5A7E31" w14:textId="4D9CD68D">
      <w:pPr>
        <w:pStyle w:val="standaard-tekst"/>
      </w:pPr>
      <w:r w:rsidRPr="009B5FE1">
        <w:rPr>
          <w:sz w:val="24"/>
          <w:szCs w:val="24"/>
        </w:rPr>
        <w:t>Antwoord van minister Bruins (Onderwijs, Cultuur en Wetenschap)</w:t>
      </w:r>
      <w:r w:rsidRPr="00ED42F6">
        <w:rPr>
          <w:sz w:val="24"/>
          <w:szCs w:val="24"/>
        </w:rPr>
        <w:t xml:space="preserve"> </w:t>
      </w:r>
      <w:r w:rsidRPr="009B5FE1">
        <w:rPr>
          <w:sz w:val="24"/>
          <w:szCs w:val="24"/>
        </w:rPr>
        <w:t>(ontvangen</w:t>
      </w:r>
      <w:r>
        <w:rPr>
          <w:sz w:val="24"/>
          <w:szCs w:val="24"/>
        </w:rPr>
        <w:t xml:space="preserve"> 18 augustus 2025)</w:t>
      </w:r>
    </w:p>
    <w:p w:rsidR="00D15233" w:rsidP="00D15233" w:rsidRDefault="00D15233" w14:paraId="71E29CC2" w14:textId="77777777">
      <w:pPr>
        <w:pStyle w:val="standaard-tekst"/>
      </w:pPr>
    </w:p>
    <w:p w:rsidR="00D15233" w:rsidP="00D15233" w:rsidRDefault="00D15233" w14:paraId="51C14726" w14:textId="77777777">
      <w:pPr>
        <w:pStyle w:val="standaard-tekst"/>
      </w:pPr>
    </w:p>
    <w:p w:rsidR="00D15233" w:rsidP="00D15233" w:rsidRDefault="00D15233" w14:paraId="101102B0" w14:textId="30580B2C">
      <w:pPr>
        <w:pStyle w:val="standaard-tekst"/>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2632</w:t>
      </w:r>
    </w:p>
    <w:p w:rsidR="00D15233" w:rsidP="00D15233" w:rsidRDefault="00D15233" w14:paraId="7EB7FB05" w14:textId="77777777">
      <w:pPr>
        <w:pStyle w:val="standaard-tekst"/>
      </w:pPr>
    </w:p>
    <w:p w:rsidR="00D15233" w:rsidP="00D15233" w:rsidRDefault="00D15233" w14:paraId="0D3ED221" w14:textId="77777777">
      <w:pPr>
        <w:rPr>
          <w:szCs w:val="18"/>
        </w:rPr>
      </w:pPr>
      <w:r w:rsidRPr="003D0BFC">
        <w:rPr>
          <w:b/>
          <w:bCs/>
          <w:szCs w:val="18"/>
        </w:rPr>
        <w:t>Vraag 1</w:t>
      </w:r>
      <w:r w:rsidRPr="003D0BFC">
        <w:rPr>
          <w:b/>
          <w:bCs/>
          <w:szCs w:val="18"/>
        </w:rPr>
        <w:br/>
      </w:r>
      <w:r w:rsidRPr="009E4113">
        <w:rPr>
          <w:szCs w:val="18"/>
        </w:rPr>
        <w:t>Hoe beoordeelt u de uitspraken van Radboud-docent Harry Pettit, waarin hij zionisten vergelijkt met nazi’s en oproept tot het “uitroeien van het zionisme”? 1)</w:t>
      </w:r>
    </w:p>
    <w:p w:rsidR="00D15233" w:rsidP="00D15233" w:rsidRDefault="00D15233" w14:paraId="3E10020C" w14:textId="77777777">
      <w:pPr>
        <w:rPr>
          <w:b/>
          <w:bCs/>
          <w:szCs w:val="18"/>
        </w:rPr>
      </w:pPr>
    </w:p>
    <w:p w:rsidR="00D15233" w:rsidP="00D15233" w:rsidRDefault="00D15233" w14:paraId="072B59D5" w14:textId="77777777">
      <w:pPr>
        <w:rPr>
          <w:szCs w:val="18"/>
        </w:rPr>
      </w:pPr>
      <w:r w:rsidRPr="003D0BFC">
        <w:rPr>
          <w:b/>
          <w:bCs/>
          <w:szCs w:val="18"/>
        </w:rPr>
        <w:t>Vraag 2</w:t>
      </w:r>
      <w:r w:rsidRPr="003D0BFC">
        <w:rPr>
          <w:b/>
          <w:bCs/>
          <w:szCs w:val="18"/>
        </w:rPr>
        <w:br/>
      </w:r>
      <w:r w:rsidRPr="009E4113">
        <w:rPr>
          <w:szCs w:val="18"/>
        </w:rPr>
        <w:t>Acht u dit, gezien zijn functie, grensoverschrijdend, antisemitisch en/of een oproep tot geweld en bent u bereid hierover aangifte te doen of het OM in te schakelen?</w:t>
      </w:r>
    </w:p>
    <w:p w:rsidR="00D15233" w:rsidP="00D15233" w:rsidRDefault="00D15233" w14:paraId="25220132" w14:textId="77777777">
      <w:pPr>
        <w:rPr>
          <w:szCs w:val="18"/>
        </w:rPr>
      </w:pPr>
    </w:p>
    <w:p w:rsidRPr="00323EC0" w:rsidR="00D15233" w:rsidP="00D15233" w:rsidRDefault="00D15233" w14:paraId="24949336" w14:textId="77777777">
      <w:pPr>
        <w:rPr>
          <w:szCs w:val="18"/>
        </w:rPr>
      </w:pPr>
      <w:r w:rsidRPr="00323EC0">
        <w:rPr>
          <w:b/>
          <w:bCs/>
          <w:szCs w:val="18"/>
        </w:rPr>
        <w:t xml:space="preserve">Antwoord </w:t>
      </w:r>
      <w:r>
        <w:rPr>
          <w:b/>
          <w:bCs/>
          <w:szCs w:val="18"/>
        </w:rPr>
        <w:t xml:space="preserve">1 en </w:t>
      </w:r>
      <w:r w:rsidRPr="00323EC0">
        <w:rPr>
          <w:b/>
          <w:bCs/>
          <w:szCs w:val="18"/>
        </w:rPr>
        <w:t>2</w:t>
      </w:r>
      <w:r w:rsidRPr="00323EC0">
        <w:rPr>
          <w:b/>
          <w:bCs/>
          <w:szCs w:val="18"/>
        </w:rPr>
        <w:br/>
      </w:r>
      <w:r>
        <w:rPr>
          <w:szCs w:val="18"/>
        </w:rPr>
        <w:t xml:space="preserve">Ik vind de uitspraken abject. Of deze strafbaar zijn is niet aan mij om vast te stellen. </w:t>
      </w:r>
      <w:r w:rsidRPr="00DA27DF">
        <w:rPr>
          <w:szCs w:val="18"/>
        </w:rPr>
        <w:t>Zoals aangegeven tijdens het debat met uw Kamer op 23 januari jl. over de veiligheid op Nederlandse universiteiten roep ik alle universiteiten en hogescholen op om altijd aangifte te doen bij vermoedens van strafbare feiten. De instellingen hebben aangegeven dat ook te doen. Opruiing en (het aanzetten tot) discriminatie zijn bij wet strafbaar gesteld.</w:t>
      </w:r>
      <w:r>
        <w:rPr>
          <w:szCs w:val="18"/>
        </w:rPr>
        <w:t xml:space="preserve"> Het is aan de Radboud Universiteit om, als werkgever, zo nodig maatregelen te nemen richting haar medewerkers. </w:t>
      </w:r>
      <w:r w:rsidRPr="00323EC0">
        <w:rPr>
          <w:szCs w:val="18"/>
        </w:rPr>
        <w:t xml:space="preserve">In het onderwijs, onderzoek en bij verschillende activiteiten die op instellingen georganiseerd worden mag van docenten worden verwacht dat zij zich bewust zijn van hun voorbeeldfunctie en dat zij zorgen voor ruimte voor diversiteit aan inzichten. Ik verwacht dat instellingen hun verantwoordelijkheid nemen in de zorg voor een veilige leer- en werkomgeving voor studenten en medewerkers en hierbij het </w:t>
      </w:r>
      <w:r>
        <w:rPr>
          <w:szCs w:val="18"/>
        </w:rPr>
        <w:t xml:space="preserve">reguliere </w:t>
      </w:r>
      <w:r w:rsidRPr="00323EC0">
        <w:rPr>
          <w:szCs w:val="18"/>
        </w:rPr>
        <w:t xml:space="preserve">instrumentarium inzetten dat </w:t>
      </w:r>
      <w:r>
        <w:rPr>
          <w:szCs w:val="18"/>
        </w:rPr>
        <w:t xml:space="preserve">zij </w:t>
      </w:r>
      <w:r w:rsidRPr="00323EC0">
        <w:rPr>
          <w:szCs w:val="18"/>
        </w:rPr>
        <w:t xml:space="preserve">hiervoor beschikbaar </w:t>
      </w:r>
      <w:r>
        <w:rPr>
          <w:szCs w:val="18"/>
        </w:rPr>
        <w:t>hebben</w:t>
      </w:r>
      <w:r w:rsidRPr="00323EC0">
        <w:rPr>
          <w:szCs w:val="18"/>
        </w:rPr>
        <w:t xml:space="preserve">, variërend van aanspreken, berispen tot en met ontslag en aangifte. De inzet en proportionaliteit van de maatregelen hangt af van de aard en ernst van de situatie, dit ter beoordeling door de instelling als werkgever. </w:t>
      </w:r>
    </w:p>
    <w:p w:rsidR="00D15233" w:rsidP="00D15233" w:rsidRDefault="00D15233" w14:paraId="72E0535C" w14:textId="77777777">
      <w:pPr>
        <w:rPr>
          <w:b/>
          <w:bCs/>
          <w:szCs w:val="18"/>
        </w:rPr>
      </w:pPr>
    </w:p>
    <w:p w:rsidR="00D15233" w:rsidP="00D15233" w:rsidRDefault="00D15233" w14:paraId="22EADAF9" w14:textId="77777777">
      <w:pPr>
        <w:rPr>
          <w:szCs w:val="18"/>
        </w:rPr>
      </w:pPr>
      <w:r w:rsidRPr="003D0BFC">
        <w:rPr>
          <w:b/>
          <w:bCs/>
          <w:szCs w:val="18"/>
        </w:rPr>
        <w:t>Vraag 3</w:t>
      </w:r>
      <w:r w:rsidRPr="003D0BFC">
        <w:rPr>
          <w:b/>
          <w:bCs/>
          <w:szCs w:val="18"/>
        </w:rPr>
        <w:br/>
      </w:r>
      <w:r w:rsidRPr="009E4113">
        <w:rPr>
          <w:szCs w:val="18"/>
        </w:rPr>
        <w:t>Deelt u de mening dat Harry Pettit, met zijn antisemitische uitingen, oproepen tot geweld en deelname aan gewelddadige verstoringen, in strijd handelt met de gedragscode van de Radboud Universiteit en dat dit buiten de grenzen van de academische vrijheid valt?</w:t>
      </w:r>
    </w:p>
    <w:p w:rsidR="00D15233" w:rsidP="00D15233" w:rsidRDefault="00D15233" w14:paraId="26DF4153" w14:textId="77777777">
      <w:pPr>
        <w:rPr>
          <w:b/>
          <w:bCs/>
          <w:szCs w:val="18"/>
        </w:rPr>
      </w:pPr>
    </w:p>
    <w:p w:rsidRPr="009A693D" w:rsidR="00D15233" w:rsidP="00D15233" w:rsidRDefault="00D15233" w14:paraId="5DD9CFD6" w14:textId="77777777">
      <w:pPr>
        <w:rPr>
          <w:szCs w:val="18"/>
        </w:rPr>
      </w:pPr>
      <w:r w:rsidRPr="00323EC0">
        <w:rPr>
          <w:b/>
          <w:bCs/>
          <w:szCs w:val="18"/>
        </w:rPr>
        <w:t>Antwoord 3</w:t>
      </w:r>
      <w:r>
        <w:rPr>
          <w:b/>
          <w:bCs/>
          <w:szCs w:val="18"/>
        </w:rPr>
        <w:br/>
      </w:r>
      <w:r>
        <w:rPr>
          <w:szCs w:val="18"/>
        </w:rPr>
        <w:t xml:space="preserve">Het is aan de instelling om na te gaan of er is gehandeld in strijd met de geldende gedragscode. </w:t>
      </w:r>
      <w:r w:rsidRPr="009A693D">
        <w:rPr>
          <w:szCs w:val="18"/>
        </w:rPr>
        <w:t>De gedragscodes en huisregels van de instellingen beogen correct gedrag en de goede gang van zaken in de gebouwen en terreinen van de instelling.</w:t>
      </w:r>
      <w:r>
        <w:rPr>
          <w:szCs w:val="18"/>
        </w:rPr>
        <w:t xml:space="preserve"> </w:t>
      </w:r>
      <w:r w:rsidRPr="00DA27DF">
        <w:rPr>
          <w:szCs w:val="18"/>
        </w:rPr>
        <w:t xml:space="preserve">Ik verwacht van instellingen dat zij de naleving van hun huis- en gedragsregels bevorderen en ook handhaven, en wanneer dit niet lukt, maatregelen treffen. </w:t>
      </w:r>
    </w:p>
    <w:p w:rsidR="00D15233" w:rsidP="00D15233" w:rsidRDefault="00D15233" w14:paraId="080737E9" w14:textId="77777777">
      <w:pPr>
        <w:rPr>
          <w:b/>
          <w:bCs/>
          <w:szCs w:val="18"/>
        </w:rPr>
      </w:pPr>
    </w:p>
    <w:p w:rsidR="00D15233" w:rsidP="00D15233" w:rsidRDefault="00D15233" w14:paraId="17F8A017" w14:textId="77777777">
      <w:pPr>
        <w:rPr>
          <w:szCs w:val="18"/>
        </w:rPr>
      </w:pPr>
      <w:r w:rsidRPr="003D0BFC">
        <w:rPr>
          <w:b/>
          <w:bCs/>
          <w:szCs w:val="18"/>
        </w:rPr>
        <w:t>Vraag 4</w:t>
      </w:r>
      <w:r w:rsidRPr="003D0BFC">
        <w:rPr>
          <w:b/>
          <w:bCs/>
          <w:szCs w:val="18"/>
        </w:rPr>
        <w:br/>
      </w:r>
      <w:r w:rsidRPr="009E4113">
        <w:rPr>
          <w:szCs w:val="18"/>
        </w:rPr>
        <w:t>Klopt het dat de Radboud Universiteit op het antisemitisme en de geweldsoproepen van Harry Pettit slechts reageerde met één “kritisch gesprek” en deelt u de mening dat dit volstrekt onvoldoende is en dat het College van Bestuur op deze slappe houding moet worden aangesproken?</w:t>
      </w:r>
    </w:p>
    <w:p w:rsidR="00D15233" w:rsidP="00D15233" w:rsidRDefault="00D15233" w14:paraId="38225FE8" w14:textId="77777777">
      <w:pPr>
        <w:rPr>
          <w:b/>
          <w:bCs/>
          <w:szCs w:val="18"/>
        </w:rPr>
      </w:pPr>
    </w:p>
    <w:p w:rsidR="00D15233" w:rsidP="00D15233" w:rsidRDefault="00D15233" w14:paraId="19C6210C" w14:textId="77777777">
      <w:pPr>
        <w:rPr>
          <w:szCs w:val="18"/>
        </w:rPr>
      </w:pPr>
      <w:r w:rsidRPr="00323EC0">
        <w:rPr>
          <w:b/>
          <w:bCs/>
          <w:szCs w:val="18"/>
        </w:rPr>
        <w:t>Antwoord 4</w:t>
      </w:r>
      <w:r>
        <w:rPr>
          <w:b/>
          <w:bCs/>
          <w:szCs w:val="18"/>
        </w:rPr>
        <w:br/>
      </w:r>
      <w:r>
        <w:rPr>
          <w:szCs w:val="18"/>
        </w:rPr>
        <w:t>Zoals aangegeven in antwoord op Kamervragen van de leden Stoffer (SGP) en Martens-America (VVD) zijn gesprekken tussen werknemer en werkgever vertrouwelijk.</w:t>
      </w:r>
      <w:r>
        <w:rPr>
          <w:rStyle w:val="Voetnootmarkering"/>
          <w:szCs w:val="18"/>
        </w:rPr>
        <w:footnoteReference w:id="1"/>
      </w:r>
      <w:r>
        <w:rPr>
          <w:szCs w:val="18"/>
        </w:rPr>
        <w:t xml:space="preserve"> Zoals eerder aangegeven is het aan de Radboud Universiteit om, als werkgever, zo nodig maatregelen te nemen richting haar medewerkers. In algemene zin zie ik </w:t>
      </w:r>
      <w:r w:rsidRPr="006F16EB">
        <w:rPr>
          <w:szCs w:val="18"/>
        </w:rPr>
        <w:t xml:space="preserve">dat de instellingen, waaronder de Radboud Universiteit, hun verantwoordelijkheid nemen in de zorg voor een veilige leer- en werkomgeving voor studenten en medewerkers en zich hiervoor ten volle inzetten. In de brief over veiligheid op universiteiten en hogescholen die ik uw Kamer </w:t>
      </w:r>
      <w:r>
        <w:rPr>
          <w:szCs w:val="18"/>
        </w:rPr>
        <w:t xml:space="preserve">voor de zomer </w:t>
      </w:r>
      <w:r w:rsidRPr="006F16EB">
        <w:rPr>
          <w:szCs w:val="18"/>
        </w:rPr>
        <w:t xml:space="preserve">heb gestuurd </w:t>
      </w:r>
      <w:r>
        <w:rPr>
          <w:szCs w:val="18"/>
        </w:rPr>
        <w:t>ga ik in</w:t>
      </w:r>
      <w:r w:rsidRPr="006F16EB">
        <w:rPr>
          <w:szCs w:val="18"/>
        </w:rPr>
        <w:t xml:space="preserve"> op de interventiemogelijkheden wanneer de veiligheid op instellingen in het geding komt.</w:t>
      </w:r>
      <w:r>
        <w:rPr>
          <w:rStyle w:val="Voetnootmarkering"/>
          <w:szCs w:val="18"/>
        </w:rPr>
        <w:footnoteReference w:id="2"/>
      </w:r>
      <w:r w:rsidRPr="006F16EB">
        <w:rPr>
          <w:szCs w:val="18"/>
        </w:rPr>
        <w:t xml:space="preserve"> Zoals in de brief aangegeven</w:t>
      </w:r>
      <w:r>
        <w:rPr>
          <w:szCs w:val="18"/>
        </w:rPr>
        <w:t>,</w:t>
      </w:r>
      <w:r w:rsidRPr="006F16EB">
        <w:rPr>
          <w:szCs w:val="18"/>
        </w:rPr>
        <w:t xml:space="preserve"> is het aan het CvB om te zorgen voor een veilige leer- en werkomgeving voor studenten en medewerkers. Vanuit haar verantwoordelijkheid als werkgever en toezichthouder op het CvB, dient vervolgens de Raad van Toezicht (hierna: RvT) op te treden in situaties dat het CvB de zorg voor een veilige leer- en werkomgeving niet naar behoren heeft ingevuld. Indien nodig voer ik het gesprek met een RvT om mij ervan te verzekeren dat zij haar verantwoordelijkheid neemt. De Inspectie van het Onderwijs (hierna: inspectie) kan op basis van signalen onderzoek doen en indien nodig herstelopdrachten geven aan het bestuur van een instelling. Wanneer de inspectie na gedegen onderzoek tot de conclusie komt dat er sprake is van wanbeheer in de zin van de WHW, kan ik overgaan tot het geven van een aanwijzing aan de RvT. </w:t>
      </w:r>
    </w:p>
    <w:p w:rsidR="00D15233" w:rsidP="00D15233" w:rsidRDefault="00D15233" w14:paraId="60EE9410" w14:textId="77777777">
      <w:pPr>
        <w:rPr>
          <w:b/>
          <w:bCs/>
          <w:szCs w:val="18"/>
        </w:rPr>
      </w:pPr>
    </w:p>
    <w:p w:rsidR="00D15233" w:rsidP="00D15233" w:rsidRDefault="00D15233" w14:paraId="3BB30753" w14:textId="77777777">
      <w:pPr>
        <w:rPr>
          <w:szCs w:val="18"/>
        </w:rPr>
      </w:pPr>
      <w:r w:rsidRPr="003D0BFC">
        <w:rPr>
          <w:b/>
          <w:bCs/>
          <w:szCs w:val="18"/>
        </w:rPr>
        <w:t>Vraag 5</w:t>
      </w:r>
      <w:r w:rsidRPr="003D0BFC">
        <w:rPr>
          <w:szCs w:val="18"/>
        </w:rPr>
        <w:br/>
      </w:r>
      <w:r w:rsidRPr="009E4113">
        <w:rPr>
          <w:szCs w:val="18"/>
        </w:rPr>
        <w:t xml:space="preserve">Wat vindt u ervan dat Alexandra van Huffelen en José Sanders weigerden te </w:t>
      </w:r>
      <w:r w:rsidRPr="009E4113">
        <w:rPr>
          <w:szCs w:val="18"/>
        </w:rPr>
        <w:lastRenderedPageBreak/>
        <w:t>reageren op vragen van</w:t>
      </w:r>
      <w:r>
        <w:rPr>
          <w:szCs w:val="18"/>
        </w:rPr>
        <w:t xml:space="preserve"> </w:t>
      </w:r>
      <w:r w:rsidRPr="009E4113">
        <w:rPr>
          <w:i/>
          <w:iCs/>
          <w:szCs w:val="18"/>
        </w:rPr>
        <w:t>De Telegraaf</w:t>
      </w:r>
      <w:r w:rsidRPr="009E4113">
        <w:rPr>
          <w:szCs w:val="18"/>
        </w:rPr>
        <w:t xml:space="preserve"> over de gedragscode en volstonden met de boodschap dat “sociale veiligheid ons aan het hart gaat” en “het debat soms kan schuren”? 2)</w:t>
      </w:r>
    </w:p>
    <w:p w:rsidR="00D15233" w:rsidP="00D15233" w:rsidRDefault="00D15233" w14:paraId="5E2CC900" w14:textId="77777777">
      <w:pPr>
        <w:rPr>
          <w:b/>
          <w:bCs/>
          <w:szCs w:val="18"/>
        </w:rPr>
      </w:pPr>
    </w:p>
    <w:p w:rsidRPr="009A693D" w:rsidR="00D15233" w:rsidP="00D15233" w:rsidRDefault="00D15233" w14:paraId="7727FAA2" w14:textId="77777777">
      <w:pPr>
        <w:rPr>
          <w:b/>
          <w:bCs/>
          <w:color w:val="FF0000"/>
          <w:szCs w:val="18"/>
        </w:rPr>
      </w:pPr>
      <w:r w:rsidRPr="004D1E3A">
        <w:rPr>
          <w:b/>
          <w:bCs/>
          <w:szCs w:val="18"/>
        </w:rPr>
        <w:t>Antwoord 5</w:t>
      </w:r>
      <w:r>
        <w:rPr>
          <w:b/>
          <w:bCs/>
          <w:szCs w:val="18"/>
        </w:rPr>
        <w:br/>
      </w:r>
      <w:r w:rsidRPr="006F16EB">
        <w:rPr>
          <w:szCs w:val="18"/>
        </w:rPr>
        <w:t xml:space="preserve">Zoals ik </w:t>
      </w:r>
      <w:r>
        <w:rPr>
          <w:szCs w:val="18"/>
        </w:rPr>
        <w:t>ook</w:t>
      </w:r>
      <w:r w:rsidRPr="006F16EB">
        <w:rPr>
          <w:szCs w:val="18"/>
        </w:rPr>
        <w:t xml:space="preserve"> in beantwoording op Kamervragen</w:t>
      </w:r>
      <w:r>
        <w:rPr>
          <w:szCs w:val="18"/>
        </w:rPr>
        <w:t xml:space="preserve"> van de leden Ceder (CU) en Martens-America (VVD) over gedragscodes op universiteiten</w:t>
      </w:r>
      <w:r w:rsidRPr="006F16EB">
        <w:rPr>
          <w:szCs w:val="18"/>
        </w:rPr>
        <w:t xml:space="preserve"> </w:t>
      </w:r>
      <w:r>
        <w:rPr>
          <w:szCs w:val="18"/>
        </w:rPr>
        <w:t>aangeef</w:t>
      </w:r>
      <w:r w:rsidRPr="006F16EB">
        <w:rPr>
          <w:szCs w:val="18"/>
        </w:rPr>
        <w:t xml:space="preserve"> zijn universiteiten bij uitstek een plek voor een open dialoog en debat</w:t>
      </w:r>
      <w:r>
        <w:rPr>
          <w:szCs w:val="18"/>
        </w:rPr>
        <w:t>.</w:t>
      </w:r>
      <w:r>
        <w:rPr>
          <w:rStyle w:val="Voetnootmarkering"/>
          <w:szCs w:val="18"/>
        </w:rPr>
        <w:footnoteReference w:id="3"/>
      </w:r>
      <w:r>
        <w:rPr>
          <w:szCs w:val="18"/>
        </w:rPr>
        <w:t xml:space="preserve"> Het </w:t>
      </w:r>
      <w:r w:rsidRPr="006F16EB">
        <w:rPr>
          <w:szCs w:val="18"/>
        </w:rPr>
        <w:t xml:space="preserve">mag schuren, maar </w:t>
      </w:r>
      <w:r>
        <w:rPr>
          <w:szCs w:val="18"/>
        </w:rPr>
        <w:t xml:space="preserve">er </w:t>
      </w:r>
      <w:r w:rsidRPr="006F16EB">
        <w:rPr>
          <w:szCs w:val="18"/>
        </w:rPr>
        <w:t xml:space="preserve">moet wel </w:t>
      </w:r>
      <w:r>
        <w:rPr>
          <w:szCs w:val="18"/>
        </w:rPr>
        <w:t xml:space="preserve">altijd </w:t>
      </w:r>
      <w:r w:rsidRPr="006F16EB">
        <w:rPr>
          <w:szCs w:val="18"/>
        </w:rPr>
        <w:t xml:space="preserve">sprake zijn van een veilige leer- en werkomgeving. Daarbij is het aan instellingen om ervoor te zorgen dat het primaire proces van onderwijs en onderzoek ordelijk en volgens de regels verloopt. </w:t>
      </w:r>
      <w:r w:rsidRPr="00F6544C">
        <w:rPr>
          <w:szCs w:val="18"/>
        </w:rPr>
        <w:t xml:space="preserve">Over de stappen die ik en de instellingen nemen om de veiligheid op de instellingen te borgen, informeer ik uw Kamer in een brief die ik </w:t>
      </w:r>
      <w:r>
        <w:rPr>
          <w:szCs w:val="18"/>
        </w:rPr>
        <w:t xml:space="preserve">voor de zomer </w:t>
      </w:r>
      <w:r w:rsidRPr="00F6544C">
        <w:rPr>
          <w:szCs w:val="18"/>
        </w:rPr>
        <w:t xml:space="preserve">met uw Kamer </w:t>
      </w:r>
      <w:r>
        <w:rPr>
          <w:szCs w:val="18"/>
        </w:rPr>
        <w:t>heb ge</w:t>
      </w:r>
      <w:r w:rsidRPr="00F6544C">
        <w:rPr>
          <w:szCs w:val="18"/>
        </w:rPr>
        <w:t>deel</w:t>
      </w:r>
      <w:r>
        <w:rPr>
          <w:szCs w:val="18"/>
        </w:rPr>
        <w:t>d</w:t>
      </w:r>
      <w:r w:rsidRPr="00F6544C">
        <w:rPr>
          <w:szCs w:val="18"/>
        </w:rPr>
        <w:t>.</w:t>
      </w:r>
      <w:r>
        <w:rPr>
          <w:rStyle w:val="Voetnootmarkering"/>
          <w:szCs w:val="18"/>
        </w:rPr>
        <w:footnoteReference w:id="4"/>
      </w:r>
      <w:r>
        <w:rPr>
          <w:i/>
          <w:iCs/>
          <w:szCs w:val="18"/>
        </w:rPr>
        <w:t xml:space="preserve"> </w:t>
      </w:r>
      <w:r w:rsidRPr="006F16EB">
        <w:rPr>
          <w:szCs w:val="18"/>
        </w:rPr>
        <w:t xml:space="preserve">Het is verder niet aan mij om </w:t>
      </w:r>
      <w:r>
        <w:rPr>
          <w:szCs w:val="18"/>
        </w:rPr>
        <w:t>een oordeel te vellen</w:t>
      </w:r>
      <w:r w:rsidRPr="006F16EB">
        <w:rPr>
          <w:szCs w:val="18"/>
        </w:rPr>
        <w:t xml:space="preserve"> over de communicatie van de Radboud Universiteit naar de media.</w:t>
      </w:r>
    </w:p>
    <w:p w:rsidR="00D15233" w:rsidP="00D15233" w:rsidRDefault="00D15233" w14:paraId="53C71FCC" w14:textId="77777777">
      <w:pPr>
        <w:rPr>
          <w:b/>
          <w:bCs/>
          <w:szCs w:val="18"/>
        </w:rPr>
      </w:pPr>
    </w:p>
    <w:p w:rsidR="00D15233" w:rsidP="00D15233" w:rsidRDefault="00D15233" w14:paraId="191BB432" w14:textId="77777777">
      <w:pPr>
        <w:rPr>
          <w:szCs w:val="18"/>
        </w:rPr>
      </w:pPr>
      <w:r w:rsidRPr="003D0BFC">
        <w:rPr>
          <w:b/>
          <w:bCs/>
          <w:szCs w:val="18"/>
        </w:rPr>
        <w:t>Vraag 6</w:t>
      </w:r>
      <w:r w:rsidRPr="003D0BFC">
        <w:rPr>
          <w:b/>
          <w:bCs/>
          <w:szCs w:val="18"/>
        </w:rPr>
        <w:br/>
      </w:r>
      <w:r w:rsidRPr="009E4113">
        <w:rPr>
          <w:szCs w:val="18"/>
        </w:rPr>
        <w:t>Deelt u de mening dat deze ontwijkende houding toont dat de universiteitsleiding de ernst van het antisemitisme niet begrijpt en haar morele gezag ondermijnt?</w:t>
      </w:r>
    </w:p>
    <w:p w:rsidR="00D15233" w:rsidP="00D15233" w:rsidRDefault="00D15233" w14:paraId="56DCA8E5" w14:textId="77777777">
      <w:pPr>
        <w:rPr>
          <w:b/>
          <w:bCs/>
          <w:szCs w:val="18"/>
        </w:rPr>
      </w:pPr>
    </w:p>
    <w:p w:rsidRPr="006F16EB" w:rsidR="00D15233" w:rsidP="00D15233" w:rsidRDefault="00D15233" w14:paraId="6A484503" w14:textId="77777777">
      <w:pPr>
        <w:rPr>
          <w:szCs w:val="18"/>
        </w:rPr>
      </w:pPr>
      <w:r w:rsidRPr="004D1E3A">
        <w:rPr>
          <w:b/>
          <w:bCs/>
          <w:szCs w:val="18"/>
        </w:rPr>
        <w:t>Antwoord 6</w:t>
      </w:r>
      <w:r>
        <w:rPr>
          <w:b/>
          <w:bCs/>
          <w:szCs w:val="18"/>
        </w:rPr>
        <w:br/>
      </w:r>
      <w:r w:rsidRPr="006F16EB">
        <w:rPr>
          <w:szCs w:val="18"/>
        </w:rPr>
        <w:t>Nee. Koepelorganisaties Universiteiten van Nederland (UNL) en Vereniging Hogescholen (VH) hebben onlangs een brief opgesteld, bijgevoegd bij mijn Kamerbrief over veiligheid op universiteiten, waarin de Colleges van Bestuur van hogescholen en universiteiten gezamenlijk aangeven alle vormen van discriminatie, waaronder antisemitisme, te verafschuwen</w:t>
      </w:r>
      <w:r>
        <w:rPr>
          <w:szCs w:val="18"/>
        </w:rPr>
        <w:t>. Daarnaast</w:t>
      </w:r>
      <w:r w:rsidRPr="006F16EB">
        <w:rPr>
          <w:szCs w:val="18"/>
        </w:rPr>
        <w:t xml:space="preserve"> gaan </w:t>
      </w:r>
      <w:r>
        <w:rPr>
          <w:szCs w:val="18"/>
        </w:rPr>
        <w:t>de instellingen</w:t>
      </w:r>
      <w:r w:rsidRPr="006F16EB">
        <w:rPr>
          <w:szCs w:val="18"/>
        </w:rPr>
        <w:t xml:space="preserve"> in hun brief in op antisemitismebestrijding en welke acties ze nemen om te zorgen voor een veilige leer- en werkomgeving voor alle studenten en medewerkers. </w:t>
      </w:r>
      <w:r>
        <w:rPr>
          <w:szCs w:val="18"/>
        </w:rPr>
        <w:t xml:space="preserve">Ook zien de instellingen de uitkomsten van de Taskforce Bestrijding Antisemitisme, die gerichte voorstellen gaat doen </w:t>
      </w:r>
      <w:r w:rsidRPr="00FA21DC">
        <w:rPr>
          <w:szCs w:val="18"/>
        </w:rPr>
        <w:t>om de veiligheid van Joodse studenten op universiteiten te bevorderen en antisemitische sprekers op hogescholen en universiteiten te weren, met belangstelling tegemoet.</w:t>
      </w:r>
      <w:r>
        <w:rPr>
          <w:szCs w:val="18"/>
        </w:rPr>
        <w:t xml:space="preserve"> </w:t>
      </w:r>
      <w:r w:rsidRPr="006F16EB">
        <w:rPr>
          <w:szCs w:val="18"/>
        </w:rPr>
        <w:t xml:space="preserve">Uit deze brief en de gesprekken die ik voer met bestuurders van instellingen </w:t>
      </w:r>
      <w:r>
        <w:rPr>
          <w:szCs w:val="18"/>
        </w:rPr>
        <w:t>constateer ik</w:t>
      </w:r>
      <w:r w:rsidRPr="006F16EB">
        <w:rPr>
          <w:szCs w:val="18"/>
        </w:rPr>
        <w:t xml:space="preserve"> dat zij de veiligheid voor </w:t>
      </w:r>
      <w:r>
        <w:rPr>
          <w:szCs w:val="18"/>
        </w:rPr>
        <w:t xml:space="preserve">Joodse </w:t>
      </w:r>
      <w:r w:rsidRPr="006F16EB">
        <w:rPr>
          <w:szCs w:val="18"/>
        </w:rPr>
        <w:t xml:space="preserve">studenten en medewerkers en het bestrijden van antisemitisme serieus nemen. </w:t>
      </w:r>
    </w:p>
    <w:p w:rsidR="00D15233" w:rsidP="00D15233" w:rsidRDefault="00D15233" w14:paraId="718C6C8A" w14:textId="77777777">
      <w:pPr>
        <w:rPr>
          <w:b/>
          <w:bCs/>
          <w:szCs w:val="18"/>
        </w:rPr>
      </w:pPr>
    </w:p>
    <w:p w:rsidRPr="004D1E3A" w:rsidR="00D15233" w:rsidP="00D15233" w:rsidRDefault="00D15233" w14:paraId="332CCBEA" w14:textId="77777777">
      <w:pPr>
        <w:rPr>
          <w:szCs w:val="18"/>
        </w:rPr>
      </w:pPr>
      <w:r w:rsidRPr="003D0BFC">
        <w:rPr>
          <w:b/>
          <w:bCs/>
          <w:szCs w:val="18"/>
        </w:rPr>
        <w:lastRenderedPageBreak/>
        <w:t>Vraag 7</w:t>
      </w:r>
      <w:r w:rsidRPr="003D0BFC">
        <w:rPr>
          <w:b/>
          <w:bCs/>
          <w:szCs w:val="18"/>
        </w:rPr>
        <w:br/>
      </w:r>
      <w:r w:rsidRPr="009E4113">
        <w:rPr>
          <w:szCs w:val="18"/>
        </w:rPr>
        <w:t>Deelt u de mening dat het een schande is dat deze activist, Harry Pettit — een buitenlandse docent met herhaalde antisemitische uitlatingen en oproepen tot geweld — nog steeds niet is ontslagen door de Radboud Universiteit?</w:t>
      </w:r>
    </w:p>
    <w:p w:rsidR="00D15233" w:rsidP="00D15233" w:rsidRDefault="00D15233" w14:paraId="5897AB7E" w14:textId="77777777">
      <w:pPr>
        <w:rPr>
          <w:b/>
          <w:bCs/>
          <w:szCs w:val="18"/>
        </w:rPr>
      </w:pPr>
    </w:p>
    <w:p w:rsidRPr="001A7DDF" w:rsidR="00D15233" w:rsidP="00D15233" w:rsidRDefault="00D15233" w14:paraId="4D9AF8A8" w14:textId="77777777">
      <w:pPr>
        <w:rPr>
          <w:szCs w:val="18"/>
        </w:rPr>
      </w:pPr>
      <w:r w:rsidRPr="003D0BFC">
        <w:rPr>
          <w:b/>
          <w:bCs/>
          <w:szCs w:val="18"/>
        </w:rPr>
        <w:t>Vraag 8</w:t>
      </w:r>
      <w:r w:rsidRPr="003D0BFC">
        <w:rPr>
          <w:b/>
          <w:bCs/>
          <w:szCs w:val="18"/>
        </w:rPr>
        <w:br/>
      </w:r>
      <w:r w:rsidRPr="001A7DDF">
        <w:rPr>
          <w:szCs w:val="18"/>
        </w:rPr>
        <w:t>Bent u bereid zich ervoor in te zetten dat hij per direct wordt ontslagen en het land uit wordt gezet?</w:t>
      </w:r>
    </w:p>
    <w:p w:rsidR="00D15233" w:rsidP="00D15233" w:rsidRDefault="00D15233" w14:paraId="4D4236D9" w14:textId="77777777">
      <w:pPr>
        <w:rPr>
          <w:b/>
          <w:bCs/>
          <w:szCs w:val="18"/>
        </w:rPr>
      </w:pPr>
    </w:p>
    <w:p w:rsidRPr="001A7DDF" w:rsidR="00D15233" w:rsidP="00D15233" w:rsidRDefault="00D15233" w14:paraId="003EF94E" w14:textId="77777777">
      <w:pPr>
        <w:rPr>
          <w:b/>
          <w:bCs/>
          <w:szCs w:val="18"/>
        </w:rPr>
      </w:pPr>
      <w:r w:rsidRPr="004D1E3A">
        <w:rPr>
          <w:b/>
          <w:bCs/>
          <w:szCs w:val="18"/>
        </w:rPr>
        <w:t>Antwoord 7 en 8</w:t>
      </w:r>
      <w:r>
        <w:rPr>
          <w:b/>
          <w:bCs/>
          <w:szCs w:val="18"/>
        </w:rPr>
        <w:br/>
      </w:r>
      <w:bookmarkStart w:name="_Hlk201665082" w:id="0"/>
      <w:r>
        <w:rPr>
          <w:szCs w:val="18"/>
        </w:rPr>
        <w:t xml:space="preserve">Het is niet aan mij als minister om te oordelen over mogelijk ontslag van een medewerker op een onderwijsinstelling. </w:t>
      </w:r>
      <w:bookmarkEnd w:id="0"/>
      <w:r>
        <w:rPr>
          <w:szCs w:val="18"/>
        </w:rPr>
        <w:t xml:space="preserve">Zoals ik in mijn antwoord op vragen 1 en 2 heb aangegeven, zijn de instellingen ervoor verantwoordelijk om te </w:t>
      </w:r>
      <w:r w:rsidRPr="00323EC0">
        <w:rPr>
          <w:szCs w:val="18"/>
        </w:rPr>
        <w:t>zorg</w:t>
      </w:r>
      <w:r>
        <w:rPr>
          <w:szCs w:val="18"/>
        </w:rPr>
        <w:t>en</w:t>
      </w:r>
      <w:r w:rsidRPr="00323EC0">
        <w:rPr>
          <w:szCs w:val="18"/>
        </w:rPr>
        <w:t xml:space="preserve"> voor een veilige leer- en werkomgeving voor studenten en medewerkers en hierbij het instrumentarium in</w:t>
      </w:r>
      <w:r>
        <w:rPr>
          <w:szCs w:val="18"/>
        </w:rPr>
        <w:t xml:space="preserve"> te </w:t>
      </w:r>
      <w:r w:rsidRPr="00323EC0">
        <w:rPr>
          <w:szCs w:val="18"/>
        </w:rPr>
        <w:t>zetten dat hiervoor beschikbaar is, variërend van aanspreken, berispen tot en met ontslag en aangifte.</w:t>
      </w:r>
      <w:r>
        <w:rPr>
          <w:szCs w:val="18"/>
        </w:rPr>
        <w:t xml:space="preserve"> </w:t>
      </w:r>
      <w:r w:rsidRPr="00323EC0">
        <w:rPr>
          <w:szCs w:val="18"/>
        </w:rPr>
        <w:t>De inzet en proportionaliteit van de maatregelen hangt af van de aard en ernst van de situatie, dit ter beoordeling door de instelling als werkgever.</w:t>
      </w:r>
    </w:p>
    <w:p w:rsidRPr="009E4113" w:rsidR="00D15233" w:rsidP="00D15233" w:rsidRDefault="00D15233" w14:paraId="0AEEC9FB" w14:textId="77777777">
      <w:pPr>
        <w:rPr>
          <w:szCs w:val="18"/>
        </w:rPr>
      </w:pPr>
      <w:r w:rsidRPr="009E4113">
        <w:rPr>
          <w:szCs w:val="18"/>
        </w:rPr>
        <w:br/>
      </w:r>
    </w:p>
    <w:p w:rsidRPr="009E4113" w:rsidR="00D15233" w:rsidP="00D15233" w:rsidRDefault="00D15233" w14:paraId="05C74ED9" w14:textId="344DC937">
      <w:pPr>
        <w:rPr>
          <w:szCs w:val="18"/>
        </w:rPr>
      </w:pPr>
      <w:r>
        <w:rPr>
          <w:szCs w:val="18"/>
        </w:rPr>
        <w:t>1)</w:t>
      </w:r>
      <w:r w:rsidRPr="009E4113">
        <w:rPr>
          <w:szCs w:val="18"/>
        </w:rPr>
        <w:t xml:space="preserve"> De Telegraaf, 28 mei 2025, 'Omstreden universiteitsdocent Harry Pettit schokt toehoorder: stelt zionisme op één lijn met nazisme', Omstreden universiteitsdocent Harry Pettit schokt toehoorder: stelt zionisme op één lijn met nazisme | De Telegraaf</w:t>
      </w:r>
      <w:r w:rsidRPr="009E4113">
        <w:rPr>
          <w:szCs w:val="18"/>
        </w:rPr>
        <w:br/>
      </w:r>
    </w:p>
    <w:p w:rsidRPr="00820DDA" w:rsidR="00D15233" w:rsidP="00D15233" w:rsidRDefault="00D15233" w14:paraId="4A288036" w14:textId="769D7AE4">
      <w:pPr>
        <w:pStyle w:val="standaard-tekst"/>
      </w:pPr>
      <w:r>
        <w:t>2)</w:t>
      </w:r>
      <w:r w:rsidRPr="009E4113">
        <w:t xml:space="preserve"> De Telegraaf, 10 juni 2025, 'Radicalen vrijuit op universiteiten, gedragscodes blijken vooral papieren tijgers', Radicalen de baas op universiteiten, gedragscodes blijken vooral papieren tijgers | De Telegraaf</w:t>
      </w:r>
    </w:p>
    <w:p w:rsidR="00A56E07" w:rsidRDefault="00A56E07" w14:paraId="0ECB7AB4" w14:textId="77777777"/>
    <w:sectPr w:rsidR="00A56E07" w:rsidSect="00D15233">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AF478" w14:textId="77777777" w:rsidR="00D15233" w:rsidRDefault="00D15233" w:rsidP="00D15233">
      <w:pPr>
        <w:spacing w:after="0" w:line="240" w:lineRule="auto"/>
      </w:pPr>
      <w:r>
        <w:separator/>
      </w:r>
    </w:p>
  </w:endnote>
  <w:endnote w:type="continuationSeparator" w:id="0">
    <w:p w14:paraId="00F6E553" w14:textId="77777777" w:rsidR="00D15233" w:rsidRDefault="00D15233" w:rsidP="00D15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2FD69" w14:textId="77777777" w:rsidR="00D15233" w:rsidRPr="00D15233" w:rsidRDefault="00D15233" w:rsidP="00D1523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4E227" w14:textId="77777777" w:rsidR="00D15233" w:rsidRPr="00D15233" w:rsidRDefault="00D15233" w:rsidP="00D1523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139CC" w14:textId="77777777" w:rsidR="00D15233" w:rsidRPr="00D15233" w:rsidRDefault="00D15233" w:rsidP="00D1523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6D751" w14:textId="77777777" w:rsidR="00D15233" w:rsidRDefault="00D15233" w:rsidP="00D15233">
      <w:pPr>
        <w:spacing w:after="0" w:line="240" w:lineRule="auto"/>
      </w:pPr>
      <w:r>
        <w:separator/>
      </w:r>
    </w:p>
  </w:footnote>
  <w:footnote w:type="continuationSeparator" w:id="0">
    <w:p w14:paraId="3383B949" w14:textId="77777777" w:rsidR="00D15233" w:rsidRDefault="00D15233" w:rsidP="00D15233">
      <w:pPr>
        <w:spacing w:after="0" w:line="240" w:lineRule="auto"/>
      </w:pPr>
      <w:r>
        <w:continuationSeparator/>
      </w:r>
    </w:p>
  </w:footnote>
  <w:footnote w:id="1">
    <w:p w14:paraId="712DA554" w14:textId="77777777" w:rsidR="00D15233" w:rsidRPr="00D22C89" w:rsidRDefault="00D15233" w:rsidP="00D15233">
      <w:pPr>
        <w:pStyle w:val="Voetnoottekst"/>
        <w:rPr>
          <w:sz w:val="16"/>
          <w:szCs w:val="16"/>
        </w:rPr>
      </w:pPr>
      <w:r w:rsidRPr="00510E59">
        <w:rPr>
          <w:rStyle w:val="Voetnootmarkering"/>
          <w:sz w:val="16"/>
          <w:szCs w:val="16"/>
        </w:rPr>
        <w:footnoteRef/>
      </w:r>
      <w:r w:rsidRPr="00D22C89">
        <w:rPr>
          <w:sz w:val="16"/>
          <w:szCs w:val="16"/>
        </w:rPr>
        <w:t xml:space="preserve"> Kenmerk 2025Z04759</w:t>
      </w:r>
    </w:p>
  </w:footnote>
  <w:footnote w:id="2">
    <w:p w14:paraId="7F2C8205" w14:textId="77777777" w:rsidR="00D15233" w:rsidRPr="00510E59" w:rsidRDefault="00D15233" w:rsidP="00D15233">
      <w:pPr>
        <w:pStyle w:val="Voetnoottekst"/>
        <w:rPr>
          <w:sz w:val="16"/>
          <w:szCs w:val="16"/>
        </w:rPr>
      </w:pPr>
      <w:r w:rsidRPr="00510E59">
        <w:rPr>
          <w:rStyle w:val="Voetnootmarkering"/>
          <w:sz w:val="16"/>
          <w:szCs w:val="16"/>
        </w:rPr>
        <w:footnoteRef/>
      </w:r>
      <w:r w:rsidRPr="00510E59">
        <w:rPr>
          <w:sz w:val="16"/>
          <w:szCs w:val="16"/>
        </w:rPr>
        <w:t xml:space="preserve"> Kenmerk </w:t>
      </w:r>
      <w:r w:rsidRPr="00D22C89">
        <w:rPr>
          <w:sz w:val="16"/>
          <w:szCs w:val="16"/>
        </w:rPr>
        <w:t>53084467 </w:t>
      </w:r>
    </w:p>
  </w:footnote>
  <w:footnote w:id="3">
    <w:p w14:paraId="6984F96B" w14:textId="77777777" w:rsidR="00D15233" w:rsidRPr="00510E59" w:rsidRDefault="00D15233" w:rsidP="00D15233">
      <w:pPr>
        <w:pStyle w:val="Voetnoottekst"/>
        <w:rPr>
          <w:sz w:val="16"/>
          <w:szCs w:val="16"/>
        </w:rPr>
      </w:pPr>
      <w:r w:rsidRPr="00510E59">
        <w:rPr>
          <w:rStyle w:val="Voetnootmarkering"/>
          <w:sz w:val="16"/>
          <w:szCs w:val="16"/>
        </w:rPr>
        <w:footnoteRef/>
      </w:r>
      <w:r w:rsidRPr="00510E59">
        <w:rPr>
          <w:sz w:val="16"/>
          <w:szCs w:val="16"/>
        </w:rPr>
        <w:t xml:space="preserve"> </w:t>
      </w:r>
      <w:r w:rsidRPr="00D22C89">
        <w:rPr>
          <w:sz w:val="16"/>
          <w:szCs w:val="16"/>
        </w:rPr>
        <w:t>Kenmerk 2025Z12000</w:t>
      </w:r>
    </w:p>
  </w:footnote>
  <w:footnote w:id="4">
    <w:p w14:paraId="2D616499" w14:textId="77777777" w:rsidR="00D15233" w:rsidRDefault="00D15233" w:rsidP="00D15233">
      <w:pPr>
        <w:pStyle w:val="Voetnoottekst"/>
      </w:pPr>
      <w:r w:rsidRPr="00510E59">
        <w:rPr>
          <w:rStyle w:val="Voetnootmarkering"/>
          <w:sz w:val="16"/>
          <w:szCs w:val="16"/>
        </w:rPr>
        <w:footnoteRef/>
      </w:r>
      <w:r w:rsidRPr="00510E59">
        <w:rPr>
          <w:sz w:val="16"/>
          <w:szCs w:val="16"/>
        </w:rPr>
        <w:t xml:space="preserve"> Kenmerk </w:t>
      </w:r>
      <w:r w:rsidRPr="00D22C89">
        <w:rPr>
          <w:sz w:val="16"/>
          <w:szCs w:val="16"/>
        </w:rPr>
        <w:t>53084467</w:t>
      </w:r>
      <w:r w:rsidRPr="0097570E">
        <w:rPr>
          <w:sz w:val="16"/>
          <w:szCs w:val="24"/>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7B65E" w14:textId="77777777" w:rsidR="00D15233" w:rsidRPr="00D15233" w:rsidRDefault="00D15233" w:rsidP="00D1523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6E467" w14:textId="77777777" w:rsidR="00D15233" w:rsidRPr="00D15233" w:rsidRDefault="00D15233" w:rsidP="00D1523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81D9" w14:textId="77777777" w:rsidR="00D15233" w:rsidRPr="00D15233" w:rsidRDefault="00D15233" w:rsidP="00D1523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233"/>
    <w:rsid w:val="00A56E07"/>
    <w:rsid w:val="00BD0345"/>
    <w:rsid w:val="00D152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58D78"/>
  <w15:chartTrackingRefBased/>
  <w15:docId w15:val="{15D201D4-7DEB-42E3-88F2-FF21DF77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52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152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1523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1523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1523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1523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523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523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523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523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1523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1523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1523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1523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1523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523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523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5233"/>
    <w:rPr>
      <w:rFonts w:eastAsiaTheme="majorEastAsia" w:cstheme="majorBidi"/>
      <w:color w:val="272727" w:themeColor="text1" w:themeTint="D8"/>
    </w:rPr>
  </w:style>
  <w:style w:type="paragraph" w:styleId="Titel">
    <w:name w:val="Title"/>
    <w:basedOn w:val="Standaard"/>
    <w:next w:val="Standaard"/>
    <w:link w:val="TitelChar"/>
    <w:uiPriority w:val="10"/>
    <w:qFormat/>
    <w:rsid w:val="00D152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523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523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523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523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5233"/>
    <w:rPr>
      <w:i/>
      <w:iCs/>
      <w:color w:val="404040" w:themeColor="text1" w:themeTint="BF"/>
    </w:rPr>
  </w:style>
  <w:style w:type="paragraph" w:styleId="Lijstalinea">
    <w:name w:val="List Paragraph"/>
    <w:basedOn w:val="Standaard"/>
    <w:uiPriority w:val="34"/>
    <w:qFormat/>
    <w:rsid w:val="00D15233"/>
    <w:pPr>
      <w:ind w:left="720"/>
      <w:contextualSpacing/>
    </w:pPr>
  </w:style>
  <w:style w:type="character" w:styleId="Intensievebenadrukking">
    <w:name w:val="Intense Emphasis"/>
    <w:basedOn w:val="Standaardalinea-lettertype"/>
    <w:uiPriority w:val="21"/>
    <w:qFormat/>
    <w:rsid w:val="00D15233"/>
    <w:rPr>
      <w:i/>
      <w:iCs/>
      <w:color w:val="2F5496" w:themeColor="accent1" w:themeShade="BF"/>
    </w:rPr>
  </w:style>
  <w:style w:type="paragraph" w:styleId="Duidelijkcitaat">
    <w:name w:val="Intense Quote"/>
    <w:basedOn w:val="Standaard"/>
    <w:next w:val="Standaard"/>
    <w:link w:val="DuidelijkcitaatChar"/>
    <w:uiPriority w:val="30"/>
    <w:qFormat/>
    <w:rsid w:val="00D152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15233"/>
    <w:rPr>
      <w:i/>
      <w:iCs/>
      <w:color w:val="2F5496" w:themeColor="accent1" w:themeShade="BF"/>
    </w:rPr>
  </w:style>
  <w:style w:type="character" w:styleId="Intensieveverwijzing">
    <w:name w:val="Intense Reference"/>
    <w:basedOn w:val="Standaardalinea-lettertype"/>
    <w:uiPriority w:val="32"/>
    <w:qFormat/>
    <w:rsid w:val="00D15233"/>
    <w:rPr>
      <w:b/>
      <w:bCs/>
      <w:smallCaps/>
      <w:color w:val="2F5496" w:themeColor="accent1" w:themeShade="BF"/>
      <w:spacing w:val="5"/>
    </w:rPr>
  </w:style>
  <w:style w:type="paragraph" w:styleId="Koptekst">
    <w:name w:val="header"/>
    <w:basedOn w:val="Standaard"/>
    <w:link w:val="KoptekstChar"/>
    <w:rsid w:val="00D1523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1523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1523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1523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D1523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15233"/>
    <w:rPr>
      <w:rFonts w:ascii="Verdana" w:hAnsi="Verdana"/>
      <w:noProof/>
      <w:sz w:val="13"/>
      <w:szCs w:val="24"/>
      <w:lang w:eastAsia="nl-NL"/>
    </w:rPr>
  </w:style>
  <w:style w:type="paragraph" w:customStyle="1" w:styleId="Huisstijl-Gegeven">
    <w:name w:val="Huisstijl-Gegeven"/>
    <w:basedOn w:val="Standaard"/>
    <w:link w:val="Huisstijl-GegevenCharChar"/>
    <w:rsid w:val="00D1523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1523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D15233"/>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D15233"/>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D15233"/>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D15233"/>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D15233"/>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unhideWhenUsed/>
    <w:rsid w:val="00D152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1225</ap:Words>
  <ap:Characters>6742</ap:Characters>
  <ap:DocSecurity>0</ap:DocSecurity>
  <ap:Lines>56</ap:Lines>
  <ap:Paragraphs>15</ap:Paragraphs>
  <ap:ScaleCrop>false</ap:ScaleCrop>
  <ap:LinksUpToDate>false</ap:LinksUpToDate>
  <ap:CharactersWithSpaces>7952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2025-08-19T07:32:00.0000000Z</dcterms:created>
  <dcterms:modified xsi:type="dcterms:W3CDTF">2025-08-19T07:33:00.0000000Z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