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6266" w:rsidR="00F96266" w:rsidP="002A24EA" w:rsidRDefault="002A24EA" w14:paraId="5AA089E5" w14:textId="4A94B68E">
      <w:r>
        <w:t xml:space="preserve">Op 4 juni 2025 zijn door het lid Van Houwelingen (FVD) Kamervragen gesteld over briefings op het Ministerie van Algemene Zaken (kenmerk: </w:t>
      </w:r>
      <w:r w:rsidRPr="00686AFE">
        <w:t>2025Z11310</w:t>
      </w:r>
      <w:r>
        <w:t xml:space="preserve">). Hierbij stuur ik u de beantwoording op deze Kamervragen. </w:t>
      </w:r>
    </w:p>
    <w:p w:rsidRPr="00F96266" w:rsidR="00AD7A2F" w:rsidP="002424E3" w:rsidRDefault="00AD7A2F" w14:paraId="5BD707C8" w14:textId="77777777">
      <w:pPr>
        <w:spacing w:after="0"/>
      </w:pPr>
    </w:p>
    <w:p w:rsidRPr="00F96266" w:rsidR="00AD7A2F" w:rsidP="002424E3" w:rsidRDefault="00000000" w14:paraId="63526B94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8D5405" w:rsidRDefault="00000000" w14:paraId="6BF60A7E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8D5405" w:rsidRDefault="00A9188E" w14:paraId="58FD7C08" w14:textId="77777777">
      <w:pPr>
        <w:spacing w:after="0"/>
        <w:rPr>
          <w:rFonts w:ascii="Verdana" w:hAnsi="Verdana"/>
        </w:rPr>
      </w:pPr>
    </w:p>
    <w:p w:rsidRPr="00A9188E" w:rsidR="00A9188E" w:rsidP="008D5405" w:rsidRDefault="00A9188E" w14:paraId="0F8C2D47" w14:textId="77777777">
      <w:pPr>
        <w:spacing w:after="0"/>
        <w:rPr>
          <w:rFonts w:ascii="Verdana" w:hAnsi="Verdana"/>
        </w:rPr>
      </w:pPr>
    </w:p>
    <w:p w:rsidRPr="00A9188E" w:rsidR="00A9188E" w:rsidP="008D5405" w:rsidRDefault="00A9188E" w14:paraId="0FB1C5A0" w14:textId="77777777">
      <w:pPr>
        <w:spacing w:after="0"/>
        <w:rPr>
          <w:rFonts w:ascii="Verdana" w:hAnsi="Verdana"/>
        </w:rPr>
      </w:pPr>
    </w:p>
    <w:p w:rsidR="00AE4A4D" w:rsidP="008D5405" w:rsidRDefault="00000000" w14:paraId="31F753E2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Dick Schoof</w:t>
      </w:r>
    </w:p>
    <w:p w:rsidR="007B68C4" w:rsidP="008D5405" w:rsidRDefault="007B68C4" w14:paraId="5C0A5CDA" w14:textId="77777777">
      <w:pPr>
        <w:spacing w:after="0"/>
        <w:rPr>
          <w:rFonts w:ascii="Verdana" w:hAnsi="Verdana"/>
        </w:rPr>
      </w:pPr>
    </w:p>
    <w:p w:rsidR="007B68C4" w:rsidP="008D5405" w:rsidRDefault="007B68C4" w14:paraId="4F20C15E" w14:textId="77777777">
      <w:pPr>
        <w:spacing w:after="0"/>
        <w:rPr>
          <w:rFonts w:ascii="Verdana" w:hAnsi="Verdana"/>
        </w:rPr>
      </w:pPr>
    </w:p>
    <w:p w:rsidR="007B68C4" w:rsidRDefault="007B68C4" w14:paraId="3FB02E58" w14:textId="64EEBBC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B68C4" w:rsidP="007B68C4" w:rsidRDefault="007B68C4" w14:paraId="3C7BA34E" w14:textId="77777777"/>
    <w:p w:rsidR="007B68C4" w:rsidP="007B68C4" w:rsidRDefault="007B68C4" w14:paraId="6E34C7B1" w14:textId="77777777">
      <w:pPr>
        <w:rPr>
          <w:b/>
          <w:bCs/>
        </w:rPr>
      </w:pPr>
      <w:r w:rsidRPr="00686AFE">
        <w:rPr>
          <w:b/>
          <w:bCs/>
        </w:rPr>
        <w:t>2025Z11310</w:t>
      </w:r>
    </w:p>
    <w:p w:rsidRPr="00686AFE" w:rsidR="007B68C4" w:rsidP="007B68C4" w:rsidRDefault="007B68C4" w14:paraId="79DDC1C4" w14:textId="77777777">
      <w:r>
        <w:t>(ingezonden 4 juni 2025)</w:t>
      </w:r>
    </w:p>
    <w:p w:rsidRPr="00686AFE" w:rsidR="007B68C4" w:rsidP="007B68C4" w:rsidRDefault="007B68C4" w14:paraId="4B5F6EC5" w14:textId="77777777">
      <w:pPr>
        <w:rPr>
          <w:b/>
          <w:bCs/>
        </w:rPr>
      </w:pPr>
      <w:r w:rsidRPr="00686AFE">
        <w:rPr>
          <w:b/>
          <w:bCs/>
        </w:rPr>
        <w:t>Vraag van het lid Van Houwelingen (FVD) aan de Minister-President over briefings op het Ministerie van Algemene Zaken.</w:t>
      </w:r>
    </w:p>
    <w:p w:rsidRPr="00686AFE" w:rsidR="007B68C4" w:rsidP="007B68C4" w:rsidRDefault="007B68C4" w14:paraId="27294B11" w14:textId="77777777">
      <w:pPr>
        <w:pStyle w:val="Geenafstand"/>
        <w:rPr>
          <w:b/>
          <w:bCs/>
        </w:rPr>
      </w:pPr>
      <w:r w:rsidRPr="00686AFE">
        <w:rPr>
          <w:b/>
          <w:bCs/>
        </w:rPr>
        <w:t>Vraag 1</w:t>
      </w:r>
    </w:p>
    <w:p w:rsidRPr="00686AFE" w:rsidR="007B68C4" w:rsidP="007B68C4" w:rsidRDefault="007B68C4" w14:paraId="76319A4C" w14:textId="77777777">
      <w:pPr>
        <w:rPr>
          <w:b/>
          <w:bCs/>
        </w:rPr>
      </w:pPr>
      <w:r w:rsidRPr="00686AFE">
        <w:rPr>
          <w:b/>
          <w:bCs/>
        </w:rPr>
        <w:t>Wie heeft, als het niet de Minister-President zelf is geweest (antwoord vraag 8 op eerder gestelde vragen door het lid Dekker 2025Z01466), dan wel het initiatief genomen voor de briefings op het Ministerie van Algemene Zaken?</w:t>
      </w:r>
    </w:p>
    <w:p w:rsidRPr="00E44C8C" w:rsidR="007B68C4" w:rsidP="007B68C4" w:rsidRDefault="007B68C4" w14:paraId="67F94E9E" w14:textId="77777777">
      <w:r w:rsidRPr="00E44C8C">
        <w:t xml:space="preserve">Het is de taak van de ambtelijke dienst bewindslieden actief te informeren over relevante aangelegenheden. In dit kader hebben de betrokken ministeries dit initiatief gezamenlijk genomen. </w:t>
      </w:r>
    </w:p>
    <w:p w:rsidRPr="00A9188E" w:rsidR="007B68C4" w:rsidP="008D5405" w:rsidRDefault="007B68C4" w14:paraId="35A600DB" w14:textId="77777777">
      <w:pPr>
        <w:spacing w:after="0"/>
        <w:rPr>
          <w:rFonts w:ascii="Verdana" w:hAnsi="Verdana"/>
        </w:rPr>
      </w:pPr>
    </w:p>
    <w:sectPr w:rsidRPr="00A9188E" w:rsidR="007B68C4" w:rsidSect="006E0D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D8D0" w14:textId="77777777" w:rsidR="00DA282C" w:rsidRDefault="00DA282C">
      <w:pPr>
        <w:spacing w:after="0"/>
      </w:pPr>
      <w:r>
        <w:separator/>
      </w:r>
    </w:p>
  </w:endnote>
  <w:endnote w:type="continuationSeparator" w:id="0">
    <w:p w14:paraId="5B1E88FB" w14:textId="77777777" w:rsidR="00DA282C" w:rsidRDefault="00DA28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37AC" w14:textId="77777777" w:rsidR="00DE7AD9" w:rsidRDefault="00DE7A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EB300C" w14:paraId="79C6B2D6" w14:textId="77777777" w:rsidTr="00BF2DBE">
      <w:trPr>
        <w:trHeight w:hRule="exact" w:val="204"/>
      </w:trPr>
      <w:tc>
        <w:tcPr>
          <w:tcW w:w="3028" w:type="dxa"/>
        </w:tcPr>
        <w:p w14:paraId="255E2B66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28B39C35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0D7C6F4E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56C7C216" w14:textId="77777777" w:rsidR="00EB300C" w:rsidRDefault="00EB30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EB300C" w14:paraId="03FD536F" w14:textId="77777777" w:rsidTr="00BF2DBE">
      <w:trPr>
        <w:trHeight w:hRule="exact" w:val="204"/>
      </w:trPr>
      <w:tc>
        <w:tcPr>
          <w:tcW w:w="3028" w:type="dxa"/>
        </w:tcPr>
        <w:p w14:paraId="7CF24905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75E83C53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695F3190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28766EF1" w14:textId="77777777" w:rsidR="00EB300C" w:rsidRDefault="00EB30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6A85" w14:textId="77777777" w:rsidR="00DA282C" w:rsidRDefault="00DA282C">
      <w:pPr>
        <w:spacing w:after="0"/>
      </w:pPr>
      <w:r>
        <w:separator/>
      </w:r>
    </w:p>
  </w:footnote>
  <w:footnote w:type="continuationSeparator" w:id="0">
    <w:p w14:paraId="125A4144" w14:textId="77777777" w:rsidR="00DA282C" w:rsidRDefault="00DA28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A7AD" w14:textId="77777777" w:rsidR="00DE7AD9" w:rsidRDefault="00DE7A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EB300C" w14:paraId="6CC3C29E" w14:textId="77777777" w:rsidTr="00D177FB">
      <w:tc>
        <w:tcPr>
          <w:tcW w:w="2013" w:type="dxa"/>
        </w:tcPr>
        <w:p w14:paraId="6C20713F" w14:textId="77777777" w:rsidR="00A600B7" w:rsidRDefault="00000000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33A56FEE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EB300C" w14:paraId="786ADFE1" w14:textId="77777777" w:rsidTr="00D177FB">
      <w:tc>
        <w:tcPr>
          <w:tcW w:w="2013" w:type="dxa"/>
        </w:tcPr>
        <w:p w14:paraId="2D0E1A57" w14:textId="21D04AF2" w:rsidR="00FA7BC7" w:rsidRPr="00A600B7" w:rsidRDefault="0000000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</w:t>
          </w:r>
          <w:r w:rsidR="003C5E02">
            <w:rPr>
              <w:sz w:val="13"/>
              <w:szCs w:val="13"/>
              <w:lang w:val="de-DE"/>
            </w:rPr>
            <w:t>8</w:t>
          </w:r>
          <w:r>
            <w:rPr>
              <w:sz w:val="13"/>
              <w:szCs w:val="13"/>
              <w:lang w:val="de-DE"/>
            </w:rPr>
            <w:t xml:space="preserve"> augustus 2025</w:t>
          </w:r>
        </w:p>
        <w:p w14:paraId="111547A9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EB300C" w14:paraId="3C755198" w14:textId="77777777" w:rsidTr="00D177FB">
      <w:tc>
        <w:tcPr>
          <w:tcW w:w="2013" w:type="dxa"/>
          <w:hideMark/>
        </w:tcPr>
        <w:p w14:paraId="371BB180" w14:textId="77777777" w:rsidR="00A600B7" w:rsidRPr="00A600B7" w:rsidRDefault="0000000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2025-007484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8943544</w:t>
          </w:r>
        </w:p>
      </w:tc>
      <w:bookmarkEnd w:id="0"/>
    </w:tr>
  </w:tbl>
  <w:tbl>
    <w:tblPr>
      <w:tblStyle w:val="Tabelraster"/>
      <w:tblpPr w:leftFromText="142" w:rightFromText="142" w:vertAnchor="page" w:horzAnchor="page" w:tblpX="7089" w:tblpY="5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EB300C" w14:paraId="431E1AA6" w14:textId="77777777" w:rsidTr="00C67ED2">
      <w:tc>
        <w:tcPr>
          <w:tcW w:w="3969" w:type="dxa"/>
        </w:tcPr>
        <w:p w14:paraId="7BC802BE" w14:textId="77777777" w:rsidR="00F1210C" w:rsidRDefault="00F1210C" w:rsidP="00C67ED2">
          <w:pPr>
            <w:rPr>
              <w:b/>
              <w:bCs/>
              <w:sz w:val="13"/>
              <w:szCs w:val="13"/>
            </w:rPr>
          </w:pPr>
        </w:p>
      </w:tc>
    </w:tr>
  </w:tbl>
  <w:p w14:paraId="74F1343C" w14:textId="77777777" w:rsidR="00E764DE" w:rsidRDefault="00E764DE" w:rsidP="00A600B7">
    <w:pPr>
      <w:pStyle w:val="Koptekst"/>
    </w:pPr>
  </w:p>
  <w:p w14:paraId="646DCB25" w14:textId="77777777" w:rsidR="00E764DE" w:rsidRDefault="00E764DE" w:rsidP="00A600B7">
    <w:pPr>
      <w:pStyle w:val="Koptekst"/>
    </w:pPr>
  </w:p>
  <w:p w14:paraId="63173344" w14:textId="77777777" w:rsidR="00E764DE" w:rsidRDefault="00E764DE" w:rsidP="00A600B7">
    <w:pPr>
      <w:pStyle w:val="Koptekst"/>
    </w:pPr>
  </w:p>
  <w:p w14:paraId="0C1695F7" w14:textId="77777777" w:rsidR="00E764DE" w:rsidRDefault="00E764DE" w:rsidP="00A600B7">
    <w:pPr>
      <w:pStyle w:val="Koptekst"/>
    </w:pPr>
  </w:p>
  <w:p w14:paraId="5983EB89" w14:textId="77777777" w:rsidR="00E764DE" w:rsidRDefault="00E764DE" w:rsidP="00A600B7">
    <w:pPr>
      <w:pStyle w:val="Koptekst"/>
    </w:pPr>
  </w:p>
  <w:p w14:paraId="34EFD990" w14:textId="77777777" w:rsidR="00E764DE" w:rsidRDefault="00E764DE" w:rsidP="00A600B7">
    <w:pPr>
      <w:pStyle w:val="Koptekst"/>
    </w:pPr>
  </w:p>
  <w:p w14:paraId="707A2747" w14:textId="77777777" w:rsidR="00E764DE" w:rsidRDefault="00E764DE" w:rsidP="00A600B7">
    <w:pPr>
      <w:pStyle w:val="Koptekst"/>
    </w:pPr>
  </w:p>
  <w:p w14:paraId="1941B0F4" w14:textId="77777777" w:rsidR="00E764DE" w:rsidRPr="00A600B7" w:rsidRDefault="00E764DE" w:rsidP="00A600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92CA" w14:textId="77777777" w:rsidR="00A600B7" w:rsidRPr="000F04FD" w:rsidRDefault="00000000" w:rsidP="00A600B7">
    <w:pPr>
      <w:pStyle w:val="Koptekst"/>
    </w:pPr>
    <w:r>
      <w:drawing>
        <wp:anchor distT="0" distB="0" distL="114300" distR="114300" simplePos="0" relativeHeight="251658240" behindDoc="1" locked="0" layoutInCell="1" allowOverlap="1" wp14:anchorId="48CEDE18" wp14:editId="432B09CD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9264" behindDoc="1" locked="0" layoutInCell="1" allowOverlap="1" wp14:anchorId="6523C819" wp14:editId="28C063F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1711D8" w14:textId="77777777" w:rsidR="00A600B7" w:rsidRPr="000F04FD" w:rsidRDefault="00A600B7" w:rsidP="00A600B7">
    <w:pPr>
      <w:pStyle w:val="Koptekst"/>
    </w:pPr>
  </w:p>
  <w:p w14:paraId="201469BB" w14:textId="77777777" w:rsidR="00A600B7" w:rsidRPr="000F04FD" w:rsidRDefault="00A600B7" w:rsidP="00A600B7">
    <w:pPr>
      <w:pStyle w:val="Koptekst"/>
    </w:pPr>
  </w:p>
  <w:p w14:paraId="4A28F1BE" w14:textId="77777777" w:rsidR="00BC5840" w:rsidRPr="000F04FD" w:rsidRDefault="00BC5840" w:rsidP="00A600B7">
    <w:pPr>
      <w:pStyle w:val="Koptekst"/>
    </w:pPr>
  </w:p>
  <w:p w14:paraId="1FCED274" w14:textId="77777777" w:rsidR="00E7100A" w:rsidRDefault="00E7100A" w:rsidP="00A600B7">
    <w:pPr>
      <w:pStyle w:val="Koptekst"/>
    </w:pPr>
  </w:p>
  <w:p w14:paraId="5C6C6A1B" w14:textId="77777777" w:rsidR="00C62FDE" w:rsidRDefault="00C62FDE" w:rsidP="00A600B7">
    <w:pPr>
      <w:pStyle w:val="Koptekst"/>
    </w:pPr>
  </w:p>
  <w:p w14:paraId="462F6FF7" w14:textId="77777777" w:rsidR="00C62FDE" w:rsidRPr="000F04FD" w:rsidRDefault="00C62FDE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EB300C" w14:paraId="53F46613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24E72EA0" w14:textId="77777777" w:rsidR="00A600B7" w:rsidRPr="000F04FD" w:rsidRDefault="00000000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EB300C" w14:paraId="4BBE2980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61FCB859" w14:textId="77777777" w:rsidR="00DF704E" w:rsidRDefault="00DF704E" w:rsidP="00A600B7">
          <w:pPr>
            <w:rPr>
              <w:b/>
              <w:bCs/>
              <w:sz w:val="13"/>
              <w:szCs w:val="13"/>
            </w:rPr>
          </w:pPr>
        </w:p>
        <w:p w14:paraId="3739192E" w14:textId="77777777" w:rsidR="00A600B7" w:rsidRPr="000F04FD" w:rsidRDefault="00000000" w:rsidP="00A600B7">
          <w:pPr>
            <w:spacing w:after="0" w:line="240" w:lineRule="exact"/>
          </w:pPr>
          <w:r>
            <w:t>Tweede Kamer der Staten Generaal</w:t>
          </w:r>
        </w:p>
        <w:p w14:paraId="2487D44D" w14:textId="59018B42" w:rsidR="00BD6AAE" w:rsidRPr="00BD6AAE" w:rsidRDefault="00000000" w:rsidP="009412F6">
          <w:pPr>
            <w:spacing w:after="0" w:line="240" w:lineRule="exact"/>
          </w:pPr>
          <w:r w:rsidRPr="00F95E83">
            <w:t xml:space="preserve">T.a.v. </w:t>
          </w:r>
          <w:r w:rsidR="00D5761D">
            <w:t>D</w:t>
          </w:r>
          <w:r>
            <w:t>e Voorzitter</w:t>
          </w:r>
          <w:r w:rsidR="0058549C">
            <w:t xml:space="preserve"> </w:t>
          </w:r>
        </w:p>
        <w:p w14:paraId="09E8589B" w14:textId="77777777" w:rsidR="009412F6" w:rsidRPr="00BD6AAE" w:rsidRDefault="00000000" w:rsidP="009412F6">
          <w:pPr>
            <w:spacing w:after="0" w:line="240" w:lineRule="exact"/>
          </w:pPr>
          <w:r>
            <w:t>Postbus</w:t>
          </w:r>
          <w:r w:rsidRPr="009412F6">
            <w:t xml:space="preserve"> </w:t>
          </w:r>
          <w:r>
            <w:t>20018</w:t>
          </w:r>
        </w:p>
        <w:p w14:paraId="319BE27D" w14:textId="77777777" w:rsidR="009412F6" w:rsidRPr="009412F6" w:rsidRDefault="00000000" w:rsidP="009412F6">
          <w:pPr>
            <w:spacing w:after="0" w:line="240" w:lineRule="exact"/>
          </w:pPr>
          <w:r>
            <w:t>2500 EA DEN HAAG</w:t>
          </w:r>
        </w:p>
        <w:p w14:paraId="444CA762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EB300C" w14:paraId="0D79CC35" w14:textId="77777777" w:rsidTr="00BA6777">
      <w:trPr>
        <w:trHeight w:val="400"/>
      </w:trPr>
      <w:tc>
        <w:tcPr>
          <w:tcW w:w="7515" w:type="dxa"/>
          <w:gridSpan w:val="2"/>
        </w:tcPr>
        <w:p w14:paraId="594AF79A" w14:textId="77777777" w:rsidR="00D42015" w:rsidRPr="00DF7F9C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 w:val="16"/>
              <w:szCs w:val="16"/>
            </w:rPr>
          </w:pPr>
        </w:p>
        <w:p w14:paraId="2C09C290" w14:textId="77777777" w:rsidR="00D42015" w:rsidRPr="000F04FD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</w:rPr>
          </w:pPr>
        </w:p>
      </w:tc>
    </w:tr>
    <w:tr w:rsidR="00EB300C" w14:paraId="34E160BB" w14:textId="77777777" w:rsidTr="00A427F4">
      <w:trPr>
        <w:trHeight w:val="240"/>
      </w:trPr>
      <w:tc>
        <w:tcPr>
          <w:tcW w:w="851" w:type="dxa"/>
          <w:hideMark/>
        </w:tcPr>
        <w:p w14:paraId="149BC215" w14:textId="77777777" w:rsidR="000E34D5" w:rsidRPr="000F04FD" w:rsidRDefault="00000000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36715547" w14:textId="14388BA1" w:rsidR="000E34D5" w:rsidRPr="000F04FD" w:rsidRDefault="00000000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1</w:t>
          </w:r>
          <w:r w:rsidR="003C5E02">
            <w:rPr>
              <w:rFonts w:cs="Verdana"/>
            </w:rPr>
            <w:t>8</w:t>
          </w:r>
          <w:r>
            <w:rPr>
              <w:rFonts w:cs="Verdana"/>
            </w:rPr>
            <w:t xml:space="preserve"> augustus 2025</w:t>
          </w:r>
          <w:r w:rsidR="002C3C97" w:rsidRPr="000F04FD">
            <w:rPr>
              <w:rFonts w:cs="Verdana"/>
            </w:rPr>
            <w:br/>
          </w:r>
          <w:r>
            <w:rPr>
              <w:rFonts w:cs="Verdana"/>
            </w:rPr>
            <w:t>Brief Beantwoording Kamervragen van het lid Van Houwelingen (FVD) over briefings bij Algemene Zaken</w:t>
          </w:r>
        </w:p>
      </w:tc>
    </w:tr>
  </w:tbl>
  <w:p w14:paraId="4548BAE7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12370903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EB300C" w14:paraId="083D4D4B" w14:textId="77777777" w:rsidTr="00FF24E6">
      <w:trPr>
        <w:trHeight w:val="357"/>
      </w:trPr>
      <w:tc>
        <w:tcPr>
          <w:tcW w:w="2160" w:type="dxa"/>
        </w:tcPr>
        <w:p w14:paraId="64616A71" w14:textId="77777777" w:rsidR="00C62FDE" w:rsidRPr="000F04FD" w:rsidRDefault="00C62FDE" w:rsidP="006B4764">
          <w:pPr>
            <w:pStyle w:val="Huisstijl-Adres"/>
            <w:rPr>
              <w:b/>
              <w:lang w:eastAsia="en-US"/>
            </w:rPr>
          </w:pPr>
        </w:p>
      </w:tc>
    </w:tr>
    <w:tr w:rsidR="00EB300C" w14:paraId="41B49D74" w14:textId="77777777" w:rsidTr="006B4764">
      <w:tc>
        <w:tcPr>
          <w:tcW w:w="2160" w:type="dxa"/>
          <w:hideMark/>
        </w:tcPr>
        <w:p w14:paraId="32CADA5D" w14:textId="77777777" w:rsidR="00A600B7" w:rsidRPr="000F04FD" w:rsidRDefault="00000000" w:rsidP="006B4764">
          <w:pPr>
            <w:pStyle w:val="Huisstijl-Adres"/>
            <w:rPr>
              <w:b/>
              <w:lang w:eastAsia="en-US"/>
            </w:rPr>
          </w:pPr>
          <w:r>
            <w:rPr>
              <w:b/>
              <w:lang w:eastAsia="en-US"/>
            </w:rPr>
            <w:t>Kabinet Minister-President</w:t>
          </w:r>
        </w:p>
        <w:p w14:paraId="58DA1716" w14:textId="2D8987BE" w:rsidR="00A600B7" w:rsidRPr="002A24EA" w:rsidRDefault="00000000" w:rsidP="002A24EA">
          <w:pPr>
            <w:pStyle w:val="Huisstijl-Adres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EB300C" w14:paraId="04A7F759" w14:textId="77777777" w:rsidTr="00841F74">
      <w:trPr>
        <w:trHeight w:val="153"/>
      </w:trPr>
      <w:tc>
        <w:tcPr>
          <w:tcW w:w="2160" w:type="dxa"/>
        </w:tcPr>
        <w:p w14:paraId="49094BA6" w14:textId="77777777" w:rsidR="00854221" w:rsidRPr="000F04FD" w:rsidRDefault="00854221" w:rsidP="00841F74">
          <w:pPr>
            <w:pStyle w:val="Huisstijl-Adres"/>
            <w:spacing w:after="0"/>
            <w:rPr>
              <w:lang w:eastAsia="en-US"/>
            </w:rPr>
          </w:pPr>
        </w:p>
      </w:tc>
    </w:tr>
    <w:tr w:rsidR="00EB300C" w14:paraId="6E717C74" w14:textId="77777777" w:rsidTr="006B4764">
      <w:trPr>
        <w:trHeight w:val="1740"/>
      </w:trPr>
      <w:tc>
        <w:tcPr>
          <w:tcW w:w="2160" w:type="dxa"/>
        </w:tcPr>
        <w:p w14:paraId="3AC8D538" w14:textId="77777777" w:rsidR="00A600B7" w:rsidRPr="00D76EA2" w:rsidRDefault="00000000" w:rsidP="00EE7F54">
          <w:pPr>
            <w:pStyle w:val="Huisstijl-Adres"/>
            <w:spacing w:after="0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45A88E8C" w14:textId="77777777" w:rsidR="00A600B7" w:rsidRPr="000F04FD" w:rsidRDefault="00000000" w:rsidP="006B4764">
          <w:pPr>
            <w:pStyle w:val="Huisstijl-Kopje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2025-007484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8943544</w:t>
          </w:r>
        </w:p>
      </w:tc>
    </w:tr>
  </w:tbl>
  <w:p w14:paraId="12C0680D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215E"/>
    <w:rsid w:val="0002088A"/>
    <w:rsid w:val="00030A99"/>
    <w:rsid w:val="00047951"/>
    <w:rsid w:val="000671D3"/>
    <w:rsid w:val="000D12CC"/>
    <w:rsid w:val="000E34D5"/>
    <w:rsid w:val="000F04FD"/>
    <w:rsid w:val="00101B8F"/>
    <w:rsid w:val="00112E42"/>
    <w:rsid w:val="00115EDC"/>
    <w:rsid w:val="001302AA"/>
    <w:rsid w:val="00174A4E"/>
    <w:rsid w:val="00184F6A"/>
    <w:rsid w:val="0019026A"/>
    <w:rsid w:val="001D161B"/>
    <w:rsid w:val="001F408C"/>
    <w:rsid w:val="00222061"/>
    <w:rsid w:val="00232A48"/>
    <w:rsid w:val="00233BE1"/>
    <w:rsid w:val="002424E3"/>
    <w:rsid w:val="002556E1"/>
    <w:rsid w:val="00256C09"/>
    <w:rsid w:val="0027124E"/>
    <w:rsid w:val="002A24EA"/>
    <w:rsid w:val="002C2BB0"/>
    <w:rsid w:val="002C3C97"/>
    <w:rsid w:val="002D598F"/>
    <w:rsid w:val="002F42D8"/>
    <w:rsid w:val="00312E29"/>
    <w:rsid w:val="00333F85"/>
    <w:rsid w:val="0036103C"/>
    <w:rsid w:val="00384A4B"/>
    <w:rsid w:val="003B756D"/>
    <w:rsid w:val="003C5E02"/>
    <w:rsid w:val="003F559F"/>
    <w:rsid w:val="00430860"/>
    <w:rsid w:val="00444541"/>
    <w:rsid w:val="004634AF"/>
    <w:rsid w:val="004945D0"/>
    <w:rsid w:val="004C5A87"/>
    <w:rsid w:val="004D55A9"/>
    <w:rsid w:val="004D58A3"/>
    <w:rsid w:val="005134D3"/>
    <w:rsid w:val="005160D1"/>
    <w:rsid w:val="005215E5"/>
    <w:rsid w:val="005401BF"/>
    <w:rsid w:val="005534A3"/>
    <w:rsid w:val="00564C7D"/>
    <w:rsid w:val="00581659"/>
    <w:rsid w:val="0058549C"/>
    <w:rsid w:val="005A0E45"/>
    <w:rsid w:val="005A3E3A"/>
    <w:rsid w:val="005A3F3F"/>
    <w:rsid w:val="005C6C22"/>
    <w:rsid w:val="005F53EB"/>
    <w:rsid w:val="005F59A5"/>
    <w:rsid w:val="006358EA"/>
    <w:rsid w:val="0064356E"/>
    <w:rsid w:val="00644DB0"/>
    <w:rsid w:val="006471A7"/>
    <w:rsid w:val="006550A3"/>
    <w:rsid w:val="006A281D"/>
    <w:rsid w:val="006B1EA7"/>
    <w:rsid w:val="006B4764"/>
    <w:rsid w:val="006E0DDF"/>
    <w:rsid w:val="006E70C9"/>
    <w:rsid w:val="006F1591"/>
    <w:rsid w:val="006F7785"/>
    <w:rsid w:val="00700753"/>
    <w:rsid w:val="00705492"/>
    <w:rsid w:val="00716BD7"/>
    <w:rsid w:val="007B2124"/>
    <w:rsid w:val="007B68C4"/>
    <w:rsid w:val="007C3CAD"/>
    <w:rsid w:val="007D1FAB"/>
    <w:rsid w:val="008139A0"/>
    <w:rsid w:val="008352B1"/>
    <w:rsid w:val="00836856"/>
    <w:rsid w:val="00841F74"/>
    <w:rsid w:val="00854221"/>
    <w:rsid w:val="00863B8B"/>
    <w:rsid w:val="008B5408"/>
    <w:rsid w:val="008D5405"/>
    <w:rsid w:val="008F4519"/>
    <w:rsid w:val="009412F6"/>
    <w:rsid w:val="00942038"/>
    <w:rsid w:val="00944325"/>
    <w:rsid w:val="009534E8"/>
    <w:rsid w:val="00964B70"/>
    <w:rsid w:val="00972F3A"/>
    <w:rsid w:val="009928B8"/>
    <w:rsid w:val="009C70C3"/>
    <w:rsid w:val="009F28C4"/>
    <w:rsid w:val="00A10603"/>
    <w:rsid w:val="00A14A59"/>
    <w:rsid w:val="00A427F4"/>
    <w:rsid w:val="00A600B7"/>
    <w:rsid w:val="00A66D3C"/>
    <w:rsid w:val="00A81691"/>
    <w:rsid w:val="00A82249"/>
    <w:rsid w:val="00A846BB"/>
    <w:rsid w:val="00A9188E"/>
    <w:rsid w:val="00AA6644"/>
    <w:rsid w:val="00AB305C"/>
    <w:rsid w:val="00AB73D6"/>
    <w:rsid w:val="00AC5B84"/>
    <w:rsid w:val="00AD7A2F"/>
    <w:rsid w:val="00AE22D2"/>
    <w:rsid w:val="00AE4A4D"/>
    <w:rsid w:val="00B27EE2"/>
    <w:rsid w:val="00B625FE"/>
    <w:rsid w:val="00B73046"/>
    <w:rsid w:val="00B82153"/>
    <w:rsid w:val="00BA4D7B"/>
    <w:rsid w:val="00BA5717"/>
    <w:rsid w:val="00BB102E"/>
    <w:rsid w:val="00BC5840"/>
    <w:rsid w:val="00BC73C3"/>
    <w:rsid w:val="00BC7E95"/>
    <w:rsid w:val="00BD6AAE"/>
    <w:rsid w:val="00BE69DE"/>
    <w:rsid w:val="00C04BCB"/>
    <w:rsid w:val="00C13E00"/>
    <w:rsid w:val="00C15ECB"/>
    <w:rsid w:val="00C3281A"/>
    <w:rsid w:val="00C45478"/>
    <w:rsid w:val="00C62FDE"/>
    <w:rsid w:val="00C67C63"/>
    <w:rsid w:val="00C67ED2"/>
    <w:rsid w:val="00C8616E"/>
    <w:rsid w:val="00C876E7"/>
    <w:rsid w:val="00C957CD"/>
    <w:rsid w:val="00CA0D2E"/>
    <w:rsid w:val="00CA3368"/>
    <w:rsid w:val="00CA52E2"/>
    <w:rsid w:val="00CC44F3"/>
    <w:rsid w:val="00CD7262"/>
    <w:rsid w:val="00D0586C"/>
    <w:rsid w:val="00D07A37"/>
    <w:rsid w:val="00D10A12"/>
    <w:rsid w:val="00D177FB"/>
    <w:rsid w:val="00D42015"/>
    <w:rsid w:val="00D5761D"/>
    <w:rsid w:val="00D76EA2"/>
    <w:rsid w:val="00DA282C"/>
    <w:rsid w:val="00DB13C1"/>
    <w:rsid w:val="00DB6757"/>
    <w:rsid w:val="00DC5E92"/>
    <w:rsid w:val="00DE3A11"/>
    <w:rsid w:val="00DE7AD9"/>
    <w:rsid w:val="00DF2076"/>
    <w:rsid w:val="00DF704E"/>
    <w:rsid w:val="00DF7F9C"/>
    <w:rsid w:val="00E00906"/>
    <w:rsid w:val="00E04FA9"/>
    <w:rsid w:val="00E20C3D"/>
    <w:rsid w:val="00E20E7B"/>
    <w:rsid w:val="00E7100A"/>
    <w:rsid w:val="00E764DE"/>
    <w:rsid w:val="00E9604A"/>
    <w:rsid w:val="00EA4C9D"/>
    <w:rsid w:val="00EA4D2C"/>
    <w:rsid w:val="00EB300C"/>
    <w:rsid w:val="00EB3EAC"/>
    <w:rsid w:val="00ED2E80"/>
    <w:rsid w:val="00EE5D4B"/>
    <w:rsid w:val="00EE7F54"/>
    <w:rsid w:val="00EF6B32"/>
    <w:rsid w:val="00EF7E18"/>
    <w:rsid w:val="00F05620"/>
    <w:rsid w:val="00F1019A"/>
    <w:rsid w:val="00F1210C"/>
    <w:rsid w:val="00F45A94"/>
    <w:rsid w:val="00F62ACC"/>
    <w:rsid w:val="00F671BA"/>
    <w:rsid w:val="00F82846"/>
    <w:rsid w:val="00F95E83"/>
    <w:rsid w:val="00F96266"/>
    <w:rsid w:val="00FA7BC7"/>
    <w:rsid w:val="00FB32A7"/>
    <w:rsid w:val="00FE6123"/>
    <w:rsid w:val="00FF09BD"/>
    <w:rsid w:val="00FF24E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5700"/>
  <w15:docId w15:val="{59DE0635-B7DA-408C-9615-03BB49D4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  <w:style w:type="paragraph" w:styleId="Geenafstand">
    <w:name w:val="No Spacing"/>
    <w:uiPriority w:val="1"/>
    <w:qFormat/>
    <w:rsid w:val="007B68C4"/>
    <w:pPr>
      <w:spacing w:after="0"/>
    </w:pPr>
    <w:rPr>
      <w:kern w:val="2"/>
      <w:sz w:val="22"/>
      <w:szCs w:val="22"/>
      <w:lang w:val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132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2025-07-08T09:42:00.0000000Z</dcterms:created>
  <dcterms:modified xsi:type="dcterms:W3CDTF">2025-08-19T14:57:00.0000000Z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MAZ1387</vt:lpwstr>
  </property>
  <property fmtid="{D5CDD505-2E9C-101B-9397-08002B2CF9AE}" pid="3" name="Document_Achternaam">
    <vt:lpwstr/>
  </property>
  <property fmtid="{D5CDD505-2E9C-101B-9397-08002B2CF9AE}" pid="4" name="Document_DatumStuk">
    <vt:lpwstr>2025-08-11</vt:lpwstr>
  </property>
  <property fmtid="{D5CDD505-2E9C-101B-9397-08002B2CF9AE}" pid="5" name="Document_DocumentType">
    <vt:lpwstr>Brief</vt:lpwstr>
  </property>
  <property fmtid="{D5CDD505-2E9C-101B-9397-08002B2CF9AE}" pid="6" name="Document_Email">
    <vt:lpwstr/>
  </property>
  <property fmtid="{D5CDD505-2E9C-101B-9397-08002B2CF9AE}" pid="7" name="Document_Huisnummer">
    <vt:lpwstr>20018</vt:lpwstr>
  </property>
  <property fmtid="{D5CDD505-2E9C-101B-9397-08002B2CF9AE}" pid="8" name="Document_Onderwerp">
    <vt:lpwstr>Brief Beantwoording Kamervragen van het lid Van Houwelingen (FVD) over briefings bij Algemene Zaken</vt:lpwstr>
  </property>
  <property fmtid="{D5CDD505-2E9C-101B-9397-08002B2CF9AE}" pid="9" name="Document_Organisatie">
    <vt:lpwstr>Tweede Kamer der Staten Generaal</vt:lpwstr>
  </property>
  <property fmtid="{D5CDD505-2E9C-101B-9397-08002B2CF9AE}" pid="10" name="Document_Organisatieonderdeel">
    <vt:lpwstr>Kabinet Minister-President</vt:lpwstr>
  </property>
  <property fmtid="{D5CDD505-2E9C-101B-9397-08002B2CF9AE}" pid="11" name="Document_Plaats">
    <vt:lpwstr>DEN HAAG</vt:lpwstr>
  </property>
  <property fmtid="{D5CDD505-2E9C-101B-9397-08002B2CF9AE}" pid="12" name="Document_Postcode">
    <vt:lpwstr>2500 EA</vt:lpwstr>
  </property>
  <property fmtid="{D5CDD505-2E9C-101B-9397-08002B2CF9AE}" pid="13" name="Document_Straat">
    <vt:lpwstr>Postbus</vt:lpwstr>
  </property>
  <property fmtid="{D5CDD505-2E9C-101B-9397-08002B2CF9AE}" pid="14" name="Document_Telefoonnummer">
    <vt:lpwstr/>
  </property>
  <property fmtid="{D5CDD505-2E9C-101B-9397-08002B2CF9AE}" pid="15" name="Document_Titulatuur">
    <vt:lpwstr>geen aanhef</vt:lpwstr>
  </property>
  <property fmtid="{D5CDD505-2E9C-101B-9397-08002B2CF9AE}" pid="16" name="Document_Tussenvoegsel">
    <vt:lpwstr/>
  </property>
  <property fmtid="{D5CDD505-2E9C-101B-9397-08002B2CF9AE}" pid="17" name="Document_Voorletters">
    <vt:lpwstr>de Voorzitter</vt:lpwstr>
  </property>
  <property fmtid="{D5CDD505-2E9C-101B-9397-08002B2CF9AE}" pid="18" name="Header">
    <vt:lpwstr>Brief (NL)</vt:lpwstr>
  </property>
  <property fmtid="{D5CDD505-2E9C-101B-9397-08002B2CF9AE}" pid="19" name="HeaderId">
    <vt:lpwstr>63A84CAAF9B24C1EA8EDD187011E15DF</vt:lpwstr>
  </property>
  <property fmtid="{D5CDD505-2E9C-101B-9397-08002B2CF9AE}" pid="20" name="Template">
    <vt:lpwstr>Blanco brief</vt:lpwstr>
  </property>
  <property fmtid="{D5CDD505-2E9C-101B-9397-08002B2CF9AE}" pid="21" name="TemplateId">
    <vt:lpwstr>98BE801621524906BB380C8D46388752</vt:lpwstr>
  </property>
  <property fmtid="{D5CDD505-2E9C-101B-9397-08002B2CF9AE}" pid="22" name="Typist">
    <vt:lpwstr>MAZ1387</vt:lpwstr>
  </property>
</Properties>
</file>