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2025Z15243</w:t>
        <w:br/>
      </w:r>
      <w:proofErr w:type="spellEnd"/>
    </w:p>
    <w:p>
      <w:pPr>
        <w:pStyle w:val="Normal"/>
        <w:rPr>
          <w:b w:val="1"/>
          <w:bCs w:val="1"/>
        </w:rPr>
      </w:pPr>
      <w:r w:rsidR="250AE766">
        <w:rPr>
          <w:b w:val="0"/>
          <w:bCs w:val="0"/>
        </w:rPr>
        <w:t>(ingezonden 20 augustus 2025)</w:t>
        <w:br/>
      </w:r>
    </w:p>
    <w:p>
      <w:r>
        <w:t xml:space="preserve">Vragen van het lid Dobbe (SP) aan de staatssecretaris van Volksgezondheid, Welzijn en Sport over het bericht ‘Achterhoekse ouderenzorg gaat op de schop: dit is wat er gaat veranderen’</w:t>
      </w:r>
      <w:r>
        <w:br/>
      </w:r>
    </w:p>
    <w:p>
      <w:pPr>
        <w:pStyle w:val="ListParagraph"/>
        <w:numPr>
          <w:ilvl w:val="0"/>
          <w:numId w:val="100484880"/>
        </w:numPr>
        <w:ind w:left="360"/>
      </w:pPr>
      <w:r>
        <w:t xml:space="preserve">Wat is uw reactie op het bericht ‘Achterhoekse ouderenzorg gaat op de schop: dit is wat er gaat veranderen’?1)</w:t>
      </w:r>
      <w:r>
        <w:br/>
      </w:r>
    </w:p>
    <w:p>
      <w:pPr>
        <w:pStyle w:val="ListParagraph"/>
        <w:numPr>
          <w:ilvl w:val="0"/>
          <w:numId w:val="100484880"/>
        </w:numPr>
        <w:ind w:left="360"/>
      </w:pPr>
      <w:r>
        <w:t xml:space="preserve">Bent u het er mee eens dat elke oudere die zorg nodig heeft dit ook moet kunnen krijgen, ook als ze in het buitengebied wonen? Wat zou het betekenen als deze plannen doorgaan? Wat gaat u eraan doen om te zorgen dat alle ouderen de zorg die nodig is kunnen blijven ontvangen? </w:t>
      </w:r>
      <w:r>
        <w:br/>
      </w:r>
    </w:p>
    <w:p>
      <w:pPr>
        <w:pStyle w:val="ListParagraph"/>
        <w:numPr>
          <w:ilvl w:val="0"/>
          <w:numId w:val="100484880"/>
        </w:numPr>
        <w:ind w:left="360"/>
      </w:pPr>
      <w:r>
        <w:t xml:space="preserve">Bent u het ermee eens dat het deelnemen aan trainingen in zelfredzaamheid nooit een voorwaarde mag zijn om de zorg te kunnen krijgen die nodig is?</w:t>
      </w:r>
      <w:r>
        <w:br/>
      </w:r>
    </w:p>
    <w:p>
      <w:pPr>
        <w:pStyle w:val="ListParagraph"/>
        <w:numPr>
          <w:ilvl w:val="0"/>
          <w:numId w:val="100484880"/>
        </w:numPr>
        <w:ind w:left="360"/>
      </w:pPr>
      <w:r>
        <w:t xml:space="preserve">Bent u het ermee eens dat het verhuizen nooit een voorwaarde mag zijn om de zorg te kunnen krijgen die nodig is?</w:t>
      </w:r>
      <w:r>
        <w:br/>
      </w:r>
    </w:p>
    <w:p>
      <w:pPr>
        <w:pStyle w:val="ListParagraph"/>
        <w:numPr>
          <w:ilvl w:val="0"/>
          <w:numId w:val="100484880"/>
        </w:numPr>
        <w:ind w:left="360"/>
      </w:pPr>
      <w:r>
        <w:t xml:space="preserve">Bent u het ermee eens dat hulpmiddelen zoals scootmobielen altijd en binnen handbereik van mensen moeten zijn die ze nodig hebben?</w:t>
      </w:r>
      <w:r>
        <w:br/>
      </w:r>
    </w:p>
    <w:p>
      <w:pPr>
        <w:pStyle w:val="ListParagraph"/>
        <w:numPr>
          <w:ilvl w:val="0"/>
          <w:numId w:val="100484880"/>
        </w:numPr>
        <w:ind w:left="360"/>
      </w:pPr>
      <w:r>
        <w:t xml:space="preserve">Bent u het ermee eens dat collectief gebruik van hulpmiddelen te koste kan gaan van het ten allen tijde beschikbaar zijn van het hulpmiddel, en dus de bewegingsvrijheid en zelfredzaamheid van mensen, en dat dit gevolg van collectief gebruik onacceptabel is?</w:t>
      </w:r>
      <w:r>
        <w:br/>
      </w:r>
    </w:p>
    <w:p>
      <w:pPr>
        <w:pStyle w:val="ListParagraph"/>
        <w:numPr>
          <w:ilvl w:val="0"/>
          <w:numId w:val="100484880"/>
        </w:numPr>
        <w:ind w:left="360"/>
      </w:pPr>
      <w:r>
        <w:t xml:space="preserve">In hoeverre wordt het plan voor zorgbuurten ingevuld met als doel de zorg voor mensen te verbeteren, of gaat het hierbij primair om het besparen van geld?</w:t>
      </w:r>
      <w:r>
        <w:br/>
      </w:r>
    </w:p>
    <w:p>
      <w:pPr>
        <w:pStyle w:val="ListParagraph"/>
        <w:numPr>
          <w:ilvl w:val="0"/>
          <w:numId w:val="100484880"/>
        </w:numPr>
        <w:ind w:left="360"/>
      </w:pPr>
      <w:r>
        <w:t xml:space="preserve">Hoeveel moet er met deze plannen bezuinigd worden op de zorg?</w:t>
      </w:r>
      <w:r>
        <w:br/>
      </w:r>
    </w:p>
    <w:p>
      <w:pPr>
        <w:pStyle w:val="ListParagraph"/>
        <w:numPr>
          <w:ilvl w:val="0"/>
          <w:numId w:val="100484880"/>
        </w:numPr>
        <w:ind w:left="360"/>
      </w:pPr>
      <w:r>
        <w:t xml:space="preserve">Bent u het ermee eens dat het idee dat er bezuinigd moet worden op de zorg geen natuurwet is, maar een politieke keuze is, zeker gezien het feit dat er wel geld wordt vrijgemaakt om te voldoen aan de Trump-norm voor defensie-uitgaven?</w:t>
      </w:r>
      <w:r>
        <w:br/>
      </w:r>
    </w:p>
    <w:p>
      <w:pPr>
        <w:pStyle w:val="ListParagraph"/>
        <w:numPr>
          <w:ilvl w:val="0"/>
          <w:numId w:val="100484880"/>
        </w:numPr>
        <w:ind w:left="360"/>
      </w:pPr>
      <w:r>
        <w:t xml:space="preserve">Speelt het personeelstekort in de zorg een rol bij deze plannen? Hoe staat het inmiddels met de aanpak van deze tekorten en de uitvoering van de motie-Dobbe over een campagne om mensen te werven om in de zorg te werken? 2)</w:t>
      </w:r>
      <w:r>
        <w:br/>
      </w:r>
    </w:p>
    <w:p>
      <w:r>
        <w:t xml:space="preserve"> </w:t>
      </w:r>
      <w:r>
        <w:br/>
      </w:r>
    </w:p>
    <w:p>
      <w:r>
        <w:t xml:space="preserve">1) De Gelderlander, 4 augustus 2025, 'Achterhoekse ouderenzorg gaat op de schop: dit is wat er gaat veranderen' (https://www.gelderlander.nl/article/~a264a0d4/?cb=8903b51e-dc82-4c33-a67d-5a906019bb73&amp;auth_rd=1)</w:t>
      </w:r>
      <w:r>
        <w:br/>
      </w:r>
    </w:p>
    <w:p>
      <w:r>
        <w:t xml:space="preserve">2) Kamerstuk 36 725-XVI, nr. 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848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50">
    <w:abstractNumId w:val="100484850"/>
  </w:num>
  <w:num w:numId="100484851">
    <w:abstractNumId w:val="1004848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