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5B0" w:rsidP="00F025B0" w:rsidRDefault="00F025B0" w14:paraId="0A5F4440" w14:textId="28050648">
      <w:pPr>
        <w:rPr>
          <w:szCs w:val="18"/>
        </w:rPr>
      </w:pPr>
      <w:r w:rsidRPr="00082E2D">
        <w:rPr>
          <w:szCs w:val="18"/>
        </w:rPr>
        <w:t xml:space="preserve">Geachte </w:t>
      </w:r>
      <w:r w:rsidR="00A07106">
        <w:rPr>
          <w:szCs w:val="18"/>
        </w:rPr>
        <w:t>V</w:t>
      </w:r>
      <w:r w:rsidRPr="00082E2D">
        <w:rPr>
          <w:szCs w:val="18"/>
        </w:rPr>
        <w:t>oorzitter,</w:t>
      </w:r>
    </w:p>
    <w:p w:rsidRPr="00082E2D" w:rsidR="00F025B0" w:rsidP="00F025B0" w:rsidRDefault="00F025B0" w14:paraId="03C9F7D6" w14:textId="77777777">
      <w:pPr>
        <w:rPr>
          <w:szCs w:val="18"/>
        </w:rPr>
      </w:pPr>
    </w:p>
    <w:p w:rsidR="00F025B0" w:rsidP="00F025B0" w:rsidRDefault="00F025B0" w14:paraId="76358323" w14:textId="75173A8F">
      <w:pPr>
        <w:rPr>
          <w:szCs w:val="18"/>
        </w:rPr>
      </w:pPr>
      <w:r w:rsidRPr="00082E2D">
        <w:rPr>
          <w:szCs w:val="18"/>
        </w:rPr>
        <w:t xml:space="preserve">Hierbij </w:t>
      </w:r>
      <w:r w:rsidR="00276A08">
        <w:rPr>
          <w:szCs w:val="18"/>
        </w:rPr>
        <w:t>ontvangt u</w:t>
      </w:r>
      <w:r w:rsidRPr="00082E2D">
        <w:rPr>
          <w:szCs w:val="18"/>
        </w:rPr>
        <w:t xml:space="preserve"> het vastgestelde Besluit van 14 juli 2025</w:t>
      </w:r>
      <w:r>
        <w:rPr>
          <w:szCs w:val="18"/>
        </w:rPr>
        <w:t xml:space="preserve"> tot </w:t>
      </w:r>
      <w:r w:rsidRPr="00082E2D">
        <w:rPr>
          <w:szCs w:val="18"/>
        </w:rPr>
        <w:t xml:space="preserve">wijziging van het Besluit gefluoreerde broeikasgassen en </w:t>
      </w:r>
      <w:proofErr w:type="spellStart"/>
      <w:r w:rsidRPr="00082E2D">
        <w:rPr>
          <w:szCs w:val="18"/>
        </w:rPr>
        <w:t>ozonlaagafbrekende</w:t>
      </w:r>
      <w:proofErr w:type="spellEnd"/>
      <w:r w:rsidRPr="00082E2D">
        <w:rPr>
          <w:szCs w:val="18"/>
        </w:rPr>
        <w:t xml:space="preserve"> stoffen in verband met de uitvoering van </w:t>
      </w:r>
      <w:r>
        <w:rPr>
          <w:szCs w:val="18"/>
        </w:rPr>
        <w:t>v</w:t>
      </w:r>
      <w:r w:rsidRPr="00082E2D">
        <w:rPr>
          <w:szCs w:val="18"/>
        </w:rPr>
        <w:t>erordening</w:t>
      </w:r>
      <w:r>
        <w:rPr>
          <w:szCs w:val="18"/>
        </w:rPr>
        <w:t>en</w:t>
      </w:r>
      <w:r w:rsidRPr="00082E2D">
        <w:rPr>
          <w:szCs w:val="18"/>
        </w:rPr>
        <w:t xml:space="preserve"> (EU) 2024/573 betreffende gefluoreerde broeikasgassen</w:t>
      </w:r>
      <w:r>
        <w:rPr>
          <w:szCs w:val="18"/>
        </w:rPr>
        <w:t xml:space="preserve"> </w:t>
      </w:r>
      <w:r w:rsidRPr="00082E2D">
        <w:rPr>
          <w:szCs w:val="18"/>
        </w:rPr>
        <w:t>en Verordening (EU) 2024/590 betreffende stoffen die de ozonlaag afbreken</w:t>
      </w:r>
      <w:r>
        <w:rPr>
          <w:szCs w:val="18"/>
        </w:rPr>
        <w:t xml:space="preserve"> </w:t>
      </w:r>
      <w:r w:rsidRPr="00082E2D">
        <w:rPr>
          <w:szCs w:val="18"/>
        </w:rPr>
        <w:t xml:space="preserve">met de bijbehorende nota van toelichting, op </w:t>
      </w:r>
      <w:r>
        <w:rPr>
          <w:szCs w:val="18"/>
        </w:rPr>
        <w:t xml:space="preserve">21 juli 2025 </w:t>
      </w:r>
      <w:r w:rsidRPr="00082E2D">
        <w:rPr>
          <w:szCs w:val="18"/>
        </w:rPr>
        <w:t>in het Staatsblad gepubliceerd (</w:t>
      </w:r>
      <w:r>
        <w:rPr>
          <w:szCs w:val="18"/>
        </w:rPr>
        <w:t>Stb.</w:t>
      </w:r>
      <w:r w:rsidRPr="00082E2D">
        <w:rPr>
          <w:szCs w:val="18"/>
        </w:rPr>
        <w:t xml:space="preserve"> 2025, 199)</w:t>
      </w:r>
      <w:r>
        <w:rPr>
          <w:szCs w:val="18"/>
        </w:rPr>
        <w:t xml:space="preserve">. </w:t>
      </w:r>
    </w:p>
    <w:p w:rsidR="00F025B0" w:rsidP="00F025B0" w:rsidRDefault="00F025B0" w14:paraId="7DF4D0F8" w14:textId="77777777">
      <w:pPr>
        <w:rPr>
          <w:szCs w:val="18"/>
        </w:rPr>
      </w:pPr>
    </w:p>
    <w:p w:rsidR="00F025B0" w:rsidP="00F025B0" w:rsidRDefault="00F025B0" w14:paraId="3401B2A8" w14:textId="77777777">
      <w:pPr>
        <w:rPr>
          <w:szCs w:val="18"/>
        </w:rPr>
      </w:pPr>
      <w:r w:rsidRPr="00082E2D">
        <w:rPr>
          <w:szCs w:val="18"/>
        </w:rPr>
        <w:t xml:space="preserve">De voorlegging geschiedt in het kader van de wettelijk voorgeschreven </w:t>
      </w:r>
      <w:proofErr w:type="spellStart"/>
      <w:r>
        <w:rPr>
          <w:szCs w:val="18"/>
        </w:rPr>
        <w:t>nahangprocedure</w:t>
      </w:r>
      <w:proofErr w:type="spellEnd"/>
      <w:r w:rsidRPr="00082E2D">
        <w:rPr>
          <w:szCs w:val="18"/>
        </w:rPr>
        <w:t xml:space="preserve"> van artikel 21.6, </w:t>
      </w:r>
      <w:r>
        <w:rPr>
          <w:szCs w:val="18"/>
        </w:rPr>
        <w:t>derde</w:t>
      </w:r>
      <w:r w:rsidRPr="00082E2D">
        <w:rPr>
          <w:szCs w:val="18"/>
        </w:rPr>
        <w:t xml:space="preserve"> lid, van de Wet milieubeheer</w:t>
      </w:r>
      <w:r>
        <w:rPr>
          <w:szCs w:val="18"/>
        </w:rPr>
        <w:t xml:space="preserve">. </w:t>
      </w:r>
      <w:r w:rsidRPr="00082E2D">
        <w:rPr>
          <w:szCs w:val="18"/>
        </w:rPr>
        <w:t>De inwerkingtreding van het besluit is vastgesteld op</w:t>
      </w:r>
      <w:r>
        <w:rPr>
          <w:szCs w:val="18"/>
        </w:rPr>
        <w:t xml:space="preserve"> 18 augustus 2025</w:t>
      </w:r>
      <w:r w:rsidRPr="00082E2D">
        <w:rPr>
          <w:szCs w:val="18"/>
        </w:rPr>
        <w:t>.</w:t>
      </w:r>
      <w:r>
        <w:rPr>
          <w:szCs w:val="18"/>
        </w:rPr>
        <w:t xml:space="preserve"> </w:t>
      </w:r>
    </w:p>
    <w:p w:rsidR="00F025B0" w:rsidP="00F025B0" w:rsidRDefault="00F025B0" w14:paraId="402F948C" w14:textId="77777777">
      <w:pPr>
        <w:rPr>
          <w:szCs w:val="18"/>
        </w:rPr>
      </w:pPr>
    </w:p>
    <w:p w:rsidR="00F025B0" w:rsidP="00F025B0" w:rsidRDefault="00F025B0" w14:paraId="7C629D91" w14:textId="77777777">
      <w:pPr>
        <w:rPr>
          <w:szCs w:val="18"/>
        </w:rPr>
      </w:pPr>
      <w:r w:rsidRPr="0085538B">
        <w:rPr>
          <w:szCs w:val="18"/>
        </w:rPr>
        <w:t xml:space="preserve">Het ontwerpbesluit is </w:t>
      </w:r>
      <w:r>
        <w:rPr>
          <w:szCs w:val="18"/>
        </w:rPr>
        <w:t xml:space="preserve">eerder </w:t>
      </w:r>
      <w:r w:rsidRPr="0085538B">
        <w:rPr>
          <w:szCs w:val="18"/>
        </w:rPr>
        <w:t xml:space="preserve">op 10 december 2024 aan beide Kamers overgelegd in het kader van de in artikel 21.6, </w:t>
      </w:r>
      <w:r>
        <w:rPr>
          <w:szCs w:val="18"/>
        </w:rPr>
        <w:t>derde</w:t>
      </w:r>
      <w:r w:rsidRPr="0085538B">
        <w:rPr>
          <w:szCs w:val="18"/>
        </w:rPr>
        <w:t xml:space="preserve"> lid, van de Wet milieubeheer voorgeschreven voorhangprocedure. Deze voorlegging heeft niet tot opmerkingen geleid.</w:t>
      </w:r>
    </w:p>
    <w:p w:rsidRPr="0085538B" w:rsidR="00F025B0" w:rsidP="00F025B0" w:rsidRDefault="00F025B0" w14:paraId="6E43B44A" w14:textId="77777777">
      <w:pPr>
        <w:rPr>
          <w:szCs w:val="18"/>
        </w:rPr>
      </w:pPr>
    </w:p>
    <w:p w:rsidRPr="00082E2D" w:rsidR="00F025B0" w:rsidP="00F025B0" w:rsidRDefault="00F025B0" w14:paraId="36687B63" w14:textId="4FBF5B8B">
      <w:pPr>
        <w:rPr>
          <w:szCs w:val="18"/>
        </w:rPr>
      </w:pPr>
      <w:r w:rsidRPr="00082E2D">
        <w:rPr>
          <w:szCs w:val="18"/>
        </w:rPr>
        <w:t xml:space="preserve">Een gelijkluidende brief is aan de voorzitter van de </w:t>
      </w:r>
      <w:r>
        <w:rPr>
          <w:szCs w:val="18"/>
        </w:rPr>
        <w:t>Eerste</w:t>
      </w:r>
      <w:r w:rsidRPr="00082E2D">
        <w:rPr>
          <w:szCs w:val="18"/>
        </w:rPr>
        <w:t xml:space="preserve"> Kamer der Staten-Generaal gezonden.</w:t>
      </w:r>
    </w:p>
    <w:p w:rsidR="00F025B0" w:rsidP="00F025B0" w:rsidRDefault="00F025B0" w14:paraId="61524C38" w14:textId="77777777">
      <w:pPr>
        <w:rPr>
          <w:szCs w:val="18"/>
        </w:rPr>
      </w:pPr>
    </w:p>
    <w:p w:rsidR="00A07106" w:rsidP="00DB234B" w:rsidRDefault="00A07106" w14:paraId="0E06CA6E" w14:textId="77777777">
      <w:pPr>
        <w:tabs>
          <w:tab w:val="left" w:pos="4792"/>
        </w:tabs>
        <w:rPr>
          <w:szCs w:val="18"/>
        </w:rPr>
      </w:pPr>
    </w:p>
    <w:p w:rsidR="00D22441" w:rsidP="00DB234B" w:rsidRDefault="00DB234B" w14:paraId="3FEFF6D1" w14:textId="7E4DE994">
      <w:pPr>
        <w:tabs>
          <w:tab w:val="left" w:pos="4792"/>
        </w:tabs>
      </w:pPr>
      <w:r>
        <w:tab/>
      </w:r>
    </w:p>
    <w:p w:rsidR="00D22441" w:rsidP="00810C93" w:rsidRDefault="00D22441" w14:paraId="73DC9048" w14:textId="77777777"/>
    <w:p w:rsidR="00D22441" w:rsidP="00810C93" w:rsidRDefault="00D22441" w14:paraId="6F980A9F" w14:textId="77777777"/>
    <w:p w:rsidR="00D22441" w:rsidP="00810C93" w:rsidRDefault="00F025B0" w14:paraId="36DC6854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F025B0" w14:paraId="409B2E04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BC222D" w:rsidP="00810C93" w:rsidRDefault="00BC222D" w14:paraId="1C411E94" w14:textId="77777777"/>
    <w:p w:rsidR="00BC222D" w:rsidP="00810C93" w:rsidRDefault="00BC222D" w14:paraId="093EE66A" w14:textId="77777777"/>
    <w:p w:rsidR="00BC222D" w:rsidP="00810C93" w:rsidRDefault="00BC222D" w14:paraId="4D1A3165" w14:textId="77777777"/>
    <w:p w:rsidR="00BC222D" w:rsidP="00810C93" w:rsidRDefault="00BC222D" w14:paraId="3BBAC610" w14:textId="77777777"/>
    <w:p w:rsidR="00BC222D" w:rsidP="00810C93" w:rsidRDefault="00BC222D" w14:paraId="074D20B1" w14:textId="77777777"/>
    <w:p w:rsidR="00BC222D" w:rsidP="00810C93" w:rsidRDefault="00BC222D" w14:paraId="34EBE7B7" w14:textId="77777777"/>
    <w:sectPr w:rsidR="00BC222D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6D5B2" w14:textId="77777777" w:rsidR="00D0423A" w:rsidRDefault="00D0423A">
      <w:r>
        <w:separator/>
      </w:r>
    </w:p>
    <w:p w14:paraId="1C50C09E" w14:textId="77777777" w:rsidR="00D0423A" w:rsidRDefault="00D0423A"/>
  </w:endnote>
  <w:endnote w:type="continuationSeparator" w:id="0">
    <w:p w14:paraId="79C2E0E7" w14:textId="77777777" w:rsidR="00D0423A" w:rsidRDefault="00D0423A">
      <w:r>
        <w:continuationSeparator/>
      </w:r>
    </w:p>
    <w:p w14:paraId="443AEFE2" w14:textId="77777777" w:rsidR="00D0423A" w:rsidRDefault="00D04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27EE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E7304" w14:paraId="340F278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A0C273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F49FA2B" w14:textId="130FB3C2" w:rsidR="00527BD4" w:rsidRPr="00645414" w:rsidRDefault="00F025B0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>
            <w:t>2</w:t>
          </w:r>
          <w:r w:rsidR="00BC222D">
            <w:fldChar w:fldCharType="end"/>
          </w:r>
        </w:p>
      </w:tc>
    </w:tr>
  </w:tbl>
  <w:p w14:paraId="446B383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E7304" w14:paraId="0113046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7E1818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86F4E14" w14:textId="237EAD89" w:rsidR="00527BD4" w:rsidRPr="00ED539E" w:rsidRDefault="00F025B0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BC222D">
            <w:fldChar w:fldCharType="begin"/>
          </w:r>
          <w:r>
            <w:instrText xml:space="preserve"> SECTIONPAGES   \* MERGEFORMAT </w:instrText>
          </w:r>
          <w:r w:rsidR="00BC222D">
            <w:fldChar w:fldCharType="separate"/>
          </w:r>
          <w:r w:rsidR="002839C1">
            <w:t>1</w:t>
          </w:r>
          <w:r w:rsidR="00BC222D">
            <w:fldChar w:fldCharType="end"/>
          </w:r>
        </w:p>
      </w:tc>
    </w:tr>
  </w:tbl>
  <w:p w14:paraId="519C7A3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08B26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8B5A" w14:textId="77777777" w:rsidR="00D0423A" w:rsidRDefault="00D0423A">
      <w:r>
        <w:separator/>
      </w:r>
    </w:p>
    <w:p w14:paraId="7183D53B" w14:textId="77777777" w:rsidR="00D0423A" w:rsidRDefault="00D0423A"/>
  </w:footnote>
  <w:footnote w:type="continuationSeparator" w:id="0">
    <w:p w14:paraId="101AB308" w14:textId="77777777" w:rsidR="00D0423A" w:rsidRDefault="00D0423A">
      <w:r>
        <w:continuationSeparator/>
      </w:r>
    </w:p>
    <w:p w14:paraId="6B52EE34" w14:textId="77777777" w:rsidR="00D0423A" w:rsidRDefault="00D042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E7304" w14:paraId="690A022C" w14:textId="77777777" w:rsidTr="00A50CF6">
      <w:tc>
        <w:tcPr>
          <w:tcW w:w="2156" w:type="dxa"/>
          <w:shd w:val="clear" w:color="auto" w:fill="auto"/>
        </w:tcPr>
        <w:p w14:paraId="633E532E" w14:textId="77777777" w:rsidR="00527BD4" w:rsidRPr="005819CE" w:rsidRDefault="00F025B0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</w:tc>
    </w:tr>
    <w:tr w:rsidR="009E7304" w14:paraId="2F57E3D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002327E" w14:textId="77777777" w:rsidR="00527BD4" w:rsidRPr="005819CE" w:rsidRDefault="00527BD4" w:rsidP="00A50CF6"/>
      </w:tc>
    </w:tr>
    <w:tr w:rsidR="009E7304" w14:paraId="3F84BE05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9CB8CCF" w14:textId="77777777" w:rsidR="00527BD4" w:rsidRDefault="00F025B0" w:rsidP="003A5290">
          <w:pPr>
            <w:pStyle w:val="Huisstijl-Kopje"/>
          </w:pPr>
          <w:r>
            <w:t>Ons kenmerk</w:t>
          </w:r>
        </w:p>
        <w:p w14:paraId="70E5D0C4" w14:textId="77777777" w:rsidR="00502512" w:rsidRPr="00502512" w:rsidRDefault="00F025B0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WJZ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100422835</w:t>
          </w:r>
        </w:p>
        <w:p w14:paraId="3B86DACD" w14:textId="77777777" w:rsidR="00527BD4" w:rsidRPr="005819CE" w:rsidRDefault="00527BD4" w:rsidP="00361A56">
          <w:pPr>
            <w:pStyle w:val="Huisstijl-Kopje"/>
          </w:pPr>
        </w:p>
      </w:tc>
    </w:tr>
  </w:tbl>
  <w:p w14:paraId="627A8D99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E7304" w14:paraId="4C675D77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3B0FA14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776917B" w14:textId="77777777" w:rsidR="00527BD4" w:rsidRDefault="00F025B0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22290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677957A" wp14:editId="34AE12E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B7E8B7" w14:textId="77777777" w:rsidR="007269E3" w:rsidRDefault="007269E3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347985C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50E248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E7304" w:rsidRPr="00FA4FF7" w14:paraId="1624EABE" w14:textId="77777777" w:rsidTr="00A50CF6">
      <w:tc>
        <w:tcPr>
          <w:tcW w:w="2160" w:type="dxa"/>
          <w:shd w:val="clear" w:color="auto" w:fill="auto"/>
        </w:tcPr>
        <w:p w14:paraId="7A9CCEFF" w14:textId="77777777" w:rsidR="00527BD4" w:rsidRPr="005819CE" w:rsidRDefault="00F025B0" w:rsidP="00A50CF6">
          <w:pPr>
            <w:pStyle w:val="Huisstijl-Adres"/>
            <w:rPr>
              <w:b/>
            </w:rPr>
          </w:pPr>
          <w:r>
            <w:rPr>
              <w:b/>
            </w:rPr>
            <w:t>Directie Wetgeving en Juridische Zaken</w:t>
          </w:r>
          <w:r w:rsidRPr="005819CE">
            <w:rPr>
              <w:b/>
            </w:rPr>
            <w:br/>
          </w:r>
        </w:p>
        <w:p w14:paraId="6CBDF90E" w14:textId="77777777" w:rsidR="00527BD4" w:rsidRPr="00BE5ED9" w:rsidRDefault="00F025B0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F0887FE" w14:textId="77777777" w:rsidR="00EF495B" w:rsidRDefault="00F025B0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556097F" w14:textId="77777777" w:rsidR="00EF495B" w:rsidRPr="005B3814" w:rsidRDefault="00F025B0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4C55E452" w14:textId="7583B55C" w:rsidR="00527BD4" w:rsidRPr="00A07106" w:rsidRDefault="00F025B0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9E7304" w:rsidRPr="00FA4FF7" w14:paraId="527CB217" w14:textId="77777777" w:rsidTr="00A07106">
      <w:trPr>
        <w:trHeight w:hRule="exact" w:val="80"/>
      </w:trPr>
      <w:tc>
        <w:tcPr>
          <w:tcW w:w="2160" w:type="dxa"/>
          <w:shd w:val="clear" w:color="auto" w:fill="auto"/>
        </w:tcPr>
        <w:p w14:paraId="214E4368" w14:textId="77777777" w:rsidR="00527BD4" w:rsidRPr="00A07106" w:rsidRDefault="00527BD4" w:rsidP="00A50CF6"/>
      </w:tc>
    </w:tr>
    <w:tr w:rsidR="009E7304" w14:paraId="15C914ED" w14:textId="77777777" w:rsidTr="00A50CF6">
      <w:tc>
        <w:tcPr>
          <w:tcW w:w="2160" w:type="dxa"/>
          <w:shd w:val="clear" w:color="auto" w:fill="auto"/>
        </w:tcPr>
        <w:p w14:paraId="14C8F6DF" w14:textId="77777777" w:rsidR="000C0163" w:rsidRPr="005819CE" w:rsidRDefault="00F025B0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CB38CAB" w14:textId="4521D4CC" w:rsidR="000C0163" w:rsidRPr="005819CE" w:rsidRDefault="00F025B0" w:rsidP="000C0163">
          <w:pPr>
            <w:pStyle w:val="Huisstijl-Gegeven"/>
          </w:pPr>
          <w:r>
            <w:t>WJZ</w:t>
          </w:r>
          <w:r w:rsidR="00926AE2">
            <w:t xml:space="preserve"> / </w:t>
          </w:r>
          <w:r>
            <w:t>100</w:t>
          </w:r>
          <w:r w:rsidR="00A07106">
            <w:t>533594</w:t>
          </w:r>
        </w:p>
        <w:p w14:paraId="3E60BD95" w14:textId="77777777" w:rsidR="00527BD4" w:rsidRPr="005819CE" w:rsidRDefault="00F025B0" w:rsidP="00A50CF6">
          <w:pPr>
            <w:pStyle w:val="Huisstijl-Kopje"/>
          </w:pPr>
          <w:r>
            <w:t>Bijlage(n)</w:t>
          </w:r>
        </w:p>
        <w:p w14:paraId="2055C73C" w14:textId="5D6D70EF" w:rsidR="00527BD4" w:rsidRPr="005819CE" w:rsidRDefault="00FA4FF7" w:rsidP="00A50CF6">
          <w:pPr>
            <w:pStyle w:val="Huisstijl-Gegeven"/>
          </w:pPr>
          <w:r>
            <w:t>5</w:t>
          </w:r>
        </w:p>
      </w:tc>
    </w:tr>
  </w:tbl>
  <w:p w14:paraId="5E34908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E7304" w14:paraId="3AF5EBAE" w14:textId="77777777" w:rsidTr="00F025B0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219A63DD" w14:textId="77777777" w:rsidR="00527BD4" w:rsidRPr="00BC3B53" w:rsidRDefault="00F025B0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E7304" w14:paraId="6AB0E607" w14:textId="77777777" w:rsidTr="00F025B0">
      <w:tc>
        <w:tcPr>
          <w:tcW w:w="7371" w:type="dxa"/>
          <w:gridSpan w:val="2"/>
          <w:shd w:val="clear" w:color="auto" w:fill="auto"/>
        </w:tcPr>
        <w:p w14:paraId="075F3640" w14:textId="77777777" w:rsidR="00527BD4" w:rsidRPr="00983E8F" w:rsidRDefault="00527BD4" w:rsidP="00A50CF6">
          <w:pPr>
            <w:pStyle w:val="Huisstijl-Rubricering"/>
          </w:pPr>
        </w:p>
      </w:tc>
    </w:tr>
    <w:tr w:rsidR="009E7304" w14:paraId="48169891" w14:textId="77777777" w:rsidTr="00F025B0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1F757DE6" w14:textId="77777777" w:rsidR="00527BD4" w:rsidRDefault="00F025B0" w:rsidP="00A50CF6">
          <w:pPr>
            <w:pStyle w:val="Huisstijl-NAW"/>
          </w:pPr>
          <w:r>
            <w:t xml:space="preserve">De Voorzitter van de Tweede Kamer </w:t>
          </w:r>
        </w:p>
        <w:p w14:paraId="796BB4D9" w14:textId="77777777" w:rsidR="009E7304" w:rsidRDefault="00F025B0">
          <w:pPr>
            <w:pStyle w:val="Huisstijl-NAW"/>
          </w:pPr>
          <w:r>
            <w:t>der Staten-Generaal</w:t>
          </w:r>
        </w:p>
        <w:p w14:paraId="3405CFEF" w14:textId="77777777" w:rsidR="009E7304" w:rsidRDefault="00F025B0">
          <w:pPr>
            <w:pStyle w:val="Huisstijl-NAW"/>
          </w:pPr>
          <w:r>
            <w:t>Prinses Irenestraat 6</w:t>
          </w:r>
        </w:p>
        <w:p w14:paraId="5E06DB44" w14:textId="43C52F72" w:rsidR="009E7304" w:rsidRDefault="00F025B0">
          <w:pPr>
            <w:pStyle w:val="Huisstijl-NAW"/>
          </w:pPr>
          <w:r>
            <w:t xml:space="preserve">2595 BD </w:t>
          </w:r>
          <w:r w:rsidR="00A07106">
            <w:t xml:space="preserve"> </w:t>
          </w:r>
          <w:r>
            <w:t>DEN HAAG</w:t>
          </w:r>
        </w:p>
      </w:tc>
    </w:tr>
    <w:tr w:rsidR="009E7304" w14:paraId="4B10596E" w14:textId="77777777" w:rsidTr="00F025B0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25E7DCDA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025B0" w14:paraId="2D52C8E8" w14:textId="77777777" w:rsidTr="00F025B0">
      <w:trPr>
        <w:trHeight w:val="240"/>
      </w:trPr>
      <w:tc>
        <w:tcPr>
          <w:tcW w:w="882" w:type="dxa"/>
          <w:shd w:val="clear" w:color="auto" w:fill="auto"/>
        </w:tcPr>
        <w:p w14:paraId="4D43C0AE" w14:textId="77777777" w:rsidR="00F025B0" w:rsidRPr="007709EF" w:rsidRDefault="00F025B0" w:rsidP="00F025B0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489" w:type="dxa"/>
          <w:shd w:val="clear" w:color="auto" w:fill="auto"/>
        </w:tcPr>
        <w:p w14:paraId="3B43A662" w14:textId="0AAFA13A" w:rsidR="00F025B0" w:rsidRPr="007709EF" w:rsidRDefault="00E401FF" w:rsidP="00F025B0">
          <w:r>
            <w:t>20 augustus 2025</w:t>
          </w:r>
        </w:p>
      </w:tc>
    </w:tr>
    <w:tr w:rsidR="00F025B0" w14:paraId="4F69F178" w14:textId="77777777" w:rsidTr="00F025B0">
      <w:trPr>
        <w:trHeight w:val="240"/>
      </w:trPr>
      <w:tc>
        <w:tcPr>
          <w:tcW w:w="882" w:type="dxa"/>
          <w:shd w:val="clear" w:color="auto" w:fill="auto"/>
        </w:tcPr>
        <w:p w14:paraId="5BF234CF" w14:textId="77777777" w:rsidR="00F025B0" w:rsidRPr="007709EF" w:rsidRDefault="00F025B0" w:rsidP="00F025B0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489" w:type="dxa"/>
          <w:shd w:val="clear" w:color="auto" w:fill="auto"/>
        </w:tcPr>
        <w:p w14:paraId="75E0E2CE" w14:textId="77777777" w:rsidR="00F025B0" w:rsidRPr="007709EF" w:rsidRDefault="00F025B0" w:rsidP="00F025B0">
          <w:r>
            <w:t xml:space="preserve">Aanbieding Besluit tot wijziging Besluit gefluoreerde broeikasgassen en </w:t>
          </w:r>
          <w:proofErr w:type="spellStart"/>
          <w:r>
            <w:t>ozonlaagafbrekende</w:t>
          </w:r>
          <w:proofErr w:type="spellEnd"/>
          <w:r>
            <w:t xml:space="preserve"> stoffen </w:t>
          </w:r>
        </w:p>
      </w:tc>
    </w:tr>
  </w:tbl>
  <w:p w14:paraId="2E61738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FBCF20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4CE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025A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78A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B89A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766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21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46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069F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50E2C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D5CD1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C89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D83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CE9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B0DB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E8B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8BD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DA5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268741">
    <w:abstractNumId w:val="10"/>
  </w:num>
  <w:num w:numId="2" w16cid:durableId="1448282207">
    <w:abstractNumId w:val="7"/>
  </w:num>
  <w:num w:numId="3" w16cid:durableId="1135563255">
    <w:abstractNumId w:val="6"/>
  </w:num>
  <w:num w:numId="4" w16cid:durableId="622466641">
    <w:abstractNumId w:val="5"/>
  </w:num>
  <w:num w:numId="5" w16cid:durableId="1499006407">
    <w:abstractNumId w:val="4"/>
  </w:num>
  <w:num w:numId="6" w16cid:durableId="913852617">
    <w:abstractNumId w:val="8"/>
  </w:num>
  <w:num w:numId="7" w16cid:durableId="310601589">
    <w:abstractNumId w:val="3"/>
  </w:num>
  <w:num w:numId="8" w16cid:durableId="81419318">
    <w:abstractNumId w:val="2"/>
  </w:num>
  <w:num w:numId="9" w16cid:durableId="1603032428">
    <w:abstractNumId w:val="1"/>
  </w:num>
  <w:num w:numId="10" w16cid:durableId="1158379606">
    <w:abstractNumId w:val="0"/>
  </w:num>
  <w:num w:numId="11" w16cid:durableId="1157069831">
    <w:abstractNumId w:val="9"/>
  </w:num>
  <w:num w:numId="12" w16cid:durableId="1144006435">
    <w:abstractNumId w:val="11"/>
  </w:num>
  <w:num w:numId="13" w16cid:durableId="1623339970">
    <w:abstractNumId w:val="13"/>
  </w:num>
  <w:num w:numId="14" w16cid:durableId="117939377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04F6B"/>
    <w:rsid w:val="00013862"/>
    <w:rsid w:val="00013F6D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193"/>
    <w:rsid w:val="00071F28"/>
    <w:rsid w:val="00074079"/>
    <w:rsid w:val="00083B9E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1A8E"/>
    <w:rsid w:val="00273F3B"/>
    <w:rsid w:val="00274DB7"/>
    <w:rsid w:val="00275984"/>
    <w:rsid w:val="00276A08"/>
    <w:rsid w:val="00280F74"/>
    <w:rsid w:val="002822CA"/>
    <w:rsid w:val="002839C1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0BA0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BAB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B2E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4ECF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0E73"/>
    <w:rsid w:val="00502512"/>
    <w:rsid w:val="00503FD2"/>
    <w:rsid w:val="00505262"/>
    <w:rsid w:val="00512549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1B0A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40F9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5433"/>
    <w:rsid w:val="00714DC5"/>
    <w:rsid w:val="00715237"/>
    <w:rsid w:val="00721AE1"/>
    <w:rsid w:val="007254A5"/>
    <w:rsid w:val="00725748"/>
    <w:rsid w:val="007269E3"/>
    <w:rsid w:val="00735D88"/>
    <w:rsid w:val="0073720D"/>
    <w:rsid w:val="00737507"/>
    <w:rsid w:val="00740712"/>
    <w:rsid w:val="00742AB9"/>
    <w:rsid w:val="00746C31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1FE4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9589D"/>
    <w:rsid w:val="008A1F5D"/>
    <w:rsid w:val="008A28F5"/>
    <w:rsid w:val="008A5950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2290"/>
    <w:rsid w:val="00926AE2"/>
    <w:rsid w:val="00930B13"/>
    <w:rsid w:val="009311C8"/>
    <w:rsid w:val="00933376"/>
    <w:rsid w:val="00933A2F"/>
    <w:rsid w:val="009716D8"/>
    <w:rsid w:val="009718F9"/>
    <w:rsid w:val="00971F42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E3C59"/>
    <w:rsid w:val="009E7304"/>
    <w:rsid w:val="009F3259"/>
    <w:rsid w:val="00A037D5"/>
    <w:rsid w:val="00A056DE"/>
    <w:rsid w:val="00A07106"/>
    <w:rsid w:val="00A128AD"/>
    <w:rsid w:val="00A16D7E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86E"/>
    <w:rsid w:val="00AA6E2C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639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49F5"/>
    <w:rsid w:val="00B91CFC"/>
    <w:rsid w:val="00B93893"/>
    <w:rsid w:val="00BA1397"/>
    <w:rsid w:val="00BA7E0A"/>
    <w:rsid w:val="00BC222D"/>
    <w:rsid w:val="00BC2C00"/>
    <w:rsid w:val="00BC3B53"/>
    <w:rsid w:val="00BC3B96"/>
    <w:rsid w:val="00BC4AE3"/>
    <w:rsid w:val="00BC5B28"/>
    <w:rsid w:val="00BD2370"/>
    <w:rsid w:val="00BE1A1C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FE6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C6947"/>
    <w:rsid w:val="00CC7B6B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423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6E01"/>
    <w:rsid w:val="00D57A56"/>
    <w:rsid w:val="00D604B3"/>
    <w:rsid w:val="00D60BA4"/>
    <w:rsid w:val="00D62419"/>
    <w:rsid w:val="00D77870"/>
    <w:rsid w:val="00D80977"/>
    <w:rsid w:val="00D80CCE"/>
    <w:rsid w:val="00D86EEA"/>
    <w:rsid w:val="00D87D03"/>
    <w:rsid w:val="00D9360B"/>
    <w:rsid w:val="00D95C88"/>
    <w:rsid w:val="00D97B2E"/>
    <w:rsid w:val="00DA241E"/>
    <w:rsid w:val="00DB234B"/>
    <w:rsid w:val="00DB36FE"/>
    <w:rsid w:val="00DB533A"/>
    <w:rsid w:val="00DB60AE"/>
    <w:rsid w:val="00DB6307"/>
    <w:rsid w:val="00DB662A"/>
    <w:rsid w:val="00DC7039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01FF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25B0"/>
    <w:rsid w:val="00F03963"/>
    <w:rsid w:val="00F11068"/>
    <w:rsid w:val="00F1256D"/>
    <w:rsid w:val="00F13A4E"/>
    <w:rsid w:val="00F172BB"/>
    <w:rsid w:val="00F17B10"/>
    <w:rsid w:val="00F21BEF"/>
    <w:rsid w:val="00F2315B"/>
    <w:rsid w:val="00F34805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A4FF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E588A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12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901</ap:Characters>
  <ap:DocSecurity>0</ap:DocSecurity>
  <ap:Lines>7</ap:Lines>
  <ap:Paragraphs>2</ap:Paragraphs>
  <ap:ScaleCrop>false</ap:ScaleCrop>
  <ap:LinksUpToDate>false</ap:LinksUpToDate>
  <ap:CharactersWithSpaces>1062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2025-08-20T08:58:00.0000000Z</dcterms:created>
  <dcterms:modified xsi:type="dcterms:W3CDTF">2025-08-20T08:58:00.0000000Z</dcterms:modified>
  <dc:description>------------------------</dc:description>
  <dc:subject/>
  <keywords/>
  <version/>
  <category/>
</coreProperties>
</file>