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720" w:rsidP="00DB6720" w:rsidRDefault="00DB6720" w14:paraId="3275ED0C" w14:textId="19B4A72C">
      <w:r>
        <w:t>AH 2874</w:t>
      </w:r>
    </w:p>
    <w:p w:rsidR="00DB6720" w:rsidP="00DB6720" w:rsidRDefault="00DB6720" w14:paraId="75819D3E" w14:textId="7909AA47">
      <w:r>
        <w:t>2025Z13565</w:t>
      </w:r>
    </w:p>
    <w:p w:rsidR="00DB6720" w:rsidP="00DB6720" w:rsidRDefault="00DB6720" w14:paraId="77A62746" w14:textId="05E79ED7">
      <w:r w:rsidRPr="00A71055">
        <w:rPr>
          <w:bCs/>
          <w:sz w:val="24"/>
          <w:szCs w:val="24"/>
        </w:rPr>
        <w:t xml:space="preserve">Antwoord van staatssecretaris </w:t>
      </w:r>
      <w:r>
        <w:rPr>
          <w:bCs/>
          <w:sz w:val="24"/>
          <w:szCs w:val="24"/>
        </w:rPr>
        <w:t>Tielen</w:t>
      </w:r>
      <w:r w:rsidRPr="00A71055">
        <w:rPr>
          <w:bCs/>
          <w:sz w:val="24"/>
          <w:szCs w:val="24"/>
        </w:rPr>
        <w:t xml:space="preserve"> (Volksgezondheid, Welzijn en Sport</w:t>
      </w:r>
      <w:r>
        <w:rPr>
          <w:bCs/>
          <w:sz w:val="24"/>
          <w:szCs w:val="24"/>
        </w:rPr>
        <w:t>)</w:t>
      </w:r>
      <w:r w:rsidRPr="00A71055">
        <w:rPr>
          <w:bCs/>
          <w:sz w:val="24"/>
          <w:szCs w:val="24"/>
        </w:rPr>
        <w:t xml:space="preserve"> (ontvangen</w:t>
      </w:r>
      <w:r>
        <w:rPr>
          <w:bCs/>
          <w:sz w:val="24"/>
          <w:szCs w:val="24"/>
        </w:rPr>
        <w:t xml:space="preserve"> 20 augustus 2025)</w:t>
      </w:r>
    </w:p>
    <w:p w:rsidRPr="00BD5349" w:rsidR="00DB6720" w:rsidP="00DB6720" w:rsidRDefault="00DB6720" w14:paraId="7113AC50" w14:textId="77777777">
      <w:pPr>
        <w:pStyle w:val="Geenafstand"/>
        <w:spacing w:line="276" w:lineRule="auto"/>
        <w:rPr>
          <w:szCs w:val="18"/>
          <w:lang w:val="nl-NL"/>
        </w:rPr>
      </w:pPr>
      <w:r w:rsidRPr="00BD5349">
        <w:rPr>
          <w:szCs w:val="18"/>
          <w:lang w:val="nl-NL"/>
        </w:rPr>
        <w:t>Vraag 1</w:t>
      </w:r>
    </w:p>
    <w:p w:rsidRPr="00BD5349" w:rsidR="00DB6720" w:rsidP="00DB6720" w:rsidRDefault="00DB6720" w14:paraId="1AC679CB" w14:textId="77777777">
      <w:pPr>
        <w:pStyle w:val="Geenafstand"/>
        <w:spacing w:line="276" w:lineRule="auto"/>
        <w:rPr>
          <w:szCs w:val="18"/>
          <w:lang w:val="nl-NL"/>
        </w:rPr>
      </w:pPr>
      <w:r w:rsidRPr="00BD5349">
        <w:rPr>
          <w:szCs w:val="18"/>
          <w:lang w:val="nl-NL"/>
        </w:rPr>
        <w:t>Bent u bekend met het wetenschappelijk artikel getiteld '</w:t>
      </w:r>
      <w:r w:rsidRPr="00BD5349">
        <w:rPr>
          <w:i/>
          <w:iCs/>
          <w:szCs w:val="18"/>
          <w:lang w:val="nl-NL"/>
        </w:rPr>
        <w:t xml:space="preserve">Rates of succesful conceptions according to COVID-19 vaccination status: Data from the Czech Republic' </w:t>
      </w:r>
      <w:r w:rsidRPr="00BD5349">
        <w:rPr>
          <w:szCs w:val="18"/>
          <w:lang w:val="nl-NL"/>
        </w:rPr>
        <w:t>dat is verschenen op 19 juni 2025 in het</w:t>
      </w:r>
      <w:r w:rsidRPr="00BD5349">
        <w:rPr>
          <w:i/>
          <w:iCs/>
          <w:szCs w:val="18"/>
          <w:lang w:val="nl-NL"/>
        </w:rPr>
        <w:t xml:space="preserve"> </w:t>
      </w:r>
      <w:r w:rsidRPr="00BD5349">
        <w:rPr>
          <w:szCs w:val="18"/>
          <w:lang w:val="nl-NL"/>
        </w:rPr>
        <w:t>tijdschrift '</w:t>
      </w:r>
      <w:r w:rsidRPr="00BD5349">
        <w:rPr>
          <w:i/>
          <w:iCs/>
          <w:szCs w:val="18"/>
          <w:lang w:val="nl-NL"/>
        </w:rPr>
        <w:t>International Journal of Risk &amp; Safety in Medicine'</w:t>
      </w:r>
      <w:r w:rsidRPr="00BD5349">
        <w:rPr>
          <w:szCs w:val="18"/>
          <w:lang w:val="nl-NL"/>
        </w:rPr>
        <w:t>?</w:t>
      </w:r>
      <w:r>
        <w:rPr>
          <w:rStyle w:val="Voetnootmarkering"/>
          <w:szCs w:val="18"/>
          <w:lang w:val="nl-NL"/>
        </w:rPr>
        <w:footnoteReference w:id="1"/>
      </w:r>
    </w:p>
    <w:p w:rsidRPr="00BD5349" w:rsidR="00DB6720" w:rsidP="00DB6720" w:rsidRDefault="00DB6720" w14:paraId="4B3B169F" w14:textId="77777777">
      <w:pPr>
        <w:pStyle w:val="Geenafstand"/>
        <w:spacing w:line="276" w:lineRule="auto"/>
        <w:rPr>
          <w:szCs w:val="18"/>
          <w:lang w:val="nl-NL"/>
        </w:rPr>
      </w:pPr>
    </w:p>
    <w:p w:rsidRPr="00BD5349" w:rsidR="00DB6720" w:rsidP="00DB6720" w:rsidRDefault="00DB6720" w14:paraId="34DF9C3E" w14:textId="77777777">
      <w:pPr>
        <w:pStyle w:val="Geenafstand"/>
        <w:spacing w:line="276" w:lineRule="auto"/>
        <w:rPr>
          <w:szCs w:val="18"/>
          <w:lang w:val="nl-NL"/>
        </w:rPr>
      </w:pPr>
      <w:r w:rsidRPr="00BD5349">
        <w:rPr>
          <w:szCs w:val="18"/>
          <w:lang w:val="nl-NL"/>
        </w:rPr>
        <w:t>Antwoord 1</w:t>
      </w:r>
    </w:p>
    <w:p w:rsidRPr="00BD5349" w:rsidR="00DB6720" w:rsidP="00DB6720" w:rsidRDefault="00DB6720" w14:paraId="0179BF22" w14:textId="77777777">
      <w:pPr>
        <w:pStyle w:val="Geenafstand"/>
        <w:spacing w:line="276" w:lineRule="auto"/>
        <w:rPr>
          <w:szCs w:val="18"/>
          <w:lang w:val="nl-NL"/>
        </w:rPr>
      </w:pPr>
      <w:r w:rsidRPr="00BD5349">
        <w:rPr>
          <w:szCs w:val="18"/>
          <w:lang w:val="nl-NL"/>
        </w:rPr>
        <w:t>Ja.</w:t>
      </w:r>
    </w:p>
    <w:p w:rsidRPr="00BD5349" w:rsidR="00DB6720" w:rsidP="00DB6720" w:rsidRDefault="00DB6720" w14:paraId="36A62F34" w14:textId="77777777">
      <w:pPr>
        <w:pStyle w:val="Geenafstand"/>
        <w:spacing w:line="276" w:lineRule="auto"/>
        <w:rPr>
          <w:szCs w:val="18"/>
          <w:lang w:val="nl-NL"/>
        </w:rPr>
      </w:pPr>
    </w:p>
    <w:p w:rsidRPr="00BD5349" w:rsidR="00DB6720" w:rsidP="00DB6720" w:rsidRDefault="00DB6720" w14:paraId="206DAC0B" w14:textId="77777777">
      <w:pPr>
        <w:pStyle w:val="Geenafstand"/>
        <w:spacing w:line="276" w:lineRule="auto"/>
        <w:rPr>
          <w:szCs w:val="18"/>
          <w:lang w:val="nl-NL"/>
        </w:rPr>
      </w:pPr>
      <w:r w:rsidRPr="00BD5349">
        <w:rPr>
          <w:szCs w:val="18"/>
          <w:lang w:val="nl-NL"/>
        </w:rPr>
        <w:t xml:space="preserve">Vraag 2 </w:t>
      </w:r>
    </w:p>
    <w:p w:rsidRPr="00BD5349" w:rsidR="00DB6720" w:rsidP="00DB6720" w:rsidRDefault="00DB6720" w14:paraId="2A6DF23F" w14:textId="77777777">
      <w:pPr>
        <w:pStyle w:val="Geenafstand"/>
        <w:spacing w:line="276" w:lineRule="auto"/>
        <w:rPr>
          <w:szCs w:val="18"/>
          <w:lang w:val="nl-NL"/>
        </w:rPr>
      </w:pPr>
      <w:r w:rsidRPr="00BD5349">
        <w:rPr>
          <w:szCs w:val="18"/>
          <w:lang w:val="nl-NL"/>
        </w:rPr>
        <w:t>Bent u bekend met de conclusie van deze studie: '</w:t>
      </w:r>
      <w:r w:rsidRPr="00BD5349">
        <w:rPr>
          <w:i/>
          <w:iCs/>
          <w:szCs w:val="18"/>
          <w:lang w:val="nl-NL"/>
        </w:rPr>
        <w:t>In Tsjechië waren de percentages succesvolle concepties aanzienlijk lager bij vrouwen die vóór een succesvolle conceptie tegen COVID-19 waren gevaccineerd dan bij vrouwen die niet waren gevaccineerd'</w:t>
      </w:r>
      <w:r w:rsidRPr="00BD5349">
        <w:rPr>
          <w:szCs w:val="18"/>
          <w:lang w:val="nl-NL"/>
        </w:rPr>
        <w:t>?</w:t>
      </w:r>
    </w:p>
    <w:p w:rsidRPr="00BD5349" w:rsidR="00DB6720" w:rsidP="00DB6720" w:rsidRDefault="00DB6720" w14:paraId="56F322F7" w14:textId="77777777">
      <w:pPr>
        <w:pStyle w:val="Geenafstand"/>
        <w:spacing w:line="276" w:lineRule="auto"/>
        <w:rPr>
          <w:szCs w:val="18"/>
          <w:lang w:val="nl-NL"/>
        </w:rPr>
      </w:pPr>
    </w:p>
    <w:p w:rsidRPr="00BD5349" w:rsidR="00DB6720" w:rsidP="00DB6720" w:rsidRDefault="00DB6720" w14:paraId="489153E4" w14:textId="77777777">
      <w:pPr>
        <w:pStyle w:val="Geenafstand"/>
        <w:spacing w:line="276" w:lineRule="auto"/>
        <w:rPr>
          <w:szCs w:val="18"/>
          <w:lang w:val="nl-NL"/>
        </w:rPr>
      </w:pPr>
      <w:r w:rsidRPr="00BD5349">
        <w:rPr>
          <w:szCs w:val="18"/>
          <w:lang w:val="nl-NL"/>
        </w:rPr>
        <w:t>Antwoord 2</w:t>
      </w:r>
    </w:p>
    <w:p w:rsidRPr="00BD5349" w:rsidR="00DB6720" w:rsidP="00DB6720" w:rsidRDefault="00DB6720" w14:paraId="0A4C3CD4" w14:textId="77777777">
      <w:pPr>
        <w:pStyle w:val="Geenafstand"/>
        <w:spacing w:line="276" w:lineRule="auto"/>
        <w:rPr>
          <w:szCs w:val="18"/>
          <w:lang w:val="nl-NL"/>
        </w:rPr>
      </w:pPr>
      <w:r w:rsidRPr="00BD5349">
        <w:rPr>
          <w:szCs w:val="18"/>
          <w:lang w:val="nl-NL"/>
        </w:rPr>
        <w:t>Ja.</w:t>
      </w:r>
    </w:p>
    <w:p w:rsidRPr="00BD5349" w:rsidR="00DB6720" w:rsidP="00DB6720" w:rsidRDefault="00DB6720" w14:paraId="29C6532E" w14:textId="77777777">
      <w:pPr>
        <w:pStyle w:val="Geenafstand"/>
        <w:spacing w:line="276" w:lineRule="auto"/>
        <w:rPr>
          <w:szCs w:val="18"/>
          <w:lang w:val="nl-NL"/>
        </w:rPr>
      </w:pPr>
    </w:p>
    <w:p w:rsidRPr="00BD5349" w:rsidR="00DB6720" w:rsidP="00DB6720" w:rsidRDefault="00DB6720" w14:paraId="3871CE19" w14:textId="77777777">
      <w:pPr>
        <w:pStyle w:val="Geenafstand"/>
        <w:spacing w:line="276" w:lineRule="auto"/>
        <w:rPr>
          <w:szCs w:val="18"/>
          <w:lang w:val="nl-NL"/>
        </w:rPr>
      </w:pPr>
      <w:r w:rsidRPr="00BD5349">
        <w:rPr>
          <w:szCs w:val="18"/>
          <w:lang w:val="nl-NL"/>
        </w:rPr>
        <w:t xml:space="preserve">Vraag 3 </w:t>
      </w:r>
    </w:p>
    <w:p w:rsidRPr="00BD5349" w:rsidR="00DB6720" w:rsidP="00DB6720" w:rsidRDefault="00DB6720" w14:paraId="00FC6C61" w14:textId="77777777">
      <w:pPr>
        <w:pStyle w:val="Geenafstand"/>
        <w:spacing w:line="276" w:lineRule="auto"/>
        <w:rPr>
          <w:szCs w:val="18"/>
          <w:lang w:val="nl-NL"/>
        </w:rPr>
      </w:pPr>
      <w:r w:rsidRPr="00BD5349">
        <w:rPr>
          <w:szCs w:val="18"/>
          <w:lang w:val="nl-NL"/>
        </w:rPr>
        <w:t>Baart deze conclusie u wellicht zorgen? Zo nee, waarom niet?</w:t>
      </w:r>
    </w:p>
    <w:p w:rsidRPr="00BD5349" w:rsidR="00DB6720" w:rsidP="00DB6720" w:rsidRDefault="00DB6720" w14:paraId="6ED669CD" w14:textId="77777777">
      <w:pPr>
        <w:pStyle w:val="Geenafstand"/>
        <w:spacing w:line="276" w:lineRule="auto"/>
        <w:rPr>
          <w:szCs w:val="18"/>
          <w:lang w:val="nl-NL"/>
        </w:rPr>
      </w:pPr>
    </w:p>
    <w:p w:rsidRPr="00BD5349" w:rsidR="00DB6720" w:rsidP="00DB6720" w:rsidRDefault="00DB6720" w14:paraId="32A5CFE4" w14:textId="77777777">
      <w:pPr>
        <w:pStyle w:val="Geenafstand"/>
        <w:spacing w:line="276" w:lineRule="auto"/>
        <w:rPr>
          <w:szCs w:val="18"/>
          <w:lang w:val="nl-NL"/>
        </w:rPr>
      </w:pPr>
      <w:r w:rsidRPr="00BD5349">
        <w:rPr>
          <w:szCs w:val="18"/>
          <w:lang w:val="nl-NL"/>
        </w:rPr>
        <w:t>Antwoord 3</w:t>
      </w:r>
    </w:p>
    <w:p w:rsidRPr="00BD5349" w:rsidR="00DB6720" w:rsidP="00DB6720" w:rsidRDefault="00DB6720" w14:paraId="1E252AEF" w14:textId="77777777">
      <w:pPr>
        <w:pStyle w:val="Geenafstand"/>
        <w:spacing w:line="276" w:lineRule="auto"/>
        <w:rPr>
          <w:szCs w:val="18"/>
          <w:lang w:val="nl-NL"/>
        </w:rPr>
      </w:pPr>
      <w:r w:rsidRPr="00BD5349">
        <w:rPr>
          <w:szCs w:val="18"/>
          <w:lang w:val="nl-NL"/>
        </w:rPr>
        <w:t xml:space="preserve">Nee. Het onderzoek toont aan dat succesvolle geboortecijfers in juni 2021 </w:t>
      </w:r>
      <w:r>
        <w:rPr>
          <w:szCs w:val="18"/>
          <w:lang w:val="nl-NL"/>
        </w:rPr>
        <w:t xml:space="preserve">- </w:t>
      </w:r>
      <w:r w:rsidRPr="00BD5349">
        <w:rPr>
          <w:szCs w:val="18"/>
          <w:lang w:val="nl-NL"/>
        </w:rPr>
        <w:t>maart 2023 bij Tsjechische vrouwen in de leeftijd van 18-39</w:t>
      </w:r>
      <w:r>
        <w:rPr>
          <w:szCs w:val="18"/>
          <w:lang w:val="nl-NL"/>
        </w:rPr>
        <w:t xml:space="preserve"> jaar</w:t>
      </w:r>
      <w:r w:rsidRPr="00BD5349">
        <w:rPr>
          <w:szCs w:val="18"/>
          <w:lang w:val="nl-NL"/>
        </w:rPr>
        <w:t xml:space="preserve"> lager wa</w:t>
      </w:r>
      <w:r>
        <w:rPr>
          <w:szCs w:val="18"/>
          <w:lang w:val="nl-NL"/>
        </w:rPr>
        <w:t>ren</w:t>
      </w:r>
      <w:r w:rsidRPr="00BD5349">
        <w:rPr>
          <w:szCs w:val="18"/>
          <w:lang w:val="nl-NL"/>
        </w:rPr>
        <w:t xml:space="preserve"> bij gevaccineerde vrouwen dan bij niet-gevaccineerde vrouwen, maar hierbij is, zoals de onderzoekers zelf in hun onderzoek aangeven, niet gecorrigeerd voor andere factoren die hierbij een rol kunnen spelen, zoals leeftijd, inkomen, </w:t>
      </w:r>
      <w:r>
        <w:rPr>
          <w:szCs w:val="18"/>
          <w:lang w:val="nl-NL"/>
        </w:rPr>
        <w:t xml:space="preserve">leefstijl, </w:t>
      </w:r>
      <w:r w:rsidRPr="00BD5349">
        <w:rPr>
          <w:szCs w:val="18"/>
          <w:lang w:val="nl-NL"/>
        </w:rPr>
        <w:t>gezinsgrootte et cetera.</w:t>
      </w:r>
      <w:r>
        <w:rPr>
          <w:rStyle w:val="Voetnootmarkering"/>
          <w:szCs w:val="18"/>
          <w:lang w:val="nl-NL"/>
        </w:rPr>
        <w:footnoteReference w:id="2"/>
      </w:r>
      <w:r w:rsidRPr="00BD5349">
        <w:rPr>
          <w:szCs w:val="18"/>
          <w:lang w:val="nl-NL"/>
        </w:rPr>
        <w:t xml:space="preserve"> Bovendien vermelden de auteurs dat de dalende fertiliteit in meerdere landen wordt waargenomen en dit geassocieerd wordt met onder andere economische instabiliteit en sociale ongelijkheden.</w:t>
      </w:r>
      <w:r>
        <w:rPr>
          <w:rStyle w:val="Voetnootmarkering"/>
          <w:szCs w:val="18"/>
          <w:lang w:val="nl-NL"/>
        </w:rPr>
        <w:footnoteReference w:id="3"/>
      </w:r>
      <w:r w:rsidRPr="00BD5349">
        <w:rPr>
          <w:szCs w:val="18"/>
          <w:lang w:val="nl-NL"/>
        </w:rPr>
        <w:t xml:space="preserve"> </w:t>
      </w:r>
    </w:p>
    <w:p w:rsidRPr="00BD5349" w:rsidR="00DB6720" w:rsidP="00DB6720" w:rsidRDefault="00DB6720" w14:paraId="12ECC2C8" w14:textId="77777777">
      <w:pPr>
        <w:pStyle w:val="Geenafstand"/>
        <w:spacing w:line="276" w:lineRule="auto"/>
        <w:rPr>
          <w:szCs w:val="18"/>
          <w:lang w:val="nl-NL"/>
        </w:rPr>
      </w:pPr>
    </w:p>
    <w:p w:rsidRPr="00BD5349" w:rsidR="00DB6720" w:rsidP="00DB6720" w:rsidRDefault="00DB6720" w14:paraId="1FF92FBA" w14:textId="77777777">
      <w:pPr>
        <w:pStyle w:val="Geenafstand"/>
        <w:spacing w:line="276" w:lineRule="auto"/>
        <w:rPr>
          <w:szCs w:val="18"/>
          <w:lang w:val="nl-NL"/>
        </w:rPr>
      </w:pPr>
      <w:r w:rsidRPr="00BD5349">
        <w:rPr>
          <w:szCs w:val="18"/>
          <w:lang w:val="nl-NL"/>
        </w:rPr>
        <w:t xml:space="preserve">Vraag 4 </w:t>
      </w:r>
    </w:p>
    <w:p w:rsidRPr="00BD5349" w:rsidR="00DB6720" w:rsidP="00DB6720" w:rsidRDefault="00DB6720" w14:paraId="35A8A778" w14:textId="77777777">
      <w:pPr>
        <w:pStyle w:val="Geenafstand"/>
        <w:spacing w:line="276" w:lineRule="auto"/>
        <w:rPr>
          <w:szCs w:val="18"/>
          <w:lang w:val="nl-NL"/>
        </w:rPr>
      </w:pPr>
      <w:r w:rsidRPr="00BD5349">
        <w:rPr>
          <w:szCs w:val="18"/>
          <w:lang w:val="nl-NL"/>
        </w:rPr>
        <w:t>Worden op dit moment in Nederland ook (jonge) vrouwen (met wellicht een kinderwens), bijvoorbeeld (jonge) vrouwen die in de zorg werken en direct contact hebben met kwetsbare patiënten, gevaccineerd tegen Covid?</w:t>
      </w:r>
    </w:p>
    <w:p w:rsidRPr="00BD5349" w:rsidR="00DB6720" w:rsidP="00DB6720" w:rsidRDefault="00DB6720" w14:paraId="222D8993" w14:textId="77777777">
      <w:pPr>
        <w:pStyle w:val="Geenafstand"/>
        <w:spacing w:line="276" w:lineRule="auto"/>
        <w:rPr>
          <w:szCs w:val="18"/>
          <w:lang w:val="nl-NL"/>
        </w:rPr>
      </w:pPr>
    </w:p>
    <w:p w:rsidRPr="00BD5349" w:rsidR="00DB6720" w:rsidP="00DB6720" w:rsidRDefault="00DB6720" w14:paraId="4803A438" w14:textId="77777777">
      <w:pPr>
        <w:pStyle w:val="Geenafstand"/>
        <w:spacing w:line="276" w:lineRule="auto"/>
        <w:rPr>
          <w:szCs w:val="18"/>
          <w:lang w:val="nl-NL"/>
        </w:rPr>
      </w:pPr>
      <w:r w:rsidRPr="00BD5349">
        <w:rPr>
          <w:szCs w:val="18"/>
          <w:lang w:val="nl-NL"/>
        </w:rPr>
        <w:lastRenderedPageBreak/>
        <w:t>Antwoord 4</w:t>
      </w:r>
    </w:p>
    <w:p w:rsidRPr="00BD5349" w:rsidR="00DB6720" w:rsidP="00DB6720" w:rsidRDefault="00DB6720" w14:paraId="4EBFCDB0" w14:textId="77777777">
      <w:pPr>
        <w:pStyle w:val="Geenafstand"/>
        <w:spacing w:line="276" w:lineRule="auto"/>
        <w:rPr>
          <w:szCs w:val="18"/>
          <w:lang w:val="nl-NL"/>
        </w:rPr>
      </w:pPr>
      <w:r w:rsidRPr="00BD5349">
        <w:rPr>
          <w:szCs w:val="18"/>
          <w:lang w:val="nl-NL"/>
        </w:rPr>
        <w:t>Op dit moment wordt vaccinatie tegen COVID-19 in Nederland aanbevolen aan kwetsbare doelgroepen, waaronder ouderen, mensen met een afweerstoornis en personen die behoren tot de medisch hoog</w:t>
      </w:r>
      <w:r>
        <w:rPr>
          <w:szCs w:val="18"/>
          <w:lang w:val="nl-NL"/>
        </w:rPr>
        <w:t>-</w:t>
      </w:r>
      <w:r w:rsidRPr="00BD5349">
        <w:rPr>
          <w:szCs w:val="18"/>
          <w:lang w:val="nl-NL"/>
        </w:rPr>
        <w:t xml:space="preserve">risicogroepen en zorgmedewerkers die contact hebben met mensen met een medisch hoog risico. In de laatste groepen kunnen ook (jonge) vrouwen zitten </w:t>
      </w:r>
      <w:r>
        <w:rPr>
          <w:szCs w:val="18"/>
          <w:lang w:val="nl-NL"/>
        </w:rPr>
        <w:t>met</w:t>
      </w:r>
      <w:r w:rsidRPr="00BD5349">
        <w:rPr>
          <w:szCs w:val="18"/>
          <w:lang w:val="nl-NL"/>
        </w:rPr>
        <w:t xml:space="preserve"> een kinderwens. </w:t>
      </w:r>
    </w:p>
    <w:p w:rsidRPr="00BD5349" w:rsidR="00DB6720" w:rsidP="00DB6720" w:rsidRDefault="00DB6720" w14:paraId="2F42AE82" w14:textId="77777777">
      <w:pPr>
        <w:pStyle w:val="Geenafstand"/>
        <w:spacing w:line="276" w:lineRule="auto"/>
        <w:rPr>
          <w:szCs w:val="18"/>
          <w:lang w:val="nl-NL"/>
        </w:rPr>
      </w:pPr>
    </w:p>
    <w:p w:rsidRPr="00BD5349" w:rsidR="00DB6720" w:rsidP="00DB6720" w:rsidRDefault="00DB6720" w14:paraId="2C2D7557" w14:textId="77777777">
      <w:pPr>
        <w:pStyle w:val="Geenafstand"/>
        <w:spacing w:line="276" w:lineRule="auto"/>
        <w:rPr>
          <w:szCs w:val="18"/>
          <w:lang w:val="nl-NL"/>
        </w:rPr>
      </w:pPr>
      <w:r w:rsidRPr="00BD5349">
        <w:rPr>
          <w:szCs w:val="18"/>
          <w:lang w:val="nl-NL"/>
        </w:rPr>
        <w:t>Vraag 5</w:t>
      </w:r>
    </w:p>
    <w:p w:rsidRPr="00BD5349" w:rsidR="00DB6720" w:rsidP="00DB6720" w:rsidRDefault="00DB6720" w14:paraId="66FB425A" w14:textId="77777777">
      <w:pPr>
        <w:pStyle w:val="Geenafstand"/>
        <w:spacing w:line="276" w:lineRule="auto"/>
        <w:rPr>
          <w:szCs w:val="18"/>
          <w:lang w:val="nl-NL"/>
        </w:rPr>
      </w:pPr>
      <w:r w:rsidRPr="00BD5349">
        <w:rPr>
          <w:szCs w:val="18"/>
          <w:lang w:val="nl-NL"/>
        </w:rPr>
        <w:t xml:space="preserve">Indien dit het geval is, vindt u het verstandig hiermee door te gaan in het licht van de conclusie van de hierboven aangehaalde wetenschappelijke studie? Zo ja, </w:t>
      </w:r>
    </w:p>
    <w:p w:rsidRPr="00BD5349" w:rsidR="00DB6720" w:rsidP="00DB6720" w:rsidRDefault="00DB6720" w14:paraId="502D55EE" w14:textId="77777777">
      <w:pPr>
        <w:pStyle w:val="Geenafstand"/>
        <w:spacing w:line="276" w:lineRule="auto"/>
        <w:rPr>
          <w:szCs w:val="18"/>
          <w:lang w:val="nl-NL"/>
        </w:rPr>
      </w:pPr>
      <w:r w:rsidRPr="00BD5349">
        <w:rPr>
          <w:szCs w:val="18"/>
          <w:lang w:val="nl-NL"/>
        </w:rPr>
        <w:t>waarom?</w:t>
      </w:r>
    </w:p>
    <w:p w:rsidRPr="00BD5349" w:rsidR="00DB6720" w:rsidP="00DB6720" w:rsidRDefault="00DB6720" w14:paraId="76466020" w14:textId="77777777">
      <w:pPr>
        <w:pStyle w:val="Geenafstand"/>
        <w:spacing w:line="276" w:lineRule="auto"/>
        <w:rPr>
          <w:szCs w:val="18"/>
          <w:lang w:val="nl-NL"/>
        </w:rPr>
      </w:pPr>
    </w:p>
    <w:p w:rsidRPr="00BD5349" w:rsidR="00DB6720" w:rsidP="00DB6720" w:rsidRDefault="00DB6720" w14:paraId="04E2B592" w14:textId="77777777">
      <w:pPr>
        <w:pStyle w:val="Geenafstand"/>
        <w:spacing w:line="276" w:lineRule="auto"/>
        <w:rPr>
          <w:szCs w:val="18"/>
          <w:lang w:val="nl-NL"/>
        </w:rPr>
      </w:pPr>
      <w:r w:rsidRPr="00BD5349">
        <w:rPr>
          <w:szCs w:val="18"/>
          <w:lang w:val="nl-NL"/>
        </w:rPr>
        <w:t>Antwoord 5</w:t>
      </w:r>
    </w:p>
    <w:p w:rsidRPr="00BD5349" w:rsidR="00DB6720" w:rsidP="00DB6720" w:rsidRDefault="00DB6720" w14:paraId="085C64F4" w14:textId="77777777">
      <w:pPr>
        <w:pStyle w:val="Geenafstand"/>
        <w:spacing w:line="276" w:lineRule="auto"/>
        <w:rPr>
          <w:szCs w:val="18"/>
          <w:lang w:val="nl-NL"/>
        </w:rPr>
      </w:pPr>
      <w:r w:rsidRPr="00BD5349">
        <w:rPr>
          <w:szCs w:val="18"/>
          <w:lang w:val="nl-NL"/>
        </w:rPr>
        <w:t>De besluitvorming over welke doelgroepen in aanmerking komen voor vaccinatie, wordt gebaseerd op adviezen van de Gezondheidsraad. Deze adviezen zijn gestoeld op de meest recente wetenschappelijke inzichten. Er zijn geen wetenschappelijke aanwijzingen dat COVID-19-vaccinaties op de langere termijn bijwerkingen veroorzaken die zouden moeten leiden tot een andere afweging met betrekking tot de inzet van vaccins.</w:t>
      </w:r>
    </w:p>
    <w:p w:rsidRPr="00BD5349" w:rsidR="00DB6720" w:rsidP="00DB6720" w:rsidRDefault="00DB6720" w14:paraId="5B999FFC" w14:textId="77777777">
      <w:pPr>
        <w:pStyle w:val="Geenafstand"/>
        <w:spacing w:line="276" w:lineRule="auto"/>
        <w:rPr>
          <w:szCs w:val="18"/>
          <w:lang w:val="nl-NL"/>
        </w:rPr>
      </w:pPr>
    </w:p>
    <w:p w:rsidRPr="00BD5349" w:rsidR="00DB6720" w:rsidP="00DB6720" w:rsidRDefault="00DB6720" w14:paraId="2F9B5AFE" w14:textId="77777777">
      <w:pPr>
        <w:pStyle w:val="Geenafstand"/>
        <w:spacing w:line="276" w:lineRule="auto"/>
        <w:rPr>
          <w:szCs w:val="18"/>
          <w:lang w:val="nl-NL"/>
        </w:rPr>
      </w:pPr>
      <w:r w:rsidRPr="00BD5349">
        <w:rPr>
          <w:szCs w:val="18"/>
          <w:lang w:val="nl-NL"/>
        </w:rPr>
        <w:t>Vraag 6</w:t>
      </w:r>
    </w:p>
    <w:p w:rsidRPr="00BD5349" w:rsidR="00DB6720" w:rsidP="00DB6720" w:rsidRDefault="00DB6720" w14:paraId="75FE90F2" w14:textId="77777777">
      <w:pPr>
        <w:pStyle w:val="Geenafstand"/>
        <w:spacing w:line="276" w:lineRule="auto"/>
        <w:rPr>
          <w:szCs w:val="18"/>
          <w:lang w:val="nl-NL"/>
        </w:rPr>
      </w:pPr>
      <w:r w:rsidRPr="00BD5349">
        <w:rPr>
          <w:szCs w:val="18"/>
          <w:lang w:val="nl-NL"/>
        </w:rPr>
        <w:t xml:space="preserve">Zouden (jonge) vrouwen (met een kinderwens) in het kader van ‘informed consent’ niet op zijn minst vanaf nu erop gewezen moeten worden dat de kans op een toekomstige succesvolle zwangerschap (waarschijnlijk of mogelijk) </w:t>
      </w:r>
    </w:p>
    <w:p w:rsidRPr="00BD5349" w:rsidR="00DB6720" w:rsidP="00DB6720" w:rsidRDefault="00DB6720" w14:paraId="420B897A" w14:textId="77777777">
      <w:pPr>
        <w:pStyle w:val="Geenafstand"/>
        <w:spacing w:line="276" w:lineRule="auto"/>
        <w:rPr>
          <w:szCs w:val="18"/>
          <w:lang w:val="nl-NL"/>
        </w:rPr>
      </w:pPr>
      <w:r w:rsidRPr="00BD5349">
        <w:rPr>
          <w:szCs w:val="18"/>
          <w:lang w:val="nl-NL"/>
        </w:rPr>
        <w:t>afneemt als men zich laat vaccineren tegen Covid? Zo nee, waarom niet?</w:t>
      </w:r>
    </w:p>
    <w:p w:rsidRPr="00BD5349" w:rsidR="00DB6720" w:rsidP="00DB6720" w:rsidRDefault="00DB6720" w14:paraId="4FA5E702" w14:textId="77777777">
      <w:pPr>
        <w:pStyle w:val="Geenafstand"/>
        <w:spacing w:line="276" w:lineRule="auto"/>
        <w:rPr>
          <w:szCs w:val="18"/>
          <w:lang w:val="nl-NL"/>
        </w:rPr>
      </w:pPr>
    </w:p>
    <w:p w:rsidRPr="00BD5349" w:rsidR="00DB6720" w:rsidP="00DB6720" w:rsidRDefault="00DB6720" w14:paraId="2A9C21D4" w14:textId="77777777">
      <w:pPr>
        <w:pStyle w:val="Geenafstand"/>
        <w:spacing w:line="276" w:lineRule="auto"/>
        <w:rPr>
          <w:szCs w:val="18"/>
          <w:lang w:val="nl-NL"/>
        </w:rPr>
      </w:pPr>
      <w:r w:rsidRPr="00BD5349">
        <w:rPr>
          <w:szCs w:val="18"/>
          <w:lang w:val="nl-NL"/>
        </w:rPr>
        <w:t>Antwoord 6</w:t>
      </w:r>
    </w:p>
    <w:p w:rsidRPr="00BD5349" w:rsidR="00DB6720" w:rsidP="00DB6720" w:rsidRDefault="00DB6720" w14:paraId="42CA7D49" w14:textId="77777777">
      <w:pPr>
        <w:pStyle w:val="Geenafstand"/>
        <w:spacing w:line="276" w:lineRule="auto"/>
        <w:rPr>
          <w:szCs w:val="18"/>
          <w:lang w:val="nl-NL"/>
        </w:rPr>
      </w:pPr>
      <w:r w:rsidRPr="00BD5349">
        <w:rPr>
          <w:szCs w:val="18"/>
          <w:lang w:val="nl-NL"/>
        </w:rPr>
        <w:t xml:space="preserve">Zoals eerder aangegeven in de </w:t>
      </w:r>
      <w:r>
        <w:rPr>
          <w:szCs w:val="18"/>
          <w:lang w:val="nl-NL"/>
        </w:rPr>
        <w:t xml:space="preserve">antwoorden op </w:t>
      </w:r>
      <w:r w:rsidRPr="00BD5349">
        <w:rPr>
          <w:szCs w:val="18"/>
          <w:lang w:val="nl-NL"/>
        </w:rPr>
        <w:t xml:space="preserve">schriftelijke vragen van Van Haga </w:t>
      </w:r>
      <w:r>
        <w:rPr>
          <w:szCs w:val="18"/>
          <w:lang w:val="nl-NL"/>
        </w:rPr>
        <w:t xml:space="preserve">van </w:t>
      </w:r>
      <w:r w:rsidRPr="00BD5349">
        <w:rPr>
          <w:szCs w:val="18"/>
          <w:lang w:val="nl-NL"/>
        </w:rPr>
        <w:t>8 september 2022</w:t>
      </w:r>
      <w:r>
        <w:rPr>
          <w:rStyle w:val="Voetnootmarkering"/>
          <w:szCs w:val="18"/>
          <w:lang w:val="nl-NL"/>
        </w:rPr>
        <w:footnoteReference w:id="4"/>
      </w:r>
      <w:r w:rsidRPr="00BD5349">
        <w:rPr>
          <w:szCs w:val="18"/>
          <w:lang w:val="nl-NL"/>
        </w:rPr>
        <w:t xml:space="preserve"> kan iedereen via verschillende (online) kanalen informatie vinden over de COVID-19-vaccinaties en de mogelijke bijwerkingen die kunnen optreden als zij dit willen. Daarnaast staan mogelijke bijwerkingen beschreven in de bijsluiters van de vaccins, welke te vinden zijn op de website van het CBG. Deze bijsluiters worden geüpdatet op het moment dat er nieuwe bijwerkingen aan het licht komen. Overige informatie over bijwerkingen en de voordelen en risico’s van de vaccinaties zijn te vinden op de websites van de </w:t>
      </w:r>
      <w:r>
        <w:rPr>
          <w:szCs w:val="18"/>
          <w:lang w:val="nl-NL"/>
        </w:rPr>
        <w:t>R</w:t>
      </w:r>
      <w:r w:rsidRPr="00BD5349">
        <w:rPr>
          <w:szCs w:val="18"/>
          <w:lang w:val="nl-NL"/>
        </w:rPr>
        <w:t xml:space="preserve">ijksoverheid, Lareb, het RIVM en het CBG. Er is op dit moment geen wetenschappelijk bewijs dat COVID-19-vaccinatie de kans op een succesvolle zwangerschap verlaagt. Daarom is er in het kader van </w:t>
      </w:r>
      <w:r>
        <w:rPr>
          <w:szCs w:val="18"/>
          <w:lang w:val="nl-NL"/>
        </w:rPr>
        <w:t>‘</w:t>
      </w:r>
      <w:r w:rsidRPr="00BD5349">
        <w:rPr>
          <w:szCs w:val="18"/>
          <w:lang w:val="nl-NL"/>
        </w:rPr>
        <w:t>informed consent</w:t>
      </w:r>
      <w:r>
        <w:rPr>
          <w:szCs w:val="18"/>
          <w:lang w:val="nl-NL"/>
        </w:rPr>
        <w:t>’</w:t>
      </w:r>
      <w:r w:rsidRPr="00BD5349">
        <w:rPr>
          <w:szCs w:val="18"/>
          <w:lang w:val="nl-NL"/>
        </w:rPr>
        <w:t xml:space="preserve"> geen aanleiding om vrouwen met een kinderwens specifiek te waarschuwen voor een mogelijk verminderde vruchtbaarheid na vaccinatie.</w:t>
      </w:r>
    </w:p>
    <w:p w:rsidRPr="00BD5349" w:rsidR="00DB6720" w:rsidP="00DB6720" w:rsidRDefault="00DB6720" w14:paraId="6D3526FE" w14:textId="77777777">
      <w:pPr>
        <w:pStyle w:val="Geenafstand"/>
        <w:spacing w:line="276" w:lineRule="auto"/>
        <w:rPr>
          <w:szCs w:val="18"/>
          <w:lang w:val="nl-NL"/>
        </w:rPr>
      </w:pPr>
    </w:p>
    <w:p w:rsidRPr="00BD5349" w:rsidR="00DB6720" w:rsidP="00DB6720" w:rsidRDefault="00DB6720" w14:paraId="2B25D76F" w14:textId="77777777">
      <w:pPr>
        <w:pStyle w:val="Geenafstand"/>
        <w:spacing w:line="276" w:lineRule="auto"/>
        <w:rPr>
          <w:szCs w:val="18"/>
          <w:lang w:val="nl-NL"/>
        </w:rPr>
      </w:pPr>
      <w:r w:rsidRPr="00BD5349">
        <w:rPr>
          <w:szCs w:val="18"/>
          <w:lang w:val="nl-NL"/>
        </w:rPr>
        <w:t>Vraag 7</w:t>
      </w:r>
    </w:p>
    <w:p w:rsidRPr="00BD5349" w:rsidR="00DB6720" w:rsidP="00DB6720" w:rsidRDefault="00DB6720" w14:paraId="65C68C39" w14:textId="77777777">
      <w:pPr>
        <w:pStyle w:val="Geenafstand"/>
        <w:spacing w:line="276" w:lineRule="auto"/>
        <w:rPr>
          <w:szCs w:val="18"/>
          <w:lang w:val="nl-NL"/>
        </w:rPr>
      </w:pPr>
      <w:r w:rsidRPr="00BD5349">
        <w:rPr>
          <w:szCs w:val="18"/>
          <w:lang w:val="nl-NL"/>
        </w:rPr>
        <w:t>De auteurs van de hierboven aangehaalde studie raden aan aanvullend onderzoek te doen naar de mogelijke effecten van de Coronavaccins op de (menselijke) vruchtbaarheid, bent u bereid (bijvoorbeeld door ZonMw) hiernaar onderzoek te laten doen? Zo nee, waarom niet?</w:t>
      </w:r>
    </w:p>
    <w:p w:rsidRPr="00BD5349" w:rsidR="00DB6720" w:rsidP="00DB6720" w:rsidRDefault="00DB6720" w14:paraId="0CFE4AD1" w14:textId="77777777">
      <w:pPr>
        <w:pStyle w:val="Geenafstand"/>
        <w:spacing w:line="276" w:lineRule="auto"/>
        <w:rPr>
          <w:szCs w:val="18"/>
          <w:lang w:val="nl-NL"/>
        </w:rPr>
      </w:pPr>
    </w:p>
    <w:p w:rsidRPr="00301489" w:rsidR="00DB6720" w:rsidP="00DB6720" w:rsidRDefault="00DB6720" w14:paraId="1288DAD1" w14:textId="77777777">
      <w:pPr>
        <w:spacing w:line="240" w:lineRule="auto"/>
        <w:rPr>
          <w:szCs w:val="18"/>
        </w:rPr>
      </w:pPr>
      <w:r>
        <w:rPr>
          <w:szCs w:val="18"/>
        </w:rPr>
        <w:br w:type="page"/>
      </w:r>
      <w:r w:rsidRPr="00BD5349">
        <w:rPr>
          <w:szCs w:val="18"/>
        </w:rPr>
        <w:lastRenderedPageBreak/>
        <w:t xml:space="preserve">Antwoord 7 </w:t>
      </w:r>
    </w:p>
    <w:p w:rsidRPr="00BD5349" w:rsidR="00DB6720" w:rsidP="00DB6720" w:rsidRDefault="00DB6720" w14:paraId="273F41D2" w14:textId="77777777">
      <w:pPr>
        <w:pStyle w:val="Geenafstand"/>
        <w:spacing w:line="276" w:lineRule="auto"/>
        <w:rPr>
          <w:szCs w:val="18"/>
          <w:lang w:val="nl-NL"/>
        </w:rPr>
      </w:pPr>
      <w:r w:rsidRPr="00BD5349">
        <w:rPr>
          <w:szCs w:val="18"/>
          <w:lang w:val="nl-NL"/>
        </w:rPr>
        <w:t>Zoals eerder aangegeven in de</w:t>
      </w:r>
      <w:r>
        <w:rPr>
          <w:szCs w:val="18"/>
          <w:lang w:val="nl-NL"/>
        </w:rPr>
        <w:t xml:space="preserve"> antwoorden op</w:t>
      </w:r>
      <w:r w:rsidRPr="00BD5349">
        <w:rPr>
          <w:szCs w:val="18"/>
          <w:lang w:val="nl-NL"/>
        </w:rPr>
        <w:t xml:space="preserve"> schriftelijke Kamervragen van Van Meijeren op 31 december 2024</w:t>
      </w:r>
      <w:r>
        <w:rPr>
          <w:rStyle w:val="Voetnootmarkering"/>
          <w:szCs w:val="18"/>
          <w:lang w:val="nl-NL"/>
        </w:rPr>
        <w:footnoteReference w:id="5"/>
      </w:r>
      <w:r w:rsidRPr="00BD5349">
        <w:rPr>
          <w:szCs w:val="18"/>
          <w:lang w:val="nl-NL"/>
        </w:rPr>
        <w:t xml:space="preserve"> is en wordt de veiligheid van COVID-19-vaccins uitgebreid onderzocht en beoordeeld door verschillende onafhankelijke wetenschappelijke instanties, waaronder het Europees Geneesmiddelenbureau (EMA) en de Gezondheidsraad. Ik zie geen aanleiding om extra onderzoek te laten uitvoeren.</w:t>
      </w:r>
    </w:p>
    <w:p w:rsidRPr="00BD5349" w:rsidR="00DB6720" w:rsidP="00DB6720" w:rsidRDefault="00DB6720" w14:paraId="40CCCA1D" w14:textId="77777777">
      <w:pPr>
        <w:pStyle w:val="Geenafstand"/>
        <w:spacing w:line="276" w:lineRule="auto"/>
        <w:rPr>
          <w:szCs w:val="18"/>
          <w:lang w:val="nl-NL"/>
        </w:rPr>
      </w:pPr>
    </w:p>
    <w:p w:rsidR="00714580" w:rsidRDefault="00714580" w14:paraId="0B72968D" w14:textId="77777777"/>
    <w:sectPr w:rsidR="00714580" w:rsidSect="00DB672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45F9" w14:textId="77777777" w:rsidR="00DB6720" w:rsidRDefault="00DB6720" w:rsidP="00DB6720">
      <w:pPr>
        <w:spacing w:after="0" w:line="240" w:lineRule="auto"/>
      </w:pPr>
      <w:r>
        <w:separator/>
      </w:r>
    </w:p>
  </w:endnote>
  <w:endnote w:type="continuationSeparator" w:id="0">
    <w:p w14:paraId="2830BB0B" w14:textId="77777777" w:rsidR="00DB6720" w:rsidRDefault="00DB6720" w:rsidP="00DB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9C2D" w14:textId="77777777" w:rsidR="00DB6720" w:rsidRPr="00DB6720" w:rsidRDefault="00DB6720" w:rsidP="00DB67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D51D" w14:textId="77777777" w:rsidR="00DB6720" w:rsidRPr="00DB6720" w:rsidRDefault="00DB6720" w:rsidP="00DB67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B327" w14:textId="77777777" w:rsidR="00DB6720" w:rsidRPr="00DB6720" w:rsidRDefault="00DB6720" w:rsidP="00DB67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0953" w14:textId="77777777" w:rsidR="00DB6720" w:rsidRDefault="00DB6720" w:rsidP="00DB6720">
      <w:pPr>
        <w:spacing w:after="0" w:line="240" w:lineRule="auto"/>
      </w:pPr>
      <w:r>
        <w:separator/>
      </w:r>
    </w:p>
  </w:footnote>
  <w:footnote w:type="continuationSeparator" w:id="0">
    <w:p w14:paraId="6242EE1D" w14:textId="77777777" w:rsidR="00DB6720" w:rsidRDefault="00DB6720" w:rsidP="00DB6720">
      <w:pPr>
        <w:spacing w:after="0" w:line="240" w:lineRule="auto"/>
      </w:pPr>
      <w:r>
        <w:continuationSeparator/>
      </w:r>
    </w:p>
  </w:footnote>
  <w:footnote w:id="1">
    <w:p w14:paraId="7BFAE583" w14:textId="77777777" w:rsidR="00DB6720" w:rsidRPr="00C520AC" w:rsidRDefault="00DB6720" w:rsidP="00DB6720">
      <w:pPr>
        <w:pStyle w:val="Voetnoottekst"/>
        <w:rPr>
          <w:sz w:val="16"/>
          <w:szCs w:val="16"/>
          <w:lang w:val="en-US"/>
        </w:rPr>
      </w:pPr>
      <w:r w:rsidRPr="00C520AC">
        <w:rPr>
          <w:rStyle w:val="Voetnootmarkering"/>
          <w:sz w:val="16"/>
          <w:szCs w:val="16"/>
        </w:rPr>
        <w:footnoteRef/>
      </w:r>
      <w:r w:rsidRPr="00C520AC">
        <w:rPr>
          <w:sz w:val="16"/>
          <w:szCs w:val="16"/>
          <w:lang w:val="en-US"/>
        </w:rPr>
        <w:t xml:space="preserve"> International Journal of Risk &amp; Safety in Medicine, 19 juni 2025, Rates of successful conceptions according to COVID-19 vaccination status: Data from the Czech Republic – Vibeke Manniche, Tomásˇ Fürst, Max Schmeling, Jonathan D. Gilthorpe, Peter Riis Hansen, 2025.</w:t>
      </w:r>
    </w:p>
  </w:footnote>
  <w:footnote w:id="2">
    <w:p w14:paraId="6343D1D1" w14:textId="77777777" w:rsidR="00DB6720" w:rsidRPr="00C520AC" w:rsidRDefault="00DB6720" w:rsidP="00DB6720">
      <w:pPr>
        <w:pStyle w:val="Voetnoottekst"/>
        <w:rPr>
          <w:sz w:val="16"/>
          <w:szCs w:val="16"/>
          <w:lang w:val="en-US"/>
        </w:rPr>
      </w:pPr>
      <w:r w:rsidRPr="00C520AC">
        <w:rPr>
          <w:rStyle w:val="Voetnootmarkering"/>
          <w:sz w:val="16"/>
          <w:szCs w:val="16"/>
        </w:rPr>
        <w:footnoteRef/>
      </w:r>
      <w:r w:rsidRPr="00C520AC">
        <w:rPr>
          <w:sz w:val="16"/>
          <w:szCs w:val="16"/>
          <w:lang w:val="en-US"/>
        </w:rPr>
        <w:t xml:space="preserve"> International Journal of Risk &amp; Safety in Medicine, 19 juni 2025, Rates of successful conceptions according to COVID-19 vaccination status: Data from the Czech Republic – Vibeke Manniche, Tomásˇ Fürst, Max Schmeling, Jonathan D. Gilthorpe, Peter Riis Hansen, 2025, p.4.</w:t>
      </w:r>
    </w:p>
  </w:footnote>
  <w:footnote w:id="3">
    <w:p w14:paraId="3BD52940" w14:textId="77777777" w:rsidR="00DB6720" w:rsidRPr="00BD5349" w:rsidRDefault="00DB6720" w:rsidP="00DB6720">
      <w:pPr>
        <w:pStyle w:val="Voetnoottekst"/>
        <w:rPr>
          <w:lang w:val="en-US"/>
        </w:rPr>
      </w:pPr>
      <w:r w:rsidRPr="00C520AC">
        <w:rPr>
          <w:rStyle w:val="Voetnootmarkering"/>
          <w:sz w:val="16"/>
          <w:szCs w:val="16"/>
        </w:rPr>
        <w:footnoteRef/>
      </w:r>
      <w:r w:rsidRPr="00C520AC">
        <w:rPr>
          <w:sz w:val="16"/>
          <w:szCs w:val="16"/>
          <w:lang w:val="en-US"/>
        </w:rPr>
        <w:t xml:space="preserve"> International Journal of Risk &amp; Safety in Medicine, 19 juni 2025, Rates of successful conceptions according to COVID-19 vaccination status: Data from the Czech Republic – Vibeke Manniche, Tomásˇ Fürst, Max Schmeling, Jonathan D. Gilthorpe, Peter Riis Hansen, 2025, p.3.</w:t>
      </w:r>
    </w:p>
  </w:footnote>
  <w:footnote w:id="4">
    <w:p w14:paraId="7B9C4C6C" w14:textId="77777777" w:rsidR="00DB6720" w:rsidRPr="00301489" w:rsidRDefault="00DB6720" w:rsidP="00DB6720">
      <w:pPr>
        <w:pStyle w:val="Voetnoottekst"/>
        <w:rPr>
          <w:sz w:val="16"/>
          <w:szCs w:val="16"/>
        </w:rPr>
      </w:pPr>
      <w:r w:rsidRPr="00301489">
        <w:rPr>
          <w:rStyle w:val="Voetnootmarkering"/>
          <w:sz w:val="16"/>
          <w:szCs w:val="16"/>
        </w:rPr>
        <w:footnoteRef/>
      </w:r>
      <w:r w:rsidRPr="00301489">
        <w:rPr>
          <w:sz w:val="16"/>
          <w:szCs w:val="16"/>
        </w:rPr>
        <w:t xml:space="preserve"> Aanhangsel handelingen, vergaderjaar 2022–2023, 95.</w:t>
      </w:r>
    </w:p>
  </w:footnote>
  <w:footnote w:id="5">
    <w:p w14:paraId="362CB2B6" w14:textId="77777777" w:rsidR="00DB6720" w:rsidRPr="00301489" w:rsidRDefault="00DB6720" w:rsidP="00DB6720">
      <w:pPr>
        <w:pStyle w:val="Voetnoottekst"/>
        <w:rPr>
          <w:sz w:val="16"/>
          <w:szCs w:val="16"/>
        </w:rPr>
      </w:pPr>
      <w:r w:rsidRPr="00301489">
        <w:rPr>
          <w:rStyle w:val="Voetnootmarkering"/>
          <w:sz w:val="16"/>
          <w:szCs w:val="16"/>
        </w:rPr>
        <w:footnoteRef/>
      </w:r>
      <w:r w:rsidRPr="00301489">
        <w:rPr>
          <w:sz w:val="16"/>
          <w:szCs w:val="16"/>
        </w:rPr>
        <w:t xml:space="preserve"> Aanhangsel handelingen, vergaderjaar 2024–2025, 1055.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A066" w14:textId="77777777" w:rsidR="00DB6720" w:rsidRPr="00DB6720" w:rsidRDefault="00DB6720" w:rsidP="00DB67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AAD5" w14:textId="77777777" w:rsidR="00DB6720" w:rsidRPr="00DB6720" w:rsidRDefault="00DB6720" w:rsidP="00DB67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617F" w14:textId="77777777" w:rsidR="00DB6720" w:rsidRPr="00DB6720" w:rsidRDefault="00DB6720" w:rsidP="00DB67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20"/>
    <w:rsid w:val="00714580"/>
    <w:rsid w:val="00D1771E"/>
    <w:rsid w:val="00DB6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2F07"/>
  <w15:chartTrackingRefBased/>
  <w15:docId w15:val="{BEB5666A-0DA4-4F81-A573-775C2803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7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7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7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7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7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7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7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7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7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7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7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7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7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7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7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7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7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720"/>
    <w:rPr>
      <w:rFonts w:eastAsiaTheme="majorEastAsia" w:cstheme="majorBidi"/>
      <w:color w:val="272727" w:themeColor="text1" w:themeTint="D8"/>
    </w:rPr>
  </w:style>
  <w:style w:type="paragraph" w:styleId="Titel">
    <w:name w:val="Title"/>
    <w:basedOn w:val="Standaard"/>
    <w:next w:val="Standaard"/>
    <w:link w:val="TitelChar"/>
    <w:uiPriority w:val="10"/>
    <w:qFormat/>
    <w:rsid w:val="00DB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7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7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7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7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720"/>
    <w:rPr>
      <w:i/>
      <w:iCs/>
      <w:color w:val="404040" w:themeColor="text1" w:themeTint="BF"/>
    </w:rPr>
  </w:style>
  <w:style w:type="paragraph" w:styleId="Lijstalinea">
    <w:name w:val="List Paragraph"/>
    <w:basedOn w:val="Standaard"/>
    <w:uiPriority w:val="34"/>
    <w:qFormat/>
    <w:rsid w:val="00DB6720"/>
    <w:pPr>
      <w:ind w:left="720"/>
      <w:contextualSpacing/>
    </w:pPr>
  </w:style>
  <w:style w:type="character" w:styleId="Intensievebenadrukking">
    <w:name w:val="Intense Emphasis"/>
    <w:basedOn w:val="Standaardalinea-lettertype"/>
    <w:uiPriority w:val="21"/>
    <w:qFormat/>
    <w:rsid w:val="00DB6720"/>
    <w:rPr>
      <w:i/>
      <w:iCs/>
      <w:color w:val="2F5496" w:themeColor="accent1" w:themeShade="BF"/>
    </w:rPr>
  </w:style>
  <w:style w:type="paragraph" w:styleId="Duidelijkcitaat">
    <w:name w:val="Intense Quote"/>
    <w:basedOn w:val="Standaard"/>
    <w:next w:val="Standaard"/>
    <w:link w:val="DuidelijkcitaatChar"/>
    <w:uiPriority w:val="30"/>
    <w:qFormat/>
    <w:rsid w:val="00DB6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720"/>
    <w:rPr>
      <w:i/>
      <w:iCs/>
      <w:color w:val="2F5496" w:themeColor="accent1" w:themeShade="BF"/>
    </w:rPr>
  </w:style>
  <w:style w:type="character" w:styleId="Intensieveverwijzing">
    <w:name w:val="Intense Reference"/>
    <w:basedOn w:val="Standaardalinea-lettertype"/>
    <w:uiPriority w:val="32"/>
    <w:qFormat/>
    <w:rsid w:val="00DB6720"/>
    <w:rPr>
      <w:b/>
      <w:bCs/>
      <w:smallCaps/>
      <w:color w:val="2F5496" w:themeColor="accent1" w:themeShade="BF"/>
      <w:spacing w:val="5"/>
    </w:rPr>
  </w:style>
  <w:style w:type="paragraph" w:styleId="Voetnoottekst">
    <w:name w:val="footnote text"/>
    <w:basedOn w:val="Standaard"/>
    <w:link w:val="VoetnoottekstChar"/>
    <w:uiPriority w:val="99"/>
    <w:semiHidden/>
    <w:rsid w:val="00DB672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B672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B672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B672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B672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B6720"/>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DB6720"/>
    <w:pPr>
      <w:spacing w:after="0" w:line="240" w:lineRule="auto"/>
    </w:pPr>
    <w:rPr>
      <w:rFonts w:ascii="Verdana" w:hAnsi="Verdana"/>
      <w:sz w:val="18"/>
      <w:lang w:val="en-US"/>
    </w:rPr>
  </w:style>
  <w:style w:type="character" w:styleId="Voetnootmarkering">
    <w:name w:val="footnote reference"/>
    <w:basedOn w:val="Standaardalinea-lettertype"/>
    <w:uiPriority w:val="99"/>
    <w:unhideWhenUsed/>
    <w:rsid w:val="00DB6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697</ap:Words>
  <ap:Characters>3837</ap:Characters>
  <ap:DocSecurity>0</ap:DocSecurity>
  <ap:Lines>31</ap:Lines>
  <ap:Paragraphs>9</ap:Paragraphs>
  <ap:ScaleCrop>false</ap:ScaleCrop>
  <ap:LinksUpToDate>false</ap:LinksUpToDate>
  <ap:CharactersWithSpaces>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2025-08-20T14:34:00.0000000Z</dcterms:created>
  <dcterms:modified xsi:type="dcterms:W3CDTF">2025-08-20T14:35:00.0000000Z</dcterms:modified>
  <version/>
  <category/>
</coreProperties>
</file>