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C08E6" w14:paraId="1C17CF7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1DD3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4368C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C08E6" w14:paraId="1FCB3D8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7F1EB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C08E6" w14:paraId="485000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037FF0" w14:textId="77777777"/>
        </w:tc>
      </w:tr>
      <w:tr w:rsidR="00997775" w:rsidTr="008C08E6" w14:paraId="3632CF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346C7D" w14:textId="77777777"/>
        </w:tc>
      </w:tr>
      <w:tr w:rsidR="00997775" w:rsidTr="008C08E6" w14:paraId="2D73EB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3C19CD" w14:textId="77777777"/>
        </w:tc>
        <w:tc>
          <w:tcPr>
            <w:tcW w:w="7654" w:type="dxa"/>
            <w:gridSpan w:val="2"/>
          </w:tcPr>
          <w:p w:rsidR="00997775" w:rsidRDefault="00997775" w14:paraId="5AB6AF67" w14:textId="77777777"/>
        </w:tc>
      </w:tr>
      <w:tr w:rsidR="008C08E6" w:rsidTr="008C08E6" w14:paraId="0A9EF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8E6" w:rsidP="008C08E6" w:rsidRDefault="008C08E6" w14:paraId="5328A6E1" w14:textId="0986925C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8C08E6" w:rsidP="008C08E6" w:rsidRDefault="008C08E6" w14:paraId="5996D60F" w14:textId="27D95280">
            <w:pPr>
              <w:rPr>
                <w:b/>
              </w:rPr>
            </w:pPr>
            <w:r w:rsidRPr="00D64B01">
              <w:rPr>
                <w:b/>
                <w:bCs/>
              </w:rPr>
              <w:t>De situatie in het Midden-Oosten</w:t>
            </w:r>
          </w:p>
        </w:tc>
      </w:tr>
      <w:tr w:rsidR="008C08E6" w:rsidTr="008C08E6" w14:paraId="4B2A8A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8E6" w:rsidP="008C08E6" w:rsidRDefault="008C08E6" w14:paraId="0ED7D3F7" w14:textId="77777777"/>
        </w:tc>
        <w:tc>
          <w:tcPr>
            <w:tcW w:w="7654" w:type="dxa"/>
            <w:gridSpan w:val="2"/>
          </w:tcPr>
          <w:p w:rsidR="008C08E6" w:rsidP="008C08E6" w:rsidRDefault="008C08E6" w14:paraId="08EB6FBE" w14:textId="77777777"/>
        </w:tc>
      </w:tr>
      <w:tr w:rsidR="008C08E6" w:rsidTr="008C08E6" w14:paraId="03886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8E6" w:rsidP="008C08E6" w:rsidRDefault="008C08E6" w14:paraId="3A166FE7" w14:textId="77777777"/>
        </w:tc>
        <w:tc>
          <w:tcPr>
            <w:tcW w:w="7654" w:type="dxa"/>
            <w:gridSpan w:val="2"/>
          </w:tcPr>
          <w:p w:rsidR="008C08E6" w:rsidP="008C08E6" w:rsidRDefault="008C08E6" w14:paraId="09CFCA16" w14:textId="77777777"/>
        </w:tc>
      </w:tr>
      <w:tr w:rsidR="008C08E6" w:rsidTr="008C08E6" w14:paraId="6B2552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8E6" w:rsidP="008C08E6" w:rsidRDefault="008C08E6" w14:paraId="22F0402E" w14:textId="1D1B87AE">
            <w:pPr>
              <w:rPr>
                <w:b/>
              </w:rPr>
            </w:pPr>
            <w:r>
              <w:rPr>
                <w:b/>
              </w:rPr>
              <w:t>Nr. 573</w:t>
            </w:r>
          </w:p>
        </w:tc>
        <w:tc>
          <w:tcPr>
            <w:tcW w:w="7654" w:type="dxa"/>
            <w:gridSpan w:val="2"/>
          </w:tcPr>
          <w:p w:rsidR="008C08E6" w:rsidP="008C08E6" w:rsidRDefault="008C08E6" w14:paraId="75DAEF90" w14:textId="771491EF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 w:rsidR="006F72BF">
              <w:rPr>
                <w:b/>
              </w:rPr>
              <w:t>DOBBE C</w:t>
            </w:r>
            <w:r w:rsidR="00171298">
              <w:rPr>
                <w:b/>
              </w:rPr>
              <w:t>.</w:t>
            </w:r>
            <w:r w:rsidR="006F72BF">
              <w:rPr>
                <w:b/>
              </w:rPr>
              <w:t>S</w:t>
            </w:r>
            <w:r w:rsidR="00171298">
              <w:rPr>
                <w:b/>
              </w:rPr>
              <w:t>.</w:t>
            </w:r>
          </w:p>
        </w:tc>
      </w:tr>
      <w:tr w:rsidR="008C08E6" w:rsidTr="008C08E6" w14:paraId="73904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8E6" w:rsidP="008C08E6" w:rsidRDefault="008C08E6" w14:paraId="11E4C89A" w14:textId="77777777"/>
        </w:tc>
        <w:tc>
          <w:tcPr>
            <w:tcW w:w="7654" w:type="dxa"/>
            <w:gridSpan w:val="2"/>
          </w:tcPr>
          <w:p w:rsidR="008C08E6" w:rsidP="008C08E6" w:rsidRDefault="008C08E6" w14:paraId="10F0739F" w14:textId="18DD0E70">
            <w:r>
              <w:t>Voorgesteld 21 augustus 2025</w:t>
            </w:r>
          </w:p>
        </w:tc>
      </w:tr>
      <w:tr w:rsidR="00997775" w:rsidTr="008C08E6" w14:paraId="6825B6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D9EE8D" w14:textId="77777777"/>
        </w:tc>
        <w:tc>
          <w:tcPr>
            <w:tcW w:w="7654" w:type="dxa"/>
            <w:gridSpan w:val="2"/>
          </w:tcPr>
          <w:p w:rsidR="00997775" w:rsidRDefault="00997775" w14:paraId="20A15424" w14:textId="77777777"/>
        </w:tc>
      </w:tr>
      <w:tr w:rsidR="00997775" w:rsidTr="008C08E6" w14:paraId="228B4C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D38FA6" w14:textId="77777777"/>
        </w:tc>
        <w:tc>
          <w:tcPr>
            <w:tcW w:w="7654" w:type="dxa"/>
            <w:gridSpan w:val="2"/>
          </w:tcPr>
          <w:p w:rsidR="00997775" w:rsidRDefault="00997775" w14:paraId="143A7AF2" w14:textId="77777777">
            <w:r>
              <w:t>De Kamer,</w:t>
            </w:r>
          </w:p>
        </w:tc>
      </w:tr>
      <w:tr w:rsidR="00997775" w:rsidTr="008C08E6" w14:paraId="1611E3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0CAD2E" w14:textId="77777777"/>
        </w:tc>
        <w:tc>
          <w:tcPr>
            <w:tcW w:w="7654" w:type="dxa"/>
            <w:gridSpan w:val="2"/>
          </w:tcPr>
          <w:p w:rsidR="00997775" w:rsidRDefault="00997775" w14:paraId="625C9D78" w14:textId="77777777"/>
        </w:tc>
      </w:tr>
      <w:tr w:rsidR="00997775" w:rsidTr="008C08E6" w14:paraId="2AA839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5850F1" w14:textId="77777777"/>
        </w:tc>
        <w:tc>
          <w:tcPr>
            <w:tcW w:w="7654" w:type="dxa"/>
            <w:gridSpan w:val="2"/>
          </w:tcPr>
          <w:p w:rsidR="00997775" w:rsidRDefault="00997775" w14:paraId="22261960" w14:textId="77777777">
            <w:r>
              <w:t>gehoord de beraadslaging,</w:t>
            </w:r>
          </w:p>
        </w:tc>
      </w:tr>
      <w:tr w:rsidR="00997775" w:rsidTr="008C08E6" w14:paraId="03A37B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C47427" w14:textId="77777777"/>
        </w:tc>
        <w:tc>
          <w:tcPr>
            <w:tcW w:w="7654" w:type="dxa"/>
            <w:gridSpan w:val="2"/>
          </w:tcPr>
          <w:p w:rsidR="00997775" w:rsidRDefault="00997775" w14:paraId="15A8B138" w14:textId="77777777"/>
        </w:tc>
      </w:tr>
      <w:tr w:rsidR="00997775" w:rsidTr="008C08E6" w14:paraId="7808C2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D4F621" w14:textId="77777777"/>
        </w:tc>
        <w:tc>
          <w:tcPr>
            <w:tcW w:w="7654" w:type="dxa"/>
            <w:gridSpan w:val="2"/>
          </w:tcPr>
          <w:p w:rsidRPr="00B41405" w:rsidR="00B41405" w:rsidP="00B41405" w:rsidRDefault="00B41405" w14:paraId="2208D867" w14:textId="77777777">
            <w:pPr>
              <w:spacing w:after="240"/>
              <w:rPr>
                <w:szCs w:val="24"/>
              </w:rPr>
            </w:pPr>
            <w:r w:rsidRPr="00B41405">
              <w:rPr>
                <w:szCs w:val="24"/>
              </w:rPr>
              <w:t>constaterende dat de Nederlandse regering onder het Genocideverdrag de plicht heeft alles te doen wat kan om genocide te voorkomen;</w:t>
            </w:r>
            <w:r w:rsidRPr="00B41405">
              <w:rPr>
                <w:szCs w:val="24"/>
              </w:rPr>
              <w:br/>
            </w:r>
            <w:r w:rsidRPr="00B41405">
              <w:rPr>
                <w:szCs w:val="24"/>
              </w:rPr>
              <w:br/>
              <w:t>constaterende dat minister Veldkamp sinds zijn aantreden structureel heeft geweigerd dit te doen;</w:t>
            </w:r>
            <w:r w:rsidRPr="00B41405">
              <w:rPr>
                <w:szCs w:val="24"/>
              </w:rPr>
              <w:br/>
            </w:r>
            <w:r w:rsidRPr="00B41405">
              <w:rPr>
                <w:szCs w:val="24"/>
              </w:rPr>
              <w:br/>
              <w:t>overwegende dat minister Veldkamp hiermee de geloofwaardigheid van het Nederlandse buitenlandbeleid en de Nederlandse inzet op de internationale rechtsorde ernstig schaadt;</w:t>
            </w:r>
            <w:r w:rsidRPr="00B41405">
              <w:rPr>
                <w:szCs w:val="24"/>
              </w:rPr>
              <w:br/>
            </w:r>
            <w:r w:rsidRPr="00B41405">
              <w:rPr>
                <w:szCs w:val="24"/>
              </w:rPr>
              <w:br/>
              <w:t>zegt het vertrouwen in minister Veldkamp op,</w:t>
            </w:r>
            <w:r w:rsidRPr="00B41405">
              <w:rPr>
                <w:szCs w:val="24"/>
              </w:rPr>
              <w:br/>
            </w:r>
            <w:r w:rsidRPr="00B41405">
              <w:rPr>
                <w:szCs w:val="24"/>
              </w:rPr>
              <w:br/>
              <w:t>en gaat over tot de orde van de dag.</w:t>
            </w:r>
          </w:p>
          <w:p w:rsidR="006F72BF" w:rsidRDefault="006F72BF" w14:paraId="1DE7FB1E" w14:textId="38BB1D8D">
            <w:r>
              <w:t>Dobbe</w:t>
            </w:r>
          </w:p>
          <w:p w:rsidR="00997775" w:rsidRDefault="00B41405" w14:paraId="1F028C79" w14:textId="0D1C9E0C">
            <w:r>
              <w:t>Ouwehand</w:t>
            </w:r>
          </w:p>
          <w:p w:rsidR="00B41405" w:rsidRDefault="00B41405" w14:paraId="51F32615" w14:textId="1A28CACA">
            <w:r>
              <w:t>Van Baarle</w:t>
            </w:r>
          </w:p>
        </w:tc>
      </w:tr>
    </w:tbl>
    <w:p w:rsidR="00997775" w:rsidRDefault="00997775" w14:paraId="030D39C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A0B2" w14:textId="77777777" w:rsidR="00AB45D3" w:rsidRDefault="00AB45D3">
      <w:pPr>
        <w:spacing w:line="20" w:lineRule="exact"/>
      </w:pPr>
    </w:p>
  </w:endnote>
  <w:endnote w:type="continuationSeparator" w:id="0">
    <w:p w14:paraId="7E085773" w14:textId="77777777" w:rsidR="00AB45D3" w:rsidRDefault="00AB45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ABAD72" w14:textId="77777777" w:rsidR="00AB45D3" w:rsidRDefault="00AB45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F04D" w14:textId="77777777" w:rsidR="00AB45D3" w:rsidRDefault="00AB45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F5DCAE" w14:textId="77777777" w:rsidR="00AB45D3" w:rsidRDefault="00AB4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E6"/>
    <w:rsid w:val="00043A31"/>
    <w:rsid w:val="00133FCE"/>
    <w:rsid w:val="00171298"/>
    <w:rsid w:val="001E482C"/>
    <w:rsid w:val="001E4877"/>
    <w:rsid w:val="0021105A"/>
    <w:rsid w:val="00233201"/>
    <w:rsid w:val="00280D6A"/>
    <w:rsid w:val="002A0E57"/>
    <w:rsid w:val="002B78E9"/>
    <w:rsid w:val="002C5406"/>
    <w:rsid w:val="00330D60"/>
    <w:rsid w:val="00345A5C"/>
    <w:rsid w:val="003F71A1"/>
    <w:rsid w:val="00476415"/>
    <w:rsid w:val="004869EF"/>
    <w:rsid w:val="00546F8D"/>
    <w:rsid w:val="00560113"/>
    <w:rsid w:val="00621F64"/>
    <w:rsid w:val="00644DED"/>
    <w:rsid w:val="006765BC"/>
    <w:rsid w:val="006F72B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08E6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45D3"/>
    <w:rsid w:val="00AB75BE"/>
    <w:rsid w:val="00AC6B87"/>
    <w:rsid w:val="00B41405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803DD"/>
  <w15:docId w15:val="{A69EBADF-EBFE-47A2-875D-50086885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645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2025-08-26T07:52:00.0000000Z</dcterms:created>
  <dcterms:modified xsi:type="dcterms:W3CDTF">2025-08-26T09:56:00.0000000Z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