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14E31" w14:paraId="3C7B50E8" w14:textId="77777777">
        <w:tc>
          <w:tcPr>
            <w:tcW w:w="6733" w:type="dxa"/>
            <w:gridSpan w:val="2"/>
            <w:tcBorders>
              <w:top w:val="nil"/>
              <w:left w:val="nil"/>
              <w:bottom w:val="nil"/>
              <w:right w:val="nil"/>
            </w:tcBorders>
            <w:vAlign w:val="center"/>
          </w:tcPr>
          <w:p w:rsidR="00997775" w:rsidP="00710A7A" w:rsidRDefault="00997775" w14:paraId="765BE4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E4D748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14E31" w14:paraId="406972D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DB982A" w14:textId="77777777">
            <w:r w:rsidRPr="008B0CC5">
              <w:t xml:space="preserve">Vergaderjaar </w:t>
            </w:r>
            <w:r w:rsidR="00AC6B87">
              <w:t>2024-2025</w:t>
            </w:r>
          </w:p>
        </w:tc>
      </w:tr>
      <w:tr w:rsidR="00997775" w:rsidTr="00614E31" w14:paraId="10B50ECC" w14:textId="77777777">
        <w:trPr>
          <w:cantSplit/>
        </w:trPr>
        <w:tc>
          <w:tcPr>
            <w:tcW w:w="10985" w:type="dxa"/>
            <w:gridSpan w:val="3"/>
            <w:tcBorders>
              <w:top w:val="nil"/>
              <w:left w:val="nil"/>
              <w:bottom w:val="nil"/>
              <w:right w:val="nil"/>
            </w:tcBorders>
          </w:tcPr>
          <w:p w:rsidR="00997775" w:rsidRDefault="00997775" w14:paraId="2866F440" w14:textId="77777777"/>
        </w:tc>
      </w:tr>
      <w:tr w:rsidR="00997775" w:rsidTr="00614E31" w14:paraId="24A2581E" w14:textId="77777777">
        <w:trPr>
          <w:cantSplit/>
        </w:trPr>
        <w:tc>
          <w:tcPr>
            <w:tcW w:w="10985" w:type="dxa"/>
            <w:gridSpan w:val="3"/>
            <w:tcBorders>
              <w:top w:val="nil"/>
              <w:left w:val="nil"/>
              <w:bottom w:val="single" w:color="auto" w:sz="4" w:space="0"/>
              <w:right w:val="nil"/>
            </w:tcBorders>
          </w:tcPr>
          <w:p w:rsidR="00997775" w:rsidRDefault="00997775" w14:paraId="0D056FE5" w14:textId="77777777"/>
        </w:tc>
      </w:tr>
      <w:tr w:rsidR="00997775" w:rsidTr="00614E31" w14:paraId="3B916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1B4C05" w14:textId="77777777"/>
        </w:tc>
        <w:tc>
          <w:tcPr>
            <w:tcW w:w="7654" w:type="dxa"/>
            <w:gridSpan w:val="2"/>
          </w:tcPr>
          <w:p w:rsidR="00997775" w:rsidRDefault="00997775" w14:paraId="49401C7B" w14:textId="77777777"/>
        </w:tc>
      </w:tr>
      <w:tr w:rsidR="00614E31" w:rsidTr="00614E31" w14:paraId="17AD05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4E31" w:rsidP="00614E31" w:rsidRDefault="00614E31" w14:paraId="54C8D185" w14:textId="2FF8BBEF">
            <w:pPr>
              <w:rPr>
                <w:b/>
              </w:rPr>
            </w:pPr>
            <w:r w:rsidRPr="007D5C4A">
              <w:rPr>
                <w:b/>
                <w:bCs/>
              </w:rPr>
              <w:t>23 432</w:t>
            </w:r>
          </w:p>
        </w:tc>
        <w:tc>
          <w:tcPr>
            <w:tcW w:w="7654" w:type="dxa"/>
            <w:gridSpan w:val="2"/>
          </w:tcPr>
          <w:p w:rsidR="00614E31" w:rsidP="00614E31" w:rsidRDefault="00614E31" w14:paraId="371ABC0D" w14:textId="01CF5575">
            <w:pPr>
              <w:rPr>
                <w:b/>
              </w:rPr>
            </w:pPr>
            <w:r w:rsidRPr="007D5C4A">
              <w:rPr>
                <w:b/>
                <w:bCs/>
              </w:rPr>
              <w:t>De situatie in het Midden-Oosten</w:t>
            </w:r>
          </w:p>
        </w:tc>
      </w:tr>
      <w:tr w:rsidR="00614E31" w:rsidTr="00614E31" w14:paraId="36D2B2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4E31" w:rsidP="00614E31" w:rsidRDefault="00614E31" w14:paraId="63B15F38" w14:textId="77777777"/>
        </w:tc>
        <w:tc>
          <w:tcPr>
            <w:tcW w:w="7654" w:type="dxa"/>
            <w:gridSpan w:val="2"/>
          </w:tcPr>
          <w:p w:rsidR="00614E31" w:rsidP="00614E31" w:rsidRDefault="00614E31" w14:paraId="269ED80A" w14:textId="77777777"/>
        </w:tc>
      </w:tr>
      <w:tr w:rsidR="00614E31" w:rsidTr="00614E31" w14:paraId="12AA8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4E31" w:rsidP="00614E31" w:rsidRDefault="00614E31" w14:paraId="4C0F166E" w14:textId="77777777"/>
        </w:tc>
        <w:tc>
          <w:tcPr>
            <w:tcW w:w="7654" w:type="dxa"/>
            <w:gridSpan w:val="2"/>
          </w:tcPr>
          <w:p w:rsidR="00614E31" w:rsidP="00614E31" w:rsidRDefault="00614E31" w14:paraId="79DC475C" w14:textId="77777777"/>
        </w:tc>
      </w:tr>
      <w:tr w:rsidR="00614E31" w:rsidTr="00614E31" w14:paraId="0EC08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4E31" w:rsidP="00614E31" w:rsidRDefault="00614E31" w14:paraId="32FB07FB" w14:textId="7D3B1771">
            <w:pPr>
              <w:rPr>
                <w:b/>
              </w:rPr>
            </w:pPr>
            <w:r w:rsidRPr="007D5C4A">
              <w:rPr>
                <w:b/>
                <w:bCs/>
              </w:rPr>
              <w:t>Nr. 5</w:t>
            </w:r>
            <w:r>
              <w:rPr>
                <w:b/>
                <w:bCs/>
              </w:rPr>
              <w:t>87</w:t>
            </w:r>
          </w:p>
        </w:tc>
        <w:tc>
          <w:tcPr>
            <w:tcW w:w="7654" w:type="dxa"/>
            <w:gridSpan w:val="2"/>
          </w:tcPr>
          <w:p w:rsidR="00614E31" w:rsidP="00614E31" w:rsidRDefault="00614E31" w14:paraId="636E04F1" w14:textId="7978986E">
            <w:pPr>
              <w:rPr>
                <w:b/>
              </w:rPr>
            </w:pPr>
            <w:r w:rsidRPr="007D5C4A">
              <w:rPr>
                <w:b/>
                <w:bCs/>
              </w:rPr>
              <w:t xml:space="preserve">MOTIE VAN HET LID </w:t>
            </w:r>
            <w:r w:rsidR="00320C15">
              <w:rPr>
                <w:b/>
                <w:bCs/>
              </w:rPr>
              <w:t>PATERNOTTE C.S.</w:t>
            </w:r>
          </w:p>
        </w:tc>
      </w:tr>
      <w:tr w:rsidR="00614E31" w:rsidTr="00614E31" w14:paraId="66352E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4E31" w:rsidP="00614E31" w:rsidRDefault="00614E31" w14:paraId="0BE6B353" w14:textId="77777777"/>
        </w:tc>
        <w:tc>
          <w:tcPr>
            <w:tcW w:w="7654" w:type="dxa"/>
            <w:gridSpan w:val="2"/>
          </w:tcPr>
          <w:p w:rsidR="00614E31" w:rsidP="00614E31" w:rsidRDefault="00614E31" w14:paraId="2C7A2DA0" w14:textId="7873888A">
            <w:r w:rsidRPr="000C5538">
              <w:t>Voorgesteld 21 augustus 2025</w:t>
            </w:r>
          </w:p>
        </w:tc>
      </w:tr>
      <w:tr w:rsidR="00997775" w:rsidTr="00614E31" w14:paraId="5CF989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586DEA" w14:textId="77777777"/>
        </w:tc>
        <w:tc>
          <w:tcPr>
            <w:tcW w:w="7654" w:type="dxa"/>
            <w:gridSpan w:val="2"/>
          </w:tcPr>
          <w:p w:rsidR="00997775" w:rsidRDefault="00997775" w14:paraId="587D60DB" w14:textId="77777777"/>
        </w:tc>
      </w:tr>
      <w:tr w:rsidR="00997775" w:rsidTr="00614E31" w14:paraId="07106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2C1C50" w14:textId="77777777"/>
        </w:tc>
        <w:tc>
          <w:tcPr>
            <w:tcW w:w="7654" w:type="dxa"/>
            <w:gridSpan w:val="2"/>
          </w:tcPr>
          <w:p w:rsidR="00997775" w:rsidRDefault="00997775" w14:paraId="73470825" w14:textId="77777777">
            <w:r>
              <w:t>De Kamer,</w:t>
            </w:r>
          </w:p>
        </w:tc>
      </w:tr>
      <w:tr w:rsidR="00997775" w:rsidTr="00614E31" w14:paraId="09663C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57338A" w14:textId="77777777"/>
        </w:tc>
        <w:tc>
          <w:tcPr>
            <w:tcW w:w="7654" w:type="dxa"/>
            <w:gridSpan w:val="2"/>
          </w:tcPr>
          <w:p w:rsidR="00997775" w:rsidRDefault="00997775" w14:paraId="1E60FA12" w14:textId="77777777"/>
        </w:tc>
      </w:tr>
      <w:tr w:rsidR="00997775" w:rsidTr="00614E31" w14:paraId="74ECF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20BBE2" w14:textId="77777777"/>
        </w:tc>
        <w:tc>
          <w:tcPr>
            <w:tcW w:w="7654" w:type="dxa"/>
            <w:gridSpan w:val="2"/>
          </w:tcPr>
          <w:p w:rsidR="00997775" w:rsidRDefault="00997775" w14:paraId="2CD4A5E5" w14:textId="77777777">
            <w:r>
              <w:t>gehoord de beraadslaging,</w:t>
            </w:r>
          </w:p>
        </w:tc>
      </w:tr>
      <w:tr w:rsidR="00997775" w:rsidTr="00614E31" w14:paraId="5AF2A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00C2A1" w14:textId="77777777"/>
        </w:tc>
        <w:tc>
          <w:tcPr>
            <w:tcW w:w="7654" w:type="dxa"/>
            <w:gridSpan w:val="2"/>
          </w:tcPr>
          <w:p w:rsidR="00997775" w:rsidRDefault="00997775" w14:paraId="0F37638C" w14:textId="77777777"/>
        </w:tc>
      </w:tr>
      <w:tr w:rsidR="00997775" w:rsidTr="00614E31" w14:paraId="242BA0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503F52" w14:textId="77777777"/>
        </w:tc>
        <w:tc>
          <w:tcPr>
            <w:tcW w:w="7654" w:type="dxa"/>
            <w:gridSpan w:val="2"/>
          </w:tcPr>
          <w:p w:rsidRPr="00614E31" w:rsidR="00614E31" w:rsidP="00614E31" w:rsidRDefault="00614E31" w14:paraId="224BCBCA" w14:textId="77777777">
            <w:r w:rsidRPr="00614E31">
              <w:t>constaterende dat Israëlische nederzettingen in Palestijns gebied onder het internationaal recht als illegaal worden beschouwd;</w:t>
            </w:r>
            <w:r w:rsidRPr="00614E31">
              <w:br/>
            </w:r>
            <w:r w:rsidRPr="00614E31">
              <w:br/>
              <w:t>overwegende dat handelsbeleid een Europese competentie is, maar lidstaten de ruimte hebben voor het instellen van nationale wet- en regelgeving om mensenrechten te beschermen;</w:t>
            </w:r>
            <w:r w:rsidRPr="00614E31">
              <w:br/>
            </w:r>
            <w:r w:rsidRPr="00614E31">
              <w:br/>
              <w:t>verzoekt het kabinet zo spoedig mogelijk voor wetgeving te zorgen waarmee de invoer, verkoop en promotie van goederen en diensten afkomstig uit illegale nederzettingen in bezet Palestijns gebied in Nederland worden verboden;</w:t>
            </w:r>
            <w:r w:rsidRPr="00614E31">
              <w:br/>
            </w:r>
            <w:r w:rsidRPr="00614E31">
              <w:br/>
              <w:t>verzoekt het kabinet tegelijkertijd binnen de EU draagvlak te blijven zoeken voor een Europees verbod op handel in en invoer, verkoop en promotie van die goederen,</w:t>
            </w:r>
            <w:r w:rsidRPr="00614E31">
              <w:br/>
            </w:r>
            <w:r w:rsidRPr="00614E31">
              <w:br/>
              <w:t>en gaat over tot de orde van de dag.</w:t>
            </w:r>
          </w:p>
          <w:p w:rsidR="00614E31" w:rsidP="00614E31" w:rsidRDefault="00614E31" w14:paraId="20FD0466" w14:textId="77777777"/>
          <w:p w:rsidR="00614E31" w:rsidP="00614E31" w:rsidRDefault="00614E31" w14:paraId="517A57B0" w14:textId="77777777">
            <w:r w:rsidRPr="00614E31">
              <w:t>Paternotte</w:t>
            </w:r>
          </w:p>
          <w:p w:rsidR="00614E31" w:rsidP="00614E31" w:rsidRDefault="00614E31" w14:paraId="226D8C1E" w14:textId="77777777">
            <w:r w:rsidRPr="00614E31">
              <w:t>Piri</w:t>
            </w:r>
          </w:p>
          <w:p w:rsidR="00614E31" w:rsidP="00614E31" w:rsidRDefault="00614E31" w14:paraId="37243628" w14:textId="77777777">
            <w:r w:rsidRPr="00614E31">
              <w:t>Van Vroonhoven</w:t>
            </w:r>
          </w:p>
          <w:p w:rsidR="00614E31" w:rsidP="00614E31" w:rsidRDefault="00614E31" w14:paraId="645D6522" w14:textId="77777777">
            <w:r w:rsidRPr="00614E31">
              <w:t>Boswijk</w:t>
            </w:r>
          </w:p>
          <w:p w:rsidR="00614E31" w:rsidP="00614E31" w:rsidRDefault="00614E31" w14:paraId="110A0C39" w14:textId="77777777">
            <w:r w:rsidRPr="00614E31">
              <w:t>Dobbe</w:t>
            </w:r>
          </w:p>
          <w:p w:rsidR="00614E31" w:rsidP="00614E31" w:rsidRDefault="00614E31" w14:paraId="21FC71BA" w14:textId="77777777">
            <w:r w:rsidRPr="00614E31">
              <w:t>Dassen</w:t>
            </w:r>
          </w:p>
          <w:p w:rsidR="00997775" w:rsidP="00614E31" w:rsidRDefault="00614E31" w14:paraId="6399F3D2" w14:textId="5E7F60D9">
            <w:r w:rsidRPr="00614E31">
              <w:t>Ouwehand</w:t>
            </w:r>
          </w:p>
        </w:tc>
      </w:tr>
    </w:tbl>
    <w:p w:rsidR="00997775" w:rsidRDefault="00997775" w14:paraId="38BDCB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EF01" w14:textId="77777777" w:rsidR="001A506C" w:rsidRDefault="001A506C">
      <w:pPr>
        <w:spacing w:line="20" w:lineRule="exact"/>
      </w:pPr>
    </w:p>
  </w:endnote>
  <w:endnote w:type="continuationSeparator" w:id="0">
    <w:p w14:paraId="7210D187" w14:textId="77777777" w:rsidR="001A506C" w:rsidRDefault="001A506C">
      <w:pPr>
        <w:pStyle w:val="Amendement"/>
      </w:pPr>
      <w:r>
        <w:rPr>
          <w:b w:val="0"/>
        </w:rPr>
        <w:t xml:space="preserve"> </w:t>
      </w:r>
    </w:p>
  </w:endnote>
  <w:endnote w:type="continuationNotice" w:id="1">
    <w:p w14:paraId="4B1025CB" w14:textId="77777777" w:rsidR="001A506C" w:rsidRDefault="001A506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5CA5" w14:textId="77777777" w:rsidR="001A506C" w:rsidRDefault="001A506C">
      <w:pPr>
        <w:pStyle w:val="Amendement"/>
      </w:pPr>
      <w:r>
        <w:rPr>
          <w:b w:val="0"/>
        </w:rPr>
        <w:separator/>
      </w:r>
    </w:p>
  </w:footnote>
  <w:footnote w:type="continuationSeparator" w:id="0">
    <w:p w14:paraId="0F6CC64F" w14:textId="77777777" w:rsidR="001A506C" w:rsidRDefault="001A5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31"/>
    <w:rsid w:val="00043A31"/>
    <w:rsid w:val="00133FCE"/>
    <w:rsid w:val="001A506C"/>
    <w:rsid w:val="001E482C"/>
    <w:rsid w:val="001E4877"/>
    <w:rsid w:val="0021105A"/>
    <w:rsid w:val="00233201"/>
    <w:rsid w:val="00280D6A"/>
    <w:rsid w:val="002B78E9"/>
    <w:rsid w:val="002C5406"/>
    <w:rsid w:val="00320C15"/>
    <w:rsid w:val="00330D60"/>
    <w:rsid w:val="00345A5C"/>
    <w:rsid w:val="003F71A1"/>
    <w:rsid w:val="00476415"/>
    <w:rsid w:val="00546F8D"/>
    <w:rsid w:val="00560113"/>
    <w:rsid w:val="00614E31"/>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F5E25"/>
  <w15:docId w15:val="{61057655-CDFC-4DE7-958F-D61C10D9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2025-08-26T09:09:00.0000000Z</dcterms:created>
  <dcterms:modified xsi:type="dcterms:W3CDTF">2025-08-26T09:58:00.0000000Z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