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2025Z15341</w:t>
        <w:br/>
      </w:r>
      <w:proofErr w:type="spellEnd"/>
    </w:p>
    <w:p>
      <w:pPr>
        <w:pStyle w:val="Normal"/>
        <w:rPr>
          <w:b w:val="1"/>
          <w:bCs w:val="1"/>
        </w:rPr>
      </w:pPr>
      <w:r w:rsidR="250AE766">
        <w:rPr>
          <w:b w:val="0"/>
          <w:bCs w:val="0"/>
        </w:rPr>
        <w:t>(ingezonden 22 augustus 2025)</w:t>
        <w:br/>
      </w:r>
    </w:p>
    <w:p>
      <w:r>
        <w:t xml:space="preserve">Vragen van de Ellian en Peter de Groot (beiden VVD) aan de minister van Infrastructuur en Waterstaat en de staatssecretaris van Defensie over militair-civiele samenwerking op Lelystad Airport   </w:t>
      </w:r>
      <w:r>
        <w:br/>
      </w:r>
    </w:p>
    <w:p>
      <w:pPr>
        <w:pStyle w:val="ListParagraph"/>
        <w:numPr>
          <w:ilvl w:val="0"/>
          <w:numId w:val="100485010"/>
        </w:numPr>
        <w:ind w:left="360"/>
      </w:pPr>
      <w:r>
        <w:t xml:space="preserve">Kunt u een andere uitwerking geven van de synergievoordelen die door het kabinet worden genoemd in het Nationaal Programma Ruimte voor Defensie (NPRD): “Militair-civiele samenwerking op Lelystad Airport biedt veel synergievoordelen, zoals gedeeld ruimtegebruik, medegebruik van ondersteunende diensten en gezamenlijke investeringen”?</w:t>
      </w:r>
      <w:r>
        <w:br/>
      </w:r>
    </w:p>
    <w:p>
      <w:pPr>
        <w:pStyle w:val="ListParagraph"/>
        <w:numPr>
          <w:ilvl w:val="0"/>
          <w:numId w:val="100485010"/>
        </w:numPr>
        <w:ind w:left="360"/>
      </w:pPr>
      <w:r>
        <w:t xml:space="preserve">Deelt u de mening dat deze synergievoordelen alleen optreden indien Lelystad Airport een bedrijfsvoering draait die gericht is op passagiersvluchten? Zo ja/nee, waarom?</w:t>
      </w:r>
      <w:r>
        <w:br/>
      </w:r>
    </w:p>
    <w:p>
      <w:pPr>
        <w:pStyle w:val="ListParagraph"/>
        <w:numPr>
          <w:ilvl w:val="0"/>
          <w:numId w:val="100485010"/>
        </w:numPr>
        <w:ind w:left="360"/>
      </w:pPr>
      <w:r>
        <w:t xml:space="preserve">In hoeverre is een besluit over het toelaten van passagiersvluchten op Lelystad Airport wenselijk voor snelle realisatie van de stationering van F35's op Lelystad Airport?</w:t>
      </w:r>
      <w:r>
        <w:br/>
      </w:r>
    </w:p>
    <w:p>
      <w:pPr>
        <w:pStyle w:val="ListParagraph"/>
        <w:numPr>
          <w:ilvl w:val="0"/>
          <w:numId w:val="100485010"/>
        </w:numPr>
        <w:ind w:left="360"/>
      </w:pPr>
      <w:r>
        <w:t xml:space="preserve">Op welke manier gaat u ervoor zorgen dat voorbereidingen voor de openstelling van de luchthaven voor militair verkeer parallel blijven lopen met de openstelling voor passagiersvluchten?</w:t>
      </w:r>
      <w:r>
        <w:br/>
      </w:r>
    </w:p>
    <w:p>
      <w:pPr>
        <w:pStyle w:val="ListParagraph"/>
        <w:numPr>
          <w:ilvl w:val="0"/>
          <w:numId w:val="100485010"/>
        </w:numPr>
        <w:ind w:left="360"/>
      </w:pPr>
      <w:r>
        <w:t xml:space="preserve">Wat vindt u van het feit dat het merendeel van de Nederlandse bevolking het eens is met de geplande opstelling van Lelystad Airport voor passagiersvluchten, zoals blijkt uit recente onderzoeken van het Algemeen Dagblad?</w:t>
      </w:r>
      <w:r>
        <w:br/>
      </w:r>
    </w:p>
    <w:p>
      <w:pPr>
        <w:pStyle w:val="ListParagraph"/>
        <w:numPr>
          <w:ilvl w:val="0"/>
          <w:numId w:val="100485010"/>
        </w:numPr>
        <w:ind w:left="360"/>
      </w:pPr>
      <w:r>
        <w:t xml:space="preserve">Op welke wijze zijn de kosten van inmiddels 240 miljoen euro voor de aanleg van Lelystad Airport gewogen in de besluitvorming tot op heden?</w:t>
      </w:r>
      <w:r>
        <w:br/>
      </w:r>
    </w:p>
    <w:p>
      <w:pPr>
        <w:pStyle w:val="ListParagraph"/>
        <w:numPr>
          <w:ilvl w:val="0"/>
          <w:numId w:val="100485010"/>
        </w:numPr>
        <w:ind w:left="360"/>
      </w:pPr>
      <w:r>
        <w:t xml:space="preserve">In hoeverre realiseert u zich dat er geen draagvlak is in de regio van Lelystad Airport voor de stationering van F35’s op Lelystad Airport indien dit niet gecombineerd wordt met het toestaan van passagiersvluchten?</w:t>
      </w:r>
      <w:r>
        <w:br/>
      </w:r>
    </w:p>
    <w:p>
      <w:pPr>
        <w:pStyle w:val="ListParagraph"/>
        <w:numPr>
          <w:ilvl w:val="0"/>
          <w:numId w:val="100485010"/>
        </w:numPr>
        <w:ind w:left="360"/>
      </w:pPr>
      <w:r>
        <w:t xml:space="preserve">Hoe verwacht u (bestuurlijk) draagvlak in de regio van Lelystad Airport te behouden indien wel F35’s gestationeerd worden, maar passagiersvluchten niet toegestaan worden?</w:t>
      </w:r>
      <w:r>
        <w:br/>
      </w:r>
    </w:p>
    <w:p>
      <w:pPr>
        <w:pStyle w:val="ListParagraph"/>
        <w:numPr>
          <w:ilvl w:val="0"/>
          <w:numId w:val="100485010"/>
        </w:numPr>
        <w:ind w:left="360"/>
      </w:pPr>
      <w:r>
        <w:t xml:space="preserve">Kunt u na overleg met minister van Landbouw, Visserij, Voedselzekerheid en Natuur (LVVN) het proces schetsen voor het verlenen van de benodigde natuurvergunning  voor zowel burgerluchtvaart als militair gebruik?</w:t>
      </w:r>
      <w:r>
        <w:br/>
      </w:r>
    </w:p>
    <w:p>
      <w:pPr>
        <w:pStyle w:val="ListParagraph"/>
        <w:numPr>
          <w:ilvl w:val="0"/>
          <w:numId w:val="100485010"/>
        </w:numPr>
        <w:ind w:left="360"/>
      </w:pPr>
      <w:r>
        <w:t xml:space="preserve">Bent u, staatssecretaris van Defensie, bereid om samen met de minister van Infrastructuur en Waterstaat, de provincie Flevoland, de gemeente Lelystad en betrokken partijen te werken aan een snelle en zorgvuldige openstelling van Lelystad Airport voor zowel passagiersvluchten als militaire luchtvaart? Zo ja/nee, waarom?</w:t>
      </w:r>
      <w:r>
        <w:br/>
      </w:r>
    </w:p>
    <w:p>
      <w:pPr>
        <w:pStyle w:val="ListParagraph"/>
        <w:numPr>
          <w:ilvl w:val="0"/>
          <w:numId w:val="100485010"/>
        </w:numPr>
        <w:ind w:left="360"/>
      </w:pPr>
      <w:r>
        <w:t xml:space="preserve">Deelt u de mening dat de Tweede Kamer aanvullend op het voornemen wat betreft stationering van de F35 op Lelystad Airport gelijktijdig met de behandeling van het NPRD óók duidelijkheid moet krijgen over het standpunt aangaande de toekomst van passagiersvluchten op Lelystad Airport? Zo ja/nee, waarom?</w:t>
      </w:r>
      <w:r>
        <w:br/>
      </w:r>
    </w:p>
    <w:p>
      <w:pPr>
        <w:pStyle w:val="ListParagraph"/>
        <w:numPr>
          <w:ilvl w:val="0"/>
          <w:numId w:val="100485010"/>
        </w:numPr>
        <w:ind w:left="360"/>
      </w:pPr>
      <w:r>
        <w:t xml:space="preserve">Kunt u deze vragen afzonderlijk en uiterlijk voorafgaand aan het Notaoverleg Nationaal Programma Ruimte voor Defensie beantwoorden?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49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4980">
    <w:abstractNumId w:val="1004849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