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3B06912" w14:textId="77777777">
        <w:tc>
          <w:tcPr>
            <w:tcW w:w="6733" w:type="dxa"/>
            <w:gridSpan w:val="2"/>
            <w:tcBorders>
              <w:top w:val="nil"/>
              <w:left w:val="nil"/>
              <w:bottom w:val="nil"/>
              <w:right w:val="nil"/>
            </w:tcBorders>
            <w:vAlign w:val="center"/>
          </w:tcPr>
          <w:p w:rsidR="0028220F" w:rsidP="0065630E" w:rsidRDefault="0028220F" w14:paraId="500BF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AA0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9155F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BB96B3" w14:textId="77777777">
            <w:r w:rsidRPr="00E41C7D">
              <w:t xml:space="preserve">Vergaderjaar </w:t>
            </w:r>
            <w:r w:rsidR="00852843">
              <w:t>2024-2025</w:t>
            </w:r>
          </w:p>
        </w:tc>
      </w:tr>
      <w:tr w:rsidR="0028220F" w:rsidTr="0065630E" w14:paraId="5A44B20D" w14:textId="77777777">
        <w:trPr>
          <w:cantSplit/>
        </w:trPr>
        <w:tc>
          <w:tcPr>
            <w:tcW w:w="10985" w:type="dxa"/>
            <w:gridSpan w:val="3"/>
            <w:tcBorders>
              <w:top w:val="nil"/>
              <w:left w:val="nil"/>
              <w:bottom w:val="nil"/>
              <w:right w:val="nil"/>
            </w:tcBorders>
            <w:vAlign w:val="center"/>
          </w:tcPr>
          <w:p w:rsidRPr="00E41C7D" w:rsidR="0028220F" w:rsidP="0065630E" w:rsidRDefault="0028220F" w14:paraId="169B2E1C" w14:textId="77777777"/>
        </w:tc>
      </w:tr>
      <w:tr w:rsidR="0028220F" w:rsidTr="0065630E" w14:paraId="07B3FD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6F7A50" w14:textId="77777777"/>
        </w:tc>
      </w:tr>
      <w:tr w:rsidR="0028220F" w:rsidTr="0065630E" w14:paraId="5172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11A279" w14:textId="77777777"/>
        </w:tc>
        <w:tc>
          <w:tcPr>
            <w:tcW w:w="8647" w:type="dxa"/>
            <w:gridSpan w:val="2"/>
            <w:tcBorders>
              <w:top w:val="single" w:color="auto" w:sz="4" w:space="0"/>
            </w:tcBorders>
          </w:tcPr>
          <w:p w:rsidRPr="002C5138" w:rsidR="0028220F" w:rsidP="0065630E" w:rsidRDefault="0028220F" w14:paraId="0292B68E" w14:textId="77777777">
            <w:pPr>
              <w:rPr>
                <w:b/>
              </w:rPr>
            </w:pPr>
          </w:p>
        </w:tc>
      </w:tr>
      <w:tr w:rsidR="0028220F" w:rsidTr="0065630E" w14:paraId="452D9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E6964" w14:paraId="217789A5" w14:textId="19659A6F">
            <w:pPr>
              <w:rPr>
                <w:b/>
              </w:rPr>
            </w:pPr>
            <w:r>
              <w:rPr>
                <w:b/>
              </w:rPr>
              <w:t>23 432</w:t>
            </w:r>
          </w:p>
        </w:tc>
        <w:tc>
          <w:tcPr>
            <w:tcW w:w="8647" w:type="dxa"/>
            <w:gridSpan w:val="2"/>
          </w:tcPr>
          <w:p w:rsidRPr="00311055" w:rsidR="0028220F" w:rsidP="0065630E" w:rsidRDefault="000E6964" w14:paraId="01E83B0A" w14:textId="3C1635D2">
            <w:pPr>
              <w:rPr>
                <w:b/>
              </w:rPr>
            </w:pPr>
            <w:r w:rsidRPr="000E6964">
              <w:rPr>
                <w:b/>
              </w:rPr>
              <w:t>De situatie in het Midden-Oosten</w:t>
            </w:r>
          </w:p>
        </w:tc>
      </w:tr>
      <w:tr w:rsidR="0028220F" w:rsidTr="0065630E" w14:paraId="23C1B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D3B351" w14:textId="77777777"/>
        </w:tc>
        <w:tc>
          <w:tcPr>
            <w:tcW w:w="8647" w:type="dxa"/>
            <w:gridSpan w:val="2"/>
          </w:tcPr>
          <w:p w:rsidR="0028220F" w:rsidP="0065630E" w:rsidRDefault="0028220F" w14:paraId="5492EE03" w14:textId="77777777"/>
        </w:tc>
      </w:tr>
      <w:tr w:rsidR="0028220F" w:rsidTr="0065630E" w14:paraId="150D9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44C33" w14:textId="77777777"/>
        </w:tc>
        <w:tc>
          <w:tcPr>
            <w:tcW w:w="8647" w:type="dxa"/>
            <w:gridSpan w:val="2"/>
          </w:tcPr>
          <w:p w:rsidR="0028220F" w:rsidP="0065630E" w:rsidRDefault="0028220F" w14:paraId="3A9C30EC" w14:textId="77777777"/>
        </w:tc>
      </w:tr>
      <w:tr w:rsidR="0028220F" w:rsidTr="0065630E" w14:paraId="2D5E1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927C5" w14:textId="16F352A7">
            <w:pPr>
              <w:rPr>
                <w:b/>
              </w:rPr>
            </w:pPr>
            <w:r>
              <w:rPr>
                <w:b/>
              </w:rPr>
              <w:t xml:space="preserve">Nr. </w:t>
            </w:r>
            <w:r w:rsidR="00A42D59">
              <w:rPr>
                <w:b/>
              </w:rPr>
              <w:t xml:space="preserve">              NADER</w:t>
            </w:r>
          </w:p>
        </w:tc>
        <w:tc>
          <w:tcPr>
            <w:tcW w:w="8647" w:type="dxa"/>
            <w:gridSpan w:val="2"/>
          </w:tcPr>
          <w:p w:rsidR="0028220F" w:rsidP="0065630E" w:rsidRDefault="0028220F" w14:paraId="74077C77" w14:textId="7993BCFF">
            <w:pPr>
              <w:rPr>
                <w:b/>
              </w:rPr>
            </w:pPr>
            <w:r>
              <w:rPr>
                <w:b/>
              </w:rPr>
              <w:t xml:space="preserve">GEWIJZIGDE MOTIE VAN </w:t>
            </w:r>
            <w:r w:rsidR="000E6964">
              <w:rPr>
                <w:b/>
              </w:rPr>
              <w:t>DE LEDEN VAN DER BURG EN CEDER</w:t>
            </w:r>
          </w:p>
          <w:p w:rsidR="0028220F" w:rsidP="0065630E" w:rsidRDefault="0028220F" w14:paraId="5E3EE182" w14:textId="3187A080">
            <w:pPr>
              <w:rPr>
                <w:b/>
              </w:rPr>
            </w:pPr>
            <w:r>
              <w:t xml:space="preserve">Ter vervanging van die gedrukt onder nr. </w:t>
            </w:r>
            <w:r w:rsidR="000E6964">
              <w:t>599</w:t>
            </w:r>
          </w:p>
        </w:tc>
      </w:tr>
      <w:tr w:rsidR="0028220F" w:rsidTr="0065630E" w14:paraId="325ED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9E9EC" w14:textId="77777777"/>
        </w:tc>
        <w:tc>
          <w:tcPr>
            <w:tcW w:w="8647" w:type="dxa"/>
            <w:gridSpan w:val="2"/>
          </w:tcPr>
          <w:p w:rsidR="0028220F" w:rsidP="0065630E" w:rsidRDefault="0028220F" w14:paraId="534FAAF8" w14:textId="77777777">
            <w:r>
              <w:t xml:space="preserve">Voorgesteld </w:t>
            </w:r>
          </w:p>
        </w:tc>
      </w:tr>
      <w:tr w:rsidR="0028220F" w:rsidTr="0065630E" w14:paraId="46399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86FAB" w14:textId="77777777"/>
        </w:tc>
        <w:tc>
          <w:tcPr>
            <w:tcW w:w="8647" w:type="dxa"/>
            <w:gridSpan w:val="2"/>
          </w:tcPr>
          <w:p w:rsidR="0028220F" w:rsidP="0065630E" w:rsidRDefault="0028220F" w14:paraId="04E0FC3E" w14:textId="77777777"/>
        </w:tc>
      </w:tr>
      <w:tr w:rsidR="0028220F" w:rsidTr="0065630E" w14:paraId="151E1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C5D8C6" w14:textId="77777777"/>
        </w:tc>
        <w:tc>
          <w:tcPr>
            <w:tcW w:w="8647" w:type="dxa"/>
            <w:gridSpan w:val="2"/>
          </w:tcPr>
          <w:p w:rsidR="0028220F" w:rsidP="0065630E" w:rsidRDefault="0028220F" w14:paraId="0319F023" w14:textId="77777777">
            <w:r>
              <w:t>De Kamer,</w:t>
            </w:r>
          </w:p>
        </w:tc>
      </w:tr>
      <w:tr w:rsidR="0028220F" w:rsidTr="0065630E" w14:paraId="7DE01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82F574" w14:textId="77777777"/>
        </w:tc>
        <w:tc>
          <w:tcPr>
            <w:tcW w:w="8647" w:type="dxa"/>
            <w:gridSpan w:val="2"/>
          </w:tcPr>
          <w:p w:rsidR="0028220F" w:rsidP="0065630E" w:rsidRDefault="0028220F" w14:paraId="410F2A8C" w14:textId="77777777"/>
        </w:tc>
      </w:tr>
      <w:tr w:rsidR="0028220F" w:rsidTr="0065630E" w14:paraId="25A1F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6BFBD9" w14:textId="77777777"/>
        </w:tc>
        <w:tc>
          <w:tcPr>
            <w:tcW w:w="8647" w:type="dxa"/>
            <w:gridSpan w:val="2"/>
          </w:tcPr>
          <w:p w:rsidR="0028220F" w:rsidP="0065630E" w:rsidRDefault="0028220F" w14:paraId="5EA972B2" w14:textId="77777777">
            <w:r>
              <w:t>gehoord de beraadslaging,</w:t>
            </w:r>
          </w:p>
        </w:tc>
      </w:tr>
      <w:tr w:rsidR="0028220F" w:rsidTr="0065630E" w14:paraId="7A124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DBDC48" w14:textId="77777777"/>
        </w:tc>
        <w:tc>
          <w:tcPr>
            <w:tcW w:w="8647" w:type="dxa"/>
            <w:gridSpan w:val="2"/>
          </w:tcPr>
          <w:p w:rsidR="0028220F" w:rsidP="000E6964" w:rsidRDefault="0028220F" w14:paraId="0D9C0C80" w14:textId="77777777"/>
          <w:p w:rsidRPr="00A42D59" w:rsidR="00A42D59" w:rsidP="00A42D59" w:rsidRDefault="00A42D59" w14:paraId="602575AA"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 xml:space="preserve">overwegende dat de Nederlandse belangen het best gediend zijn bij een vreedzame en stabiele regio en een </w:t>
            </w:r>
            <w:proofErr w:type="spellStart"/>
            <w:r w:rsidRPr="00A42D59">
              <w:rPr>
                <w:rFonts w:ascii="Aptos" w:hAnsi="Aptos" w:eastAsia="Aptos"/>
                <w:kern w:val="2"/>
                <w:szCs w:val="24"/>
                <w:lang w:eastAsia="en-US"/>
                <w14:ligatures w14:val="standardContextual"/>
              </w:rPr>
              <w:t>tweestatenoplossing</w:t>
            </w:r>
            <w:proofErr w:type="spellEnd"/>
            <w:r w:rsidRPr="00A42D59">
              <w:rPr>
                <w:rFonts w:ascii="Aptos" w:hAnsi="Aptos" w:eastAsia="Aptos"/>
                <w:kern w:val="2"/>
                <w:szCs w:val="24"/>
                <w:lang w:eastAsia="en-US"/>
                <w14:ligatures w14:val="standardContextual"/>
              </w:rPr>
              <w:t xml:space="preserve"> de meest wenselijke uitkomst is;</w:t>
            </w:r>
          </w:p>
          <w:p w:rsidRPr="00A42D59" w:rsidR="00A42D59" w:rsidP="00A42D59" w:rsidRDefault="00A42D59" w14:paraId="181FE648"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 xml:space="preserve">overwegende dat nederzettingenpolitiek zoals voortzetting van het E1-plan een van de belemmeringen vormen voor de </w:t>
            </w:r>
            <w:proofErr w:type="spellStart"/>
            <w:r w:rsidRPr="00A42D59">
              <w:rPr>
                <w:rFonts w:ascii="Aptos" w:hAnsi="Aptos" w:eastAsia="Aptos"/>
                <w:kern w:val="2"/>
                <w:szCs w:val="24"/>
                <w:lang w:eastAsia="en-US"/>
                <w14:ligatures w14:val="standardContextual"/>
              </w:rPr>
              <w:t>tweestatenoplossing</w:t>
            </w:r>
            <w:proofErr w:type="spellEnd"/>
            <w:r w:rsidRPr="00A42D59">
              <w:rPr>
                <w:rFonts w:ascii="Aptos" w:hAnsi="Aptos" w:eastAsia="Aptos"/>
                <w:kern w:val="2"/>
                <w:szCs w:val="24"/>
                <w:lang w:eastAsia="en-US"/>
                <w14:ligatures w14:val="standardContextual"/>
              </w:rPr>
              <w:t xml:space="preserve"> en daarmee de regionale stabiliteit en welvaart bedreigen;</w:t>
            </w:r>
          </w:p>
          <w:p w:rsidRPr="00A42D59" w:rsidR="00A42D59" w:rsidP="00A42D59" w:rsidRDefault="00A42D59" w14:paraId="1AD224BC"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constaterende dat de EU een derde van de goederenhandel van Israël vertegenwoordigt, waardoor een gezamenlijk Europees beleid een effectiever en krachtiger signaal afgeeft dan afzonderlijke nationale maatregelen;</w:t>
            </w:r>
          </w:p>
          <w:p w:rsidRPr="00A42D59" w:rsidR="00A42D59" w:rsidP="00A42D59" w:rsidRDefault="00A42D59" w14:paraId="0AD80C34"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overwegende dat het instellen van nationale maatregelen een te overwegen optie blijft, mocht gezamenlijke Europese inzet voor een handelsverbod uitblijven;</w:t>
            </w:r>
          </w:p>
          <w:p w:rsidRPr="00A42D59" w:rsidR="00A42D59" w:rsidP="00A42D59" w:rsidRDefault="00A42D59" w14:paraId="1D58DA72"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 xml:space="preserve">verzoekt de regering om zich in Europees verband of met een coalitie van gelijkgestemde landen daarbinnen in te zetten voor een verbod op de invoer, verkoop en promotie van goederen en diensten uit de illegale nederzettingen op de Westbank conform de definitie van de motie van Campen/ </w:t>
            </w:r>
            <w:proofErr w:type="spellStart"/>
            <w:r w:rsidRPr="00A42D59">
              <w:rPr>
                <w:rFonts w:ascii="Aptos" w:hAnsi="Aptos" w:eastAsia="Aptos"/>
                <w:kern w:val="2"/>
                <w:szCs w:val="24"/>
                <w:lang w:eastAsia="en-US"/>
                <w14:ligatures w14:val="standardContextual"/>
              </w:rPr>
              <w:t>Boswijk</w:t>
            </w:r>
            <w:proofErr w:type="spellEnd"/>
            <w:r w:rsidRPr="00A42D59">
              <w:rPr>
                <w:rFonts w:ascii="Aptos" w:hAnsi="Aptos" w:eastAsia="Aptos"/>
                <w:kern w:val="2"/>
                <w:szCs w:val="24"/>
                <w:lang w:eastAsia="en-US"/>
                <w14:ligatures w14:val="standardContextual"/>
              </w:rPr>
              <w:t xml:space="preserve"> (21 501-02), en deze handelsbeperkingen te richten op producten van kolonisten die zich schuldig maken aan landonteigening of andere ernstige misdrijven;</w:t>
            </w:r>
          </w:p>
          <w:p w:rsidRPr="00A42D59" w:rsidR="00A42D59" w:rsidP="00A42D59" w:rsidRDefault="00A42D59" w14:paraId="74C0F9B0"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verzoekt de regering simultaan aan nationale wetgeving als alternatief te werken voor wanneer een Europees akkoord uitblijft,</w:t>
            </w:r>
          </w:p>
          <w:p w:rsidRPr="00A42D59" w:rsidR="00A42D59" w:rsidP="00A42D59" w:rsidRDefault="00A42D59" w14:paraId="2A37D092" w14:textId="77777777">
            <w:pPr>
              <w:widowControl/>
              <w:spacing w:after="160" w:line="278" w:lineRule="auto"/>
              <w:rPr>
                <w:rFonts w:ascii="Aptos" w:hAnsi="Aptos" w:eastAsia="Aptos"/>
                <w:kern w:val="2"/>
                <w:szCs w:val="24"/>
                <w:lang w:eastAsia="en-US"/>
                <w14:ligatures w14:val="standardContextual"/>
              </w:rPr>
            </w:pPr>
          </w:p>
          <w:p w:rsidRPr="00A42D59" w:rsidR="00A42D59" w:rsidP="00A42D59" w:rsidRDefault="00A42D59" w14:paraId="3A493FCA"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en gaat over tot de orde van de dag.</w:t>
            </w:r>
          </w:p>
          <w:p w:rsidRPr="00A42D59" w:rsidR="00A42D59" w:rsidP="00A42D59" w:rsidRDefault="00A42D59" w14:paraId="2720FE8D" w14:textId="77777777">
            <w:pPr>
              <w:widowControl/>
              <w:spacing w:after="160" w:line="278" w:lineRule="auto"/>
              <w:rPr>
                <w:rFonts w:ascii="Aptos" w:hAnsi="Aptos" w:eastAsia="Aptos"/>
                <w:kern w:val="2"/>
                <w:szCs w:val="24"/>
                <w:lang w:eastAsia="en-US"/>
                <w14:ligatures w14:val="standardContextual"/>
              </w:rPr>
            </w:pPr>
          </w:p>
          <w:p w:rsidRPr="00A42D59" w:rsidR="00A42D59" w:rsidP="00A42D59" w:rsidRDefault="00A42D59" w14:paraId="37D23CB7"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Van der Burg</w:t>
            </w:r>
          </w:p>
          <w:p w:rsidRPr="00A42D59" w:rsidR="00A42D59" w:rsidP="00A42D59" w:rsidRDefault="00A42D59" w14:paraId="17701BFD" w14:textId="77777777">
            <w:pPr>
              <w:widowControl/>
              <w:spacing w:after="160" w:line="278" w:lineRule="auto"/>
              <w:rPr>
                <w:rFonts w:ascii="Aptos" w:hAnsi="Aptos" w:eastAsia="Aptos"/>
                <w:kern w:val="2"/>
                <w:szCs w:val="24"/>
                <w:lang w:eastAsia="en-US"/>
                <w14:ligatures w14:val="standardContextual"/>
              </w:rPr>
            </w:pPr>
            <w:r w:rsidRPr="00A42D59">
              <w:rPr>
                <w:rFonts w:ascii="Aptos" w:hAnsi="Aptos" w:eastAsia="Aptos"/>
                <w:kern w:val="2"/>
                <w:szCs w:val="24"/>
                <w:lang w:eastAsia="en-US"/>
                <w14:ligatures w14:val="standardContextual"/>
              </w:rPr>
              <w:t>Ceder</w:t>
            </w:r>
          </w:p>
          <w:p w:rsidR="00A42D59" w:rsidP="000E6964" w:rsidRDefault="00A42D59" w14:paraId="579E96F6" w14:textId="4DE94909"/>
        </w:tc>
      </w:tr>
      <w:tr w:rsidR="0028220F" w:rsidTr="0065630E" w14:paraId="448B7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856EC" w14:textId="77777777"/>
        </w:tc>
        <w:tc>
          <w:tcPr>
            <w:tcW w:w="8647" w:type="dxa"/>
            <w:gridSpan w:val="2"/>
          </w:tcPr>
          <w:p w:rsidR="0028220F" w:rsidP="0065630E" w:rsidRDefault="0028220F" w14:paraId="42AB6697" w14:textId="77777777"/>
        </w:tc>
      </w:tr>
    </w:tbl>
    <w:p w:rsidRPr="0028220F" w:rsidR="004A4819" w:rsidP="0028220F" w:rsidRDefault="004A4819" w14:paraId="34EBAA2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364F" w14:textId="77777777" w:rsidR="000E6964" w:rsidRDefault="000E6964">
      <w:pPr>
        <w:spacing w:line="20" w:lineRule="exact"/>
      </w:pPr>
    </w:p>
  </w:endnote>
  <w:endnote w:type="continuationSeparator" w:id="0">
    <w:p w14:paraId="39BE63C6" w14:textId="77777777" w:rsidR="000E6964" w:rsidRDefault="000E6964">
      <w:pPr>
        <w:pStyle w:val="Amendement"/>
      </w:pPr>
      <w:r>
        <w:rPr>
          <w:b w:val="0"/>
        </w:rPr>
        <w:t xml:space="preserve"> </w:t>
      </w:r>
    </w:p>
  </w:endnote>
  <w:endnote w:type="continuationNotice" w:id="1">
    <w:p w14:paraId="09977E24" w14:textId="77777777" w:rsidR="000E6964" w:rsidRDefault="000E69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EEA" w14:textId="77777777" w:rsidR="000E6964" w:rsidRDefault="000E6964">
      <w:pPr>
        <w:pStyle w:val="Amendement"/>
      </w:pPr>
      <w:r>
        <w:rPr>
          <w:b w:val="0"/>
        </w:rPr>
        <w:separator/>
      </w:r>
    </w:p>
  </w:footnote>
  <w:footnote w:type="continuationSeparator" w:id="0">
    <w:p w14:paraId="0F41D4B7" w14:textId="77777777" w:rsidR="000E6964" w:rsidRDefault="000E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64"/>
    <w:rsid w:val="00027E9C"/>
    <w:rsid w:val="00062708"/>
    <w:rsid w:val="00063162"/>
    <w:rsid w:val="00095EFA"/>
    <w:rsid w:val="000C1E41"/>
    <w:rsid w:val="000C619A"/>
    <w:rsid w:val="000E6964"/>
    <w:rsid w:val="00161AE3"/>
    <w:rsid w:val="001C5EB3"/>
    <w:rsid w:val="001D1AB1"/>
    <w:rsid w:val="002002E7"/>
    <w:rsid w:val="0028220F"/>
    <w:rsid w:val="00283A92"/>
    <w:rsid w:val="0029206C"/>
    <w:rsid w:val="002B7C76"/>
    <w:rsid w:val="002E3D96"/>
    <w:rsid w:val="002E551C"/>
    <w:rsid w:val="003C3FF3"/>
    <w:rsid w:val="0040151F"/>
    <w:rsid w:val="00411194"/>
    <w:rsid w:val="00414BEB"/>
    <w:rsid w:val="00440982"/>
    <w:rsid w:val="00491946"/>
    <w:rsid w:val="004A4819"/>
    <w:rsid w:val="004C7B20"/>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42D59"/>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C6D9"/>
  <w15:docId w15:val="{0475F96A-E34B-4635-944C-AF8AC4CE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233</ap:Words>
  <ap:Characters>1424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2025-08-22T22:11:00.0000000Z</dcterms:created>
  <dcterms:modified xsi:type="dcterms:W3CDTF">2025-08-22T22:11:00.0000000Z</dcterms:modified>
  <dc:description>------------------------</dc:description>
  <dc:subject/>
  <keywords/>
  <version/>
  <category/>
</coreProperties>
</file>