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894" w:rsidP="00814894" w:rsidRDefault="00814894" w14:paraId="730E1482" w14:textId="77777777">
      <w:pPr>
        <w:pStyle w:val="Kop1"/>
        <w:rPr>
          <w:rFonts w:ascii="Arial" w:hAnsi="Arial" w:eastAsia="Times New Roman" w:cs="Arial"/>
        </w:rPr>
      </w:pPr>
      <w:r>
        <w:rPr>
          <w:rStyle w:val="Zwaar"/>
          <w:rFonts w:ascii="Arial" w:hAnsi="Arial" w:eastAsia="Times New Roman" w:cs="Arial"/>
          <w:b w:val="0"/>
          <w:bCs w:val="0"/>
        </w:rPr>
        <w:t>Stemmingen</w:t>
      </w:r>
    </w:p>
    <w:p w:rsidR="00814894" w:rsidP="00814894" w:rsidRDefault="00814894" w14:paraId="7E35C5DF"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814894" w:rsidP="00814894" w:rsidRDefault="00814894" w14:paraId="6FF4E595" w14:textId="77777777">
      <w:pPr>
        <w:spacing w:after="240"/>
        <w:rPr>
          <w:rFonts w:ascii="Arial" w:hAnsi="Arial" w:eastAsia="Times New Roman" w:cs="Arial"/>
          <w:sz w:val="22"/>
          <w:szCs w:val="22"/>
        </w:rPr>
      </w:pPr>
      <w:r>
        <w:rPr>
          <w:rFonts w:ascii="Arial" w:hAnsi="Arial" w:eastAsia="Times New Roman" w:cs="Arial"/>
          <w:sz w:val="22"/>
          <w:szCs w:val="22"/>
        </w:rPr>
        <w:t>Stemmingen moties Situatie in Gaza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Situatie in Gaza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14894" w:rsidP="00814894" w:rsidRDefault="00814894" w14:paraId="211882C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het opzeggen van het vertrouwen in de minister van Buitenlandse Zaken (23432, nr. 573);</w:t>
      </w:r>
    </w:p>
    <w:p w:rsidR="00814894" w:rsidP="00814894" w:rsidRDefault="00814894" w14:paraId="445E240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de organisatie van tijdelijke medische evacuaties met het recht op terugkeer (23432, nr. 574);</w:t>
      </w:r>
    </w:p>
    <w:p w:rsidR="00814894" w:rsidP="00814894" w:rsidRDefault="00814894" w14:paraId="6A98CD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het opzeggen van het belastingverdrag tussen Nederland en Israël (23432, nr. 575);</w:t>
      </w:r>
    </w:p>
    <w:p w:rsidR="00814894" w:rsidP="00814894" w:rsidRDefault="00814894" w14:paraId="030501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motie-Dobbe/Ouwehand over een algemeen wapenembargo tegen Israël (23432, nr. 576);</w:t>
      </w:r>
    </w:p>
    <w:p w:rsidR="00814894" w:rsidP="00814894" w:rsidRDefault="00814894" w14:paraId="720E11B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nog vanavond een volledige economische, militaire, politieke, academische en sportieve boycot instellen tegen Israël (23432, nr. 577);</w:t>
      </w:r>
    </w:p>
    <w:p w:rsidR="00814894" w:rsidP="00814894" w:rsidRDefault="00814894" w14:paraId="20CBC54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c.s. over erkenning van de Palestijnse Staat (23432, nr. 578);</w:t>
      </w:r>
    </w:p>
    <w:p w:rsidR="00814894" w:rsidP="00814894" w:rsidRDefault="00814894" w14:paraId="445AF23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intrekking van een wet die mensen criminaliseert die opkomen voor Palestijnen en andere activisten (23432, nr. 579);</w:t>
      </w:r>
    </w:p>
    <w:p w:rsidR="00814894" w:rsidP="00814894" w:rsidRDefault="00814894" w14:paraId="700A997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het instellen van een handelsboycot tegen deelsectoren en bedrijven die verband houden met de illegale bezetting van de Palestijnse gebieden (23432, nr. 580);</w:t>
      </w:r>
    </w:p>
    <w:p w:rsidR="00814894" w:rsidP="00814894" w:rsidRDefault="00814894" w14:paraId="61AD7B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motie-Dassen/Ouwehand over aansluiting bij de genocidezaak van Zuid-Afrika tegen Israël (23432, nr. 581);</w:t>
      </w:r>
    </w:p>
    <w:p w:rsidR="00814894" w:rsidP="00814894" w:rsidRDefault="00814894" w14:paraId="5758D32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geen nieuwe orders plaatsen bij de Israëlische defensie-industrie (23432, nr. 582);</w:t>
      </w:r>
    </w:p>
    <w:p w:rsidR="00814894" w:rsidP="00814894" w:rsidRDefault="00814894" w14:paraId="05A8CA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/Dassen over opschorting van alle economische betrekkingen met Israël en sluiting van de handels- en investeringsafdeling in Tel Aviv (23432, nr. 583);</w:t>
      </w:r>
    </w:p>
    <w:p w:rsidR="00814894" w:rsidP="00814894" w:rsidRDefault="00814894" w14:paraId="375ECA0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/Dassen over in EU-verband pleiten voor een economisch embargo tegen Israël met uitzondering van humanitaire hulp, voedingsmiddelen en medische goederen (23432, nr. 584);</w:t>
      </w:r>
    </w:p>
    <w:p w:rsidR="00814894" w:rsidP="00814894" w:rsidRDefault="00814894" w14:paraId="4A791BF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de volledige regering-Netanyahu tot persona non grata verklaren (23432, nr. 585);</w:t>
      </w:r>
    </w:p>
    <w:p w:rsidR="00814894" w:rsidP="00814894" w:rsidRDefault="00814894" w14:paraId="233215F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motie-Paternotte/Boswijk over een wapenembargo naar Duits model instellen tegen Israël (23432, nr. 586);</w:t>
      </w:r>
    </w:p>
    <w:p w:rsidR="00814894" w:rsidP="00814894" w:rsidRDefault="00814894" w14:paraId="538172A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wetgeving inzake een verbod van invoer, verkoop en promotie en diensten afkomstig uit illegale Israëlische nederzettingen in bezet Palestijns gebied in Nederland en in EU-verband zoeken naar draagvlak voor een Europees verbod (23432, nr. 587);</w:t>
      </w:r>
    </w:p>
    <w:p w:rsidR="00814894" w:rsidP="00814894" w:rsidRDefault="00814894" w14:paraId="28186D4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aansluiting bij de oproep van de Arabische Liga dat Hamas de wapens moet neerleggen en geen rol krijgt in de toekomst van de Gazastrook (23432, nr. 588);</w:t>
      </w:r>
    </w:p>
    <w:p w:rsidR="00814894" w:rsidP="00814894" w:rsidRDefault="00814894" w14:paraId="4C24F2E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landen maximaal onder druk zetten die bescherming of bijstand bieden aan de leiders en het netwerk van Hamas (23432, nr. 589);</w:t>
      </w:r>
    </w:p>
    <w:p w:rsidR="00814894" w:rsidP="00814894" w:rsidRDefault="00814894" w14:paraId="4086F43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Dijk/De Roon over geen sancties entameren of steunen jegens Israël (23432, nr. 590);</w:t>
      </w:r>
    </w:p>
    <w:p w:rsidR="00814894" w:rsidP="00814894" w:rsidRDefault="00814894" w14:paraId="14539E3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Baarle over de aanklager van het Internationaal Strafhof verzoeken onderzoek in te stellen naar strafrechtelijke verantwoordelijkheid van Nederlandse bewindspersonen (23432, nr. 591);</w:t>
      </w:r>
    </w:p>
    <w:p w:rsidR="00814894" w:rsidP="00814894" w:rsidRDefault="00814894" w14:paraId="66E9CC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uitspreken dat Israël een terreurstaat is (23432, nr. 592);</w:t>
      </w:r>
    </w:p>
    <w:p w:rsidR="00814894" w:rsidP="00814894" w:rsidRDefault="00814894" w14:paraId="3245ABF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inzet voor een EU-sanctiepakket tegen Hamas en blijven pleiten voor aanvullende sancties tegen Hamasleiders (23432, nr. 593);</w:t>
      </w:r>
    </w:p>
    <w:p w:rsidR="00814894" w:rsidP="00814894" w:rsidRDefault="00814894" w14:paraId="35E2369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Israëlische regering oproepen internationale journalisten en waarnemers toegang te geven tot Gaza (23432, nr. 594);</w:t>
      </w:r>
    </w:p>
    <w:p w:rsidR="00814894" w:rsidP="00814894" w:rsidRDefault="00814894" w14:paraId="4255D46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motie-Ceder/Van der Burg over </w:t>
      </w:r>
      <w:proofErr w:type="spellStart"/>
      <w:r>
        <w:rPr>
          <w:rFonts w:ascii="Arial" w:hAnsi="Arial" w:eastAsia="Times New Roman" w:cs="Arial"/>
          <w:sz w:val="22"/>
          <w:szCs w:val="22"/>
        </w:rPr>
        <w:t>voedseldroppings</w:t>
      </w:r>
      <w:proofErr w:type="spellEnd"/>
      <w:r>
        <w:rPr>
          <w:rFonts w:ascii="Arial" w:hAnsi="Arial" w:eastAsia="Times New Roman" w:cs="Arial"/>
          <w:sz w:val="22"/>
          <w:szCs w:val="22"/>
        </w:rPr>
        <w:t xml:space="preserve"> op een veilige wijze continueren, de grens via Egypte heropenen en passende maatregelen tegen Egypte en Israël niet uitsluiten (23432, nr. 595);</w:t>
      </w:r>
    </w:p>
    <w:p w:rsidR="00814894" w:rsidP="00814894" w:rsidRDefault="00814894" w14:paraId="71C1D25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Roon/Wilders over het uitspreken van steun voor Israël (23432, nr. 596);</w:t>
      </w:r>
    </w:p>
    <w:p w:rsidR="00814894" w:rsidP="00814894" w:rsidRDefault="00814894" w14:paraId="33B082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Roon/Wilders over uitspreken dat er al een Palestijnse staat is, genaamd Jordanië (23432, nr. 597);</w:t>
      </w:r>
    </w:p>
    <w:p w:rsidR="00814894" w:rsidP="00814894" w:rsidRDefault="00814894" w14:paraId="1594932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Roon/Wilders over uitspreken dat de islamitische terreurorganisatie Hamas totaal vernietigd dient te worden (23432, nr. 598);</w:t>
      </w:r>
    </w:p>
    <w:p w:rsidR="00814894" w:rsidP="00814894" w:rsidRDefault="00814894" w14:paraId="7FDE411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Burg/Ceder over de inzet voor een verbod op de invoer, verkoop en promotie van goederen en diensten uit de illegale nederzettingen op de Westbank (23432, nr. 599);</w:t>
      </w:r>
    </w:p>
    <w:p w:rsidR="00814894" w:rsidP="00814894" w:rsidRDefault="00814894" w14:paraId="0C740E3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over aandringen op ongehinderde toegang voor VN-agentschappen, het Rode Kruis/Rode Halve Maan, kinderhulporganisaties en ngo's om de meest zorgbehoevenden in Gaza te verzorgen (23432, nr. 600).</w:t>
      </w:r>
    </w:p>
    <w:p w:rsidR="00814894" w:rsidP="00814894" w:rsidRDefault="00814894" w14:paraId="5B51F506" w14:textId="77777777">
      <w:pPr>
        <w:rPr>
          <w:rFonts w:ascii="Arial" w:hAnsi="Arial" w:eastAsia="Times New Roman" w:cs="Arial"/>
          <w:sz w:val="22"/>
          <w:szCs w:val="22"/>
        </w:rPr>
      </w:pPr>
    </w:p>
    <w:p w:rsidR="00814894" w:rsidP="00814894" w:rsidRDefault="00814894" w14:paraId="7231C4FD" w14:textId="77777777">
      <w:pPr>
        <w:spacing w:after="240"/>
        <w:rPr>
          <w:rFonts w:ascii="Arial" w:hAnsi="Arial" w:eastAsia="Times New Roman" w:cs="Arial"/>
          <w:sz w:val="22"/>
          <w:szCs w:val="22"/>
        </w:rPr>
      </w:pPr>
      <w:r>
        <w:rPr>
          <w:rFonts w:ascii="Arial" w:hAnsi="Arial" w:eastAsia="Times New Roman" w:cs="Arial"/>
          <w:sz w:val="22"/>
          <w:szCs w:val="22"/>
        </w:rPr>
        <w:t>(Zie vergadering van 21 augustus 2025.)</w:t>
      </w:r>
    </w:p>
    <w:p w:rsidR="00814894" w:rsidP="00814894" w:rsidRDefault="00814894" w14:paraId="7A5F07A1" w14:textId="77777777">
      <w:pPr>
        <w:spacing w:after="240"/>
        <w:rPr>
          <w:rFonts w:ascii="Arial" w:hAnsi="Arial" w:eastAsia="Times New Roman" w:cs="Arial"/>
          <w:sz w:val="22"/>
          <w:szCs w:val="22"/>
        </w:rPr>
      </w:pPr>
      <w:r>
        <w:rPr>
          <w:rFonts w:ascii="Arial" w:hAnsi="Arial" w:eastAsia="Times New Roman" w:cs="Arial"/>
          <w:sz w:val="22"/>
          <w:szCs w:val="22"/>
        </w:rPr>
        <w:t>Aangezien de motie-Dobbe c.s. (23432, nr. 573) is ingetrokken, maakt zij geen onderwerp van beraadslaging meer uit.</w:t>
      </w:r>
    </w:p>
    <w:p w:rsidR="00814894" w:rsidP="00814894" w:rsidRDefault="00814894" w14:paraId="2AB4B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motie-Ouwehand (23432, nr. 577) is in die zin gewijzigd dat zij thans luidt:</w:t>
      </w:r>
    </w:p>
    <w:p w:rsidR="00814894" w:rsidP="00814894" w:rsidRDefault="00814894" w14:paraId="71E063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draagt het kabinet op tot het per direct instellen van een volledige (nationale) economische, militaire, politieke, academische en sportieve boycot tegen Israël, uitgezonderd noodzakelijke humanitaire goederen,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894" w:rsidP="00814894" w:rsidRDefault="00814894" w14:paraId="4851C719" w14:textId="77777777">
      <w:pPr>
        <w:spacing w:after="240"/>
        <w:rPr>
          <w:rFonts w:ascii="Arial" w:hAnsi="Arial" w:eastAsia="Times New Roman" w:cs="Arial"/>
          <w:sz w:val="22"/>
          <w:szCs w:val="22"/>
        </w:rPr>
      </w:pPr>
      <w:r>
        <w:rPr>
          <w:rFonts w:ascii="Arial" w:hAnsi="Arial" w:eastAsia="Times New Roman" w:cs="Arial"/>
          <w:sz w:val="22"/>
          <w:szCs w:val="22"/>
        </w:rPr>
        <w:t>Zij krijgt nr. ??, was nr. 577 (23432).</w:t>
      </w:r>
    </w:p>
    <w:p w:rsidR="00814894" w:rsidP="00814894" w:rsidRDefault="00814894" w14:paraId="044FE6EC" w14:textId="77777777">
      <w:pPr>
        <w:spacing w:after="240"/>
        <w:rPr>
          <w:rFonts w:ascii="Arial" w:hAnsi="Arial" w:eastAsia="Times New Roman" w:cs="Arial"/>
          <w:sz w:val="22"/>
          <w:szCs w:val="22"/>
        </w:rPr>
      </w:pPr>
      <w:r>
        <w:rPr>
          <w:rFonts w:ascii="Arial" w:hAnsi="Arial" w:eastAsia="Times New Roman" w:cs="Arial"/>
          <w:sz w:val="22"/>
          <w:szCs w:val="22"/>
        </w:rPr>
        <w:t>De motie-Dassen/Ouwehand (23432, nr. 581) is in die zin gewijzigd dat zij thans luidt:</w:t>
      </w:r>
    </w:p>
    <w:p w:rsidR="00814894" w:rsidP="00814894" w:rsidRDefault="00814894" w14:paraId="085AA1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andere Spanje en Ierland eerder een zogenoemde verklaring van interventie hebben ingediend bij het Internationaal Gerechtshof als onderdeel van de genocidezaak van Zuid-Afrika tegen Israël;</w:t>
      </w:r>
      <w:r>
        <w:rPr>
          <w:rFonts w:ascii="Arial" w:hAnsi="Arial" w:eastAsia="Times New Roman" w:cs="Arial"/>
          <w:sz w:val="22"/>
          <w:szCs w:val="22"/>
        </w:rPr>
        <w:br/>
      </w:r>
      <w:r>
        <w:rPr>
          <w:rFonts w:ascii="Arial" w:hAnsi="Arial" w:eastAsia="Times New Roman" w:cs="Arial"/>
          <w:sz w:val="22"/>
          <w:szCs w:val="22"/>
        </w:rPr>
        <w:br/>
        <w:t xml:space="preserve">verzoekt de regering, in navolging van onder andere Spanje en Ierland, een verklaring van </w:t>
      </w:r>
      <w:r>
        <w:rPr>
          <w:rFonts w:ascii="Arial" w:hAnsi="Arial" w:eastAsia="Times New Roman" w:cs="Arial"/>
          <w:sz w:val="22"/>
          <w:szCs w:val="22"/>
        </w:rPr>
        <w:lastRenderedPageBreak/>
        <w:t>interventie in te dienen bij het Internationaal Gerechtshof als onderdeel van de genocidezaak van Zuid-Afrika tegen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894" w:rsidP="00814894" w:rsidRDefault="00814894" w14:paraId="17E848CD" w14:textId="77777777">
      <w:pPr>
        <w:spacing w:after="240"/>
        <w:rPr>
          <w:rFonts w:ascii="Arial" w:hAnsi="Arial" w:eastAsia="Times New Roman" w:cs="Arial"/>
          <w:sz w:val="22"/>
          <w:szCs w:val="22"/>
        </w:rPr>
      </w:pPr>
      <w:r>
        <w:rPr>
          <w:rFonts w:ascii="Arial" w:hAnsi="Arial" w:eastAsia="Times New Roman" w:cs="Arial"/>
          <w:sz w:val="22"/>
          <w:szCs w:val="22"/>
        </w:rPr>
        <w:t>Zij krijgt nr. ??, was nr. 581 (23432).</w:t>
      </w:r>
    </w:p>
    <w:p w:rsidR="00814894" w:rsidP="00814894" w:rsidRDefault="00814894" w14:paraId="453D9752" w14:textId="77777777">
      <w:pPr>
        <w:spacing w:after="240"/>
        <w:rPr>
          <w:rFonts w:ascii="Arial" w:hAnsi="Arial" w:eastAsia="Times New Roman" w:cs="Arial"/>
          <w:sz w:val="22"/>
          <w:szCs w:val="22"/>
        </w:rPr>
      </w:pPr>
      <w:r>
        <w:rPr>
          <w:rFonts w:ascii="Arial" w:hAnsi="Arial" w:eastAsia="Times New Roman" w:cs="Arial"/>
          <w:sz w:val="22"/>
          <w:szCs w:val="22"/>
        </w:rPr>
        <w:t>De motie-Van der Burg/Ceder (23432, nr. 599) is in die zin gewijzigd en nader gewijzigd dat zij thans luidt:</w:t>
      </w:r>
    </w:p>
    <w:p w:rsidR="00814894" w:rsidP="00814894" w:rsidRDefault="00814894" w14:paraId="66E2FD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Nederlandse belangen het best gediend zijn bij een vreedzame en stabiele regio en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de meest wenselijke uitkomst is;</w:t>
      </w:r>
      <w:r>
        <w:rPr>
          <w:rFonts w:ascii="Arial" w:hAnsi="Arial" w:eastAsia="Times New Roman" w:cs="Arial"/>
          <w:sz w:val="22"/>
          <w:szCs w:val="22"/>
        </w:rPr>
        <w:br/>
      </w:r>
      <w:r>
        <w:rPr>
          <w:rFonts w:ascii="Arial" w:hAnsi="Arial" w:eastAsia="Times New Roman" w:cs="Arial"/>
          <w:sz w:val="22"/>
          <w:szCs w:val="22"/>
        </w:rPr>
        <w:br/>
        <w:t xml:space="preserve">overwegende dat nederzettingenpolitiek, zoals voortzetting van het E1-plan, een van de belemmeringen vormt voor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en daarmee de regionale stabiliteit en welvaart bedreigt;</w:t>
      </w:r>
      <w:r>
        <w:rPr>
          <w:rFonts w:ascii="Arial" w:hAnsi="Arial" w:eastAsia="Times New Roman" w:cs="Arial"/>
          <w:sz w:val="22"/>
          <w:szCs w:val="22"/>
        </w:rPr>
        <w:br/>
      </w:r>
      <w:r>
        <w:rPr>
          <w:rFonts w:ascii="Arial" w:hAnsi="Arial" w:eastAsia="Times New Roman" w:cs="Arial"/>
          <w:sz w:val="22"/>
          <w:szCs w:val="22"/>
        </w:rPr>
        <w:br/>
        <w:t>constaterende dat de EU een derde van de goederenhandel van Israël vertegenwoordigt, waardoor een gezamenlijk Europees beleid een effectiever en krachtiger signaal afgeeft dan afzonderlijke nationale maatregelen;</w:t>
      </w:r>
      <w:r>
        <w:rPr>
          <w:rFonts w:ascii="Arial" w:hAnsi="Arial" w:eastAsia="Times New Roman" w:cs="Arial"/>
          <w:sz w:val="22"/>
          <w:szCs w:val="22"/>
        </w:rPr>
        <w:br/>
      </w:r>
      <w:r>
        <w:rPr>
          <w:rFonts w:ascii="Arial" w:hAnsi="Arial" w:eastAsia="Times New Roman" w:cs="Arial"/>
          <w:sz w:val="22"/>
          <w:szCs w:val="22"/>
        </w:rPr>
        <w:br/>
        <w:t>overwegende dat het instellen van nationale maatregelen een te overwegen optie blijft, mocht gezamenlijke Europese inzet voor een handelsverbod uitblijven;</w:t>
      </w:r>
      <w:r>
        <w:rPr>
          <w:rFonts w:ascii="Arial" w:hAnsi="Arial" w:eastAsia="Times New Roman" w:cs="Arial"/>
          <w:sz w:val="22"/>
          <w:szCs w:val="22"/>
        </w:rPr>
        <w:br/>
      </w:r>
      <w:r>
        <w:rPr>
          <w:rFonts w:ascii="Arial" w:hAnsi="Arial" w:eastAsia="Times New Roman" w:cs="Arial"/>
          <w:sz w:val="22"/>
          <w:szCs w:val="22"/>
        </w:rPr>
        <w:br/>
        <w:t>verzoekt de regering om zich in Europees verband of met een coalitie van gelijkgestemde landen daarbinnen in te zetten voor een verbod op de invoer, verkoop en promotie van goederen en diensten uit de illegale nederzettingen op de Westbank, conform de definitie van de motie-Van Campen/Boswijk (21501-02), en deze handelsbeperkingen te richten op producten van kolonisten die zich schuldig maken aan landonteigening of andere ernstige misdrijven;</w:t>
      </w:r>
      <w:r>
        <w:rPr>
          <w:rFonts w:ascii="Arial" w:hAnsi="Arial" w:eastAsia="Times New Roman" w:cs="Arial"/>
          <w:sz w:val="22"/>
          <w:szCs w:val="22"/>
        </w:rPr>
        <w:br/>
      </w:r>
      <w:r>
        <w:rPr>
          <w:rFonts w:ascii="Arial" w:hAnsi="Arial" w:eastAsia="Times New Roman" w:cs="Arial"/>
          <w:sz w:val="22"/>
          <w:szCs w:val="22"/>
        </w:rPr>
        <w:br/>
        <w:t>verzoekt de regering daarbij nationale wetgeving als alternatief te overwegen, mocht een Europees akkoord uitblijven,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894" w:rsidP="00814894" w:rsidRDefault="00814894" w14:paraId="2D15BAC0" w14:textId="77777777">
      <w:pPr>
        <w:spacing w:after="240"/>
        <w:rPr>
          <w:rFonts w:ascii="Arial" w:hAnsi="Arial" w:eastAsia="Times New Roman" w:cs="Arial"/>
          <w:sz w:val="22"/>
          <w:szCs w:val="22"/>
        </w:rPr>
      </w:pPr>
      <w:r>
        <w:rPr>
          <w:rFonts w:ascii="Arial" w:hAnsi="Arial" w:eastAsia="Times New Roman" w:cs="Arial"/>
          <w:sz w:val="22"/>
          <w:szCs w:val="22"/>
        </w:rPr>
        <w:t>Zij krijgt nr. ??, was nr. 599 (23432).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14894" w:rsidP="00814894" w:rsidRDefault="00814894" w14:paraId="35AA1079" w14:textId="77777777">
      <w:pPr>
        <w:spacing w:after="240"/>
        <w:rPr>
          <w:rFonts w:ascii="Arial" w:hAnsi="Arial" w:eastAsia="Times New Roman" w:cs="Arial"/>
          <w:sz w:val="22"/>
          <w:szCs w:val="22"/>
        </w:rPr>
      </w:pPr>
      <w:r>
        <w:rPr>
          <w:rFonts w:ascii="Arial" w:hAnsi="Arial" w:eastAsia="Times New Roman" w:cs="Arial"/>
          <w:sz w:val="22"/>
          <w:szCs w:val="22"/>
        </w:rPr>
        <w:t>We gaan stemmen. Er zijn een aantal stemverklaringen. Om te beginnen de heer Dassen van de fractie van Volt.</w:t>
      </w:r>
    </w:p>
    <w:p w:rsidR="00814894" w:rsidP="00814894" w:rsidRDefault="00814894" w14:paraId="5846B8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Voor onze ogen vindt een catastrofale genocide plaats. Het kabinet verzaakt zijn grondwettelijke en morele plicht. En weer is er niks gekomen naar aanleiding van dit debat, dankzij BBB en de VVD, ook al vragen families van de gijzelaars erom, ook al eist het internationaal recht dit van ons en ook al roepen experts allang dat we in actie moeten komen. De grootste verliezers van vanavond zijn de Palestijnen die uitgehongerd worden, de gijzelaars die opgeofferd worden, de kinderen die op een medische evacuatie wachten, en iedereen die bescherming zoekt onder het internationaal recht. De geschiedenis … </w:t>
      </w:r>
    </w:p>
    <w:p w:rsidR="00814894" w:rsidP="00814894" w:rsidRDefault="00814894" w14:paraId="2C2823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vind ik het nog geen stemverklaring.</w:t>
      </w:r>
    </w:p>
    <w:p w:rsidR="00814894" w:rsidP="00814894" w:rsidRDefault="00814894" w14:paraId="1AF0B1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zal hard oordelen, voorzitter, over het feit dat we niet principieel nee zeggen. Mijn fractie stemt dan ook tegen alle moties die afleiden van de genocide en die doen alsof Israël geen blaam treft.</w:t>
      </w:r>
      <w:r>
        <w:rPr>
          <w:rFonts w:ascii="Arial" w:hAnsi="Arial" w:eastAsia="Times New Roman" w:cs="Arial"/>
          <w:sz w:val="22"/>
          <w:szCs w:val="22"/>
        </w:rPr>
        <w:br/>
      </w:r>
      <w:r>
        <w:rPr>
          <w:rFonts w:ascii="Arial" w:hAnsi="Arial" w:eastAsia="Times New Roman" w:cs="Arial"/>
          <w:sz w:val="22"/>
          <w:szCs w:val="22"/>
        </w:rPr>
        <w:br/>
        <w:t>Dank u wel.</w:t>
      </w:r>
    </w:p>
    <w:p w:rsidR="00814894" w:rsidP="00814894" w:rsidRDefault="00814894" w14:paraId="1EE6B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w:t>
      </w:r>
    </w:p>
    <w:p w:rsidR="00814894" w:rsidP="00814894" w:rsidRDefault="00814894" w14:paraId="13693D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De decennialange ontmenselijking van de Palestijnen heeft zijn uitwerking niet gemist. Het is met deze Kamer en dit kabinet schier onmogelijk om de Nederlandse regering te bewegen te doen waar ze internationaal en moreel toe verplicht is. Het Genocideverdrag zegt dat je alles moet doen wat je kan om een genocide te helpen voorkomen. Deze genocide is aangekondigd, maar het zijn maar Palestijnen. Die levens tellen kennelijk niet. Wat nodig is, zijn sancties om de hongersnood te stoppen en de druk op Israël maximaal te maken.</w:t>
      </w:r>
    </w:p>
    <w:p w:rsidR="00814894" w:rsidP="00814894" w:rsidRDefault="00814894" w14:paraId="475BCB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dit vind ik geen stemverklaring.</w:t>
      </w:r>
    </w:p>
    <w:p w:rsidR="00814894" w:rsidP="00814894" w:rsidRDefault="00814894" w14:paraId="27A347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Wat niet nodig is, zijn schijnoplossingen om kennelijk je eigen geweten te sussen. </w:t>
      </w:r>
      <w:proofErr w:type="spellStart"/>
      <w:r>
        <w:rPr>
          <w:rFonts w:ascii="Arial" w:hAnsi="Arial" w:eastAsia="Times New Roman" w:cs="Arial"/>
          <w:sz w:val="22"/>
          <w:szCs w:val="22"/>
        </w:rPr>
        <w:t>Voedseldroppings</w:t>
      </w:r>
      <w:proofErr w:type="spellEnd"/>
      <w:r>
        <w:rPr>
          <w:rFonts w:ascii="Arial" w:hAnsi="Arial" w:eastAsia="Times New Roman" w:cs="Arial"/>
          <w:sz w:val="22"/>
          <w:szCs w:val="22"/>
        </w:rPr>
        <w:t xml:space="preserve"> zijn gevaarlijk. Europese routes zijn uitstel van de maatregelen die nodig zijn. De moties daarover van de ChristenUnie en de VVD steunen wij dus niet.</w:t>
      </w:r>
    </w:p>
    <w:p w:rsidR="00814894" w:rsidP="00814894" w:rsidRDefault="00814894" w14:paraId="3E059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14894" w:rsidP="00814894" w:rsidRDefault="00814894" w14:paraId="77E829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zijn gisteren en vandaag getuige geweest van een ongekend schaamteloze vertoning van het kabinet. Ik kijk met name naar de VVD en BBB. Nog steeds weigert ook de rechtse meerderheid in deze Kamer, zoals straks zal blijken bij de stemmingen, alles op alles te zetten om deze genocide, deze hel op aarde, te stoppen.</w:t>
      </w:r>
      <w:r>
        <w:rPr>
          <w:rFonts w:ascii="Arial" w:hAnsi="Arial" w:eastAsia="Times New Roman" w:cs="Arial"/>
          <w:sz w:val="22"/>
          <w:szCs w:val="22"/>
        </w:rPr>
        <w:br/>
      </w:r>
      <w:r>
        <w:rPr>
          <w:rFonts w:ascii="Arial" w:hAnsi="Arial" w:eastAsia="Times New Roman" w:cs="Arial"/>
          <w:sz w:val="22"/>
          <w:szCs w:val="22"/>
        </w:rPr>
        <w:br/>
        <w:t>Terwijl wij hier debatteerden, zijn vandaag weer minstens 71 Palestijnen gedood door Israël en zijn 2 Palestijnen gestorven van honger. Wat zullen generaties na ons met schaamte kijken naar deze pikzwarte bladzijde in onze geschiedenis.</w:t>
      </w:r>
      <w:r>
        <w:rPr>
          <w:rFonts w:ascii="Arial" w:hAnsi="Arial" w:eastAsia="Times New Roman" w:cs="Arial"/>
          <w:sz w:val="22"/>
          <w:szCs w:val="22"/>
        </w:rPr>
        <w:br/>
      </w:r>
      <w:r>
        <w:rPr>
          <w:rFonts w:ascii="Arial" w:hAnsi="Arial" w:eastAsia="Times New Roman" w:cs="Arial"/>
          <w:sz w:val="22"/>
          <w:szCs w:val="22"/>
        </w:rPr>
        <w:br/>
        <w:t xml:space="preserve">Voorzitter. We stemmen vandaag over een reeks moties, ook over moties van collega-Kamerleden die wegkijken van de genocide, die 83% burgerslachtoffers nevenschade noemden en die alleen maar oproepen tot sancties tegen Hamas. Laten we duidelijk zijn: mijn fractie steunt sancties tegen Hamas. Collega's kennen onze positie. Maar moties die Israël geen enkele verantwoordelijkheid voor de hongersnood toedichten en die Israël vrijpleiten van de genocide en de oorlogsmisdaden, zijn geen knip voor de neus waard. Wij stemmen daarom tegen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588, 589, 593 en 598.</w:t>
      </w:r>
      <w:r>
        <w:rPr>
          <w:rFonts w:ascii="Arial" w:hAnsi="Arial" w:eastAsia="Times New Roman" w:cs="Arial"/>
          <w:sz w:val="22"/>
          <w:szCs w:val="22"/>
        </w:rPr>
        <w:br/>
      </w:r>
      <w:r>
        <w:rPr>
          <w:rFonts w:ascii="Arial" w:hAnsi="Arial" w:eastAsia="Times New Roman" w:cs="Arial"/>
          <w:sz w:val="22"/>
          <w:szCs w:val="22"/>
        </w:rPr>
        <w:br/>
        <w:t>Dank u wel.</w:t>
      </w:r>
    </w:p>
    <w:p w:rsidR="00814894" w:rsidP="00814894" w:rsidRDefault="00814894" w14:paraId="20844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w:t>
      </w:r>
    </w:p>
    <w:p w:rsidR="00814894" w:rsidP="00814894" w:rsidRDefault="00814894" w14:paraId="0E19DD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Een korte stemverklaring bij de motie op stuk nr. 596 van De Roon en Wilders en de motie op stuk nr. 598, ook van De Roon en Wilders. Het mag duidelijk zijn dat wij als CDA staan voor een veilige staat Israël en dat wij Israël zien als bondgenoot. Maar juist als bondgenoot moet je ze aanspreken op het schandalige gedrag dat we vandaag de dag zien. En het mag duidelijk zijn dat wij ook vinden dat Hamas vernietigd moet worden. Daarom hebben wij een motie van de SGP voor meer sancties mede-ingediend. Wij vinden dat moties er tegenwoordig niet zijn om daadwerkelijk beleid te veranderen, maar eigenlijk als groetjes aan de achterban en vooral om andere partijen in een bepaald hoekje af te schilderen. Daarom stemmen wij altijd tegen spreekt-uitmoties en dus ook tegen deze twee moties.</w:t>
      </w:r>
    </w:p>
    <w:p w:rsidR="00814894" w:rsidP="00814894" w:rsidRDefault="00814894" w14:paraId="1140C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heer Paternotte.</w:t>
      </w:r>
    </w:p>
    <w:p w:rsidR="00814894" w:rsidP="00814894" w:rsidRDefault="00814894" w14:paraId="7DD760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kabinet vergaderde vandaag negen uur lang. De uitkomst was niets. Er werd door een politieke partij op Twitter geschreven dat het kabinet in gesprek was om effectieve maatregelen te nemen tegen de regering-Netanyahu, maar in dit debat heeft de minister heel duidelijk gemaakt dat het kabinet tot geen enkele stap bereid was. Elke motie voor extra maatregelen is afgewezen. Het enige voorstel waar de minister positief over was, was een voorstel van de VVD dat nota bene sinds gisteren nog verder is afgezwakt. Het is een vijgenblad voor de onwil om iets te doen tegen de genocide in Gaza. Daarmee is er ook een politieke puinhoop ontstaan waarvan we de consequenties nog niet eens kunnen overzien. In dit cynische spel zal D66 niet meegaan en daarom stemmen we tegen de afgezwakte motie van de VVD.</w:t>
      </w:r>
    </w:p>
    <w:p w:rsidR="00814894" w:rsidP="00814894" w:rsidRDefault="00814894" w14:paraId="4A906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814894" w:rsidP="00814894" w:rsidRDefault="00814894" w14:paraId="20115B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(23432, nr. 574).</w:t>
      </w:r>
    </w:p>
    <w:p w:rsidR="00814894" w:rsidP="00814894" w:rsidRDefault="00814894" w14:paraId="54DE5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verworpen.</w:t>
      </w:r>
    </w:p>
    <w:p w:rsidR="00814894" w:rsidP="00814894" w:rsidRDefault="00814894" w14:paraId="713B7412" w14:textId="77777777">
      <w:pPr>
        <w:spacing w:after="240"/>
        <w:rPr>
          <w:rFonts w:ascii="Arial" w:hAnsi="Arial" w:eastAsia="Times New Roman" w:cs="Arial"/>
          <w:sz w:val="22"/>
          <w:szCs w:val="22"/>
        </w:rPr>
      </w:pPr>
      <w:r>
        <w:rPr>
          <w:rFonts w:ascii="Arial" w:hAnsi="Arial" w:eastAsia="Times New Roman" w:cs="Arial"/>
          <w:sz w:val="22"/>
          <w:szCs w:val="22"/>
        </w:rPr>
        <w:t>Het is niet de bedoeling dat u hier met een spandoek gaat zitten, mevrouw Ouwehand.</w:t>
      </w:r>
    </w:p>
    <w:p w:rsidR="00814894" w:rsidP="00814894" w:rsidRDefault="00814894" w14:paraId="10E0BB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(23432, nr. 575).</w:t>
      </w:r>
    </w:p>
    <w:p w:rsidR="00814894" w:rsidP="00814894" w:rsidRDefault="00814894" w14:paraId="18879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14894" w:rsidP="00814894" w:rsidRDefault="00814894" w14:paraId="24D147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motie-Dobbe/Ouwehand (23432, nr. 576).</w:t>
      </w:r>
    </w:p>
    <w:p w:rsidR="00814894" w:rsidP="00814894" w:rsidRDefault="00814894" w14:paraId="0BBA2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814894" w:rsidP="00814894" w:rsidRDefault="00814894" w14:paraId="7EF8AED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motie-Ouwehand (23432, nr. ??, was nr. 577).</w:t>
      </w:r>
    </w:p>
    <w:p w:rsidR="00814894" w:rsidP="00814894" w:rsidRDefault="00814894" w14:paraId="25596B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gewijzigde motie hebben gestemd en de leden van de overige fracties ertegen, zodat zij is verworpen.</w:t>
      </w:r>
    </w:p>
    <w:p w:rsidR="00814894" w:rsidP="00814894" w:rsidRDefault="00814894" w14:paraId="728BE8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c.s. (23432, nr. 578).</w:t>
      </w:r>
    </w:p>
    <w:p w:rsidR="00814894" w:rsidP="00814894" w:rsidRDefault="00814894" w14:paraId="7C6F1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814894" w:rsidP="00814894" w:rsidRDefault="00814894" w14:paraId="4D3CB3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(23432, nr. 579).</w:t>
      </w:r>
    </w:p>
    <w:p w:rsidR="00814894" w:rsidP="00814894" w:rsidRDefault="00814894" w14:paraId="2CB91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814894" w:rsidP="00814894" w:rsidRDefault="00814894" w14:paraId="54E30E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(23432, nr. 580).</w:t>
      </w:r>
    </w:p>
    <w:p w:rsidR="00814894" w:rsidP="00814894" w:rsidRDefault="00814894" w14:paraId="25B255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814894" w:rsidP="00814894" w:rsidRDefault="00814894" w14:paraId="45942DC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motie-Dassen/Ouwehand (23432, nr. ??, was nr. 581).</w:t>
      </w:r>
    </w:p>
    <w:p w:rsidR="00814894" w:rsidP="00814894" w:rsidRDefault="00814894" w14:paraId="60AC7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gewijzigde motie hebben gestemd en de leden van de overige fracties ertegen, zodat zij is verworpen.</w:t>
      </w:r>
    </w:p>
    <w:p w:rsidR="00814894" w:rsidP="00814894" w:rsidRDefault="00814894" w14:paraId="53D3AB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(23432, nr. 582).</w:t>
      </w:r>
    </w:p>
    <w:p w:rsidR="00814894" w:rsidP="00814894" w:rsidRDefault="00814894" w14:paraId="7A55F9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814894" w:rsidP="00814894" w:rsidRDefault="00814894" w14:paraId="4F516C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/Dassen (23432, nr. 583).</w:t>
      </w:r>
    </w:p>
    <w:p w:rsidR="00814894" w:rsidP="00814894" w:rsidRDefault="00814894" w14:paraId="01CCC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14894" w:rsidP="00814894" w:rsidRDefault="00814894" w14:paraId="27059B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/Dassen (23432, nr. 584).</w:t>
      </w:r>
    </w:p>
    <w:p w:rsidR="00814894" w:rsidP="00814894" w:rsidRDefault="00814894" w14:paraId="1D1D0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814894" w:rsidP="00814894" w:rsidRDefault="00814894" w14:paraId="7E117C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(23432, nr. 585).</w:t>
      </w:r>
    </w:p>
    <w:p w:rsidR="00814894" w:rsidP="00814894" w:rsidRDefault="00814894" w14:paraId="7FF21E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814894" w:rsidP="00814894" w:rsidRDefault="00814894" w14:paraId="068290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motie-Paternotte/Boswijk (23432, nr. 586).</w:t>
      </w:r>
    </w:p>
    <w:p w:rsidR="00814894" w:rsidP="00814894" w:rsidRDefault="00814894" w14:paraId="59EE4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deze motie hebben gestemd en de leden van de overige fracties ertegen, zodat zij is verworpen.</w:t>
      </w:r>
    </w:p>
    <w:p w:rsidR="00814894" w:rsidP="00814894" w:rsidRDefault="00814894" w14:paraId="264464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(23432, nr. 587).</w:t>
      </w:r>
    </w:p>
    <w:p w:rsidR="00814894" w:rsidP="00814894" w:rsidRDefault="00814894" w14:paraId="28CA8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FVD voor deze motie hebben gestemd en de leden van de overige fracties ertegen, zodat zij is verworpen.</w:t>
      </w:r>
    </w:p>
    <w:p w:rsidR="00814894" w:rsidP="00814894" w:rsidRDefault="00814894" w14:paraId="7D3492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(23432, nr. 588).</w:t>
      </w:r>
    </w:p>
    <w:p w:rsidR="00814894" w:rsidP="00814894" w:rsidRDefault="00814894" w14:paraId="64E662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814894" w:rsidP="00814894" w:rsidRDefault="00814894" w14:paraId="754B21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motie-Diederijk van Dijk c.s. (23432, nr. 589).</w:t>
      </w:r>
    </w:p>
    <w:p w:rsidR="00814894" w:rsidP="00814894" w:rsidRDefault="00814894" w14:paraId="5E6324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814894" w:rsidP="00814894" w:rsidRDefault="00814894" w14:paraId="1C7185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Dijk/De Roon (23432, nr. 590).</w:t>
      </w:r>
    </w:p>
    <w:p w:rsidR="00814894" w:rsidP="00814894" w:rsidRDefault="00814894" w14:paraId="4A244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de PVV voor deze motie hebben gestemd en de leden van de overige fracties ertegen, zodat zij is verworpen.</w:t>
      </w:r>
    </w:p>
    <w:p w:rsidR="00814894" w:rsidP="00814894" w:rsidRDefault="00814894" w14:paraId="6DC85B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(23432, nr. 591).</w:t>
      </w:r>
    </w:p>
    <w:p w:rsidR="00814894" w:rsidP="00814894" w:rsidRDefault="00814894" w14:paraId="3A6D1A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814894" w:rsidP="00814894" w:rsidRDefault="00814894" w14:paraId="068C1D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(23432, nr. 592).</w:t>
      </w:r>
    </w:p>
    <w:p w:rsidR="00814894" w:rsidP="00814894" w:rsidRDefault="00814894" w14:paraId="48655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814894" w:rsidP="00814894" w:rsidRDefault="00814894" w14:paraId="73D9A9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(23432, nr. 593).</w:t>
      </w:r>
    </w:p>
    <w:p w:rsidR="00814894" w:rsidP="00814894" w:rsidRDefault="00814894" w14:paraId="003927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D66, NSC, de ChristenUnie, de SGP, het </w:t>
      </w:r>
      <w:r>
        <w:rPr>
          <w:rFonts w:ascii="Arial" w:hAnsi="Arial" w:eastAsia="Times New Roman" w:cs="Arial"/>
          <w:sz w:val="22"/>
          <w:szCs w:val="22"/>
        </w:rPr>
        <w:lastRenderedPageBreak/>
        <w:t>CDA, de VVD, BBB, JA21, FVD en de PVV voor deze motie hebben gestemd en de leden van de overige fracties ertegen, zodat zij is aangenomen.</w:t>
      </w:r>
    </w:p>
    <w:p w:rsidR="00814894" w:rsidP="00814894" w:rsidRDefault="00814894" w14:paraId="2BA7B0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(23432, nr. 594).</w:t>
      </w:r>
    </w:p>
    <w:p w:rsidR="00814894" w:rsidP="00814894" w:rsidRDefault="00814894" w14:paraId="5B39E4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deze motie hebben gestemd en de leden van de overige fracties ertegen, zodat zij is aangenomen.</w:t>
      </w:r>
    </w:p>
    <w:p w:rsidR="00814894" w:rsidP="00814894" w:rsidRDefault="00814894" w14:paraId="5707DF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motie-Ceder/Van der Burg (23432, nr. 595).</w:t>
      </w:r>
    </w:p>
    <w:p w:rsidR="00814894" w:rsidP="00814894" w:rsidRDefault="00814894" w14:paraId="641EB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en FVD voor deze motie hebben gestemd en de leden van de overige fracties ertegen, zodat zij is verworpen.</w:t>
      </w:r>
    </w:p>
    <w:p w:rsidR="00814894" w:rsidP="00814894" w:rsidRDefault="00814894" w14:paraId="08B64A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Roon/Wilders (23432, nr. 596).</w:t>
      </w:r>
    </w:p>
    <w:p w:rsidR="00814894" w:rsidP="00814894" w:rsidRDefault="00814894" w14:paraId="545ED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en de PVV voor deze motie hebben gestemd en de leden van de overige fracties ertegen, zodat zij is verworpen.</w:t>
      </w:r>
    </w:p>
    <w:p w:rsidR="00814894" w:rsidP="00814894" w:rsidRDefault="00814894" w14:paraId="5476E7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Roon/Wilders (23432, nr. 597).</w:t>
      </w:r>
    </w:p>
    <w:p w:rsidR="00814894" w:rsidP="00814894" w:rsidRDefault="00814894" w14:paraId="708C2A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PVV voor deze motie hebben gestemd en de leden van de overige fracties ertegen, zodat zij is verworpen.</w:t>
      </w:r>
    </w:p>
    <w:p w:rsidR="00814894" w:rsidP="00814894" w:rsidRDefault="00814894" w14:paraId="4C3741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Roon/Wilders (23432, nr. 598).</w:t>
      </w:r>
    </w:p>
    <w:p w:rsidR="00814894" w:rsidP="00814894" w:rsidRDefault="00814894" w14:paraId="7ED76A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814894" w:rsidP="00814894" w:rsidRDefault="00814894" w14:paraId="29176BF7"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motie-Van der Burg/Ceder (23432, nr. ??, was nr. 599).</w:t>
      </w:r>
    </w:p>
    <w:p w:rsidR="00814894" w:rsidP="00814894" w:rsidRDefault="00814894" w14:paraId="0295A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VVD, BBB en FVD voor deze nader gewijzigde motie hebben gestemd en de leden van de overige fracties ertegen, zodat zij is verworpen.</w:t>
      </w:r>
    </w:p>
    <w:p w:rsidR="00814894" w:rsidP="00814894" w:rsidRDefault="00814894" w14:paraId="431A19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(23432, nr. 600).</w:t>
      </w:r>
    </w:p>
    <w:p w:rsidR="00814894" w:rsidP="00814894" w:rsidRDefault="00814894" w14:paraId="5B555C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316986" w:rsidRDefault="00316986" w14:paraId="1C9C4F71" w14:textId="77777777"/>
    <w:sectPr w:rsidR="003169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67B96"/>
    <w:multiLevelType w:val="multilevel"/>
    <w:tmpl w:val="0A6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50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94"/>
    <w:rsid w:val="00316986"/>
    <w:rsid w:val="005C1EBD"/>
    <w:rsid w:val="00814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DB46"/>
  <w15:chartTrackingRefBased/>
  <w15:docId w15:val="{99AA02CD-B11D-40BB-9DA8-25B6224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489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148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148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1489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1489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1489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1489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489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489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489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489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1489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1489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1489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1489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148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48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48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4894"/>
    <w:rPr>
      <w:rFonts w:eastAsiaTheme="majorEastAsia" w:cstheme="majorBidi"/>
      <w:color w:val="272727" w:themeColor="text1" w:themeTint="D8"/>
    </w:rPr>
  </w:style>
  <w:style w:type="paragraph" w:styleId="Titel">
    <w:name w:val="Title"/>
    <w:basedOn w:val="Standaard"/>
    <w:next w:val="Standaard"/>
    <w:link w:val="TitelChar"/>
    <w:uiPriority w:val="10"/>
    <w:qFormat/>
    <w:rsid w:val="0081489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48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48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48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48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4894"/>
    <w:rPr>
      <w:i/>
      <w:iCs/>
      <w:color w:val="404040" w:themeColor="text1" w:themeTint="BF"/>
    </w:rPr>
  </w:style>
  <w:style w:type="paragraph" w:styleId="Lijstalinea">
    <w:name w:val="List Paragraph"/>
    <w:basedOn w:val="Standaard"/>
    <w:uiPriority w:val="34"/>
    <w:qFormat/>
    <w:rsid w:val="00814894"/>
    <w:pPr>
      <w:ind w:left="720"/>
      <w:contextualSpacing/>
    </w:pPr>
  </w:style>
  <w:style w:type="character" w:styleId="Intensievebenadrukking">
    <w:name w:val="Intense Emphasis"/>
    <w:basedOn w:val="Standaardalinea-lettertype"/>
    <w:uiPriority w:val="21"/>
    <w:qFormat/>
    <w:rsid w:val="00814894"/>
    <w:rPr>
      <w:i/>
      <w:iCs/>
      <w:color w:val="2F5496" w:themeColor="accent1" w:themeShade="BF"/>
    </w:rPr>
  </w:style>
  <w:style w:type="paragraph" w:styleId="Duidelijkcitaat">
    <w:name w:val="Intense Quote"/>
    <w:basedOn w:val="Standaard"/>
    <w:next w:val="Standaard"/>
    <w:link w:val="DuidelijkcitaatChar"/>
    <w:uiPriority w:val="30"/>
    <w:qFormat/>
    <w:rsid w:val="00814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14894"/>
    <w:rPr>
      <w:i/>
      <w:iCs/>
      <w:color w:val="2F5496" w:themeColor="accent1" w:themeShade="BF"/>
    </w:rPr>
  </w:style>
  <w:style w:type="character" w:styleId="Intensieveverwijzing">
    <w:name w:val="Intense Reference"/>
    <w:basedOn w:val="Standaardalinea-lettertype"/>
    <w:uiPriority w:val="32"/>
    <w:qFormat/>
    <w:rsid w:val="00814894"/>
    <w:rPr>
      <w:b/>
      <w:bCs/>
      <w:smallCaps/>
      <w:color w:val="2F5496" w:themeColor="accent1" w:themeShade="BF"/>
      <w:spacing w:val="5"/>
    </w:rPr>
  </w:style>
  <w:style w:type="character" w:styleId="Zwaar">
    <w:name w:val="Strong"/>
    <w:basedOn w:val="Standaardalinea-lettertype"/>
    <w:uiPriority w:val="22"/>
    <w:qFormat/>
    <w:rsid w:val="00814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3014</ap:Words>
  <ap:Characters>16581</ap:Characters>
  <ap:DocSecurity>0</ap:DocSecurity>
  <ap:Lines>138</ap:Lines>
  <ap:Paragraphs>39</ap:Paragraphs>
  <ap:ScaleCrop>false</ap:ScaleCrop>
  <ap:LinksUpToDate>false</ap:LinksUpToDate>
  <ap:CharactersWithSpaces>19556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2025-08-23T07:41:00.0000000Z</dcterms:created>
  <dcterms:modified xsi:type="dcterms:W3CDTF">2025-08-23T07:41:00.0000000Z</dcterms:modified>
  <version/>
  <category/>
</coreProperties>
</file>