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2025Z15407</w:t>
        <w:br/>
      </w:r>
      <w:proofErr w:type="spellEnd"/>
    </w:p>
    <w:p>
      <w:pPr>
        <w:pStyle w:val="Normal"/>
        <w:rPr>
          <w:b w:val="1"/>
          <w:bCs w:val="1"/>
        </w:rPr>
      </w:pPr>
      <w:r w:rsidR="250AE766">
        <w:rPr>
          <w:b w:val="0"/>
          <w:bCs w:val="0"/>
        </w:rPr>
        <w:t>(ingezonden 26 augustus 2025)</w:t>
        <w:br/>
      </w:r>
    </w:p>
    <w:p>
      <w:r>
        <w:t xml:space="preserve">Vragen van het lid Joseph (BBB) aan de minister van Financiën over onrust onder gepensioneerden over nieuw verwacht belastingverdrag met Spanje</w:t>
      </w:r>
      <w:r>
        <w:br/>
      </w:r>
    </w:p>
    <w:p>
      <w:r>
        <w:t xml:space="preserve"> </w:t>
      </w:r>
      <w:r>
        <w:br/>
      </w:r>
    </w:p>
    <w:p>
      <w:r>
        <w:t xml:space="preserve">1. Bent u bekend met de groeiende bezorgdheid onder Nederlandse gepensioneerden die in Spanje wonen of daarvoor plannen hebben, naar aanleiding van het aangekondigde nieuwe belastingverdrag tussen Nederland en Spanje? 1)</w:t>
      </w:r>
      <w:r>
        <w:br/>
      </w:r>
    </w:p>
    <w:p>
      <w:r>
        <w:t xml:space="preserve"> </w:t>
      </w:r>
      <w:r>
        <w:br/>
      </w:r>
    </w:p>
    <w:p>
      <w:r>
        <w:t xml:space="preserve">2. De VBNGB verzoekt om gelijktijdig met de publicatie van de verdragstekst ook berekeningen van inkomenseffecten voor voorbeeldmensen (bijvoorbeeld iemand met alleen AOW en iemand met 5000 euro, dan wel 10.000 euro aanvullend pensioen) te publiceren, zodat mensen die daarmee te maken hebben beter weten waar ze aan toe zijn. Bent u bereid om dit te doen?</w:t>
      </w:r>
      <w:r>
        <w:br/>
      </w:r>
    </w:p>
    <w:p>
      <w:r>
        <w:t xml:space="preserve"> </w:t>
      </w:r>
      <w:r>
        <w:br/>
      </w:r>
    </w:p>
    <w:p>
      <w:r>
        <w:t xml:space="preserve">3. Zo niet, bent u bereid en ziet u mogelijkheden om mogelijke onrust over inkomenseffecten en bestaanszekerheid zo spoedig mogelijk na de publicatie van de verdragstekst weg te nemen?</w:t>
      </w:r>
      <w:r>
        <w:br/>
      </w:r>
    </w:p>
    <w:p>
      <w:r>
        <w:t xml:space="preserve"> </w:t>
      </w:r>
      <w:r>
        <w:br/>
      </w:r>
    </w:p>
    <w:p>
      <w:r>
        <w:t xml:space="preserve">1)Grenzeloos.nl, https://grenzenloos.nl/onrust-onder-gepensioneerden-over-nieuw-belastingverdrag-met-spanje/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