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245"/>
        <w:gridCol w:w="351"/>
      </w:tblGrid>
      <w:tr w:rsidRPr="00D20299" w:rsidR="00F90404" w:rsidTr="00626F84" w14:paraId="418A042A" w14:textId="77777777">
        <w:tc>
          <w:tcPr>
            <w:tcW w:w="3614" w:type="dxa"/>
            <w:tcBorders>
              <w:bottom w:val="single" w:color="auto" w:sz="4" w:space="0"/>
            </w:tcBorders>
          </w:tcPr>
          <w:p w:rsidRPr="00D20299" w:rsidR="00F90404" w:rsidP="00626F84" w:rsidRDefault="00F90404" w14:paraId="0DC15C64" w14:textId="77777777">
            <w:pPr>
              <w:rPr>
                <w:b/>
                <w:szCs w:val="22"/>
              </w:rPr>
            </w:pPr>
            <w:r w:rsidRPr="00D20299">
              <w:rPr>
                <w:b/>
                <w:szCs w:val="22"/>
              </w:rPr>
              <w:t>Tweede Kamer der Staten-Generaal</w:t>
            </w:r>
          </w:p>
        </w:tc>
        <w:tc>
          <w:tcPr>
            <w:tcW w:w="5596" w:type="dxa"/>
            <w:gridSpan w:val="2"/>
            <w:tcBorders>
              <w:bottom w:val="single" w:color="auto" w:sz="4" w:space="0"/>
            </w:tcBorders>
          </w:tcPr>
          <w:p w:rsidRPr="00D20299" w:rsidR="00F90404" w:rsidP="004B7259" w:rsidRDefault="00F90404" w14:paraId="4E02191B" w14:textId="77777777">
            <w:pPr>
              <w:jc w:val="right"/>
              <w:rPr>
                <w:b/>
                <w:szCs w:val="22"/>
              </w:rPr>
            </w:pPr>
            <w:r w:rsidRPr="00D20299">
              <w:rPr>
                <w:b/>
                <w:szCs w:val="22"/>
              </w:rPr>
              <w:t>2</w:t>
            </w:r>
          </w:p>
        </w:tc>
      </w:tr>
      <w:tr w:rsidRPr="00D20299" w:rsidR="00F90404" w:rsidTr="00626F84" w14:paraId="6B5E9A97" w14:textId="77777777">
        <w:tc>
          <w:tcPr>
            <w:tcW w:w="3614" w:type="dxa"/>
          </w:tcPr>
          <w:p w:rsidRPr="00147A04" w:rsidR="00F90404" w:rsidP="00626F84" w:rsidRDefault="00F90404" w14:paraId="66CE938D" w14:textId="77777777">
            <w:pPr>
              <w:rPr>
                <w:szCs w:val="22"/>
              </w:rPr>
            </w:pPr>
          </w:p>
        </w:tc>
        <w:tc>
          <w:tcPr>
            <w:tcW w:w="5596" w:type="dxa"/>
            <w:gridSpan w:val="2"/>
          </w:tcPr>
          <w:p w:rsidRPr="00D20299" w:rsidR="00F90404" w:rsidP="00626F84" w:rsidRDefault="00F90404" w14:paraId="1DFF6F54" w14:textId="77777777">
            <w:pPr>
              <w:rPr>
                <w:szCs w:val="22"/>
              </w:rPr>
            </w:pPr>
          </w:p>
        </w:tc>
      </w:tr>
      <w:tr w:rsidRPr="00D20299" w:rsidR="00F90404" w:rsidTr="00147A04" w14:paraId="3D8275D0" w14:textId="77777777">
        <w:tc>
          <w:tcPr>
            <w:tcW w:w="3614" w:type="dxa"/>
            <w:tcBorders>
              <w:bottom w:val="single" w:color="auto" w:sz="4" w:space="0"/>
            </w:tcBorders>
            <w:shd w:val="clear" w:color="auto" w:fill="auto"/>
          </w:tcPr>
          <w:p w:rsidRPr="00147A04" w:rsidR="00F90404" w:rsidP="0042721A" w:rsidRDefault="00F90404" w14:paraId="275D9216" w14:textId="6F0A8D23">
            <w:pPr>
              <w:rPr>
                <w:szCs w:val="22"/>
              </w:rPr>
            </w:pPr>
            <w:r w:rsidRPr="00147A04">
              <w:rPr>
                <w:szCs w:val="22"/>
              </w:rPr>
              <w:t xml:space="preserve">Vergaderjaar </w:t>
            </w:r>
            <w:r w:rsidRPr="00147A04" w:rsidR="005F5415">
              <w:rPr>
                <w:szCs w:val="22"/>
              </w:rPr>
              <w:t>202</w:t>
            </w:r>
            <w:r w:rsidRPr="00147A04" w:rsidR="0094555A">
              <w:rPr>
                <w:szCs w:val="22"/>
              </w:rPr>
              <w:t>4</w:t>
            </w:r>
            <w:r w:rsidRPr="00147A04">
              <w:rPr>
                <w:szCs w:val="22"/>
              </w:rPr>
              <w:t>-20</w:t>
            </w:r>
            <w:r w:rsidRPr="00147A04" w:rsidR="005F5415">
              <w:rPr>
                <w:szCs w:val="22"/>
              </w:rPr>
              <w:t>2</w:t>
            </w:r>
            <w:r w:rsidRPr="00147A04" w:rsidR="0094555A">
              <w:rPr>
                <w:szCs w:val="22"/>
              </w:rPr>
              <w:t>5</w:t>
            </w:r>
          </w:p>
        </w:tc>
        <w:tc>
          <w:tcPr>
            <w:tcW w:w="5596" w:type="dxa"/>
            <w:gridSpan w:val="2"/>
            <w:tcBorders>
              <w:bottom w:val="single" w:color="auto" w:sz="4" w:space="0"/>
            </w:tcBorders>
          </w:tcPr>
          <w:p w:rsidRPr="00D20299" w:rsidR="00F90404" w:rsidP="00626F84" w:rsidRDefault="00F90404" w14:paraId="4BBA19F4" w14:textId="77777777">
            <w:pPr>
              <w:rPr>
                <w:szCs w:val="22"/>
              </w:rPr>
            </w:pPr>
          </w:p>
        </w:tc>
      </w:tr>
      <w:tr w:rsidRPr="00D20299" w:rsidR="00F90404" w:rsidTr="00626F84" w14:paraId="2A3E66D9" w14:textId="77777777">
        <w:tc>
          <w:tcPr>
            <w:tcW w:w="3614" w:type="dxa"/>
          </w:tcPr>
          <w:p w:rsidRPr="00D20299" w:rsidR="00F90404" w:rsidP="00626F84" w:rsidRDefault="00F90404" w14:paraId="50EE940A" w14:textId="77777777">
            <w:pPr>
              <w:rPr>
                <w:szCs w:val="22"/>
              </w:rPr>
            </w:pPr>
          </w:p>
        </w:tc>
        <w:tc>
          <w:tcPr>
            <w:tcW w:w="5596" w:type="dxa"/>
            <w:gridSpan w:val="2"/>
          </w:tcPr>
          <w:p w:rsidRPr="00D20299" w:rsidR="00F90404" w:rsidP="00626F84" w:rsidRDefault="00F90404" w14:paraId="6BB2178D" w14:textId="77777777">
            <w:pPr>
              <w:rPr>
                <w:szCs w:val="22"/>
              </w:rPr>
            </w:pPr>
          </w:p>
        </w:tc>
      </w:tr>
      <w:tr w:rsidRPr="00D20299" w:rsidR="00F90404" w:rsidTr="00626F84" w14:paraId="5CDE0139" w14:textId="77777777">
        <w:tc>
          <w:tcPr>
            <w:tcW w:w="3614" w:type="dxa"/>
          </w:tcPr>
          <w:p w:rsidRPr="00D20299" w:rsidR="00F90404" w:rsidP="00626F84" w:rsidRDefault="00F90404" w14:paraId="36FC5897" w14:textId="77777777">
            <w:pPr>
              <w:rPr>
                <w:b/>
                <w:szCs w:val="22"/>
              </w:rPr>
            </w:pPr>
          </w:p>
        </w:tc>
        <w:tc>
          <w:tcPr>
            <w:tcW w:w="5596" w:type="dxa"/>
            <w:gridSpan w:val="2"/>
          </w:tcPr>
          <w:p w:rsidRPr="000D10EB" w:rsidR="00F90404" w:rsidP="000D20D3" w:rsidRDefault="00147A04" w14:paraId="09DF76D2" w14:textId="26F9BF71">
            <w:pPr>
              <w:rPr>
                <w:b/>
                <w:color w:val="000000" w:themeColor="text1"/>
                <w:szCs w:val="22"/>
              </w:rPr>
            </w:pPr>
            <w:r w:rsidRPr="00147A04">
              <w:rPr>
                <w:b/>
                <w:color w:val="000000" w:themeColor="text1"/>
                <w:szCs w:val="22"/>
              </w:rPr>
              <w:t>Fiche: Mededeling Europese strategie voor waterweerbaarheid en aanbeveling over leidende beginselen inzake waterefficiëntie eerst</w:t>
            </w:r>
            <w:r w:rsidRPr="00147A04" w:rsidR="000D20D3">
              <w:rPr>
                <w:b/>
                <w:color w:val="000000" w:themeColor="text1"/>
                <w:szCs w:val="22"/>
              </w:rPr>
              <w:t xml:space="preserve"> </w:t>
            </w:r>
            <w:r w:rsidRPr="00147A04" w:rsidR="00AE32D4">
              <w:rPr>
                <w:b/>
                <w:color w:val="000000" w:themeColor="text1"/>
                <w:szCs w:val="22"/>
              </w:rPr>
              <w:t>(</w:t>
            </w:r>
            <w:r w:rsidRPr="00147A04">
              <w:rPr>
                <w:b/>
                <w:color w:val="000000" w:themeColor="text1"/>
                <w:szCs w:val="22"/>
              </w:rPr>
              <w:t>Kamerstuk 22112</w:t>
            </w:r>
            <w:r w:rsidRPr="00147A04" w:rsidR="000D20D3">
              <w:rPr>
                <w:b/>
                <w:color w:val="000000" w:themeColor="text1"/>
                <w:szCs w:val="22"/>
              </w:rPr>
              <w:t>, nr.</w:t>
            </w:r>
            <w:r w:rsidRPr="00147A04">
              <w:rPr>
                <w:b/>
                <w:color w:val="000000" w:themeColor="text1"/>
                <w:szCs w:val="22"/>
              </w:rPr>
              <w:t xml:space="preserve"> 4105</w:t>
            </w:r>
            <w:r w:rsidRPr="00147A04" w:rsidR="00AE32D4">
              <w:rPr>
                <w:b/>
                <w:color w:val="000000" w:themeColor="text1"/>
                <w:szCs w:val="22"/>
              </w:rPr>
              <w:t>)</w:t>
            </w:r>
          </w:p>
        </w:tc>
      </w:tr>
      <w:tr w:rsidRPr="00D20299" w:rsidR="00F90404" w:rsidTr="00626F84" w14:paraId="62B4D550" w14:textId="77777777">
        <w:tc>
          <w:tcPr>
            <w:tcW w:w="3614" w:type="dxa"/>
          </w:tcPr>
          <w:p w:rsidRPr="00D20299" w:rsidR="00F90404" w:rsidP="00626F84" w:rsidRDefault="00F90404" w14:paraId="4BE1C49E" w14:textId="77777777">
            <w:pPr>
              <w:rPr>
                <w:szCs w:val="22"/>
              </w:rPr>
            </w:pPr>
          </w:p>
        </w:tc>
        <w:tc>
          <w:tcPr>
            <w:tcW w:w="5596" w:type="dxa"/>
            <w:gridSpan w:val="2"/>
          </w:tcPr>
          <w:p w:rsidRPr="000D10EB" w:rsidR="00F90404" w:rsidP="00626F84" w:rsidRDefault="00F90404" w14:paraId="2F40C43B" w14:textId="77777777">
            <w:pPr>
              <w:rPr>
                <w:szCs w:val="22"/>
              </w:rPr>
            </w:pPr>
          </w:p>
        </w:tc>
      </w:tr>
      <w:tr w:rsidRPr="00D20299" w:rsidR="00F90404" w:rsidTr="00626F84" w14:paraId="1907AAC8" w14:textId="77777777">
        <w:tc>
          <w:tcPr>
            <w:tcW w:w="3614" w:type="dxa"/>
          </w:tcPr>
          <w:p w:rsidRPr="00D20299" w:rsidR="00F90404" w:rsidP="00626F84" w:rsidRDefault="00F90404" w14:paraId="4E683BA6" w14:textId="77777777">
            <w:pPr>
              <w:rPr>
                <w:szCs w:val="22"/>
              </w:rPr>
            </w:pPr>
          </w:p>
        </w:tc>
        <w:tc>
          <w:tcPr>
            <w:tcW w:w="5596" w:type="dxa"/>
            <w:gridSpan w:val="2"/>
          </w:tcPr>
          <w:p w:rsidRPr="000D10EB" w:rsidR="00F90404" w:rsidP="00626F84" w:rsidRDefault="00F90404" w14:paraId="0FC52420" w14:textId="77777777">
            <w:pPr>
              <w:rPr>
                <w:szCs w:val="22"/>
              </w:rPr>
            </w:pPr>
          </w:p>
        </w:tc>
      </w:tr>
      <w:tr w:rsidRPr="00D20299" w:rsidR="00F90404" w:rsidTr="00626F84" w14:paraId="46E06B2F" w14:textId="77777777">
        <w:tc>
          <w:tcPr>
            <w:tcW w:w="3614" w:type="dxa"/>
          </w:tcPr>
          <w:p w:rsidRPr="00D20299" w:rsidR="00F90404" w:rsidP="00626F84" w:rsidRDefault="00F90404" w14:paraId="562F7540" w14:textId="77777777">
            <w:pPr>
              <w:rPr>
                <w:szCs w:val="22"/>
              </w:rPr>
            </w:pPr>
          </w:p>
        </w:tc>
        <w:tc>
          <w:tcPr>
            <w:tcW w:w="5596" w:type="dxa"/>
            <w:gridSpan w:val="2"/>
          </w:tcPr>
          <w:p w:rsidRPr="000D10EB" w:rsidR="00F90404" w:rsidP="00626F84" w:rsidRDefault="00F90404" w14:paraId="75B1F3BC" w14:textId="77777777">
            <w:pPr>
              <w:rPr>
                <w:szCs w:val="22"/>
              </w:rPr>
            </w:pPr>
          </w:p>
        </w:tc>
      </w:tr>
      <w:tr w:rsidRPr="00D20299" w:rsidR="00F90404" w:rsidTr="00626F84" w14:paraId="5734B698" w14:textId="77777777">
        <w:tc>
          <w:tcPr>
            <w:tcW w:w="3614" w:type="dxa"/>
          </w:tcPr>
          <w:p w:rsidRPr="00D20299" w:rsidR="00F90404" w:rsidP="00626F84" w:rsidRDefault="00F90404" w14:paraId="2A7CB587" w14:textId="77777777">
            <w:pPr>
              <w:rPr>
                <w:b/>
                <w:szCs w:val="22"/>
              </w:rPr>
            </w:pPr>
            <w:r w:rsidRPr="00D20299">
              <w:rPr>
                <w:b/>
                <w:szCs w:val="22"/>
              </w:rPr>
              <w:t xml:space="preserve">Nr. </w:t>
            </w:r>
          </w:p>
        </w:tc>
        <w:tc>
          <w:tcPr>
            <w:tcW w:w="5596" w:type="dxa"/>
            <w:gridSpan w:val="2"/>
          </w:tcPr>
          <w:p w:rsidRPr="000D10EB" w:rsidR="00F90404" w:rsidP="00626F84" w:rsidRDefault="00F90404" w14:paraId="0D4CD283" w14:textId="77777777">
            <w:pPr>
              <w:pStyle w:val="Kop1"/>
              <w:rPr>
                <w:szCs w:val="22"/>
              </w:rPr>
            </w:pPr>
            <w:r w:rsidRPr="000D10EB">
              <w:rPr>
                <w:szCs w:val="22"/>
              </w:rPr>
              <w:t>VERSLAG VAN EEN SCHRIFTELIJK OVERLEG</w:t>
            </w:r>
          </w:p>
        </w:tc>
      </w:tr>
      <w:tr w:rsidRPr="00D20299" w:rsidR="00F90404" w:rsidTr="00626F84" w14:paraId="1916FE9B" w14:textId="77777777">
        <w:tc>
          <w:tcPr>
            <w:tcW w:w="3614" w:type="dxa"/>
          </w:tcPr>
          <w:p w:rsidRPr="00D20299" w:rsidR="00F90404" w:rsidP="00626F84" w:rsidRDefault="00F90404" w14:paraId="1C4DB83E" w14:textId="77777777">
            <w:pPr>
              <w:rPr>
                <w:szCs w:val="22"/>
              </w:rPr>
            </w:pPr>
          </w:p>
        </w:tc>
        <w:tc>
          <w:tcPr>
            <w:tcW w:w="5596" w:type="dxa"/>
            <w:gridSpan w:val="2"/>
          </w:tcPr>
          <w:p w:rsidRPr="000D10EB" w:rsidR="00F90404" w:rsidP="008A3CE8" w:rsidRDefault="00C9483D" w14:paraId="6CA1DFE3" w14:textId="4F15FAD0">
            <w:pPr>
              <w:pStyle w:val="Kop1"/>
              <w:rPr>
                <w:b w:val="0"/>
                <w:szCs w:val="22"/>
              </w:rPr>
            </w:pPr>
            <w:r>
              <w:rPr>
                <w:b w:val="0"/>
                <w:szCs w:val="22"/>
              </w:rPr>
              <w:t>Vastgesteld op ……. 202</w:t>
            </w:r>
            <w:r w:rsidR="00147A04">
              <w:rPr>
                <w:b w:val="0"/>
                <w:szCs w:val="22"/>
              </w:rPr>
              <w:t>5</w:t>
            </w:r>
          </w:p>
        </w:tc>
      </w:tr>
      <w:tr w:rsidRPr="00D20299" w:rsidR="00F90404" w:rsidTr="00626F84" w14:paraId="7509E52F" w14:textId="77777777">
        <w:tc>
          <w:tcPr>
            <w:tcW w:w="3614" w:type="dxa"/>
          </w:tcPr>
          <w:p w:rsidRPr="00D20299" w:rsidR="00F90404" w:rsidP="00626F84" w:rsidRDefault="00F90404" w14:paraId="22322C98" w14:textId="77777777">
            <w:pPr>
              <w:rPr>
                <w:szCs w:val="22"/>
              </w:rPr>
            </w:pPr>
          </w:p>
        </w:tc>
        <w:tc>
          <w:tcPr>
            <w:tcW w:w="5596" w:type="dxa"/>
            <w:gridSpan w:val="2"/>
          </w:tcPr>
          <w:p w:rsidRPr="000D10EB" w:rsidR="00F90404" w:rsidP="00626F84" w:rsidRDefault="00F90404" w14:paraId="79E5841A" w14:textId="77777777">
            <w:pPr>
              <w:pStyle w:val="Kop1"/>
              <w:rPr>
                <w:szCs w:val="22"/>
              </w:rPr>
            </w:pPr>
          </w:p>
        </w:tc>
      </w:tr>
      <w:tr w:rsidRPr="00D20299" w:rsidR="00F90404" w:rsidTr="00626F84" w14:paraId="1F95C2DA" w14:textId="77777777">
        <w:tc>
          <w:tcPr>
            <w:tcW w:w="3614" w:type="dxa"/>
          </w:tcPr>
          <w:p w:rsidRPr="00D20299" w:rsidR="00F90404" w:rsidP="00626F84" w:rsidRDefault="00F90404" w14:paraId="17AA3323" w14:textId="77777777">
            <w:pPr>
              <w:rPr>
                <w:szCs w:val="22"/>
              </w:rPr>
            </w:pPr>
          </w:p>
        </w:tc>
        <w:tc>
          <w:tcPr>
            <w:tcW w:w="5596" w:type="dxa"/>
            <w:gridSpan w:val="2"/>
          </w:tcPr>
          <w:p w:rsidRPr="000D10EB" w:rsidR="00F90404" w:rsidP="00626F84" w:rsidRDefault="00F90404" w14:paraId="77789150" w14:textId="73E3B3C0">
            <w:pPr>
              <w:pStyle w:val="Kop1"/>
              <w:rPr>
                <w:b w:val="0"/>
                <w:color w:val="000000" w:themeColor="text1"/>
                <w:szCs w:val="22"/>
              </w:rPr>
            </w:pPr>
            <w:r w:rsidRPr="000D10EB">
              <w:rPr>
                <w:b w:val="0"/>
                <w:color w:val="000000" w:themeColor="text1"/>
                <w:szCs w:val="22"/>
              </w:rPr>
              <w:t xml:space="preserve">Binnen de vaste commissie voor Infrastructuur en </w:t>
            </w:r>
            <w:r w:rsidR="00327B59">
              <w:rPr>
                <w:b w:val="0"/>
                <w:color w:val="000000" w:themeColor="text1"/>
                <w:szCs w:val="22"/>
              </w:rPr>
              <w:t>Waterstaat</w:t>
            </w:r>
            <w:r w:rsidRPr="000D10EB">
              <w:rPr>
                <w:b w:val="0"/>
                <w:color w:val="000000" w:themeColor="text1"/>
                <w:szCs w:val="22"/>
              </w:rPr>
              <w:t xml:space="preserve"> hebben verschillende fracties de behoefte om vragen en opmerkingen voor te </w:t>
            </w:r>
            <w:r w:rsidRPr="00147A04">
              <w:rPr>
                <w:b w:val="0"/>
                <w:color w:val="000000" w:themeColor="text1"/>
                <w:szCs w:val="22"/>
              </w:rPr>
              <w:t>leggen aan de</w:t>
            </w:r>
            <w:r w:rsidRPr="00147A04" w:rsidR="00147A04">
              <w:rPr>
                <w:b w:val="0"/>
                <w:color w:val="000000" w:themeColor="text1"/>
                <w:szCs w:val="22"/>
              </w:rPr>
              <w:t xml:space="preserve"> </w:t>
            </w:r>
            <w:r w:rsidRPr="00147A04" w:rsidR="00D12110">
              <w:rPr>
                <w:b w:val="0"/>
                <w:color w:val="000000" w:themeColor="text1"/>
                <w:szCs w:val="22"/>
              </w:rPr>
              <w:t>staatssecretaris</w:t>
            </w:r>
            <w:r w:rsidRPr="00147A04">
              <w:rPr>
                <w:b w:val="0"/>
                <w:color w:val="000000" w:themeColor="text1"/>
                <w:szCs w:val="22"/>
              </w:rPr>
              <w:t xml:space="preserve"> van Infrastructuur en </w:t>
            </w:r>
            <w:r w:rsidRPr="00147A04" w:rsidR="00327B59">
              <w:rPr>
                <w:b w:val="0"/>
                <w:color w:val="000000" w:themeColor="text1"/>
                <w:szCs w:val="22"/>
              </w:rPr>
              <w:t>Waterstaat</w:t>
            </w:r>
            <w:r w:rsidRPr="00147A04">
              <w:rPr>
                <w:b w:val="0"/>
                <w:color w:val="000000" w:themeColor="text1"/>
                <w:szCs w:val="22"/>
              </w:rPr>
              <w:t xml:space="preserve"> over </w:t>
            </w:r>
            <w:r w:rsidRPr="00147A04" w:rsidR="00147A04">
              <w:rPr>
                <w:b w:val="0"/>
                <w:color w:val="000000" w:themeColor="text1"/>
                <w:szCs w:val="22"/>
              </w:rPr>
              <w:t>Fiche: Mededeling Europese strategie voor waterweerbaarheid en aanbeveling over leidende beginselen inzake waterefficiëntie eerst (Kamerstuk 22112, nr. 4105).</w:t>
            </w:r>
          </w:p>
          <w:p w:rsidRPr="000D10EB" w:rsidR="00F90404" w:rsidP="00626F84" w:rsidRDefault="00F90404" w14:paraId="676BB4D4" w14:textId="77777777">
            <w:pPr>
              <w:pStyle w:val="Kop1"/>
              <w:rPr>
                <w:b w:val="0"/>
                <w:szCs w:val="22"/>
              </w:rPr>
            </w:pPr>
          </w:p>
          <w:p w:rsidRPr="000D10EB" w:rsidR="00F90404" w:rsidP="008A3CE8" w:rsidRDefault="00F90404" w14:paraId="2A051224" w14:textId="600B8C63">
            <w:pPr>
              <w:pStyle w:val="Kop1"/>
              <w:rPr>
                <w:szCs w:val="22"/>
              </w:rPr>
            </w:pPr>
            <w:r w:rsidRPr="000D10EB">
              <w:rPr>
                <w:b w:val="0"/>
                <w:szCs w:val="22"/>
              </w:rPr>
              <w:t xml:space="preserve">De vragen en opmerkingen zijn op </w:t>
            </w:r>
            <w:r w:rsidR="00147A04">
              <w:rPr>
                <w:b w:val="0"/>
                <w:szCs w:val="22"/>
              </w:rPr>
              <w:t xml:space="preserve">28 augustus 2025 </w:t>
            </w:r>
            <w:r w:rsidRPr="000D10EB">
              <w:rPr>
                <w:b w:val="0"/>
                <w:szCs w:val="22"/>
              </w:rPr>
              <w:t>aan de</w:t>
            </w:r>
            <w:r w:rsidR="00147A04">
              <w:rPr>
                <w:b w:val="0"/>
                <w:szCs w:val="22"/>
              </w:rPr>
              <w:t xml:space="preserve"> </w:t>
            </w:r>
            <w:r w:rsidRPr="00147A04" w:rsidR="008B2AB5">
              <w:rPr>
                <w:b w:val="0"/>
                <w:szCs w:val="22"/>
              </w:rPr>
              <w:t>staatssecretaris</w:t>
            </w:r>
            <w:r w:rsidRPr="00147A04">
              <w:rPr>
                <w:b w:val="0"/>
                <w:szCs w:val="22"/>
              </w:rPr>
              <w:t xml:space="preserve"> </w:t>
            </w:r>
            <w:r w:rsidRPr="00147A04">
              <w:rPr>
                <w:b w:val="0"/>
                <w:color w:val="000000" w:themeColor="text1"/>
                <w:szCs w:val="22"/>
              </w:rPr>
              <w:t>van Infrastructuur</w:t>
            </w:r>
            <w:r w:rsidRPr="000D10EB">
              <w:rPr>
                <w:b w:val="0"/>
                <w:color w:val="000000" w:themeColor="text1"/>
                <w:szCs w:val="22"/>
              </w:rPr>
              <w:t xml:space="preserve"> en </w:t>
            </w:r>
            <w:r w:rsidR="00327B59">
              <w:rPr>
                <w:b w:val="0"/>
                <w:color w:val="000000" w:themeColor="text1"/>
                <w:szCs w:val="22"/>
              </w:rPr>
              <w:t>Waterstaat</w:t>
            </w:r>
            <w:r w:rsidRPr="000D10EB">
              <w:rPr>
                <w:b w:val="0"/>
                <w:szCs w:val="22"/>
              </w:rPr>
              <w:t xml:space="preserve"> voorgelegd. Bij brief van ... zijn deze door </w:t>
            </w:r>
            <w:r w:rsidRPr="00147A04" w:rsidR="00AB4CA3">
              <w:rPr>
                <w:b w:val="0"/>
                <w:szCs w:val="22"/>
              </w:rPr>
              <w:t>hem</w:t>
            </w:r>
            <w:r w:rsidRPr="00147A04">
              <w:rPr>
                <w:b w:val="0"/>
                <w:szCs w:val="22"/>
              </w:rPr>
              <w:t xml:space="preserve"> beantwoord</w:t>
            </w:r>
            <w:r w:rsidRPr="000D10EB">
              <w:rPr>
                <w:b w:val="0"/>
                <w:szCs w:val="22"/>
              </w:rPr>
              <w:t>.</w:t>
            </w:r>
          </w:p>
        </w:tc>
      </w:tr>
      <w:tr w:rsidRPr="00D20299" w:rsidR="00F90404" w:rsidTr="00626F84" w14:paraId="0B9D5FC5" w14:textId="77777777">
        <w:tc>
          <w:tcPr>
            <w:tcW w:w="3614" w:type="dxa"/>
          </w:tcPr>
          <w:p w:rsidRPr="00D20299" w:rsidR="00F90404" w:rsidP="00626F84" w:rsidRDefault="00F90404" w14:paraId="4F60DB85" w14:textId="77777777">
            <w:pPr>
              <w:rPr>
                <w:szCs w:val="22"/>
              </w:rPr>
            </w:pPr>
          </w:p>
        </w:tc>
        <w:tc>
          <w:tcPr>
            <w:tcW w:w="5596" w:type="dxa"/>
            <w:gridSpan w:val="2"/>
          </w:tcPr>
          <w:p w:rsidRPr="00D20299" w:rsidR="00F90404" w:rsidP="00626F84" w:rsidRDefault="00F90404" w14:paraId="51D24B3E" w14:textId="77777777">
            <w:pPr>
              <w:rPr>
                <w:szCs w:val="22"/>
              </w:rPr>
            </w:pPr>
          </w:p>
        </w:tc>
      </w:tr>
      <w:tr w:rsidRPr="00D20299" w:rsidR="00F90404" w:rsidTr="00626F84" w14:paraId="2938CAAF" w14:textId="77777777">
        <w:tc>
          <w:tcPr>
            <w:tcW w:w="3614" w:type="dxa"/>
          </w:tcPr>
          <w:p w:rsidRPr="00D20299" w:rsidR="00F90404" w:rsidP="00626F84" w:rsidRDefault="00F90404" w14:paraId="2F6FBEAA" w14:textId="77777777">
            <w:pPr>
              <w:rPr>
                <w:szCs w:val="22"/>
              </w:rPr>
            </w:pPr>
          </w:p>
        </w:tc>
        <w:tc>
          <w:tcPr>
            <w:tcW w:w="5596" w:type="dxa"/>
            <w:gridSpan w:val="2"/>
          </w:tcPr>
          <w:p w:rsidRPr="008547E4" w:rsidR="00F90404" w:rsidP="00DC0AFB" w:rsidRDefault="00243697" w14:paraId="6CF25F24" w14:textId="7F20C0E1">
            <w:pPr>
              <w:pStyle w:val="Kop1"/>
              <w:rPr>
                <w:b w:val="0"/>
                <w:szCs w:val="22"/>
              </w:rPr>
            </w:pPr>
            <w:r w:rsidRPr="008547E4">
              <w:rPr>
                <w:b w:val="0"/>
                <w:szCs w:val="22"/>
              </w:rPr>
              <w:t>V</w:t>
            </w:r>
            <w:r w:rsidRPr="008547E4" w:rsidR="00F90404">
              <w:rPr>
                <w:b w:val="0"/>
                <w:szCs w:val="22"/>
              </w:rPr>
              <w:t>oorzitter van de commissie,</w:t>
            </w:r>
            <w:r w:rsidRPr="008547E4" w:rsidR="00F90404">
              <w:rPr>
                <w:b w:val="0"/>
                <w:szCs w:val="22"/>
              </w:rPr>
              <w:br/>
            </w:r>
            <w:r w:rsidR="0094555A">
              <w:rPr>
                <w:b w:val="0"/>
                <w:szCs w:val="22"/>
              </w:rPr>
              <w:t>Peter</w:t>
            </w:r>
            <w:r w:rsidR="00DC0AFB">
              <w:rPr>
                <w:b w:val="0"/>
                <w:szCs w:val="22"/>
              </w:rPr>
              <w:t xml:space="preserve"> de Groot</w:t>
            </w:r>
          </w:p>
        </w:tc>
      </w:tr>
      <w:tr w:rsidRPr="00D20299" w:rsidR="00F90404" w:rsidTr="00626F84" w14:paraId="565A44EA" w14:textId="77777777">
        <w:tc>
          <w:tcPr>
            <w:tcW w:w="3614" w:type="dxa"/>
          </w:tcPr>
          <w:p w:rsidRPr="00D20299" w:rsidR="00F90404" w:rsidP="00626F84" w:rsidRDefault="00F90404" w14:paraId="02C476EA" w14:textId="77777777">
            <w:pPr>
              <w:rPr>
                <w:szCs w:val="22"/>
              </w:rPr>
            </w:pPr>
          </w:p>
        </w:tc>
        <w:tc>
          <w:tcPr>
            <w:tcW w:w="5596" w:type="dxa"/>
            <w:gridSpan w:val="2"/>
          </w:tcPr>
          <w:p w:rsidRPr="008547E4" w:rsidR="00F90404" w:rsidP="00626F84" w:rsidRDefault="00F90404" w14:paraId="4612B298" w14:textId="77777777">
            <w:pPr>
              <w:pStyle w:val="Kop1"/>
              <w:rPr>
                <w:b w:val="0"/>
                <w:szCs w:val="22"/>
              </w:rPr>
            </w:pPr>
          </w:p>
        </w:tc>
      </w:tr>
      <w:tr w:rsidRPr="00D20299" w:rsidR="00F90404" w:rsidTr="0023505E" w14:paraId="51F0B6B3" w14:textId="77777777">
        <w:trPr>
          <w:trHeight w:val="402"/>
        </w:trPr>
        <w:tc>
          <w:tcPr>
            <w:tcW w:w="3614" w:type="dxa"/>
          </w:tcPr>
          <w:p w:rsidRPr="00D20299" w:rsidR="00F90404" w:rsidP="00626F84" w:rsidRDefault="00F90404" w14:paraId="6012B1BA" w14:textId="77777777">
            <w:pPr>
              <w:rPr>
                <w:szCs w:val="22"/>
              </w:rPr>
            </w:pPr>
          </w:p>
        </w:tc>
        <w:tc>
          <w:tcPr>
            <w:tcW w:w="5596" w:type="dxa"/>
            <w:gridSpan w:val="2"/>
          </w:tcPr>
          <w:p w:rsidRPr="008547E4" w:rsidR="00F90404" w:rsidP="008547E4" w:rsidRDefault="001E7593" w14:paraId="48391BEA" w14:textId="659A34AD">
            <w:pPr>
              <w:pStyle w:val="Kop1"/>
              <w:rPr>
                <w:b w:val="0"/>
                <w:szCs w:val="22"/>
              </w:rPr>
            </w:pPr>
            <w:r w:rsidRPr="00147A04">
              <w:rPr>
                <w:b w:val="0"/>
                <w:szCs w:val="22"/>
              </w:rPr>
              <w:t>A</w:t>
            </w:r>
            <w:r w:rsidRPr="00147A04" w:rsidR="00F90404">
              <w:rPr>
                <w:b w:val="0"/>
                <w:szCs w:val="22"/>
              </w:rPr>
              <w:t>djunct-griffier van de commissie,</w:t>
            </w:r>
            <w:r w:rsidRPr="00147A04" w:rsidR="00F90404">
              <w:rPr>
                <w:b w:val="0"/>
                <w:szCs w:val="22"/>
              </w:rPr>
              <w:br/>
            </w:r>
            <w:r w:rsidR="00147A04">
              <w:rPr>
                <w:b w:val="0"/>
                <w:szCs w:val="22"/>
              </w:rPr>
              <w:t>AB Coco Martin</w:t>
            </w:r>
          </w:p>
        </w:tc>
      </w:tr>
      <w:tr w:rsidRPr="00D20299" w:rsidR="00F90404" w:rsidTr="00626F84" w14:paraId="50683C52" w14:textId="77777777">
        <w:trPr>
          <w:trHeight w:val="265"/>
        </w:trPr>
        <w:tc>
          <w:tcPr>
            <w:tcW w:w="3614" w:type="dxa"/>
          </w:tcPr>
          <w:p w:rsidRPr="00D20299" w:rsidR="00F90404" w:rsidP="00626F84" w:rsidRDefault="00F90404" w14:paraId="1A9DD0F0" w14:textId="77777777">
            <w:pPr>
              <w:rPr>
                <w:szCs w:val="22"/>
              </w:rPr>
            </w:pPr>
          </w:p>
        </w:tc>
        <w:tc>
          <w:tcPr>
            <w:tcW w:w="5596" w:type="dxa"/>
            <w:gridSpan w:val="2"/>
          </w:tcPr>
          <w:p w:rsidRPr="00D20299" w:rsidR="00F90404" w:rsidP="00626F84" w:rsidRDefault="00F90404" w14:paraId="33654DD9" w14:textId="77777777">
            <w:pPr>
              <w:pStyle w:val="Kop1"/>
              <w:rPr>
                <w:b w:val="0"/>
                <w:szCs w:val="22"/>
              </w:rPr>
            </w:pPr>
          </w:p>
        </w:tc>
      </w:tr>
      <w:tr w:rsidRPr="00D20299" w:rsidR="00F90404" w:rsidTr="00626F84" w14:paraId="0BAAF7F4" w14:textId="77777777">
        <w:tc>
          <w:tcPr>
            <w:tcW w:w="3614" w:type="dxa"/>
          </w:tcPr>
          <w:p w:rsidRPr="00D20299" w:rsidR="00F90404" w:rsidP="00626F84" w:rsidRDefault="00F90404" w14:paraId="49DF025C" w14:textId="77777777">
            <w:pPr>
              <w:rPr>
                <w:szCs w:val="22"/>
              </w:rPr>
            </w:pPr>
          </w:p>
        </w:tc>
        <w:tc>
          <w:tcPr>
            <w:tcW w:w="5596" w:type="dxa"/>
            <w:gridSpan w:val="2"/>
          </w:tcPr>
          <w:p w:rsidRPr="00D20299" w:rsidR="00F90404" w:rsidP="00626F84" w:rsidRDefault="00F90404" w14:paraId="0B6A64D5" w14:textId="77777777">
            <w:pPr>
              <w:pStyle w:val="Kop1"/>
              <w:rPr>
                <w:b w:val="0"/>
                <w:szCs w:val="22"/>
              </w:rPr>
            </w:pPr>
            <w:r w:rsidRPr="00D20299">
              <w:rPr>
                <w:szCs w:val="22"/>
              </w:rPr>
              <w:t xml:space="preserve">I </w:t>
            </w:r>
            <w:r w:rsidRPr="00D20299">
              <w:rPr>
                <w:szCs w:val="22"/>
              </w:rPr>
              <w:tab/>
              <w:t>Vragen en opmerkingen vanuit de fracties</w:t>
            </w:r>
          </w:p>
        </w:tc>
      </w:tr>
      <w:tr w:rsidRPr="00D20299" w:rsidR="00F90404" w:rsidTr="00626F84" w14:paraId="6D055FAA" w14:textId="77777777">
        <w:tc>
          <w:tcPr>
            <w:tcW w:w="3614" w:type="dxa"/>
          </w:tcPr>
          <w:p w:rsidRPr="00D20299" w:rsidR="00F90404" w:rsidP="00626F84" w:rsidRDefault="00F90404" w14:paraId="38F70470" w14:textId="77777777">
            <w:pPr>
              <w:rPr>
                <w:szCs w:val="22"/>
              </w:rPr>
            </w:pPr>
          </w:p>
        </w:tc>
        <w:tc>
          <w:tcPr>
            <w:tcW w:w="5596" w:type="dxa"/>
            <w:gridSpan w:val="2"/>
          </w:tcPr>
          <w:p w:rsidRPr="00D20299" w:rsidR="00F90404" w:rsidP="00626F84" w:rsidRDefault="00F90404" w14:paraId="77720A63" w14:textId="77777777">
            <w:pPr>
              <w:pStyle w:val="Kop1"/>
              <w:rPr>
                <w:szCs w:val="22"/>
              </w:rPr>
            </w:pPr>
          </w:p>
        </w:tc>
      </w:tr>
      <w:tr w:rsidRPr="00D20299" w:rsidR="00F90404" w:rsidTr="00626F84" w14:paraId="47BF1482" w14:textId="77777777">
        <w:tc>
          <w:tcPr>
            <w:tcW w:w="3614" w:type="dxa"/>
          </w:tcPr>
          <w:p w:rsidRPr="00D20299" w:rsidR="00F90404" w:rsidP="00626F84" w:rsidRDefault="00F90404" w14:paraId="0233E596" w14:textId="77777777">
            <w:pPr>
              <w:rPr>
                <w:szCs w:val="22"/>
              </w:rPr>
            </w:pPr>
          </w:p>
        </w:tc>
        <w:tc>
          <w:tcPr>
            <w:tcW w:w="5245" w:type="dxa"/>
          </w:tcPr>
          <w:p w:rsidRPr="00225183" w:rsidR="00F90404" w:rsidP="00626F84" w:rsidRDefault="00F90404" w14:paraId="1BFB6377" w14:textId="1A8FD022">
            <w:pPr>
              <w:pStyle w:val="Kop1"/>
              <w:rPr>
                <w:szCs w:val="22"/>
              </w:rPr>
            </w:pPr>
            <w:r w:rsidRPr="00225183">
              <w:rPr>
                <w:szCs w:val="22"/>
              </w:rPr>
              <w:t>Inhoudsopgave</w:t>
            </w:r>
          </w:p>
          <w:p w:rsidRPr="00225183" w:rsidR="00F90404" w:rsidP="00626F84" w:rsidRDefault="00F90404" w14:paraId="16239A03" w14:textId="77777777">
            <w:r w:rsidRPr="00225183">
              <w:t>Inleiding</w:t>
            </w:r>
          </w:p>
          <w:p w:rsidR="003C74BA" w:rsidP="00626F84" w:rsidRDefault="003C74BA" w14:paraId="28D1A726" w14:textId="30DC6745">
            <w:r>
              <w:t>GroenLinks-PvdA-fractie</w:t>
            </w:r>
          </w:p>
          <w:p w:rsidR="00F90404" w:rsidP="00626F84" w:rsidRDefault="009A3A73" w14:paraId="6ED81E08" w14:textId="062DDF06">
            <w:r>
              <w:t>VVD-fractie</w:t>
            </w:r>
          </w:p>
          <w:p w:rsidR="002E4C21" w:rsidP="00626F84" w:rsidRDefault="002E4C21" w14:paraId="798445F6" w14:textId="5B612CBB">
            <w:r>
              <w:t>NSC-fractie</w:t>
            </w:r>
          </w:p>
          <w:p w:rsidR="002E4C21" w:rsidP="00626F84" w:rsidRDefault="002E4C21" w14:paraId="5AB9EE8A" w14:textId="68DE5C35">
            <w:r>
              <w:t>D66-fractie</w:t>
            </w:r>
          </w:p>
          <w:p w:rsidRPr="00225183" w:rsidR="002E4C21" w:rsidP="00626F84" w:rsidRDefault="002E4C21" w14:paraId="31052E8F" w14:textId="32BACB35">
            <w:r>
              <w:t>BBB-fractie</w:t>
            </w:r>
          </w:p>
          <w:p w:rsidRPr="00225183" w:rsidR="00F90404" w:rsidP="00626F84" w:rsidRDefault="00F90404" w14:paraId="74051AE7" w14:textId="77777777">
            <w:pPr>
              <w:rPr>
                <w:b/>
              </w:rPr>
            </w:pPr>
          </w:p>
        </w:tc>
        <w:tc>
          <w:tcPr>
            <w:tcW w:w="351" w:type="dxa"/>
          </w:tcPr>
          <w:p w:rsidRPr="00F00B1C" w:rsidR="00F90404" w:rsidP="00626F84" w:rsidRDefault="00F90404" w14:paraId="02E615D2" w14:textId="77777777">
            <w:pPr>
              <w:ind w:left="214"/>
            </w:pPr>
          </w:p>
          <w:p w:rsidRPr="009A3A73" w:rsidR="00F90404" w:rsidP="00626F84" w:rsidRDefault="009A3A73" w14:paraId="4FDFBD2E" w14:textId="44291882">
            <w:r w:rsidRPr="009A3A73">
              <w:t>1</w:t>
            </w:r>
          </w:p>
          <w:p w:rsidR="00F90404" w:rsidP="000D20D3" w:rsidRDefault="003C74BA" w14:paraId="3942CCA6" w14:textId="77777777">
            <w:r>
              <w:t>2</w:t>
            </w:r>
          </w:p>
          <w:p w:rsidR="002E4C21" w:rsidP="000D20D3" w:rsidRDefault="002E4C21" w14:paraId="59C5058D" w14:textId="77777777">
            <w:r>
              <w:t>3</w:t>
            </w:r>
          </w:p>
          <w:p w:rsidR="002E4C21" w:rsidP="000D20D3" w:rsidRDefault="002E4C21" w14:paraId="60F38F9A" w14:textId="77777777">
            <w:r>
              <w:t>4</w:t>
            </w:r>
          </w:p>
          <w:p w:rsidR="002E4C21" w:rsidP="000D20D3" w:rsidRDefault="002E4C21" w14:paraId="537854F2" w14:textId="77777777">
            <w:r>
              <w:t>5</w:t>
            </w:r>
          </w:p>
          <w:p w:rsidR="002E4C21" w:rsidP="000D20D3" w:rsidRDefault="002E4C21" w14:paraId="5315B8F1" w14:textId="77777777">
            <w:r>
              <w:t>6</w:t>
            </w:r>
          </w:p>
          <w:p w:rsidRPr="00F00B1C" w:rsidR="002E4C21" w:rsidP="000D20D3" w:rsidRDefault="002E4C21" w14:paraId="556967C7" w14:textId="4A5FA580"/>
        </w:tc>
      </w:tr>
      <w:tr w:rsidRPr="00D20299" w:rsidR="00F90404" w:rsidTr="00626F84" w14:paraId="52E76D8A" w14:textId="77777777">
        <w:tc>
          <w:tcPr>
            <w:tcW w:w="3614" w:type="dxa"/>
          </w:tcPr>
          <w:p w:rsidRPr="00D20299" w:rsidR="00F90404" w:rsidP="00626F84" w:rsidRDefault="00F90404" w14:paraId="0882A98E" w14:textId="77777777">
            <w:pPr>
              <w:rPr>
                <w:szCs w:val="22"/>
              </w:rPr>
            </w:pPr>
          </w:p>
        </w:tc>
        <w:tc>
          <w:tcPr>
            <w:tcW w:w="5596" w:type="dxa"/>
            <w:gridSpan w:val="2"/>
          </w:tcPr>
          <w:p w:rsidRPr="0082586D" w:rsidR="00F90404" w:rsidP="00626F84" w:rsidRDefault="00F90404" w14:paraId="3C92482B" w14:textId="77777777"/>
        </w:tc>
      </w:tr>
      <w:tr w:rsidRPr="00D20299" w:rsidR="00F90404" w:rsidTr="00626F84" w14:paraId="596DABBC" w14:textId="77777777">
        <w:tc>
          <w:tcPr>
            <w:tcW w:w="3614" w:type="dxa"/>
          </w:tcPr>
          <w:p w:rsidRPr="00D20299" w:rsidR="00F90404" w:rsidP="00626F84" w:rsidRDefault="00F90404" w14:paraId="136231C2" w14:textId="77777777">
            <w:pPr>
              <w:rPr>
                <w:szCs w:val="22"/>
              </w:rPr>
            </w:pPr>
          </w:p>
        </w:tc>
        <w:tc>
          <w:tcPr>
            <w:tcW w:w="5596" w:type="dxa"/>
            <w:gridSpan w:val="2"/>
          </w:tcPr>
          <w:p w:rsidR="00F90404" w:rsidP="00626F84" w:rsidRDefault="00F90404" w14:paraId="391BA529" w14:textId="77777777">
            <w:pPr>
              <w:rPr>
                <w:b/>
              </w:rPr>
            </w:pPr>
            <w:r w:rsidRPr="00E73368">
              <w:rPr>
                <w:b/>
              </w:rPr>
              <w:t>Inleiding</w:t>
            </w:r>
          </w:p>
          <w:p w:rsidR="003C74BA" w:rsidP="00280D28" w:rsidRDefault="003C74BA" w14:paraId="3CD0E5B6" w14:textId="7034041C">
            <w:r w:rsidRPr="003C74BA">
              <w:t xml:space="preserve">De leden van de </w:t>
            </w:r>
            <w:r w:rsidR="004141E7">
              <w:t>GroenLinks-PvdA-fractie</w:t>
            </w:r>
            <w:r w:rsidRPr="003C74BA">
              <w:t xml:space="preserve"> hebben kennisgenomen van de stukken en hebben </w:t>
            </w:r>
            <w:r w:rsidR="00077F2C">
              <w:t>er</w:t>
            </w:r>
            <w:r w:rsidRPr="003C74BA">
              <w:t xml:space="preserve"> enkele vragen en opmerkingen bij.</w:t>
            </w:r>
          </w:p>
          <w:p w:rsidR="003C74BA" w:rsidP="00280D28" w:rsidRDefault="003C74BA" w14:paraId="1EB325B1" w14:textId="77777777"/>
          <w:p w:rsidR="00BD6A69" w:rsidP="00280D28" w:rsidRDefault="009A3A73" w14:paraId="78C92FE7" w14:textId="030D1734">
            <w:r w:rsidRPr="009A3A73">
              <w:t xml:space="preserve">De leden van de VVD-fractie hebben kennisgenomen van de brief omtrent het BNC-fiche Europese strategie waterweerbaarheid. </w:t>
            </w:r>
            <w:r w:rsidR="00077F2C">
              <w:t>Deze leden</w:t>
            </w:r>
            <w:r w:rsidRPr="009A3A73">
              <w:t xml:space="preserve"> hebben enkele vragen bij het BNC-fiche.</w:t>
            </w:r>
          </w:p>
          <w:p w:rsidR="001528EF" w:rsidP="00280D28" w:rsidRDefault="001528EF" w14:paraId="3D945470" w14:textId="77777777"/>
          <w:p w:rsidR="001528EF" w:rsidP="00626F84" w:rsidRDefault="001528EF" w14:paraId="0EFD2BC1" w14:textId="1840EF61">
            <w:r>
              <w:t xml:space="preserve">De leden van de </w:t>
            </w:r>
            <w:r w:rsidR="00077F2C">
              <w:t>NSC-fractie</w:t>
            </w:r>
            <w:r>
              <w:t xml:space="preserve"> hebben met belangstelling kennisgenomen van de mededeling en aanbevelingen over </w:t>
            </w:r>
            <w:r>
              <w:lastRenderedPageBreak/>
              <w:t>leidende beginselen inzake waterefficiëntie eerst afkomstig vanuit de Europese Commissie</w:t>
            </w:r>
            <w:r w:rsidR="0048731A">
              <w:t xml:space="preserve"> (EC)</w:t>
            </w:r>
            <w:r>
              <w:t xml:space="preserve">. </w:t>
            </w:r>
          </w:p>
          <w:p w:rsidR="002E4C21" w:rsidP="00626F84" w:rsidRDefault="002E4C21" w14:paraId="068E836E" w14:textId="77777777"/>
          <w:p w:rsidR="00F90404" w:rsidP="00626F84" w:rsidRDefault="00BD6A69" w14:paraId="5B23E291" w14:textId="533CEB94">
            <w:r w:rsidRPr="00BD6A69">
              <w:t xml:space="preserve">De leden van de D66-fractie hebben met interesse kennisgenomen </w:t>
            </w:r>
            <w:r w:rsidR="00077F2C">
              <w:t xml:space="preserve">van het </w:t>
            </w:r>
            <w:r w:rsidRPr="00BD6A69">
              <w:t xml:space="preserve">Fiche: Mededeling Europese strategie voor waterweerbaarheid en aanbeveling over leidende beginselen inzake waterefficiëntie eerst. </w:t>
            </w:r>
            <w:r w:rsidR="00077F2C">
              <w:t xml:space="preserve">Deze leden </w:t>
            </w:r>
            <w:r w:rsidRPr="00BD6A69">
              <w:t>hebben nog enkele vragen en opmerkingen.</w:t>
            </w:r>
          </w:p>
          <w:p w:rsidR="004D6AE1" w:rsidP="00626F84" w:rsidRDefault="004D6AE1" w14:paraId="710F4116" w14:textId="77777777"/>
          <w:p w:rsidR="004D6AE1" w:rsidP="00626F84" w:rsidRDefault="004D6AE1" w14:paraId="5DBB68E6" w14:textId="2B7BEA3A">
            <w:r w:rsidRPr="004D6AE1">
              <w:t xml:space="preserve">De leden van de </w:t>
            </w:r>
            <w:r w:rsidR="005B00E2">
              <w:t xml:space="preserve">BBB-fractie </w:t>
            </w:r>
            <w:r w:rsidRPr="004D6AE1">
              <w:t>hebben kennisgenomen van het BNC-fiche over de Europese strategie voor waterweerbaarheid en de bijbehorende aanbeveling inzake waterefficiëntie eerst. De</w:t>
            </w:r>
            <w:r w:rsidR="005B00E2">
              <w:t>ze</w:t>
            </w:r>
            <w:r w:rsidRPr="004D6AE1">
              <w:t xml:space="preserve"> leden hebben hierover enkele vragen en opmerkingen.</w:t>
            </w:r>
          </w:p>
          <w:p w:rsidR="001528EF" w:rsidP="00626F84" w:rsidRDefault="001528EF" w14:paraId="2A690802" w14:textId="77777777"/>
          <w:p w:rsidRPr="003C74BA" w:rsidR="009A3A73" w:rsidP="00DC0C65" w:rsidRDefault="003C74BA" w14:paraId="486D5C96" w14:textId="66108D17">
            <w:pPr>
              <w:rPr>
                <w:b/>
                <w:bCs/>
              </w:rPr>
            </w:pPr>
            <w:r w:rsidRPr="003C74BA">
              <w:rPr>
                <w:b/>
                <w:bCs/>
              </w:rPr>
              <w:t>GroenLinks-PvdA-fractie</w:t>
            </w:r>
          </w:p>
          <w:p w:rsidR="003C74BA" w:rsidP="003C74BA" w:rsidRDefault="003C74BA" w14:paraId="62A41F9D" w14:textId="35ECFBCA">
            <w:r>
              <w:t xml:space="preserve">De leden van de </w:t>
            </w:r>
            <w:r w:rsidR="004141E7">
              <w:t>GroenLinks-PvdA-fractie</w:t>
            </w:r>
            <w:r>
              <w:t xml:space="preserve"> constateren dat de beleidsontwikkeling in Nederland op veel wateronderwerpen al verder is dan</w:t>
            </w:r>
            <w:r w:rsidR="003A23B8">
              <w:t xml:space="preserve"> die</w:t>
            </w:r>
            <w:r>
              <w:t xml:space="preserve"> </w:t>
            </w:r>
            <w:r w:rsidR="001B2E70">
              <w:t xml:space="preserve">in </w:t>
            </w:r>
            <w:r>
              <w:t xml:space="preserve">andere landen. Dat </w:t>
            </w:r>
            <w:r w:rsidR="005B00E2">
              <w:t>betekent</w:t>
            </w:r>
            <w:r>
              <w:t xml:space="preserve"> helaas niet dat we in Nederland ook in de buurt komen van wat nodig is. De normen en doelen die wij ons zelf stellen zijn weinig ambitieus, </w:t>
            </w:r>
            <w:r w:rsidR="001B2E70">
              <w:t xml:space="preserve">handhaving schiet tekort en </w:t>
            </w:r>
            <w:r>
              <w:t xml:space="preserve">de financiële, bestuurlijke en juridische middelen ontbreken. Veel waterdoelen die andere sectoren raken, zoals vervuiling of droogte door landbouw en industrie, worden al decennia niet of onvoldoende aangepakt om deze sectoren te beschermen. Dat maakt de problemen onnodig groter en urgenter. Heeft de </w:t>
            </w:r>
            <w:r w:rsidR="00D6461C">
              <w:t>staatssecretaris</w:t>
            </w:r>
            <w:r>
              <w:t xml:space="preserve"> er vertrouwen in dat het nu, met vrijblijvende Europese intentieverklaringen als stok achter de deur, wél gaat lukken? Wat voegt dit toe, aan middelen, of afdwingbare normen, ten opzichte van wat we al hebben? Kan de </w:t>
            </w:r>
            <w:r w:rsidR="00D6461C">
              <w:t>staatssecretaris</w:t>
            </w:r>
            <w:r>
              <w:t xml:space="preserve"> aangeven hoe dit leidt tot nieuw nationaal beleid, tot versnelling of </w:t>
            </w:r>
            <w:r w:rsidR="001B2E70">
              <w:t xml:space="preserve">tot </w:t>
            </w:r>
            <w:r>
              <w:t xml:space="preserve">effectieve handhaving van bestaande normen en regels? </w:t>
            </w:r>
          </w:p>
          <w:p w:rsidR="003C74BA" w:rsidP="003C74BA" w:rsidRDefault="003C74BA" w14:paraId="6A825991" w14:textId="77777777"/>
          <w:p w:rsidR="003C74BA" w:rsidP="003C74BA" w:rsidRDefault="003C74BA" w14:paraId="4D5DBBED" w14:textId="00D5CE29">
            <w:r>
              <w:t xml:space="preserve">De leden van de </w:t>
            </w:r>
            <w:r w:rsidR="004141E7">
              <w:t>GroenLinks-PvdA-fractie</w:t>
            </w:r>
            <w:r>
              <w:t xml:space="preserve"> lezen in de brief dat het kabinet, net als de </w:t>
            </w:r>
            <w:r w:rsidR="002E2370">
              <w:t>Europese Commissie</w:t>
            </w:r>
            <w:r>
              <w:t xml:space="preserve">, geen nieuwe normen en doelen wil omdat er in de huidige doelen al ‘voldoende uitdagingen’ liggen. Is de </w:t>
            </w:r>
            <w:r w:rsidR="00D6461C">
              <w:t>staatssecretaris</w:t>
            </w:r>
            <w:r>
              <w:t xml:space="preserve"> het met </w:t>
            </w:r>
            <w:r w:rsidR="005B00E2">
              <w:t xml:space="preserve">deze leden </w:t>
            </w:r>
            <w:r>
              <w:t>eens</w:t>
            </w:r>
            <w:r w:rsidR="00112677">
              <w:t xml:space="preserve"> </w:t>
            </w:r>
            <w:r>
              <w:t>dat die doelen er niet zijn om ambtenaren een uitdagende baan te geven</w:t>
            </w:r>
            <w:r w:rsidR="00740D21">
              <w:t>,</w:t>
            </w:r>
            <w:r>
              <w:t xml:space="preserve"> maar om onze leefomgeving te beschermen? </w:t>
            </w:r>
            <w:r w:rsidR="00740D21">
              <w:t>Onderkent de staatssecretaris ook</w:t>
            </w:r>
            <w:r>
              <w:t xml:space="preserve"> dat uit wetenschappelijk onderzoek blijkt dat dit op tal van deelterreinen nu flink tekort schiet of bij uitblijvende maatregelen tot grote problemen in de toekomst gaat leiden? De</w:t>
            </w:r>
            <w:r w:rsidR="005B00E2">
              <w:t>ze</w:t>
            </w:r>
            <w:r>
              <w:t xml:space="preserve"> leden wijzen daarbij met name op enorme blijvende schade door verdroging, onherstelbare schade door verzilting en bodemdaling als gevolg </w:t>
            </w:r>
            <w:r w:rsidR="005B00E2">
              <w:t>van verkeerd</w:t>
            </w:r>
            <w:r>
              <w:t xml:space="preserve"> waterbeheer, onherstelbare schade door PFAS vervuiling en grote economische schade door niet tijdig omschakelen van economische sectoren naar schone en zuinige technieken. Is de </w:t>
            </w:r>
            <w:r w:rsidR="00D6461C">
              <w:t>staatssecretaris</w:t>
            </w:r>
            <w:r>
              <w:t xml:space="preserve"> het eens met de</w:t>
            </w:r>
            <w:r w:rsidR="005B00E2">
              <w:t>ze</w:t>
            </w:r>
            <w:r>
              <w:t xml:space="preserve"> </w:t>
            </w:r>
            <w:r w:rsidR="003A23B8">
              <w:t>leden, dat</w:t>
            </w:r>
            <w:r>
              <w:t xml:space="preserve"> zonder druk vanuit Europa</w:t>
            </w:r>
            <w:r w:rsidR="001B2E70">
              <w:t xml:space="preserve"> en </w:t>
            </w:r>
            <w:r>
              <w:t xml:space="preserve">zonder dwingende en juridisch afdwingbare normen, zelfs de inmiddels behaalde resultaten niet zouden </w:t>
            </w:r>
            <w:r w:rsidR="00112677">
              <w:t>zijn</w:t>
            </w:r>
            <w:r>
              <w:t xml:space="preserve"> behaald? </w:t>
            </w:r>
          </w:p>
          <w:p w:rsidR="003C74BA" w:rsidP="003C74BA" w:rsidRDefault="003C74BA" w14:paraId="1FFF5089" w14:textId="77777777"/>
          <w:p w:rsidR="003C74BA" w:rsidP="003C74BA" w:rsidRDefault="003C74BA" w14:paraId="20C15EA7" w14:textId="023ECE56">
            <w:r>
              <w:t xml:space="preserve">De leden van de </w:t>
            </w:r>
            <w:r w:rsidR="004141E7">
              <w:t>GroenLinks-PvdA-fractie</w:t>
            </w:r>
            <w:r>
              <w:t xml:space="preserve"> lezen dat het Europese Milieuagentschap erop wijst dat de grootste wateronttrekkers ook het grootste besparingspotentieel hebben. Als de huidige intensieve landbouw verantwoordelijk is voor een groot deel van de wateronttrekking, juist in tijden van droogte, </w:t>
            </w:r>
            <w:r w:rsidR="00112677">
              <w:t xml:space="preserve">en </w:t>
            </w:r>
            <w:r>
              <w:t xml:space="preserve">verantwoordelijk is voor een groot deel van de watervervuiling, door landbouwgif en mest, </w:t>
            </w:r>
            <w:r w:rsidR="00112677">
              <w:t xml:space="preserve">en </w:t>
            </w:r>
            <w:r>
              <w:t xml:space="preserve">verantwoordelijk is voor de bodemdaling in west-Nederland, is dan een andere landbouwpraktijk niet de meest logische en effectieve stap </w:t>
            </w:r>
            <w:r w:rsidR="001B2E70">
              <w:t xml:space="preserve">om </w:t>
            </w:r>
            <w:r>
              <w:t xml:space="preserve">al deze problemen en meer tegelijk op te lossen? Welke rol ziet deze </w:t>
            </w:r>
            <w:r w:rsidR="00D6461C">
              <w:t>staatssecretaris</w:t>
            </w:r>
            <w:r>
              <w:t xml:space="preserve"> voor zichzelf in de aanpak van deze problemen? Welke stappen heeft </w:t>
            </w:r>
            <w:r w:rsidR="00D6461C">
              <w:t xml:space="preserve">het ministerie van Infrastructuur en Waterstaat </w:t>
            </w:r>
            <w:r>
              <w:t xml:space="preserve">gezet om deze problemen op te lossen? </w:t>
            </w:r>
          </w:p>
          <w:p w:rsidR="003C74BA" w:rsidP="003C74BA" w:rsidRDefault="003C74BA" w14:paraId="575FBDA8" w14:textId="77777777"/>
          <w:p w:rsidR="003C74BA" w:rsidP="003C74BA" w:rsidRDefault="003C74BA" w14:paraId="35590010" w14:textId="089207C5">
            <w:r>
              <w:t xml:space="preserve">De leden van de </w:t>
            </w:r>
            <w:r w:rsidR="004141E7">
              <w:t>GroenLinks-PvdA-fractie</w:t>
            </w:r>
            <w:r>
              <w:t xml:space="preserve"> zijn er voorstander van om wateronttrekkingen veel beter te reguleren. We kunnen niet goed grondwater en waterstanden beheren als we niet weten wie</w:t>
            </w:r>
            <w:r w:rsidR="00112677">
              <w:t>,</w:t>
            </w:r>
            <w:r>
              <w:t xml:space="preserve"> wat</w:t>
            </w:r>
            <w:r w:rsidR="00112677">
              <w:t>,</w:t>
            </w:r>
            <w:r>
              <w:t xml:space="preserve"> wanneer</w:t>
            </w:r>
            <w:r w:rsidR="00112677">
              <w:t xml:space="preserve"> en</w:t>
            </w:r>
            <w:r>
              <w:t xml:space="preserve"> waarvoor gebruikt. Dat er nog steeds heel veel onvergunde putten zijn en ongecontroleerde onttrekkingen, maakt dit onmogelijk. Waarom wordt het oppompen van grondwater niet beschouwd als een activiteit zoals mijnbouw, waarvan het maatschappelijk belang goed dient te worden gewogen aan de maatschappelijke baten en lokale omstandigheden? Hoe kan de </w:t>
            </w:r>
            <w:bookmarkStart w:name="_Hlk207277551" w:id="0"/>
            <w:r>
              <w:t>verd</w:t>
            </w:r>
            <w:r w:rsidR="0048731A">
              <w:t>r</w:t>
            </w:r>
            <w:r>
              <w:t>ingingsladder</w:t>
            </w:r>
            <w:bookmarkEnd w:id="0"/>
            <w:r>
              <w:t xml:space="preserve"> werken, als we niet goed in beeld hebben wie</w:t>
            </w:r>
            <w:r w:rsidR="00112677">
              <w:t xml:space="preserve">, </w:t>
            </w:r>
            <w:r>
              <w:t>waar</w:t>
            </w:r>
            <w:r w:rsidR="00112677">
              <w:t xml:space="preserve"> en</w:t>
            </w:r>
            <w:r>
              <w:t xml:space="preserve"> waarvoor water onttrekt? Waarom passen we d</w:t>
            </w:r>
            <w:r w:rsidR="00112677">
              <w:t>e verd</w:t>
            </w:r>
            <w:r w:rsidR="0048731A">
              <w:t>r</w:t>
            </w:r>
            <w:r w:rsidR="00112677">
              <w:t>ingingsladder</w:t>
            </w:r>
            <w:r>
              <w:t xml:space="preserve"> pas toe als er reeds tekorten zijn, en niet vooraf?</w:t>
            </w:r>
          </w:p>
          <w:p w:rsidR="003C74BA" w:rsidP="003C74BA" w:rsidRDefault="003C74BA" w14:paraId="06D8931A" w14:textId="77777777"/>
          <w:p w:rsidR="003C74BA" w:rsidP="003C74BA" w:rsidRDefault="003C74BA" w14:paraId="6B6AC94C" w14:textId="4556C7D3">
            <w:r>
              <w:t xml:space="preserve">De leden van de </w:t>
            </w:r>
            <w:r w:rsidR="004141E7">
              <w:t>GroenLinks-PvdA-fractie</w:t>
            </w:r>
            <w:r>
              <w:t xml:space="preserve"> constateren dat </w:t>
            </w:r>
            <w:r w:rsidR="00A73EA6">
              <w:t>het kabinet</w:t>
            </w:r>
            <w:r>
              <w:t xml:space="preserve"> van zichzelf vindt dat Nederland reeds voorbeeldig bezig is, maar vreest dat nieuwe normen en doelen leiden tot nieuwe ‘uitdagingen’, iets wat we kennelijk niet zouden moeten willen. </w:t>
            </w:r>
            <w:r w:rsidR="00112677">
              <w:t>I</w:t>
            </w:r>
            <w:r>
              <w:t>s het niet zo dat Nederland vooral goed is in het inventariseren en registreren van problemen</w:t>
            </w:r>
            <w:r w:rsidR="00112677">
              <w:t>,</w:t>
            </w:r>
            <w:r>
              <w:t xml:space="preserve"> maar slecht in het oplossen ervan? Immers, het mestoverschot hebben we al vele decennia, de bodemdaling is ingezet in de middeleeuwen en ook de PFAS regels zijn hier veel trager geïmplementeerd dan b</w:t>
            </w:r>
            <w:r w:rsidR="00112677">
              <w:t>ijvoorbeeld</w:t>
            </w:r>
            <w:r>
              <w:t xml:space="preserve"> in de V</w:t>
            </w:r>
            <w:r w:rsidR="00112677">
              <w:t xml:space="preserve">erenigde </w:t>
            </w:r>
            <w:r>
              <w:t>S</w:t>
            </w:r>
            <w:r w:rsidR="00112677">
              <w:t>taten</w:t>
            </w:r>
            <w:r>
              <w:t xml:space="preserve">. Is het dan niet juist de </w:t>
            </w:r>
            <w:r w:rsidR="0048731A">
              <w:t>Europese Unie (</w:t>
            </w:r>
            <w:r>
              <w:t>EU</w:t>
            </w:r>
            <w:r w:rsidR="0048731A">
              <w:t>)</w:t>
            </w:r>
            <w:r>
              <w:t xml:space="preserve"> die hier ambitieuze doelen dwingend zou moeten voorschrijven?</w:t>
            </w:r>
          </w:p>
          <w:p w:rsidR="003C74BA" w:rsidP="00DC0C65" w:rsidRDefault="003C74BA" w14:paraId="32BAEA8E" w14:textId="77777777"/>
          <w:p w:rsidRPr="009A3A73" w:rsidR="009A3A73" w:rsidP="00DC0C65" w:rsidRDefault="009A3A73" w14:paraId="77411C9E" w14:textId="72D28AA0">
            <w:pPr>
              <w:rPr>
                <w:b/>
                <w:bCs/>
              </w:rPr>
            </w:pPr>
            <w:r w:rsidRPr="009A3A73">
              <w:rPr>
                <w:b/>
                <w:bCs/>
              </w:rPr>
              <w:t>VVD-fractie</w:t>
            </w:r>
          </w:p>
          <w:p w:rsidR="009A3A73" w:rsidP="009A3A73" w:rsidRDefault="009A3A73" w14:paraId="1D0BA188" w14:textId="2AF37DC5">
            <w:r>
              <w:t xml:space="preserve">De indruk die de mededeling van de Europese Commissie </w:t>
            </w:r>
            <w:r w:rsidR="009367F0">
              <w:t xml:space="preserve">bij de leden van de VVD-fractie </w:t>
            </w:r>
            <w:r>
              <w:t xml:space="preserve">wekt, is dat de aanpak in de toekomst kan zorgen voor meer rigiditeit door meer bindende regels. Hoe is </w:t>
            </w:r>
            <w:r w:rsidR="009367F0">
              <w:t xml:space="preserve">de staatssecretaris </w:t>
            </w:r>
            <w:r>
              <w:t xml:space="preserve">van plan de Nederlandse flexibiliteit op bijvoorbeeld droogte en waterbesparing te bewaken, mocht regelgeving herzien gaan worden? </w:t>
            </w:r>
          </w:p>
          <w:p w:rsidR="009A3A73" w:rsidP="009A3A73" w:rsidRDefault="009A3A73" w14:paraId="6240A716" w14:textId="77777777"/>
          <w:p w:rsidR="009A3A73" w:rsidP="009A3A73" w:rsidRDefault="009A3A73" w14:paraId="50ECF1C1" w14:textId="0147EF82">
            <w:r>
              <w:t xml:space="preserve">Daarnaast zijn de leden van de VVD-fractie benieuwd naar de visie van </w:t>
            </w:r>
            <w:r w:rsidR="009367F0">
              <w:t>de staatssecretaris</w:t>
            </w:r>
            <w:r>
              <w:t xml:space="preserve"> op de conclusies van </w:t>
            </w:r>
            <w:r w:rsidRPr="00404045">
              <w:t xml:space="preserve">het </w:t>
            </w:r>
            <w:r w:rsidR="00CC7C32">
              <w:t>Europees Milieu Agentschap (</w:t>
            </w:r>
            <w:r w:rsidRPr="00404045">
              <w:t>E</w:t>
            </w:r>
            <w:r w:rsidR="00CC7C32">
              <w:t>E</w:t>
            </w:r>
            <w:r w:rsidRPr="00404045">
              <w:t>A</w:t>
            </w:r>
            <w:r w:rsidR="00CC7C32">
              <w:t>)</w:t>
            </w:r>
            <w:r w:rsidRPr="00404045">
              <w:t xml:space="preserve"> dat de economische sectoren met de grootste </w:t>
            </w:r>
            <w:r>
              <w:lastRenderedPageBreak/>
              <w:t xml:space="preserve">wateronttrekkingen ook het potentieel voor de grootste waterbesparingen hebben en zouden moeten worden aangemerkt als de meest prioritaire sectoren voor waterbesparingen. Wat is </w:t>
            </w:r>
            <w:r w:rsidR="009367F0">
              <w:t>de staatssecretaris</w:t>
            </w:r>
            <w:r>
              <w:t xml:space="preserve"> van plan om met deze conclusies te gaan doen? </w:t>
            </w:r>
            <w:r w:rsidR="002E2370">
              <w:t>W</w:t>
            </w:r>
            <w:r>
              <w:t xml:space="preserve">at is </w:t>
            </w:r>
            <w:r w:rsidR="009367F0">
              <w:t xml:space="preserve">de staatssecretaris </w:t>
            </w:r>
            <w:r>
              <w:t xml:space="preserve">voornemens op het gebied van waterbesparing bij particulieren en wat gaat </w:t>
            </w:r>
            <w:r w:rsidR="009367F0">
              <w:t>hij</w:t>
            </w:r>
            <w:r>
              <w:t xml:space="preserve"> in dat kader inbrengen? Zou het</w:t>
            </w:r>
            <w:r w:rsidR="002418A6">
              <w:t xml:space="preserve"> </w:t>
            </w:r>
            <w:r>
              <w:t xml:space="preserve">volgens </w:t>
            </w:r>
            <w:r w:rsidR="009367F0">
              <w:t xml:space="preserve">de staatssecretaris </w:t>
            </w:r>
            <w:r w:rsidR="002418A6">
              <w:t xml:space="preserve">ook </w:t>
            </w:r>
            <w:r>
              <w:t>verstandig zijn om naar grootverbruikers te kijken die nu al middels innovatieve maatregelen het verbruik substantieel reduceren?</w:t>
            </w:r>
          </w:p>
          <w:p w:rsidR="001528EF" w:rsidP="009A3A73" w:rsidRDefault="001528EF" w14:paraId="31D88341" w14:textId="77777777"/>
          <w:p w:rsidR="001528EF" w:rsidP="001528EF" w:rsidRDefault="001528EF" w14:paraId="2018D3DE" w14:textId="32A6C3FF">
            <w:r w:rsidRPr="001528EF">
              <w:rPr>
                <w:b/>
                <w:bCs/>
              </w:rPr>
              <w:t>NSC-fractie</w:t>
            </w:r>
          </w:p>
          <w:p w:rsidR="001528EF" w:rsidP="001528EF" w:rsidRDefault="001528EF" w14:paraId="52CC9039" w14:textId="01432264">
            <w:r>
              <w:t xml:space="preserve">De leden van de </w:t>
            </w:r>
            <w:r w:rsidR="00077F2C">
              <w:t>NSC-fractie</w:t>
            </w:r>
            <w:r>
              <w:t xml:space="preserve"> vragen de </w:t>
            </w:r>
            <w:r w:rsidR="00364254">
              <w:t>s</w:t>
            </w:r>
            <w:r w:rsidR="00D6461C">
              <w:t>taatssecretaris</w:t>
            </w:r>
            <w:r>
              <w:t xml:space="preserve"> hoe hij kijkt naar de mededeling en daar</w:t>
            </w:r>
            <w:r w:rsidR="00364254">
              <w:t>bij</w:t>
            </w:r>
            <w:r>
              <w:t xml:space="preserve"> behorende aanbevelingen over waterefficiëntie afkomstig vanuit de Europese Commissie. </w:t>
            </w:r>
          </w:p>
          <w:p w:rsidR="001528EF" w:rsidP="001528EF" w:rsidRDefault="001528EF" w14:paraId="0CC5B17A" w14:textId="77777777"/>
          <w:p w:rsidR="001528EF" w:rsidP="001528EF" w:rsidRDefault="001528EF" w14:paraId="173655D6" w14:textId="57919FFB">
            <w:r>
              <w:t xml:space="preserve">De leden van de </w:t>
            </w:r>
            <w:r w:rsidR="00077F2C">
              <w:t>NSC-fractie</w:t>
            </w:r>
            <w:r>
              <w:t xml:space="preserve"> lezen dat de Europese Commissie zoetwater als een niet-vanzelfsprekende bron </w:t>
            </w:r>
            <w:r w:rsidR="0048731A">
              <w:t xml:space="preserve">wil </w:t>
            </w:r>
            <w:r>
              <w:t>bestempelen</w:t>
            </w:r>
            <w:r w:rsidR="00364254">
              <w:t>,</w:t>
            </w:r>
            <w:r>
              <w:t xml:space="preserve"> terwijl toegang tot zoetwater in de basis een mensenrecht is. Deze leden vragen de </w:t>
            </w:r>
            <w:r w:rsidR="00D6461C">
              <w:t>staatssecretaris</w:t>
            </w:r>
            <w:r>
              <w:t xml:space="preserve"> of er al meer duidelijk is </w:t>
            </w:r>
            <w:r w:rsidR="0048731A">
              <w:t>over</w:t>
            </w:r>
            <w:r>
              <w:t xml:space="preserve"> de toezegging om te onderzoeken in welke mate het juridisch mogelijk is om effluent (gezuiverd rioolwater/afvalwater</w:t>
            </w:r>
            <w:r w:rsidR="00364254">
              <w:t>,</w:t>
            </w:r>
            <w:r>
              <w:t xml:space="preserve"> zoals in de puurwaterfabriek) ook in te zetten als drinkwater</w:t>
            </w:r>
            <w:r w:rsidR="005763BF">
              <w:t>. Z</w:t>
            </w:r>
            <w:r>
              <w:t xml:space="preserve">o ja, wat zijn </w:t>
            </w:r>
            <w:r w:rsidR="005763BF">
              <w:t xml:space="preserve">de </w:t>
            </w:r>
            <w:r>
              <w:t>bevindingen</w:t>
            </w:r>
            <w:r w:rsidR="005763BF">
              <w:t>?</w:t>
            </w:r>
            <w:r>
              <w:t xml:space="preserve"> </w:t>
            </w:r>
          </w:p>
          <w:p w:rsidR="001528EF" w:rsidP="001528EF" w:rsidRDefault="001528EF" w14:paraId="1A87B548" w14:textId="77777777"/>
          <w:p w:rsidR="001528EF" w:rsidP="001528EF" w:rsidRDefault="001528EF" w14:paraId="63424A05" w14:textId="0E95B685">
            <w:r>
              <w:t xml:space="preserve">De leden van de </w:t>
            </w:r>
            <w:r w:rsidR="00077F2C">
              <w:t>NSC-fractie</w:t>
            </w:r>
            <w:r>
              <w:t xml:space="preserve"> lezen dat de lidstaten aangemoedigd worden om </w:t>
            </w:r>
            <w:r w:rsidR="00D6461C">
              <w:t>‘</w:t>
            </w:r>
            <w:r>
              <w:t>waterefficiëntie eerst</w:t>
            </w:r>
            <w:r w:rsidR="00D6461C">
              <w:t>’</w:t>
            </w:r>
            <w:r>
              <w:t xml:space="preserve"> toe te passen, waarbij de EC een verbetering van ten minste </w:t>
            </w:r>
            <w:r w:rsidR="0048731A">
              <w:t xml:space="preserve">tien </w:t>
            </w:r>
            <w:r w:rsidR="004141E7">
              <w:t>procent</w:t>
            </w:r>
            <w:r>
              <w:t xml:space="preserve"> in 2030 voor zich ziet en lidstaten aangemoedigd worden om eigen streefcijfers te ontwikkelen. </w:t>
            </w:r>
          </w:p>
          <w:p w:rsidR="001528EF" w:rsidP="001528EF" w:rsidRDefault="001528EF" w14:paraId="011E8ADF" w14:textId="31C6294F">
            <w:r>
              <w:t>De</w:t>
            </w:r>
            <w:r w:rsidR="005B00E2">
              <w:t xml:space="preserve">ze leden </w:t>
            </w:r>
            <w:r>
              <w:t xml:space="preserve">vragen de </w:t>
            </w:r>
            <w:r w:rsidR="00D6461C">
              <w:t>staatssecretaris</w:t>
            </w:r>
            <w:r>
              <w:t xml:space="preserve"> wat wij als lidstaat al doen in het kader van </w:t>
            </w:r>
            <w:r w:rsidR="00D6461C">
              <w:t>‘</w:t>
            </w:r>
            <w:r>
              <w:t>waterefficiëntie eerst</w:t>
            </w:r>
            <w:r w:rsidR="00D6461C">
              <w:t>’</w:t>
            </w:r>
            <w:r>
              <w:t>. Daarnaast vragen de</w:t>
            </w:r>
            <w:r w:rsidR="005B00E2">
              <w:t>ze</w:t>
            </w:r>
            <w:r>
              <w:t xml:space="preserve"> leden de </w:t>
            </w:r>
            <w:r w:rsidR="00D6461C">
              <w:t>staatssecretaris</w:t>
            </w:r>
            <w:r>
              <w:t xml:space="preserve"> welke kansen en gevaren </w:t>
            </w:r>
            <w:r w:rsidR="00D6461C">
              <w:t>‘</w:t>
            </w:r>
            <w:r>
              <w:t>waterefficiëntie eerst</w:t>
            </w:r>
            <w:r w:rsidR="00D6461C">
              <w:t>’</w:t>
            </w:r>
            <w:r>
              <w:t xml:space="preserve"> specifiek biedt ten aanzien van de Kaderrichtlijn Water</w:t>
            </w:r>
            <w:r w:rsidR="0048731A">
              <w:t xml:space="preserve"> (KRW)</w:t>
            </w:r>
            <w:r>
              <w:t xml:space="preserve">. Daarnaast zijn deze leden benieuwd welke ‘quick wins’ en uitdagingen ten aanzien van </w:t>
            </w:r>
            <w:r w:rsidR="00D6461C">
              <w:t>‘</w:t>
            </w:r>
            <w:r>
              <w:t>waterefficiëntie eerst</w:t>
            </w:r>
            <w:r w:rsidR="00D6461C">
              <w:t>’</w:t>
            </w:r>
            <w:r>
              <w:t xml:space="preserve"> de </w:t>
            </w:r>
            <w:r w:rsidR="00D6461C">
              <w:t>staatssecretaris</w:t>
            </w:r>
            <w:r>
              <w:t xml:space="preserve"> voor zich ziet. Ook vragen de</w:t>
            </w:r>
            <w:r w:rsidR="005B00E2">
              <w:t>ze</w:t>
            </w:r>
            <w:r>
              <w:t xml:space="preserve"> leden </w:t>
            </w:r>
            <w:r w:rsidR="005763BF">
              <w:t xml:space="preserve">of </w:t>
            </w:r>
            <w:r>
              <w:t xml:space="preserve">de </w:t>
            </w:r>
            <w:r w:rsidR="00D6461C">
              <w:t>staatssecretaris</w:t>
            </w:r>
            <w:r>
              <w:t xml:space="preserve"> vasthoudt aan de </w:t>
            </w:r>
            <w:r w:rsidR="0048731A">
              <w:t>tien</w:t>
            </w:r>
            <w:r w:rsidR="004141E7">
              <w:t xml:space="preserve"> procent</w:t>
            </w:r>
            <w:r>
              <w:t xml:space="preserve"> als streefcijfer</w:t>
            </w:r>
            <w:r w:rsidR="005763BF">
              <w:t>. Z</w:t>
            </w:r>
            <w:r>
              <w:t>o ja</w:t>
            </w:r>
            <w:r w:rsidR="005763BF">
              <w:t xml:space="preserve">, </w:t>
            </w:r>
            <w:r>
              <w:t>waarom</w:t>
            </w:r>
            <w:r w:rsidR="005763BF">
              <w:t>? Z</w:t>
            </w:r>
            <w:r>
              <w:t xml:space="preserve">o </w:t>
            </w:r>
            <w:r w:rsidR="005763BF">
              <w:t>nee,</w:t>
            </w:r>
            <w:r>
              <w:t xml:space="preserve"> wanneer </w:t>
            </w:r>
            <w:r w:rsidR="005763BF">
              <w:t xml:space="preserve">worden </w:t>
            </w:r>
            <w:r>
              <w:t>de streefcijfers met de Kamer gecommuniceerd</w:t>
            </w:r>
            <w:r w:rsidR="005763BF">
              <w:t>?</w:t>
            </w:r>
          </w:p>
          <w:p w:rsidR="001528EF" w:rsidP="001528EF" w:rsidRDefault="001528EF" w14:paraId="0BC23374" w14:textId="77777777"/>
          <w:p w:rsidR="001528EF" w:rsidP="001528EF" w:rsidRDefault="001528EF" w14:paraId="05E35BC4" w14:textId="23CE3959">
            <w:r>
              <w:t xml:space="preserve">De leden van de </w:t>
            </w:r>
            <w:r w:rsidR="00077F2C">
              <w:t>NSC-fractie</w:t>
            </w:r>
            <w:r>
              <w:t xml:space="preserve"> lezen dat het kabinet voorziet dat de impact van extreem weer niet volledig kan worden voorkomen en </w:t>
            </w:r>
            <w:r w:rsidR="00A80878">
              <w:t xml:space="preserve">zij </w:t>
            </w:r>
            <w:r>
              <w:t>daarom inzet op meerlaagse veiligheid. De</w:t>
            </w:r>
            <w:r w:rsidR="005B00E2">
              <w:t>ze</w:t>
            </w:r>
            <w:r>
              <w:t xml:space="preserve"> leden vragen de </w:t>
            </w:r>
            <w:r w:rsidR="00D6461C">
              <w:t>staatssecretaris</w:t>
            </w:r>
            <w:r w:rsidR="005B00E2">
              <w:t xml:space="preserve"> </w:t>
            </w:r>
            <w:r>
              <w:t>of hij conform een eerder gedane toezegging al in gesprek is geweest met de waterbouwers over de gevaren die zij zien</w:t>
            </w:r>
            <w:r w:rsidR="00A80878">
              <w:t>. Z</w:t>
            </w:r>
            <w:r>
              <w:t xml:space="preserve">o ja, wat zijn </w:t>
            </w:r>
            <w:r w:rsidR="00A80878">
              <w:t xml:space="preserve">de </w:t>
            </w:r>
            <w:r>
              <w:t>bevindingen</w:t>
            </w:r>
            <w:r w:rsidR="00A80878">
              <w:t>?</w:t>
            </w:r>
          </w:p>
          <w:p w:rsidR="001528EF" w:rsidP="001528EF" w:rsidRDefault="001528EF" w14:paraId="7E441221" w14:textId="77777777"/>
          <w:p w:rsidR="001528EF" w:rsidP="001528EF" w:rsidRDefault="001528EF" w14:paraId="14786CB9" w14:textId="15F978A1">
            <w:r>
              <w:t xml:space="preserve">De leden van de </w:t>
            </w:r>
            <w:r w:rsidR="00077F2C">
              <w:t>NSC-fractie</w:t>
            </w:r>
            <w:r>
              <w:t xml:space="preserve"> lezen dat Nederland bezig is om de Europese Critical Entities Resilience Directive om te zetten naar de Wet Weerbaarheid Kritieke Entiteiten. De</w:t>
            </w:r>
            <w:r w:rsidR="005B00E2">
              <w:t>ze</w:t>
            </w:r>
            <w:r>
              <w:t xml:space="preserve"> leden vragen de </w:t>
            </w:r>
            <w:r w:rsidR="00D6461C">
              <w:t>staatssecretaris</w:t>
            </w:r>
            <w:r>
              <w:t xml:space="preserve"> wanneer hij beoogt dit </w:t>
            </w:r>
            <w:r>
              <w:lastRenderedPageBreak/>
              <w:t xml:space="preserve">wetsvoorstel met de </w:t>
            </w:r>
            <w:r w:rsidR="005B00E2">
              <w:t>Kamer</w:t>
            </w:r>
            <w:r>
              <w:t xml:space="preserve"> te delen. </w:t>
            </w:r>
          </w:p>
          <w:p w:rsidR="001528EF" w:rsidP="001528EF" w:rsidRDefault="001528EF" w14:paraId="6AEFA04A" w14:textId="77777777"/>
          <w:p w:rsidR="001528EF" w:rsidP="001528EF" w:rsidRDefault="001528EF" w14:paraId="424BDDAC" w14:textId="68A193D6">
            <w:r>
              <w:t xml:space="preserve">De leden van de </w:t>
            </w:r>
            <w:r w:rsidR="00077F2C">
              <w:t>NSC-fractie</w:t>
            </w:r>
            <w:r>
              <w:t xml:space="preserve"> lezen dat de E</w:t>
            </w:r>
            <w:r w:rsidR="00A80878">
              <w:t xml:space="preserve">uropese </w:t>
            </w:r>
            <w:r>
              <w:t>C</w:t>
            </w:r>
            <w:r w:rsidR="00A80878">
              <w:t>ommissie</w:t>
            </w:r>
            <w:r>
              <w:t xml:space="preserve"> ook de onlosmakelijke verbinding tussen de wateropgaven en andere opgaven, zoals landbouw, industrie, (schone) energieproductie, ruimtelijke ordening en het vervoer over water (TEN-T</w:t>
            </w:r>
            <w:r w:rsidR="00A80878">
              <w:t xml:space="preserve">, </w:t>
            </w:r>
            <w:r w:rsidRPr="00A80878" w:rsidR="00A80878">
              <w:t>Trans-European Transport Network</w:t>
            </w:r>
            <w:r>
              <w:t>) ziet. De</w:t>
            </w:r>
            <w:r w:rsidR="005B00E2">
              <w:t>ze</w:t>
            </w:r>
            <w:r>
              <w:t xml:space="preserve"> leden vragen de </w:t>
            </w:r>
            <w:r w:rsidR="00D6461C">
              <w:t>staatssecretaris</w:t>
            </w:r>
            <w:r>
              <w:t xml:space="preserve"> of deze aanbevelingen nog gevolgen hebben voor de Nota Ruimte. </w:t>
            </w:r>
          </w:p>
          <w:p w:rsidR="00A80878" w:rsidP="001528EF" w:rsidRDefault="00A80878" w14:paraId="5E7F33F1" w14:textId="77777777"/>
          <w:p w:rsidR="001528EF" w:rsidP="009A3A73" w:rsidRDefault="001528EF" w14:paraId="38DA6094" w14:textId="1A3FBCD4">
            <w:r>
              <w:t xml:space="preserve">De leden van de </w:t>
            </w:r>
            <w:r w:rsidR="00077F2C">
              <w:t>NSC-fractie</w:t>
            </w:r>
            <w:r>
              <w:t xml:space="preserve"> lezen dat het kabinet vindt dat het opzetten van een Thematische Water Hub, Europese Wateracademie, een Slimme Industriële Alliantie, een Platform van Excellent Praktijkonderwijs Water en een Europese Water Alliantie kansen biedt voor profilering en acquisitie van Nederlandse onderzoeks- en onderwijsinstellingen en het bedrijfsleven. De</w:t>
            </w:r>
            <w:r w:rsidR="005B00E2">
              <w:t>ze</w:t>
            </w:r>
            <w:r>
              <w:t xml:space="preserve"> leden vragen de </w:t>
            </w:r>
            <w:r w:rsidR="00D6461C">
              <w:t>staatssecretaris</w:t>
            </w:r>
            <w:r>
              <w:t xml:space="preserve"> in welke mate het opzetten van Europese instanties gevolgen kan hebben voor de Nederlandse instanties.</w:t>
            </w:r>
          </w:p>
          <w:p w:rsidR="009A3A73" w:rsidP="009A3A73" w:rsidRDefault="009A3A73" w14:paraId="7395232F" w14:textId="77777777"/>
          <w:p w:rsidRPr="00735D04" w:rsidR="00F90404" w:rsidP="009A3A73" w:rsidRDefault="009A3A73" w14:paraId="0AB7B32A" w14:textId="223270FD">
            <w:pPr>
              <w:rPr>
                <w:b/>
                <w:bCs/>
              </w:rPr>
            </w:pPr>
            <w:r w:rsidRPr="00735D04">
              <w:rPr>
                <w:b/>
                <w:bCs/>
              </w:rPr>
              <w:t>D66-fractie</w:t>
            </w:r>
          </w:p>
          <w:p w:rsidR="00BD6A69" w:rsidP="00BD6A69" w:rsidRDefault="00560A02" w14:paraId="317916AD" w14:textId="5BC40784">
            <w:r>
              <w:t>De leden van de D66-fractie lezen dat d</w:t>
            </w:r>
            <w:r w:rsidR="00BD6A69">
              <w:t xml:space="preserve">e Europese Waterweerbaarheidsstrategie aanknopingspunten </w:t>
            </w:r>
            <w:r>
              <w:t xml:space="preserve">biedt </w:t>
            </w:r>
            <w:r w:rsidR="00BD6A69">
              <w:t xml:space="preserve">die voor Nederland en zeker voor </w:t>
            </w:r>
            <w:r>
              <w:t xml:space="preserve">deze leden </w:t>
            </w:r>
            <w:r w:rsidR="00BD6A69">
              <w:t>positief te waarderen zijn. De nadruk op grensoverschrijdende samenwerking en het erkennen van de afhankelijkheid van benedenstroomse landen van bovenstrooms waterbeheer</w:t>
            </w:r>
            <w:r>
              <w:t>,</w:t>
            </w:r>
            <w:r w:rsidR="00BD6A69">
              <w:t xml:space="preserve"> zijn wezenlijke verbeteringen. Dat sluit nauw aan bij de Nederlandse positie als delta en de rol die we in Europa en mondiaal willen spelen. Ook de aandacht voor extreem weer – droogte en overstromingen – en het bevorderen van innovatie, digitalisering en nature-based solutions passen goed bij de koers die Nederland zelf al inzet. </w:t>
            </w:r>
            <w:r w:rsidR="002A3947">
              <w:t>Deze leden steunen</w:t>
            </w:r>
            <w:r w:rsidR="00BD6A69">
              <w:t xml:space="preserve"> bovendien het uitgangspunt van toegang tot schoon water en sanitaire voorzieningen als mensenrecht en zie</w:t>
            </w:r>
            <w:r w:rsidR="00E044BA">
              <w:t>n</w:t>
            </w:r>
            <w:r w:rsidR="00BD6A69">
              <w:t xml:space="preserve"> kansen voor de koppeling met gezondheid, energie en ruimtelijke ordening.</w:t>
            </w:r>
          </w:p>
          <w:p w:rsidR="00BD6A69" w:rsidP="00BD6A69" w:rsidRDefault="00BD6A69" w14:paraId="7015DC22" w14:textId="77777777"/>
          <w:p w:rsidR="00BD6A69" w:rsidP="00BD6A69" w:rsidRDefault="00BD6A69" w14:paraId="0D67ACCA" w14:textId="0F9484F4">
            <w:r>
              <w:t>Tegelijk</w:t>
            </w:r>
            <w:r w:rsidR="002A3947">
              <w:t xml:space="preserve"> menen de leden van de D66-fractie dat</w:t>
            </w:r>
            <w:r>
              <w:t xml:space="preserve"> het belangrijk </w:t>
            </w:r>
            <w:r w:rsidR="002A3947">
              <w:t xml:space="preserve">is </w:t>
            </w:r>
            <w:r>
              <w:t>om ook de lacunes te benoemen. De</w:t>
            </w:r>
            <w:r w:rsidR="002A3947">
              <w:t>ze</w:t>
            </w:r>
            <w:r>
              <w:t xml:space="preserve"> leden zijn van mening dat er te weinig structurele aandacht is voor zeespiegelstijging en verzilting. Juist voor Nederland als laaggelegen delta is dat een van de grootste uitdagingen voor de komende decennia. Kan de </w:t>
            </w:r>
            <w:r w:rsidR="00D6461C">
              <w:t>staatssecretaris</w:t>
            </w:r>
            <w:r>
              <w:t xml:space="preserve"> toelichten hoe hij dit in Brussel nadrukkelijker op de agenda wil zetten en of Nederland bereid is hier</w:t>
            </w:r>
            <w:r w:rsidR="002A3947">
              <w:t>in</w:t>
            </w:r>
            <w:r>
              <w:t xml:space="preserve"> het voortouw te nemen</w:t>
            </w:r>
            <w:r w:rsidR="002A3947">
              <w:t>?</w:t>
            </w:r>
          </w:p>
          <w:p w:rsidR="00BD6A69" w:rsidP="00BD6A69" w:rsidRDefault="00BD6A69" w14:paraId="679E5B8E" w14:textId="77777777"/>
          <w:p w:rsidR="00BD6A69" w:rsidP="00BD6A69" w:rsidRDefault="002A3947" w14:paraId="5D5C6EDD" w14:textId="3D56CA2E">
            <w:r>
              <w:t>De leden van de D66-fractie lazen e</w:t>
            </w:r>
            <w:r w:rsidR="00BD6A69">
              <w:t>en tweede gemis</w:t>
            </w:r>
            <w:r>
              <w:t>, dat</w:t>
            </w:r>
            <w:r w:rsidR="00BD6A69">
              <w:t xml:space="preserve"> betreft de waterkwaliteit. De strategie benadrukt weliswaar het beginsel van waterefficiëntie, maar concrete Europese actie tegen probleemstoffen als PFAS en medicijnresten ontbreekt. Voor </w:t>
            </w:r>
            <w:r w:rsidR="00F06BE2">
              <w:t>deze leden</w:t>
            </w:r>
            <w:r w:rsidR="00BD6A69">
              <w:t xml:space="preserve"> is dit onacceptabel, omdat de volksgezondheid en ecologische kwaliteit van water direct geraakt worden. </w:t>
            </w:r>
            <w:r w:rsidR="00D6461C">
              <w:t>Deze leden</w:t>
            </w:r>
            <w:r w:rsidR="00BD6A69">
              <w:t xml:space="preserve"> vragen de </w:t>
            </w:r>
            <w:r w:rsidR="00D6461C">
              <w:t>staatssecretaris</w:t>
            </w:r>
            <w:r w:rsidR="00BD6A69">
              <w:t xml:space="preserve"> of hij </w:t>
            </w:r>
            <w:r w:rsidR="00BD6A69">
              <w:lastRenderedPageBreak/>
              <w:t xml:space="preserve">in Europees verband wil aandringen op een gezamenlijke aanpak van deze stoffen, juist vanwege het grensoverschrijdende karakter van waterverontreiniging. Kan de </w:t>
            </w:r>
            <w:r w:rsidR="00D6461C">
              <w:t>staatssecretaris</w:t>
            </w:r>
            <w:r w:rsidR="00BD6A69">
              <w:t xml:space="preserve"> zich daarbij inzetten om expliciet de relatie tussen waterkwaliteit en volksgezondheid terug te laten komen in het vervolgen van de strategie</w:t>
            </w:r>
            <w:r w:rsidR="002D793D">
              <w:t>?</w:t>
            </w:r>
          </w:p>
          <w:p w:rsidR="00BD6A69" w:rsidP="00BD6A69" w:rsidRDefault="00BD6A69" w14:paraId="369935F6" w14:textId="77777777"/>
          <w:p w:rsidR="00BD6A69" w:rsidP="00BD6A69" w:rsidRDefault="00BD6A69" w14:paraId="3E15F7F1" w14:textId="107FE859">
            <w:r>
              <w:t xml:space="preserve">Daarnaast vragen de leden van de D66-fractie aandacht voor de koppeling met het Klimaatadaptatieplan dat voor 2026 is aangekondigd. De strategie kan een nuttig instrument zijn om adaptatiemaatregelen versneld te verankeren, maar dan moet wel helder zijn hoe beide trajecten elkaar versterken. Hoe beoordeelt de </w:t>
            </w:r>
            <w:r w:rsidR="00D6461C">
              <w:t>staatssecretaris</w:t>
            </w:r>
            <w:r>
              <w:t xml:space="preserve"> deze samenhang en op welke wijze wordt voorkomen dat we met een wirwar van plannen en verplichtingen te maken krijgen die</w:t>
            </w:r>
            <w:r w:rsidR="00E044BA">
              <w:t xml:space="preserve"> de</w:t>
            </w:r>
            <w:r>
              <w:t xml:space="preserve"> nationale flexibiliteit onder druk zetten?</w:t>
            </w:r>
          </w:p>
          <w:p w:rsidR="00BD6A69" w:rsidP="00BD6A69" w:rsidRDefault="00BD6A69" w14:paraId="613B8C20" w14:textId="77777777"/>
          <w:p w:rsidR="00BD6A69" w:rsidP="00BD6A69" w:rsidRDefault="00BD6A69" w14:paraId="6BD5A25A" w14:textId="583DBB48">
            <w:r>
              <w:t xml:space="preserve">Tot slot hebben de leden van de D66-fractie enkele zorgen over de introductie van vele plannen en hubs zonder voldoende zicht te bieden op concrete uitvoerbaarheid. Voor </w:t>
            </w:r>
            <w:r w:rsidR="002B2033">
              <w:t>deze leden</w:t>
            </w:r>
            <w:r>
              <w:t xml:space="preserve"> staat voorop dat Europese initiatieven een meerwaarde moeten hebben boven nationaal beleid en niet mogen verzanden in bureaucratie. Hoe gaat de </w:t>
            </w:r>
            <w:r w:rsidR="00D6461C">
              <w:t>staatssecretaris</w:t>
            </w:r>
            <w:r>
              <w:t xml:space="preserve"> garanderen dat de uitwerking uitvoerbaar blijft, de administratieve lasten beperkt blijven en er ruimte blijft voor maatwerk op nationaal en regionaal niveau?</w:t>
            </w:r>
          </w:p>
          <w:p w:rsidR="00BD6A69" w:rsidP="00BD6A69" w:rsidRDefault="00BD6A69" w14:paraId="52B7D1AB" w14:textId="77777777"/>
          <w:p w:rsidR="000D20D3" w:rsidP="00DC0C65" w:rsidRDefault="00BD6A69" w14:paraId="6680B619" w14:textId="7836744D">
            <w:r>
              <w:t xml:space="preserve">Samenvattend vragen de leden </w:t>
            </w:r>
            <w:r w:rsidR="005B00E2">
              <w:t xml:space="preserve">van de D66-fractie </w:t>
            </w:r>
            <w:r>
              <w:t xml:space="preserve">dat de </w:t>
            </w:r>
            <w:r w:rsidR="00D6461C">
              <w:t>staatssecretaris</w:t>
            </w:r>
            <w:r>
              <w:t xml:space="preserve"> zich inzet om Nederland</w:t>
            </w:r>
            <w:r w:rsidR="002B2033">
              <w:t xml:space="preserve"> en zijn positie als delta</w:t>
            </w:r>
            <w:r>
              <w:t xml:space="preserve"> in de Europese discussie stevig voor het voetlicht </w:t>
            </w:r>
            <w:r w:rsidR="002B2033">
              <w:t xml:space="preserve">te </w:t>
            </w:r>
            <w:r>
              <w:t>breng</w:t>
            </w:r>
            <w:r w:rsidR="002B2033">
              <w:t>en</w:t>
            </w:r>
            <w:r>
              <w:t>, dat grensoverschrijdende samenwerking verder wordt versterkt, maar dat tegelijk wordt aangedrongen op serieuze actie rond waterkwaliteit, zeespiegelstijging, verzilting en de koppeling met gezondheid en klimaatadaptatie. Alleen dan wordt de strategie echt toekomstbestendig.</w:t>
            </w:r>
          </w:p>
          <w:p w:rsidR="004D6AE1" w:rsidP="00DC0C65" w:rsidRDefault="004D6AE1" w14:paraId="363F1EDA" w14:textId="77777777"/>
          <w:p w:rsidRPr="004D6AE1" w:rsidR="004D6AE1" w:rsidP="00DC0C65" w:rsidRDefault="004D6AE1" w14:paraId="74CBBC15" w14:textId="77777777">
            <w:pPr>
              <w:rPr>
                <w:b/>
                <w:bCs/>
              </w:rPr>
            </w:pPr>
            <w:r w:rsidRPr="004D6AE1">
              <w:rPr>
                <w:b/>
                <w:bCs/>
              </w:rPr>
              <w:t>BBB-fractie</w:t>
            </w:r>
          </w:p>
          <w:p w:rsidR="004D6AE1" w:rsidP="004D6AE1" w:rsidRDefault="004D6AE1" w14:paraId="0D90D3EA" w14:textId="0A0215A5">
            <w:r>
              <w:t xml:space="preserve">De leden van de </w:t>
            </w:r>
            <w:r w:rsidR="005B00E2">
              <w:t xml:space="preserve">BBB-fractie </w:t>
            </w:r>
            <w:r>
              <w:t xml:space="preserve">hebben gelezen dat het kabinet stelt dat waterbesparing en droogte primair nationale competenties zijn. </w:t>
            </w:r>
            <w:r w:rsidR="00077F2C">
              <w:t>Deze leden</w:t>
            </w:r>
            <w:r w:rsidR="00D6461C">
              <w:t xml:space="preserve"> </w:t>
            </w:r>
            <w:r>
              <w:t xml:space="preserve">vragen of de </w:t>
            </w:r>
            <w:r w:rsidR="00D6461C">
              <w:t>staatssecretaris</w:t>
            </w:r>
            <w:r>
              <w:t xml:space="preserve"> kan bevestigen dat Nederland zich er in Brussel actief tegen zal verzetten dat de Europese Commissie criteria voor waterbesparing of waterschaarste gaat vaststellen die de Nederlandse verdringingsreeks of nationale keuzes inperken. Ook lezen de</w:t>
            </w:r>
            <w:r w:rsidR="005B00E2">
              <w:t>ze</w:t>
            </w:r>
            <w:r>
              <w:t xml:space="preserve"> leden dat de </w:t>
            </w:r>
            <w:r w:rsidR="002E2370">
              <w:t xml:space="preserve">Europese </w:t>
            </w:r>
            <w:r>
              <w:t xml:space="preserve">Commissie inzet op een doelstelling van </w:t>
            </w:r>
            <w:r w:rsidR="003A23B8">
              <w:t>tien</w:t>
            </w:r>
            <w:r w:rsidR="004141E7">
              <w:t xml:space="preserve"> procent</w:t>
            </w:r>
            <w:r>
              <w:t xml:space="preserve"> waterbesparing in 2030. De</w:t>
            </w:r>
            <w:r w:rsidR="005B00E2">
              <w:t>ze</w:t>
            </w:r>
            <w:r>
              <w:t xml:space="preserve"> leden vragen of de </w:t>
            </w:r>
            <w:r w:rsidR="00D6461C">
              <w:t>staatssecretaris</w:t>
            </w:r>
            <w:r>
              <w:t xml:space="preserve"> het risico ziet dat dit in de praktijk leidt tot Brusselse bemoeienis met de Nederlandse landbouwsector, die in droge zomers al met forse beperkingen te maken krijgt.</w:t>
            </w:r>
          </w:p>
          <w:p w:rsidR="004D6AE1" w:rsidP="004D6AE1" w:rsidRDefault="004D6AE1" w14:paraId="036A64EB" w14:textId="77777777"/>
          <w:p w:rsidR="004D6AE1" w:rsidP="004D6AE1" w:rsidRDefault="004D6AE1" w14:paraId="081E70E2" w14:textId="0E552B33">
            <w:r>
              <w:t xml:space="preserve">Voorts hebben de leden </w:t>
            </w:r>
            <w:r w:rsidR="005B00E2">
              <w:t xml:space="preserve">van de BBB-fractie </w:t>
            </w:r>
            <w:r>
              <w:t xml:space="preserve">gelezen dat het kabinet terughoudend is over de hoeveelheid nieuwe actieplannen die de </w:t>
            </w:r>
            <w:r w:rsidR="002E2370">
              <w:t xml:space="preserve">Europese </w:t>
            </w:r>
            <w:r>
              <w:t>Commissie aankondigt. De</w:t>
            </w:r>
            <w:r w:rsidR="00D6461C">
              <w:t>ze</w:t>
            </w:r>
            <w:r>
              <w:t xml:space="preserve"> </w:t>
            </w:r>
            <w:r>
              <w:lastRenderedPageBreak/>
              <w:t xml:space="preserve">leden vragen de </w:t>
            </w:r>
            <w:r w:rsidR="00D6461C">
              <w:t>staatssecretaris</w:t>
            </w:r>
            <w:r>
              <w:t xml:space="preserve"> concreet aan te geven hoeveel actieplannen er vanuit Brussel op Nederland afkomen en welke extra regeldruk en administratieve lasten dit kan veroorzaken voor overheden, bedrijven en boeren.</w:t>
            </w:r>
          </w:p>
          <w:p w:rsidR="004D6AE1" w:rsidP="004D6AE1" w:rsidRDefault="004D6AE1" w14:paraId="5CB8213A" w14:textId="77777777"/>
          <w:p w:rsidR="004D6AE1" w:rsidP="004D6AE1" w:rsidRDefault="004D6AE1" w14:paraId="12DD3C69" w14:textId="3EF4614A">
            <w:r>
              <w:t xml:space="preserve">De leden van de </w:t>
            </w:r>
            <w:r w:rsidR="005B00E2">
              <w:t xml:space="preserve">BBB-fractie </w:t>
            </w:r>
            <w:r>
              <w:t xml:space="preserve">lezen dat de </w:t>
            </w:r>
            <w:r w:rsidR="002E2370">
              <w:t xml:space="preserve">Europese </w:t>
            </w:r>
            <w:r>
              <w:t>Commissie stelt dat sectoren als landbouw, industrie, energieproductie en transport de meeste waterwinst kunnen opleveren. De</w:t>
            </w:r>
            <w:r w:rsidR="00D6461C">
              <w:t>ze</w:t>
            </w:r>
            <w:r>
              <w:t xml:space="preserve"> leden vragen of dit betekent dat de </w:t>
            </w:r>
            <w:r w:rsidR="002E2370">
              <w:t xml:space="preserve">Europese </w:t>
            </w:r>
            <w:r>
              <w:t xml:space="preserve">Commissie in de toekomst juist bij boeren en tuinders het hardst zal ingrijpen, en hoe de </w:t>
            </w:r>
            <w:r w:rsidR="00D6461C">
              <w:t>staatssecretaris</w:t>
            </w:r>
            <w:r>
              <w:t xml:space="preserve"> gaat voorkomen dat de rekening eenzijdig bij deze sector terechtkomt. Daarnaast lezen de</w:t>
            </w:r>
            <w:r w:rsidR="00D6461C">
              <w:t>ze</w:t>
            </w:r>
            <w:r>
              <w:t xml:space="preserve"> leden dat de </w:t>
            </w:r>
            <w:r w:rsidR="002E2370">
              <w:t xml:space="preserve">Europese  </w:t>
            </w:r>
            <w:r>
              <w:t xml:space="preserve">Commissie een investeringsgat van circa 23 miljard euro per jaar becijfert. Het kabinet stelt dat dit binnen het huidige </w:t>
            </w:r>
            <w:r w:rsidR="000549B6">
              <w:t>Meerjarig Financieel Kader (</w:t>
            </w:r>
            <w:r>
              <w:t>MFK</w:t>
            </w:r>
            <w:r w:rsidR="000549B6">
              <w:t xml:space="preserve">) </w:t>
            </w:r>
            <w:r>
              <w:t xml:space="preserve">moet worden opgelost en </w:t>
            </w:r>
            <w:r w:rsidR="00E044BA">
              <w:t xml:space="preserve">wil </w:t>
            </w:r>
            <w:r>
              <w:t>niet vooruit lopen op de periode 2028–2034. De</w:t>
            </w:r>
            <w:r w:rsidR="00D6461C">
              <w:t>ze</w:t>
            </w:r>
            <w:r>
              <w:t xml:space="preserve"> leden vragen of de </w:t>
            </w:r>
            <w:r w:rsidR="00D6461C">
              <w:t>staatssecretaris</w:t>
            </w:r>
            <w:r>
              <w:t xml:space="preserve"> kan garanderen dat er geen nieuwe EU-heffingen of nationale bijdragen zullen worden opgelegd voor dit dossier.</w:t>
            </w:r>
          </w:p>
          <w:p w:rsidR="004D6AE1" w:rsidP="004D6AE1" w:rsidRDefault="004D6AE1" w14:paraId="312FB9FC" w14:textId="77777777"/>
          <w:p w:rsidR="004D6AE1" w:rsidP="004D6AE1" w:rsidRDefault="004D6AE1" w14:paraId="4C63455C" w14:textId="2ED62E92">
            <w:r>
              <w:t xml:space="preserve">Ook merken de leden van de </w:t>
            </w:r>
            <w:r w:rsidR="005B00E2">
              <w:t xml:space="preserve">BBB-fractie </w:t>
            </w:r>
            <w:r>
              <w:t>op dat Nederland zelf nog altijd kampt met onopgeloste waterproblemen, zoals verdroging, drinkwatertekorten en de PAS-problematiek bij boeren. De</w:t>
            </w:r>
            <w:r w:rsidR="00D6461C">
              <w:t>ze</w:t>
            </w:r>
            <w:r>
              <w:t xml:space="preserve"> leden vragen waarom het kabinet er desondanks voor kiest om de EU te steunen in een rol als mondiaal waterleider, in plaats van de focus eerst</w:t>
            </w:r>
            <w:r w:rsidR="000549B6">
              <w:t xml:space="preserve"> te leggen</w:t>
            </w:r>
            <w:r>
              <w:t xml:space="preserve"> op de nationale problemen.</w:t>
            </w:r>
          </w:p>
          <w:p w:rsidR="004D6AE1" w:rsidP="004D6AE1" w:rsidRDefault="004D6AE1" w14:paraId="21EFF274" w14:textId="77777777"/>
          <w:p w:rsidR="004D6AE1" w:rsidP="004D6AE1" w:rsidRDefault="004D6AE1" w14:paraId="1768C3A0" w14:textId="5AA3463C">
            <w:r>
              <w:t xml:space="preserve">Daarnaast hebben de leden </w:t>
            </w:r>
            <w:r w:rsidR="00D6461C">
              <w:t xml:space="preserve">van de BBB-fractie </w:t>
            </w:r>
            <w:r>
              <w:t xml:space="preserve">gelezen dat de </w:t>
            </w:r>
            <w:r w:rsidR="002E2370">
              <w:t xml:space="preserve">Europese </w:t>
            </w:r>
            <w:r>
              <w:t>Commissie nieuwe Europese platforms wil oprichten, zoals een Water Hub, Wateracademie en Water Alliantie. De</w:t>
            </w:r>
            <w:r w:rsidR="00D6461C">
              <w:t>ze</w:t>
            </w:r>
            <w:r>
              <w:t xml:space="preserve"> leden vragen wat dit concreet oplevert voor Nederland, en welke kosten, middelen en uitvoeringslasten hieraan verbonden zijn.</w:t>
            </w:r>
          </w:p>
          <w:p w:rsidR="004D6AE1" w:rsidP="004D6AE1" w:rsidRDefault="004D6AE1" w14:paraId="49B16EDB" w14:textId="77777777"/>
          <w:p w:rsidRPr="00E2488B" w:rsidR="004D6AE1" w:rsidP="00DC0C65" w:rsidRDefault="004D6AE1" w14:paraId="4461079B" w14:textId="3A253751">
            <w:r>
              <w:t xml:space="preserve">Tot slot vragen de leden van de </w:t>
            </w:r>
            <w:r w:rsidR="005B00E2">
              <w:t xml:space="preserve">BBB-fractie </w:t>
            </w:r>
            <w:r>
              <w:t xml:space="preserve">de </w:t>
            </w:r>
            <w:r w:rsidR="00D6461C">
              <w:t>staatssecretaris</w:t>
            </w:r>
            <w:r>
              <w:t xml:space="preserve"> te bevestigen dat Nederland bij elke verdere uitwerking van deze strategie scherp zal toetsen op subsidiariteit, proportionaliteit en nationale flexibiliteit, en dat de Kamer tijdig wordt geïnformeerd wanneer bindende voorstellen vanuit Brussel te verwachten zijn.</w:t>
            </w:r>
          </w:p>
        </w:tc>
      </w:tr>
      <w:tr w:rsidRPr="00D20299" w:rsidR="00F90404" w:rsidTr="00626F84" w14:paraId="580DA968" w14:textId="77777777">
        <w:tc>
          <w:tcPr>
            <w:tcW w:w="3614" w:type="dxa"/>
          </w:tcPr>
          <w:p w:rsidRPr="00D20299" w:rsidR="00F90404" w:rsidP="00626F84" w:rsidRDefault="00F90404" w14:paraId="5F6230C0" w14:textId="77777777">
            <w:pPr>
              <w:rPr>
                <w:szCs w:val="22"/>
              </w:rPr>
            </w:pPr>
          </w:p>
        </w:tc>
        <w:tc>
          <w:tcPr>
            <w:tcW w:w="5596" w:type="dxa"/>
            <w:gridSpan w:val="2"/>
          </w:tcPr>
          <w:p w:rsidRPr="00612BAE" w:rsidR="00F90404" w:rsidP="000D20D3" w:rsidRDefault="00F90404" w14:paraId="54F50D57" w14:textId="77777777">
            <w:pPr>
              <w:rPr>
                <w:color w:val="000000" w:themeColor="text1"/>
                <w:szCs w:val="22"/>
              </w:rPr>
            </w:pPr>
          </w:p>
        </w:tc>
      </w:tr>
      <w:tr w:rsidRPr="00D20299" w:rsidR="00F90404" w:rsidTr="00626F84" w14:paraId="35328CE8" w14:textId="77777777">
        <w:tc>
          <w:tcPr>
            <w:tcW w:w="3614" w:type="dxa"/>
          </w:tcPr>
          <w:p w:rsidRPr="00D20299" w:rsidR="00F90404" w:rsidP="00626F84" w:rsidRDefault="00F90404" w14:paraId="1F28DCB7" w14:textId="77777777">
            <w:pPr>
              <w:rPr>
                <w:b/>
                <w:szCs w:val="22"/>
              </w:rPr>
            </w:pPr>
          </w:p>
        </w:tc>
        <w:tc>
          <w:tcPr>
            <w:tcW w:w="5596" w:type="dxa"/>
            <w:gridSpan w:val="2"/>
          </w:tcPr>
          <w:p w:rsidRPr="00D20299" w:rsidR="00F90404" w:rsidP="00626F84" w:rsidRDefault="00F90404" w14:paraId="7DA81B77" w14:textId="77777777">
            <w:pPr>
              <w:pStyle w:val="Kop1"/>
              <w:rPr>
                <w:szCs w:val="22"/>
              </w:rPr>
            </w:pPr>
            <w:r w:rsidRPr="00D20299">
              <w:rPr>
                <w:szCs w:val="22"/>
              </w:rPr>
              <w:t xml:space="preserve">II </w:t>
            </w:r>
            <w:r w:rsidRPr="00D20299">
              <w:rPr>
                <w:szCs w:val="22"/>
              </w:rPr>
              <w:tab/>
              <w:t xml:space="preserve">Reactie van de </w:t>
            </w:r>
            <w:r>
              <w:rPr>
                <w:szCs w:val="22"/>
              </w:rPr>
              <w:t>bewindspersoon</w:t>
            </w:r>
          </w:p>
        </w:tc>
      </w:tr>
      <w:tr w:rsidRPr="00D20299" w:rsidR="00F90404" w:rsidTr="00626F84" w14:paraId="0ECA33FE" w14:textId="77777777">
        <w:tc>
          <w:tcPr>
            <w:tcW w:w="3614" w:type="dxa"/>
          </w:tcPr>
          <w:p w:rsidRPr="00D20299" w:rsidR="00F90404" w:rsidP="00626F84" w:rsidRDefault="00F90404" w14:paraId="6F5470AD" w14:textId="77777777">
            <w:pPr>
              <w:rPr>
                <w:szCs w:val="22"/>
              </w:rPr>
            </w:pPr>
          </w:p>
        </w:tc>
        <w:tc>
          <w:tcPr>
            <w:tcW w:w="5596" w:type="dxa"/>
            <w:gridSpan w:val="2"/>
          </w:tcPr>
          <w:p w:rsidRPr="00D20299" w:rsidR="00F90404" w:rsidP="00626F84" w:rsidRDefault="00F90404" w14:paraId="1573993B" w14:textId="77777777">
            <w:pPr>
              <w:pStyle w:val="Kop1"/>
              <w:rPr>
                <w:b w:val="0"/>
                <w:szCs w:val="22"/>
              </w:rPr>
            </w:pPr>
          </w:p>
        </w:tc>
      </w:tr>
    </w:tbl>
    <w:p w:rsidRPr="00D20299" w:rsidR="00F90404" w:rsidP="00F90404" w:rsidRDefault="00F90404" w14:paraId="7E395CA7" w14:textId="77777777">
      <w:pPr>
        <w:rPr>
          <w:szCs w:val="22"/>
        </w:rPr>
      </w:pPr>
    </w:p>
    <w:p w:rsidR="00F90404" w:rsidP="00F90404" w:rsidRDefault="00F90404" w14:paraId="79A47A83" w14:textId="77777777"/>
    <w:p w:rsidR="00F90404" w:rsidP="00F90404" w:rsidRDefault="00F90404" w14:paraId="35FCD991" w14:textId="77777777"/>
    <w:p w:rsidR="00F90404" w:rsidP="00F90404" w:rsidRDefault="00F90404" w14:paraId="403371C2" w14:textId="77777777"/>
    <w:p w:rsidR="00EF41A0" w:rsidRDefault="00EF41A0" w14:paraId="109FF067" w14:textId="77777777"/>
    <w:sectPr w:rsidR="00EF41A0">
      <w:footerReference w:type="even" r:id="rId10"/>
      <w:footerReference w:type="default" r:id="rId11"/>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D2385" w14:textId="77777777" w:rsidR="007C6446" w:rsidRDefault="007C6446">
      <w:r>
        <w:separator/>
      </w:r>
    </w:p>
  </w:endnote>
  <w:endnote w:type="continuationSeparator" w:id="0">
    <w:p w14:paraId="16D88740" w14:textId="77777777" w:rsidR="007C6446" w:rsidRDefault="007C6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B5C8C" w14:textId="77777777" w:rsidR="0094555A" w:rsidRDefault="00205D0A" w:rsidP="00CE3C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4EA4D36" w14:textId="77777777" w:rsidR="0094555A" w:rsidRDefault="0094555A" w:rsidP="00CE3CF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19429" w14:textId="28CF1958" w:rsidR="0094555A" w:rsidRDefault="00205D0A" w:rsidP="00CE3C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F5415">
      <w:rPr>
        <w:rStyle w:val="Paginanummer"/>
        <w:noProof/>
      </w:rPr>
      <w:t>1</w:t>
    </w:r>
    <w:r>
      <w:rPr>
        <w:rStyle w:val="Paginanummer"/>
      </w:rPr>
      <w:fldChar w:fldCharType="end"/>
    </w:r>
  </w:p>
  <w:p w14:paraId="5F9DA8F5" w14:textId="77777777" w:rsidR="0094555A" w:rsidRDefault="0094555A" w:rsidP="00CE3CF3">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7A475" w14:textId="77777777" w:rsidR="007C6446" w:rsidRDefault="007C6446">
      <w:r>
        <w:separator/>
      </w:r>
    </w:p>
  </w:footnote>
  <w:footnote w:type="continuationSeparator" w:id="0">
    <w:p w14:paraId="291CF419" w14:textId="77777777" w:rsidR="007C6446" w:rsidRDefault="007C64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404"/>
    <w:rsid w:val="00035485"/>
    <w:rsid w:val="0004414E"/>
    <w:rsid w:val="000549B6"/>
    <w:rsid w:val="00077F2C"/>
    <w:rsid w:val="000D10EB"/>
    <w:rsid w:val="000D20D3"/>
    <w:rsid w:val="000F55F5"/>
    <w:rsid w:val="00112677"/>
    <w:rsid w:val="00147A04"/>
    <w:rsid w:val="001528EF"/>
    <w:rsid w:val="001802B1"/>
    <w:rsid w:val="00187385"/>
    <w:rsid w:val="001B2E70"/>
    <w:rsid w:val="001B7C72"/>
    <w:rsid w:val="001E7593"/>
    <w:rsid w:val="00205D0A"/>
    <w:rsid w:val="002067A0"/>
    <w:rsid w:val="002105EF"/>
    <w:rsid w:val="00225183"/>
    <w:rsid w:val="0023505E"/>
    <w:rsid w:val="002418A6"/>
    <w:rsid w:val="00243697"/>
    <w:rsid w:val="00274E87"/>
    <w:rsid w:val="00280D28"/>
    <w:rsid w:val="002A3947"/>
    <w:rsid w:val="002B2033"/>
    <w:rsid w:val="002D793D"/>
    <w:rsid w:val="002E2370"/>
    <w:rsid w:val="002E4C21"/>
    <w:rsid w:val="002F00E3"/>
    <w:rsid w:val="002F4A73"/>
    <w:rsid w:val="00327B59"/>
    <w:rsid w:val="00363135"/>
    <w:rsid w:val="00364254"/>
    <w:rsid w:val="0037479D"/>
    <w:rsid w:val="003A23B8"/>
    <w:rsid w:val="003A6139"/>
    <w:rsid w:val="003C74BA"/>
    <w:rsid w:val="003D39CB"/>
    <w:rsid w:val="00404045"/>
    <w:rsid w:val="00412191"/>
    <w:rsid w:val="004141E7"/>
    <w:rsid w:val="0042721A"/>
    <w:rsid w:val="0043051A"/>
    <w:rsid w:val="00433D6E"/>
    <w:rsid w:val="0047792C"/>
    <w:rsid w:val="00482F4B"/>
    <w:rsid w:val="0048731A"/>
    <w:rsid w:val="004A2043"/>
    <w:rsid w:val="004B7259"/>
    <w:rsid w:val="004D6AE1"/>
    <w:rsid w:val="004F30A7"/>
    <w:rsid w:val="005122CB"/>
    <w:rsid w:val="0052375D"/>
    <w:rsid w:val="00560962"/>
    <w:rsid w:val="00560A02"/>
    <w:rsid w:val="00560B79"/>
    <w:rsid w:val="00564747"/>
    <w:rsid w:val="00566220"/>
    <w:rsid w:val="005763BF"/>
    <w:rsid w:val="0058330B"/>
    <w:rsid w:val="005B00E2"/>
    <w:rsid w:val="005C0EEC"/>
    <w:rsid w:val="005F5415"/>
    <w:rsid w:val="00610520"/>
    <w:rsid w:val="00627CAF"/>
    <w:rsid w:val="006563BC"/>
    <w:rsid w:val="006A3457"/>
    <w:rsid w:val="006D08F8"/>
    <w:rsid w:val="00735D04"/>
    <w:rsid w:val="00740D21"/>
    <w:rsid w:val="00743AC7"/>
    <w:rsid w:val="00752EA6"/>
    <w:rsid w:val="007B40D3"/>
    <w:rsid w:val="007C6446"/>
    <w:rsid w:val="00827436"/>
    <w:rsid w:val="008547E4"/>
    <w:rsid w:val="008A3CE8"/>
    <w:rsid w:val="008B2AB5"/>
    <w:rsid w:val="008F581E"/>
    <w:rsid w:val="009367F0"/>
    <w:rsid w:val="00937735"/>
    <w:rsid w:val="0094555A"/>
    <w:rsid w:val="00995B9E"/>
    <w:rsid w:val="009A3A73"/>
    <w:rsid w:val="009B5F19"/>
    <w:rsid w:val="009D6BAF"/>
    <w:rsid w:val="009F5D7B"/>
    <w:rsid w:val="00A05A10"/>
    <w:rsid w:val="00A10302"/>
    <w:rsid w:val="00A7013B"/>
    <w:rsid w:val="00A73EA6"/>
    <w:rsid w:val="00A80878"/>
    <w:rsid w:val="00A86287"/>
    <w:rsid w:val="00AA2F82"/>
    <w:rsid w:val="00AB4CA3"/>
    <w:rsid w:val="00AE32D4"/>
    <w:rsid w:val="00B56536"/>
    <w:rsid w:val="00BB1016"/>
    <w:rsid w:val="00BD6A69"/>
    <w:rsid w:val="00C04775"/>
    <w:rsid w:val="00C10E4A"/>
    <w:rsid w:val="00C71A2E"/>
    <w:rsid w:val="00C9483D"/>
    <w:rsid w:val="00CA6FAC"/>
    <w:rsid w:val="00CB1C3C"/>
    <w:rsid w:val="00CC7C32"/>
    <w:rsid w:val="00CE26E3"/>
    <w:rsid w:val="00CF519B"/>
    <w:rsid w:val="00D12110"/>
    <w:rsid w:val="00D561AC"/>
    <w:rsid w:val="00D6461C"/>
    <w:rsid w:val="00D9174D"/>
    <w:rsid w:val="00DC0AFB"/>
    <w:rsid w:val="00DC0C65"/>
    <w:rsid w:val="00DF0944"/>
    <w:rsid w:val="00E044BA"/>
    <w:rsid w:val="00E804CA"/>
    <w:rsid w:val="00E83509"/>
    <w:rsid w:val="00EC2F5F"/>
    <w:rsid w:val="00EF41A0"/>
    <w:rsid w:val="00EF581A"/>
    <w:rsid w:val="00F06BE2"/>
    <w:rsid w:val="00F126DC"/>
    <w:rsid w:val="00F87593"/>
    <w:rsid w:val="00F90404"/>
    <w:rsid w:val="00FC00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D9F467"/>
  <w15:docId w15:val="{C82811AA-5EB6-48B3-BF6C-B43542DBC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90404"/>
    <w:rPr>
      <w:sz w:val="22"/>
    </w:rPr>
  </w:style>
  <w:style w:type="paragraph" w:styleId="Kop1">
    <w:name w:val="heading 1"/>
    <w:basedOn w:val="Standaard"/>
    <w:next w:val="Standaard"/>
    <w:link w:val="Kop1Char"/>
    <w:qFormat/>
    <w:rsid w:val="00F90404"/>
    <w:pPr>
      <w:keepNext/>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F90404"/>
    <w:rPr>
      <w:b/>
      <w:sz w:val="22"/>
    </w:rPr>
  </w:style>
  <w:style w:type="paragraph" w:styleId="Voettekst">
    <w:name w:val="footer"/>
    <w:basedOn w:val="Standaard"/>
    <w:link w:val="VoettekstChar"/>
    <w:rsid w:val="00F90404"/>
    <w:pPr>
      <w:tabs>
        <w:tab w:val="center" w:pos="4536"/>
        <w:tab w:val="right" w:pos="9072"/>
      </w:tabs>
    </w:pPr>
  </w:style>
  <w:style w:type="character" w:customStyle="1" w:styleId="VoettekstChar">
    <w:name w:val="Voettekst Char"/>
    <w:basedOn w:val="Standaardalinea-lettertype"/>
    <w:link w:val="Voettekst"/>
    <w:rsid w:val="00F90404"/>
    <w:rPr>
      <w:sz w:val="22"/>
    </w:rPr>
  </w:style>
  <w:style w:type="character" w:styleId="Paginanummer">
    <w:name w:val="page number"/>
    <w:basedOn w:val="Standaardalinea-lettertype"/>
    <w:rsid w:val="00F90404"/>
  </w:style>
  <w:style w:type="character" w:styleId="Verwijzingopmerking">
    <w:name w:val="annotation reference"/>
    <w:basedOn w:val="Standaardalinea-lettertype"/>
    <w:rsid w:val="00560B79"/>
    <w:rPr>
      <w:sz w:val="16"/>
      <w:szCs w:val="16"/>
    </w:rPr>
  </w:style>
  <w:style w:type="paragraph" w:styleId="Tekstopmerking">
    <w:name w:val="annotation text"/>
    <w:basedOn w:val="Standaard"/>
    <w:link w:val="TekstopmerkingChar"/>
    <w:rsid w:val="00560B79"/>
    <w:rPr>
      <w:sz w:val="20"/>
    </w:rPr>
  </w:style>
  <w:style w:type="character" w:customStyle="1" w:styleId="TekstopmerkingChar">
    <w:name w:val="Tekst opmerking Char"/>
    <w:basedOn w:val="Standaardalinea-lettertype"/>
    <w:link w:val="Tekstopmerking"/>
    <w:rsid w:val="00560B79"/>
  </w:style>
  <w:style w:type="paragraph" w:styleId="Onderwerpvanopmerking">
    <w:name w:val="annotation subject"/>
    <w:basedOn w:val="Tekstopmerking"/>
    <w:next w:val="Tekstopmerking"/>
    <w:link w:val="OnderwerpvanopmerkingChar"/>
    <w:rsid w:val="00560B79"/>
    <w:rPr>
      <w:b/>
      <w:bCs/>
    </w:rPr>
  </w:style>
  <w:style w:type="character" w:customStyle="1" w:styleId="OnderwerpvanopmerkingChar">
    <w:name w:val="Onderwerp van opmerking Char"/>
    <w:basedOn w:val="TekstopmerkingChar"/>
    <w:link w:val="Onderwerpvanopmerking"/>
    <w:rsid w:val="00560B79"/>
    <w:rPr>
      <w:b/>
      <w:bCs/>
    </w:rPr>
  </w:style>
  <w:style w:type="paragraph" w:styleId="Ballontekst">
    <w:name w:val="Balloon Text"/>
    <w:basedOn w:val="Standaard"/>
    <w:link w:val="BallontekstChar"/>
    <w:rsid w:val="00560B79"/>
    <w:rPr>
      <w:rFonts w:ascii="Tahoma" w:hAnsi="Tahoma" w:cs="Tahoma"/>
      <w:sz w:val="16"/>
      <w:szCs w:val="16"/>
    </w:rPr>
  </w:style>
  <w:style w:type="character" w:customStyle="1" w:styleId="BallontekstChar">
    <w:name w:val="Ballontekst Char"/>
    <w:basedOn w:val="Standaardalinea-lettertype"/>
    <w:link w:val="Ballontekst"/>
    <w:rsid w:val="00560B79"/>
    <w:rPr>
      <w:rFonts w:ascii="Tahoma" w:hAnsi="Tahoma" w:cs="Tahoma"/>
      <w:sz w:val="16"/>
      <w:szCs w:val="16"/>
    </w:rPr>
  </w:style>
  <w:style w:type="character" w:styleId="Hyperlink">
    <w:name w:val="Hyperlink"/>
    <w:basedOn w:val="Standaardalinea-lettertype"/>
    <w:unhideWhenUsed/>
    <w:rsid w:val="00147A04"/>
    <w:rPr>
      <w:color w:val="0000FF" w:themeColor="hyperlink"/>
      <w:u w:val="single"/>
    </w:rPr>
  </w:style>
  <w:style w:type="character" w:styleId="Onopgelostemelding">
    <w:name w:val="Unresolved Mention"/>
    <w:basedOn w:val="Standaardalinea-lettertype"/>
    <w:uiPriority w:val="99"/>
    <w:semiHidden/>
    <w:unhideWhenUsed/>
    <w:rsid w:val="00147A04"/>
    <w:rPr>
      <w:color w:val="605E5C"/>
      <w:shd w:val="clear" w:color="auto" w:fill="E1DFDD"/>
    </w:rPr>
  </w:style>
  <w:style w:type="paragraph" w:styleId="Lijstalinea">
    <w:name w:val="List Paragraph"/>
    <w:basedOn w:val="Standaard"/>
    <w:uiPriority w:val="34"/>
    <w:qFormat/>
    <w:rsid w:val="001528EF"/>
    <w:pPr>
      <w:ind w:left="720"/>
      <w:contextualSpacing/>
    </w:pPr>
  </w:style>
  <w:style w:type="paragraph" w:styleId="Revisie">
    <w:name w:val="Revision"/>
    <w:hidden/>
    <w:uiPriority w:val="99"/>
    <w:semiHidden/>
    <w:rsid w:val="001B2E7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952292">
      <w:bodyDiv w:val="1"/>
      <w:marLeft w:val="0"/>
      <w:marRight w:val="0"/>
      <w:marTop w:val="0"/>
      <w:marBottom w:val="0"/>
      <w:divBdr>
        <w:top w:val="none" w:sz="0" w:space="0" w:color="auto"/>
        <w:left w:val="none" w:sz="0" w:space="0" w:color="auto"/>
        <w:bottom w:val="none" w:sz="0" w:space="0" w:color="auto"/>
        <w:right w:val="none" w:sz="0" w:space="0" w:color="auto"/>
      </w:divBdr>
    </w:div>
    <w:div w:id="176541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2636</ap:Words>
  <ap:Characters>14501</ap:Characters>
  <ap:DocSecurity>0</ap:DocSecurity>
  <ap:Lines>120</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17103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2025-08-28T13:54:00.0000000Z</dcterms:created>
  <dcterms:modified xsi:type="dcterms:W3CDTF">2025-08-28T13:54:00.0000000Z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28dc7fa3-d21a-4827-b0d1-2991527a81e4</vt:lpwstr>
  </property>
</Properties>
</file>