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3CFF" w:rsidP="00103CFF" w:rsidRDefault="00103CFF" w14:paraId="5D722F6B" w14:textId="43E907A4">
      <w:pPr>
        <w:suppressAutoHyphens/>
        <w:rPr>
          <w:sz w:val="24"/>
        </w:rPr>
      </w:pPr>
      <w:r>
        <w:rPr>
          <w:sz w:val="24"/>
        </w:rPr>
        <w:t>AH 2929</w:t>
      </w:r>
    </w:p>
    <w:p w:rsidR="00103CFF" w:rsidP="00103CFF" w:rsidRDefault="00103CFF" w14:paraId="1C3B6494" w14:textId="1E5B09D3">
      <w:pPr>
        <w:suppressAutoHyphens/>
        <w:rPr>
          <w:sz w:val="24"/>
        </w:rPr>
      </w:pPr>
      <w:r>
        <w:rPr>
          <w:sz w:val="24"/>
        </w:rPr>
        <w:t>2025Z14673</w:t>
      </w:r>
    </w:p>
    <w:p w:rsidRPr="00103CFF" w:rsidR="00103CFF" w:rsidP="007B1AD8" w:rsidRDefault="00103CFF" w14:paraId="0B580900" w14:textId="4FDC2E7D">
      <w:pPr>
        <w:rPr>
          <w:rFonts w:ascii="Arial" w:hAnsi="Arial" w:cs="Arial"/>
          <w:color w:val="000000"/>
          <w:sz w:val="24"/>
          <w:szCs w:val="24"/>
        </w:rPr>
      </w:pPr>
      <w:r w:rsidRPr="00A71055">
        <w:rPr>
          <w:rFonts w:ascii="Times New Roman" w:hAnsi="Times New Roman"/>
          <w:bCs/>
          <w:sz w:val="24"/>
          <w:szCs w:val="24"/>
        </w:rPr>
        <w:t xml:space="preserve">Antwoord van staatssecretaris </w:t>
      </w:r>
      <w:r>
        <w:rPr>
          <w:rFonts w:ascii="Times New Roman" w:hAnsi="Times New Roman"/>
          <w:bCs/>
          <w:sz w:val="24"/>
          <w:szCs w:val="24"/>
        </w:rPr>
        <w:t>Tielen</w:t>
      </w:r>
      <w:r w:rsidRPr="00A71055">
        <w:rPr>
          <w:rFonts w:ascii="Times New Roman" w:hAnsi="Times New Roman"/>
          <w:bCs/>
          <w:sz w:val="24"/>
          <w:szCs w:val="24"/>
        </w:rPr>
        <w:t xml:space="preserve"> (Volksgezondheid, Welzijn en Sport )</w:t>
      </w:r>
      <w:r>
        <w:rPr>
          <w:rFonts w:ascii="Times New Roman" w:hAnsi="Times New Roman"/>
          <w:bCs/>
          <w:sz w:val="24"/>
          <w:szCs w:val="24"/>
        </w:rPr>
        <w:t xml:space="preserve">, mede namens de </w:t>
      </w:r>
      <w:r w:rsidRPr="007D78AD">
        <w:rPr>
          <w:rFonts w:ascii="Times New Roman" w:hAnsi="Times New Roman"/>
          <w:sz w:val="24"/>
        </w:rPr>
        <w:t>minister van Justitie en Veiligheid</w:t>
      </w:r>
      <w:r w:rsidRPr="00A71055">
        <w:rPr>
          <w:rFonts w:ascii="Times New Roman" w:hAnsi="Times New Roman"/>
          <w:bCs/>
          <w:sz w:val="24"/>
          <w:szCs w:val="24"/>
        </w:rPr>
        <w:t xml:space="preserve"> (ontvangen</w:t>
      </w:r>
      <w:r>
        <w:rPr>
          <w:rFonts w:ascii="Times New Roman" w:hAnsi="Times New Roman"/>
          <w:bCs/>
          <w:sz w:val="24"/>
          <w:szCs w:val="24"/>
        </w:rPr>
        <w:t xml:space="preserve"> 29 augustus 2025)</w:t>
      </w:r>
    </w:p>
    <w:p w:rsidR="00103CFF" w:rsidP="00103CFF" w:rsidRDefault="00103CFF" w14:paraId="52C10447" w14:textId="400E9ADE">
      <w:pPr>
        <w:suppressAutoHyphens/>
        <w:rPr>
          <w:sz w:val="24"/>
        </w:rPr>
      </w:pPr>
    </w:p>
    <w:p w:rsidR="00103CFF" w:rsidP="00103CFF" w:rsidRDefault="00103CFF" w14:paraId="7A415C26" w14:textId="77777777">
      <w:pPr>
        <w:suppressAutoHyphens/>
        <w:rPr>
          <w:sz w:val="24"/>
        </w:rPr>
      </w:pPr>
    </w:p>
    <w:p w:rsidR="00103CFF" w:rsidP="00103CFF" w:rsidRDefault="00103CFF" w14:paraId="6776FC9A" w14:textId="0091F3C4">
      <w:pPr>
        <w:suppressAutoHyphens/>
      </w:pPr>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2786</w:t>
      </w:r>
    </w:p>
    <w:p w:rsidRPr="009D094A" w:rsidR="00103CFF" w:rsidP="00103CFF" w:rsidRDefault="00103CFF" w14:paraId="5AC584DF" w14:textId="77777777">
      <w:pPr>
        <w:suppressAutoHyphens/>
        <w:rPr>
          <w:b/>
          <w:bCs/>
        </w:rPr>
      </w:pPr>
      <w:r w:rsidRPr="009D094A">
        <w:rPr>
          <w:b/>
          <w:bCs/>
        </w:rPr>
        <w:t>Vraag 1</w:t>
      </w:r>
    </w:p>
    <w:p w:rsidR="00103CFF" w:rsidP="00103CFF" w:rsidRDefault="00103CFF" w14:paraId="6687528D" w14:textId="77777777">
      <w:pPr>
        <w:suppressAutoHyphens/>
      </w:pPr>
      <w:r w:rsidRPr="009D094A">
        <w:t>Bent u bekend met het artikel in Trouw van Marten van de Wier van d.d. 10 Juli 2025</w:t>
      </w:r>
      <w:r>
        <w:t xml:space="preserve"> </w:t>
      </w:r>
      <w:r w:rsidRPr="009D094A">
        <w:t>met de titel «Pijnprikkels in de gesloten jeugdzorg zijn mogelijk foltering» en met</w:t>
      </w:r>
      <w:r>
        <w:t xml:space="preserve"> </w:t>
      </w:r>
      <w:r w:rsidRPr="009D094A">
        <w:t>het artikel in de Volkskrant van Elsbeth Stoker met de titel «Anti-folteringscomité:</w:t>
      </w:r>
      <w:r>
        <w:t xml:space="preserve"> </w:t>
      </w:r>
      <w:r w:rsidRPr="009D094A">
        <w:t>nog steeds gebruik van verboden pijnprikkels in gesloten jeugdzorg»?</w:t>
      </w:r>
      <w:r>
        <w:rPr>
          <w:rStyle w:val="Voetnootmarkering"/>
        </w:rPr>
        <w:footnoteReference w:id="1"/>
      </w:r>
    </w:p>
    <w:p w:rsidR="00103CFF" w:rsidP="00103CFF" w:rsidRDefault="00103CFF" w14:paraId="7076C881" w14:textId="77777777">
      <w:pPr>
        <w:suppressAutoHyphens/>
      </w:pPr>
    </w:p>
    <w:p w:rsidR="00103CFF" w:rsidP="00103CFF" w:rsidRDefault="00103CFF" w14:paraId="17F7028A" w14:textId="77777777">
      <w:pPr>
        <w:suppressAutoHyphens/>
        <w:rPr>
          <w:b/>
          <w:bCs/>
        </w:rPr>
      </w:pPr>
      <w:r>
        <w:rPr>
          <w:b/>
          <w:bCs/>
        </w:rPr>
        <w:t>Antwoord 1</w:t>
      </w:r>
    </w:p>
    <w:p w:rsidR="00103CFF" w:rsidP="00103CFF" w:rsidRDefault="00103CFF" w14:paraId="7A291D67" w14:textId="77777777">
      <w:pPr>
        <w:suppressAutoHyphens/>
      </w:pPr>
      <w:r>
        <w:t>Ja.</w:t>
      </w:r>
    </w:p>
    <w:p w:rsidRPr="00A45842" w:rsidR="00103CFF" w:rsidP="00103CFF" w:rsidRDefault="00103CFF" w14:paraId="1659FE3E" w14:textId="77777777">
      <w:pPr>
        <w:suppressAutoHyphens/>
      </w:pPr>
    </w:p>
    <w:p w:rsidRPr="009D094A" w:rsidR="00103CFF" w:rsidP="00103CFF" w:rsidRDefault="00103CFF" w14:paraId="157B53E3" w14:textId="77777777">
      <w:pPr>
        <w:suppressAutoHyphens/>
        <w:rPr>
          <w:b/>
          <w:bCs/>
        </w:rPr>
      </w:pPr>
      <w:r w:rsidRPr="009D094A">
        <w:rPr>
          <w:b/>
          <w:bCs/>
        </w:rPr>
        <w:t>Vraag 2</w:t>
      </w:r>
    </w:p>
    <w:p w:rsidR="00103CFF" w:rsidP="00103CFF" w:rsidRDefault="00103CFF" w14:paraId="374DEA41" w14:textId="77777777">
      <w:pPr>
        <w:suppressAutoHyphens/>
      </w:pPr>
      <w:r w:rsidRPr="009D094A">
        <w:t>Bent u bekend met de stelling van kinderrechter Bart Tromp in het Volkskrant-artikel</w:t>
      </w:r>
      <w:r>
        <w:t xml:space="preserve"> </w:t>
      </w:r>
      <w:r w:rsidRPr="009D094A">
        <w:t>van september 2023 dat het toebrengen van pijnprikkels in de jeugdzorg een vorm van</w:t>
      </w:r>
      <w:r>
        <w:t xml:space="preserve"> </w:t>
      </w:r>
      <w:r w:rsidRPr="009D094A">
        <w:t>foltering is?</w:t>
      </w:r>
    </w:p>
    <w:p w:rsidRPr="009D094A" w:rsidR="00103CFF" w:rsidP="00103CFF" w:rsidRDefault="00103CFF" w14:paraId="4320A1B2" w14:textId="77777777">
      <w:pPr>
        <w:suppressAutoHyphens/>
      </w:pPr>
    </w:p>
    <w:p w:rsidR="00103CFF" w:rsidP="00103CFF" w:rsidRDefault="00103CFF" w14:paraId="55E7FA96" w14:textId="77777777">
      <w:pPr>
        <w:suppressAutoHyphens/>
        <w:rPr>
          <w:b/>
          <w:bCs/>
        </w:rPr>
      </w:pPr>
      <w:r>
        <w:rPr>
          <w:b/>
          <w:bCs/>
        </w:rPr>
        <w:t>Antwoord 2</w:t>
      </w:r>
    </w:p>
    <w:p w:rsidR="00103CFF" w:rsidP="00103CFF" w:rsidRDefault="00103CFF" w14:paraId="3F852CED" w14:textId="77777777">
      <w:pPr>
        <w:suppressAutoHyphens/>
      </w:pPr>
      <w:r>
        <w:t>Ja.</w:t>
      </w:r>
    </w:p>
    <w:p w:rsidR="00103CFF" w:rsidP="00103CFF" w:rsidRDefault="00103CFF" w14:paraId="7319512B" w14:textId="77777777">
      <w:pPr>
        <w:suppressAutoHyphens/>
        <w:rPr>
          <w:b/>
          <w:bCs/>
        </w:rPr>
      </w:pPr>
    </w:p>
    <w:p w:rsidRPr="009D094A" w:rsidR="00103CFF" w:rsidP="00103CFF" w:rsidRDefault="00103CFF" w14:paraId="2D4BCCFE" w14:textId="77777777">
      <w:pPr>
        <w:suppressAutoHyphens/>
        <w:rPr>
          <w:b/>
          <w:bCs/>
        </w:rPr>
      </w:pPr>
      <w:r w:rsidRPr="009D094A">
        <w:rPr>
          <w:b/>
          <w:bCs/>
        </w:rPr>
        <w:t>Vraag 3</w:t>
      </w:r>
    </w:p>
    <w:p w:rsidR="00103CFF" w:rsidP="00103CFF" w:rsidRDefault="00103CFF" w14:paraId="5003F52E" w14:textId="77777777">
      <w:pPr>
        <w:suppressAutoHyphens/>
      </w:pPr>
      <w:r w:rsidRPr="009D094A">
        <w:t>Is er destijds door de betrokken Staatssecretarissen contact opgenomen met kinderrechter</w:t>
      </w:r>
      <w:r>
        <w:t xml:space="preserve"> </w:t>
      </w:r>
      <w:r w:rsidRPr="009D094A">
        <w:t>Bart Tromp om zijn visie te vernemen op zijn standpunten omtrent de situatie bij Woodbrookers?</w:t>
      </w:r>
      <w:r>
        <w:t xml:space="preserve"> </w:t>
      </w:r>
      <w:r w:rsidRPr="009D094A">
        <w:t>Zo ja, wat is de uitkomst van dat gesprek, zo nee, waarom niet en bent u van mening</w:t>
      </w:r>
      <w:r>
        <w:t xml:space="preserve"> </w:t>
      </w:r>
      <w:r w:rsidRPr="009D094A">
        <w:t>dat het achteraf wel wenselijk was geweest? Wat is nu uw mening met betrekking tot</w:t>
      </w:r>
      <w:r>
        <w:t xml:space="preserve"> </w:t>
      </w:r>
      <w:r w:rsidRPr="009D094A">
        <w:t>het standpunt van deze kinderrechter met daarbij in het achterhoofd het artikel van</w:t>
      </w:r>
      <w:r>
        <w:t xml:space="preserve"> </w:t>
      </w:r>
      <w:r w:rsidRPr="009D094A">
        <w:t xml:space="preserve">de Trouw en de conclusies van het </w:t>
      </w:r>
      <w:r w:rsidRPr="009D094A">
        <w:lastRenderedPageBreak/>
        <w:t>(Europees Comité voor de Preventie van Foltering</w:t>
      </w:r>
      <w:r>
        <w:t xml:space="preserve"> </w:t>
      </w:r>
      <w:r w:rsidRPr="009D094A">
        <w:t>en Onmenselijke of Vernederende Behandeling of Bestraffing) CPT?</w:t>
      </w:r>
    </w:p>
    <w:p w:rsidR="00103CFF" w:rsidP="00103CFF" w:rsidRDefault="00103CFF" w14:paraId="42E1B56F" w14:textId="77777777">
      <w:pPr>
        <w:suppressAutoHyphens/>
      </w:pPr>
    </w:p>
    <w:p w:rsidR="00103CFF" w:rsidP="00103CFF" w:rsidRDefault="00103CFF" w14:paraId="67FA475A" w14:textId="77777777">
      <w:pPr>
        <w:suppressAutoHyphens/>
        <w:rPr>
          <w:b/>
          <w:bCs/>
        </w:rPr>
      </w:pPr>
      <w:r>
        <w:rPr>
          <w:b/>
          <w:bCs/>
        </w:rPr>
        <w:t>Antwoord 3</w:t>
      </w:r>
    </w:p>
    <w:p w:rsidR="00103CFF" w:rsidP="00103CFF" w:rsidRDefault="00103CFF" w14:paraId="07903458" w14:textId="77777777">
      <w:pPr>
        <w:suppressAutoHyphens/>
      </w:pPr>
      <w:r>
        <w:t xml:space="preserve">Destijds is geen contact opgenomen met de betreffende kinderrechter. </w:t>
      </w:r>
      <w:r w:rsidRPr="005E52FE">
        <w:t>Zi</w:t>
      </w:r>
      <w:r>
        <w:t>jn standpunt was helder. Nader contact met hem was niet nodig voor de beantwoording van de vragen die de afgelopen jaren over de situatie bij Woodbrookers zijn gesteld.</w:t>
      </w:r>
      <w:r>
        <w:rPr>
          <w:rStyle w:val="Voetnootmarkering"/>
        </w:rPr>
        <w:footnoteReference w:id="2"/>
      </w:r>
      <w:r>
        <w:t xml:space="preserve"> Het Openbaar Ministerie heeft onderzoek gedaan naar aanleiding van aangiften van oud-cliënten. Daaruit is niet gebleken dat </w:t>
      </w:r>
      <w:r w:rsidRPr="00F44139">
        <w:t>de medewerkers van Woodbrookers strafrechtelijk verwijtbaar hebben gehandeld.</w:t>
      </w:r>
    </w:p>
    <w:p w:rsidR="00103CFF" w:rsidP="00103CFF" w:rsidRDefault="00103CFF" w14:paraId="4234D5FB" w14:textId="77777777">
      <w:pPr>
        <w:suppressAutoHyphens/>
        <w:rPr>
          <w:rFonts w:cs="Arial"/>
          <w:szCs w:val="18"/>
        </w:rPr>
      </w:pPr>
      <w:r>
        <w:t>De instellingen voor gesloten jeugdhulp hebben afgesproken dat hun m</w:t>
      </w:r>
      <w:r w:rsidRPr="009D5C54">
        <w:t xml:space="preserve">edewerkers in de gesloten jeugdhulp structureel training </w:t>
      </w:r>
      <w:r>
        <w:t xml:space="preserve">krijgen </w:t>
      </w:r>
      <w:r w:rsidRPr="009D5C54">
        <w:t xml:space="preserve">in de-escalerend werken en voorkomen van vrijheidsbeperkend handelen. </w:t>
      </w:r>
      <w:r>
        <w:t>Zij horen</w:t>
      </w:r>
      <w:r w:rsidRPr="009D5C54">
        <w:t xml:space="preserve"> gebruik </w:t>
      </w:r>
      <w:r>
        <w:t>te maken</w:t>
      </w:r>
      <w:r w:rsidRPr="009D5C54">
        <w:t xml:space="preserve"> van methodieken waarbij ontwikkelingsgericht gewerkt wordt en die de-escalatie bevorderen. Voorbeelden van </w:t>
      </w:r>
      <w:r>
        <w:t xml:space="preserve">deze </w:t>
      </w:r>
      <w:r w:rsidRPr="009D5C54">
        <w:t>methodieken zijn de presentiebenadering, geweldloos verzet of non violent resistance en positive behaviour support.</w:t>
      </w:r>
      <w:r>
        <w:t xml:space="preserve"> </w:t>
      </w:r>
      <w:r w:rsidRPr="009D5C54">
        <w:t>Alle medewerkers volgen training voor het inzetten van specifieke vrijheidsbeperkende maatregelen. Toetsen van vaardigheden is onderdeel van de training. Medewerkers die toetsing niet halen of nog niet gehaald hebben</w:t>
      </w:r>
      <w:r>
        <w:t>,</w:t>
      </w:r>
      <w:r w:rsidRPr="009D5C54">
        <w:t xml:space="preserve"> mogen geen vrijheidsbeperkende maatregelen toepassen</w:t>
      </w:r>
      <w:r>
        <w:t>.</w:t>
      </w:r>
      <w:r>
        <w:rPr>
          <w:rStyle w:val="Voetnootmarkering"/>
        </w:rPr>
        <w:footnoteReference w:id="3"/>
      </w:r>
      <w:r>
        <w:br/>
      </w:r>
    </w:p>
    <w:p w:rsidR="00103CFF" w:rsidP="00103CFF" w:rsidRDefault="00103CFF" w14:paraId="0001D900" w14:textId="77777777">
      <w:pPr>
        <w:suppressAutoHyphens/>
        <w:rPr>
          <w:color w:val="211D1F"/>
          <w:szCs w:val="18"/>
        </w:rPr>
      </w:pPr>
      <w:r>
        <w:rPr>
          <w:rFonts w:cs="Arial"/>
          <w:szCs w:val="18"/>
        </w:rPr>
        <w:t xml:space="preserve">Evenwel heeft het bezoek van het CPT geleerd </w:t>
      </w:r>
      <w:r w:rsidRPr="00AB4960">
        <w:rPr>
          <w:rFonts w:cs="Arial"/>
          <w:szCs w:val="18"/>
        </w:rPr>
        <w:t xml:space="preserve">dat jeugdigen </w:t>
      </w:r>
      <w:r>
        <w:rPr>
          <w:rFonts w:cs="Arial"/>
          <w:szCs w:val="18"/>
        </w:rPr>
        <w:t xml:space="preserve">met wie de delegatie heeft gesproken, </w:t>
      </w:r>
      <w:r w:rsidRPr="00AB4960">
        <w:rPr>
          <w:rFonts w:cs="Arial"/>
          <w:szCs w:val="18"/>
        </w:rPr>
        <w:t>voorbeelden noemden die op gespannen voet staan met de</w:t>
      </w:r>
      <w:r>
        <w:rPr>
          <w:rFonts w:cs="Arial"/>
          <w:szCs w:val="18"/>
        </w:rPr>
        <w:t>ze</w:t>
      </w:r>
      <w:r w:rsidRPr="00AB4960">
        <w:rPr>
          <w:rFonts w:cs="Arial"/>
          <w:szCs w:val="18"/>
        </w:rPr>
        <w:t xml:space="preserve"> voorschriften en veldnormen. Bijvoorbeeld het gebruik van technieken die pijn veroorzaken. Medewerkers vertelden de CPT-delegatie dat zij behoefte hebben aan heldere richtlijnen en meer training</w:t>
      </w:r>
      <w:r>
        <w:rPr>
          <w:rFonts w:cs="Arial"/>
          <w:szCs w:val="18"/>
        </w:rPr>
        <w:t xml:space="preserve">. Gelet op deze bevindingen is nadrukkelijk in </w:t>
      </w:r>
      <w:r w:rsidRPr="00560C30">
        <w:t>de kabinetsreactie op het CPT</w:t>
      </w:r>
      <w:r>
        <w:t>-</w:t>
      </w:r>
      <w:r w:rsidRPr="00560C30">
        <w:t xml:space="preserve">rapport </w:t>
      </w:r>
      <w:r>
        <w:t xml:space="preserve">herhaald </w:t>
      </w:r>
      <w:r w:rsidRPr="00560C30">
        <w:t xml:space="preserve">dat </w:t>
      </w:r>
      <w:r>
        <w:t>de Jeugdwet niet toestaat</w:t>
      </w:r>
      <w:r w:rsidRPr="00560C30">
        <w:rPr>
          <w:szCs w:val="18"/>
        </w:rPr>
        <w:t xml:space="preserve"> om bij de maatregel van </w:t>
      </w:r>
      <w:r>
        <w:rPr>
          <w:szCs w:val="18"/>
        </w:rPr>
        <w:t>‘</w:t>
      </w:r>
      <w:r w:rsidRPr="00560C30">
        <w:rPr>
          <w:szCs w:val="18"/>
        </w:rPr>
        <w:t>vastpakken en vasthouden</w:t>
      </w:r>
      <w:r>
        <w:rPr>
          <w:szCs w:val="18"/>
        </w:rPr>
        <w:t>’</w:t>
      </w:r>
      <w:r w:rsidRPr="00560C30">
        <w:rPr>
          <w:szCs w:val="18"/>
        </w:rPr>
        <w:t xml:space="preserve"> pijn</w:t>
      </w:r>
      <w:r>
        <w:rPr>
          <w:szCs w:val="18"/>
        </w:rPr>
        <w:t>-</w:t>
      </w:r>
      <w:r w:rsidRPr="00560C30">
        <w:rPr>
          <w:szCs w:val="18"/>
        </w:rPr>
        <w:t xml:space="preserve">veroorzakende technieken te gebruiken. </w:t>
      </w:r>
      <w:r>
        <w:rPr>
          <w:szCs w:val="18"/>
        </w:rPr>
        <w:t>Gesloten jeugdhulpaanbieders</w:t>
      </w:r>
      <w:r w:rsidRPr="00560C30">
        <w:rPr>
          <w:szCs w:val="18"/>
        </w:rPr>
        <w:t xml:space="preserve"> moeten </w:t>
      </w:r>
      <w:r>
        <w:rPr>
          <w:szCs w:val="18"/>
        </w:rPr>
        <w:t xml:space="preserve">ervoor </w:t>
      </w:r>
      <w:r w:rsidRPr="00560C30">
        <w:rPr>
          <w:szCs w:val="18"/>
        </w:rPr>
        <w:t>zorgen dat zij hun medewerkers adequaat opleiden</w:t>
      </w:r>
      <w:r>
        <w:rPr>
          <w:szCs w:val="18"/>
        </w:rPr>
        <w:t>, op</w:t>
      </w:r>
      <w:r w:rsidRPr="00560C30">
        <w:rPr>
          <w:szCs w:val="18"/>
        </w:rPr>
        <w:t xml:space="preserve">dat </w:t>
      </w:r>
      <w:r>
        <w:rPr>
          <w:szCs w:val="18"/>
        </w:rPr>
        <w:t xml:space="preserve">zij de maatregel ‘vastpakken en vasthouden’ </w:t>
      </w:r>
      <w:r w:rsidRPr="00560C30">
        <w:rPr>
          <w:szCs w:val="18"/>
        </w:rPr>
        <w:t xml:space="preserve">alleen op </w:t>
      </w:r>
      <w:r>
        <w:rPr>
          <w:szCs w:val="18"/>
        </w:rPr>
        <w:t xml:space="preserve">een </w:t>
      </w:r>
      <w:r w:rsidRPr="00560C30">
        <w:rPr>
          <w:szCs w:val="18"/>
        </w:rPr>
        <w:t xml:space="preserve">proportionele en verantwoorde wijze </w:t>
      </w:r>
      <w:r>
        <w:rPr>
          <w:szCs w:val="18"/>
        </w:rPr>
        <w:t>toepassen</w:t>
      </w:r>
      <w:r w:rsidRPr="00560C30">
        <w:rPr>
          <w:szCs w:val="18"/>
        </w:rPr>
        <w:t xml:space="preserve"> en zonder toediening van pijnprikkels</w:t>
      </w:r>
      <w:r>
        <w:rPr>
          <w:szCs w:val="18"/>
        </w:rPr>
        <w:t xml:space="preserve">. </w:t>
      </w:r>
      <w:r w:rsidRPr="00560C30">
        <w:rPr>
          <w:szCs w:val="18"/>
        </w:rPr>
        <w:t>Na de preliminary observations van het CPT</w:t>
      </w:r>
      <w:r>
        <w:rPr>
          <w:szCs w:val="18"/>
        </w:rPr>
        <w:t xml:space="preserve"> (december 2024)</w:t>
      </w:r>
      <w:r w:rsidRPr="00560C30">
        <w:rPr>
          <w:szCs w:val="18"/>
        </w:rPr>
        <w:t xml:space="preserve"> </w:t>
      </w:r>
      <w:r>
        <w:rPr>
          <w:szCs w:val="18"/>
        </w:rPr>
        <w:t>is</w:t>
      </w:r>
      <w:r w:rsidRPr="00560C30">
        <w:rPr>
          <w:szCs w:val="18"/>
        </w:rPr>
        <w:t xml:space="preserve"> gesproken met de bestuurders van </w:t>
      </w:r>
      <w:r>
        <w:rPr>
          <w:szCs w:val="18"/>
        </w:rPr>
        <w:t>gesloten jeugdhulpaanbieders</w:t>
      </w:r>
      <w:r w:rsidRPr="00560C30">
        <w:rPr>
          <w:szCs w:val="18"/>
        </w:rPr>
        <w:t>.</w:t>
      </w:r>
      <w:r>
        <w:rPr>
          <w:szCs w:val="18"/>
        </w:rPr>
        <w:t xml:space="preserve"> </w:t>
      </w:r>
      <w:r w:rsidRPr="00560C30">
        <w:rPr>
          <w:szCs w:val="18"/>
        </w:rPr>
        <w:t>Zij hebben toegezegd om waar nodig trainingen te verbeteren.</w:t>
      </w:r>
      <w:r>
        <w:rPr>
          <w:szCs w:val="18"/>
        </w:rPr>
        <w:t xml:space="preserve"> Op basis van evaluaties hebben zij t</w:t>
      </w:r>
      <w:r w:rsidRPr="00AB4960">
        <w:rPr>
          <w:color w:val="211D1F"/>
          <w:szCs w:val="18"/>
        </w:rPr>
        <w:t xml:space="preserve">rainingen </w:t>
      </w:r>
      <w:r>
        <w:rPr>
          <w:color w:val="211D1F"/>
          <w:szCs w:val="18"/>
        </w:rPr>
        <w:t>a</w:t>
      </w:r>
      <w:r w:rsidRPr="00AB4960">
        <w:rPr>
          <w:color w:val="211D1F"/>
          <w:szCs w:val="18"/>
        </w:rPr>
        <w:t>angepast, alternatief aanbod ingekocht en deze trainingen meer cyclisch ingepland.</w:t>
      </w:r>
      <w:r w:rsidRPr="00560C30">
        <w:rPr>
          <w:szCs w:val="18"/>
        </w:rPr>
        <w:t xml:space="preserve"> Tevens gaan ze beter toezien op de kwalificaties van medewerkers die de maatregel </w:t>
      </w:r>
      <w:r>
        <w:rPr>
          <w:szCs w:val="18"/>
        </w:rPr>
        <w:t>‘</w:t>
      </w:r>
      <w:r w:rsidRPr="00560C30">
        <w:rPr>
          <w:szCs w:val="18"/>
        </w:rPr>
        <w:t>vasthouden en vastpakken</w:t>
      </w:r>
      <w:r>
        <w:rPr>
          <w:szCs w:val="18"/>
        </w:rPr>
        <w:t>’</w:t>
      </w:r>
      <w:r w:rsidRPr="00560C30">
        <w:rPr>
          <w:szCs w:val="18"/>
        </w:rPr>
        <w:t xml:space="preserve"> toepassen, om ervoor te zorgen dat dit alleen gebeurt door medewerkers die daarvoor opgeleid zijn.</w:t>
      </w:r>
      <w:r w:rsidRPr="00506D82">
        <w:rPr>
          <w:rFonts w:cs="Arial"/>
          <w:szCs w:val="18"/>
        </w:rPr>
        <w:t xml:space="preserve"> </w:t>
      </w:r>
    </w:p>
    <w:p w:rsidRPr="00506D82" w:rsidR="00103CFF" w:rsidP="00103CFF" w:rsidRDefault="00103CFF" w14:paraId="61EE8E2B" w14:textId="77777777">
      <w:pPr>
        <w:suppressAutoHyphens/>
        <w:rPr>
          <w:b/>
          <w:bCs/>
        </w:rPr>
      </w:pPr>
    </w:p>
    <w:p w:rsidRPr="009D094A" w:rsidR="00103CFF" w:rsidP="00103CFF" w:rsidRDefault="00103CFF" w14:paraId="17D0F82B" w14:textId="77777777">
      <w:pPr>
        <w:suppressAutoHyphens/>
        <w:rPr>
          <w:b/>
          <w:bCs/>
        </w:rPr>
      </w:pPr>
      <w:r w:rsidRPr="009D094A">
        <w:rPr>
          <w:b/>
          <w:bCs/>
        </w:rPr>
        <w:t>Vraag 4</w:t>
      </w:r>
    </w:p>
    <w:p w:rsidR="00103CFF" w:rsidP="00103CFF" w:rsidRDefault="00103CFF" w14:paraId="46CD4437" w14:textId="77777777">
      <w:pPr>
        <w:suppressAutoHyphens/>
      </w:pPr>
      <w:r w:rsidRPr="009D094A">
        <w:t>Bent u bekend met het artikel van de Leeuwarden courant d.d. 9 december 2022 met de</w:t>
      </w:r>
      <w:r>
        <w:t xml:space="preserve"> </w:t>
      </w:r>
      <w:r w:rsidRPr="009D094A">
        <w:t>titel « kinderrechter Bart Tromp: «Ik plaats geen jongeren meer in Woodbrookers in</w:t>
      </w:r>
      <w:r>
        <w:t xml:space="preserve"> </w:t>
      </w:r>
      <w:r w:rsidRPr="009D094A">
        <w:t>Kortehemmen»»</w:t>
      </w:r>
      <w:r>
        <w:rPr>
          <w:rStyle w:val="Voetnootmarkering"/>
        </w:rPr>
        <w:footnoteReference w:id="4"/>
      </w:r>
      <w:r w:rsidRPr="009D094A">
        <w:t xml:space="preserve"> Wat is uw visie nu met de kennis van nu met het advies en conclusies van het CPT</w:t>
      </w:r>
      <w:r>
        <w:t xml:space="preserve"> </w:t>
      </w:r>
      <w:r w:rsidRPr="009D094A">
        <w:t>dat er mogelijk sprake kan zijn van foltering ook op de in het artikel beschreven</w:t>
      </w:r>
      <w:r>
        <w:t xml:space="preserve"> </w:t>
      </w:r>
      <w:r w:rsidRPr="009D094A">
        <w:t>zorgen over de Woodbrookers?</w:t>
      </w:r>
    </w:p>
    <w:p w:rsidR="00103CFF" w:rsidP="00103CFF" w:rsidRDefault="00103CFF" w14:paraId="4BBECD78" w14:textId="77777777">
      <w:pPr>
        <w:suppressAutoHyphens/>
      </w:pPr>
    </w:p>
    <w:p w:rsidR="00103CFF" w:rsidP="00103CFF" w:rsidRDefault="00103CFF" w14:paraId="71DD461D" w14:textId="77777777">
      <w:pPr>
        <w:suppressAutoHyphens/>
        <w:rPr>
          <w:b/>
          <w:bCs/>
        </w:rPr>
      </w:pPr>
      <w:r>
        <w:rPr>
          <w:b/>
          <w:bCs/>
        </w:rPr>
        <w:t>Antwoord 4</w:t>
      </w:r>
    </w:p>
    <w:p w:rsidR="00103CFF" w:rsidP="00103CFF" w:rsidRDefault="00103CFF" w14:paraId="50D7B85A" w14:textId="77777777">
      <w:pPr>
        <w:suppressAutoHyphens/>
        <w:rPr>
          <w:szCs w:val="18"/>
        </w:rPr>
      </w:pPr>
      <w:r>
        <w:t xml:space="preserve">Het genoemde artikel uit de Leeuwarder Courant is bekend. Zoals toegelicht in het antwoord op vraag 3 is het </w:t>
      </w:r>
      <w:r w:rsidRPr="00560C30">
        <w:t xml:space="preserve">niet </w:t>
      </w:r>
      <w:r w:rsidRPr="00560C30">
        <w:rPr>
          <w:szCs w:val="18"/>
        </w:rPr>
        <w:t xml:space="preserve">toegestaan om bij de maatregel </w:t>
      </w:r>
      <w:r>
        <w:rPr>
          <w:szCs w:val="18"/>
        </w:rPr>
        <w:t>‘</w:t>
      </w:r>
      <w:r w:rsidRPr="00560C30">
        <w:rPr>
          <w:szCs w:val="18"/>
        </w:rPr>
        <w:t>vastpakken en vasthouden</w:t>
      </w:r>
      <w:r>
        <w:rPr>
          <w:szCs w:val="18"/>
        </w:rPr>
        <w:t>’</w:t>
      </w:r>
      <w:r w:rsidRPr="00560C30">
        <w:rPr>
          <w:szCs w:val="18"/>
        </w:rPr>
        <w:t xml:space="preserve"> pijn</w:t>
      </w:r>
      <w:r>
        <w:rPr>
          <w:szCs w:val="18"/>
        </w:rPr>
        <w:t>-</w:t>
      </w:r>
      <w:r w:rsidRPr="00560C30">
        <w:rPr>
          <w:szCs w:val="18"/>
        </w:rPr>
        <w:t xml:space="preserve">veroorzakende technieken te gebruiken. Aanbieders van gesloten jeugdhulp moeten </w:t>
      </w:r>
      <w:r>
        <w:rPr>
          <w:szCs w:val="18"/>
        </w:rPr>
        <w:t xml:space="preserve">ervoor </w:t>
      </w:r>
      <w:r w:rsidRPr="00560C30">
        <w:rPr>
          <w:szCs w:val="18"/>
        </w:rPr>
        <w:t xml:space="preserve">zorgen dat zij hun medewerkers adequaat opleiden </w:t>
      </w:r>
      <w:r>
        <w:rPr>
          <w:szCs w:val="18"/>
        </w:rPr>
        <w:t>op</w:t>
      </w:r>
      <w:r w:rsidRPr="00560C30">
        <w:rPr>
          <w:szCs w:val="18"/>
        </w:rPr>
        <w:t xml:space="preserve">dat </w:t>
      </w:r>
      <w:r>
        <w:rPr>
          <w:szCs w:val="18"/>
        </w:rPr>
        <w:t xml:space="preserve">zij de maatregel ‘vastpakken en vasthouden’ </w:t>
      </w:r>
      <w:r w:rsidRPr="00560C30">
        <w:rPr>
          <w:szCs w:val="18"/>
        </w:rPr>
        <w:t xml:space="preserve">alleen op </w:t>
      </w:r>
      <w:r>
        <w:rPr>
          <w:szCs w:val="18"/>
        </w:rPr>
        <w:t xml:space="preserve">een </w:t>
      </w:r>
      <w:r w:rsidRPr="00560C30">
        <w:rPr>
          <w:szCs w:val="18"/>
        </w:rPr>
        <w:t xml:space="preserve">proportionele en verantwoorde wijze </w:t>
      </w:r>
      <w:r>
        <w:rPr>
          <w:szCs w:val="18"/>
        </w:rPr>
        <w:t>toepassen</w:t>
      </w:r>
      <w:r w:rsidRPr="00560C30">
        <w:rPr>
          <w:szCs w:val="18"/>
        </w:rPr>
        <w:t xml:space="preserve"> en zonder toediening van pijnprikkels</w:t>
      </w:r>
      <w:r>
        <w:rPr>
          <w:szCs w:val="18"/>
        </w:rPr>
        <w:t>.</w:t>
      </w:r>
    </w:p>
    <w:p w:rsidR="00103CFF" w:rsidP="00103CFF" w:rsidRDefault="00103CFF" w14:paraId="7EC82B3C" w14:textId="77777777">
      <w:pPr>
        <w:suppressAutoHyphens/>
        <w:rPr>
          <w:b/>
          <w:bCs/>
        </w:rPr>
      </w:pPr>
    </w:p>
    <w:p w:rsidRPr="009D094A" w:rsidR="00103CFF" w:rsidP="00103CFF" w:rsidRDefault="00103CFF" w14:paraId="602F9521" w14:textId="77777777">
      <w:pPr>
        <w:suppressAutoHyphens/>
        <w:rPr>
          <w:b/>
          <w:bCs/>
        </w:rPr>
      </w:pPr>
      <w:r w:rsidRPr="009D094A">
        <w:rPr>
          <w:b/>
          <w:bCs/>
        </w:rPr>
        <w:t>Vraag 5</w:t>
      </w:r>
    </w:p>
    <w:p w:rsidR="00103CFF" w:rsidP="00103CFF" w:rsidRDefault="00103CFF" w14:paraId="1C790867" w14:textId="77777777">
      <w:pPr>
        <w:suppressAutoHyphens/>
      </w:pPr>
      <w:r w:rsidRPr="009D094A">
        <w:t>Onderschrijft u de stelling van het CPT dat het gebruik van pijnprikkels en het structureel</w:t>
      </w:r>
      <w:r>
        <w:t xml:space="preserve"> </w:t>
      </w:r>
      <w:r w:rsidRPr="009D094A">
        <w:t>ontbreken van medische waarborgen, mogelijke schendingen vormen van artikel 3 van</w:t>
      </w:r>
      <w:r>
        <w:t xml:space="preserve"> </w:t>
      </w:r>
      <w:r w:rsidRPr="009D094A">
        <w:t>het Europees Verdrag voor de Rechten van de Mens (EVRM), waarin het verbod op foltering</w:t>
      </w:r>
      <w:r>
        <w:t xml:space="preserve"> </w:t>
      </w:r>
      <w:r w:rsidRPr="009D094A">
        <w:t>en onmenselijke behandeling is neergelegd? En wat vindt u van het feit dat dit in</w:t>
      </w:r>
      <w:r>
        <w:t xml:space="preserve"> </w:t>
      </w:r>
      <w:r w:rsidRPr="009D094A">
        <w:t>Nederland onder uw bewind voorkomt?</w:t>
      </w:r>
    </w:p>
    <w:p w:rsidR="00103CFF" w:rsidP="00103CFF" w:rsidRDefault="00103CFF" w14:paraId="6A442318" w14:textId="77777777">
      <w:pPr>
        <w:suppressAutoHyphens/>
      </w:pPr>
    </w:p>
    <w:p w:rsidR="00103CFF" w:rsidP="00103CFF" w:rsidRDefault="00103CFF" w14:paraId="53033B17" w14:textId="77777777">
      <w:pPr>
        <w:suppressAutoHyphens/>
        <w:rPr>
          <w:b/>
          <w:bCs/>
        </w:rPr>
      </w:pPr>
      <w:r>
        <w:rPr>
          <w:b/>
          <w:bCs/>
        </w:rPr>
        <w:t>Antwoord 5</w:t>
      </w:r>
    </w:p>
    <w:p w:rsidR="00103CFF" w:rsidP="00103CFF" w:rsidRDefault="00103CFF" w14:paraId="3DFEC65C" w14:textId="77777777">
      <w:pPr>
        <w:suppressAutoHyphens/>
        <w:rPr>
          <w:szCs w:val="18"/>
        </w:rPr>
      </w:pPr>
      <w:r>
        <w:rPr>
          <w:szCs w:val="18"/>
        </w:rPr>
        <w:t xml:space="preserve">Dat bij het toepassen van vrijheidsbeperkende maatregelen intentioneel pijn-veroorzakende technieken worden gebruikt, is onacceptabel. Zoals in de voorgaande antwoorden is toegelicht, </w:t>
      </w:r>
      <w:r w:rsidRPr="009C683B">
        <w:rPr>
          <w:szCs w:val="18"/>
        </w:rPr>
        <w:t>is</w:t>
      </w:r>
      <w:r>
        <w:rPr>
          <w:szCs w:val="18"/>
        </w:rPr>
        <w:t xml:space="preserve"> het</w:t>
      </w:r>
      <w:r w:rsidRPr="009C683B">
        <w:rPr>
          <w:szCs w:val="18"/>
        </w:rPr>
        <w:t xml:space="preserve"> niet toegestaan om bij </w:t>
      </w:r>
      <w:r>
        <w:rPr>
          <w:szCs w:val="18"/>
        </w:rPr>
        <w:t>de toepassing van een vrijheidsbeperkende maatregel pijn-</w:t>
      </w:r>
      <w:r w:rsidRPr="009C683B">
        <w:rPr>
          <w:szCs w:val="18"/>
        </w:rPr>
        <w:t>veroorzakende technieken te gebruiken</w:t>
      </w:r>
      <w:r w:rsidRPr="007A4772">
        <w:rPr>
          <w:szCs w:val="18"/>
        </w:rPr>
        <w:t>.</w:t>
      </w:r>
      <w:r>
        <w:rPr>
          <w:szCs w:val="18"/>
        </w:rPr>
        <w:t xml:space="preserve"> Zie in dit verband ook de beantwoording van eerdere Kamervragen.</w:t>
      </w:r>
      <w:r>
        <w:rPr>
          <w:rStyle w:val="Voetnootmarkering"/>
          <w:szCs w:val="18"/>
        </w:rPr>
        <w:footnoteReference w:id="5"/>
      </w:r>
      <w:r>
        <w:rPr>
          <w:szCs w:val="18"/>
        </w:rPr>
        <w:t xml:space="preserve"> </w:t>
      </w:r>
      <w:r w:rsidRPr="009C683B">
        <w:rPr>
          <w:szCs w:val="18"/>
        </w:rPr>
        <w:t xml:space="preserve">De Jeugdwet en het Besluit Jeugdwet stellen nadrukkelijk voorwaarden aan </w:t>
      </w:r>
      <w:r>
        <w:rPr>
          <w:szCs w:val="18"/>
        </w:rPr>
        <w:t>de maatregel ‘</w:t>
      </w:r>
      <w:r w:rsidRPr="009C683B">
        <w:rPr>
          <w:szCs w:val="18"/>
        </w:rPr>
        <w:t>vastpakken en vasthouden</w:t>
      </w:r>
      <w:r>
        <w:rPr>
          <w:szCs w:val="18"/>
        </w:rPr>
        <w:t>’</w:t>
      </w:r>
      <w:r w:rsidRPr="009C683B">
        <w:rPr>
          <w:szCs w:val="18"/>
        </w:rPr>
        <w:t xml:space="preserve">, op grond waarvan </w:t>
      </w:r>
      <w:r>
        <w:rPr>
          <w:szCs w:val="18"/>
        </w:rPr>
        <w:t>gesloten</w:t>
      </w:r>
      <w:r w:rsidRPr="009C683B">
        <w:rPr>
          <w:szCs w:val="18"/>
        </w:rPr>
        <w:t xml:space="preserve"> jeugdhulp</w:t>
      </w:r>
      <w:r>
        <w:rPr>
          <w:szCs w:val="18"/>
        </w:rPr>
        <w:t>aanbieders</w:t>
      </w:r>
      <w:r w:rsidRPr="009C683B">
        <w:rPr>
          <w:szCs w:val="18"/>
        </w:rPr>
        <w:t xml:space="preserve"> ervoor moeten zorgen dat zij hun medewerkers adequaat opleiden</w:t>
      </w:r>
      <w:r>
        <w:rPr>
          <w:szCs w:val="18"/>
        </w:rPr>
        <w:t>, op</w:t>
      </w:r>
      <w:r w:rsidRPr="009C683B">
        <w:rPr>
          <w:szCs w:val="18"/>
        </w:rPr>
        <w:t>dat dit alleen op proportionele en verantwoorde wijze wordt toegepast</w:t>
      </w:r>
      <w:r>
        <w:rPr>
          <w:szCs w:val="18"/>
        </w:rPr>
        <w:t xml:space="preserve">. </w:t>
      </w:r>
      <w:r w:rsidRPr="007A4772">
        <w:rPr>
          <w:szCs w:val="18"/>
        </w:rPr>
        <w:t>Een handeling die intentioneel pijn veroorzaakt past niet in het zorgvuldig toepassen van deze vrijheidsbe</w:t>
      </w:r>
      <w:r>
        <w:rPr>
          <w:szCs w:val="18"/>
        </w:rPr>
        <w:t>perkende maatregel. E</w:t>
      </w:r>
      <w:r w:rsidRPr="00564D6E">
        <w:rPr>
          <w:szCs w:val="18"/>
        </w:rPr>
        <w:t xml:space="preserve">en medische controle vindt </w:t>
      </w:r>
      <w:r>
        <w:rPr>
          <w:szCs w:val="18"/>
        </w:rPr>
        <w:t xml:space="preserve">plaats </w:t>
      </w:r>
      <w:r w:rsidRPr="00564D6E">
        <w:rPr>
          <w:szCs w:val="18"/>
        </w:rPr>
        <w:t>als sprake is van een vermoeden van medisch letsel.</w:t>
      </w:r>
    </w:p>
    <w:p w:rsidR="00103CFF" w:rsidP="00103CFF" w:rsidRDefault="00103CFF" w14:paraId="720C8B90" w14:textId="77777777">
      <w:pPr>
        <w:suppressAutoHyphens/>
        <w:rPr>
          <w:szCs w:val="18"/>
        </w:rPr>
      </w:pPr>
      <w:r>
        <w:rPr>
          <w:szCs w:val="18"/>
        </w:rPr>
        <w:lastRenderedPageBreak/>
        <w:br/>
        <w:t>Gesloten jeugdhulpaanbieders</w:t>
      </w:r>
      <w:r w:rsidRPr="00AB7F11">
        <w:rPr>
          <w:szCs w:val="18"/>
        </w:rPr>
        <w:t xml:space="preserve"> moeten ervoor zorgen dat zij hun medewerkers</w:t>
      </w:r>
      <w:r>
        <w:rPr>
          <w:szCs w:val="18"/>
        </w:rPr>
        <w:t xml:space="preserve"> opleiden</w:t>
      </w:r>
      <w:r w:rsidRPr="00AB7F11">
        <w:rPr>
          <w:szCs w:val="18"/>
        </w:rPr>
        <w:t xml:space="preserve"> volgens</w:t>
      </w:r>
      <w:r>
        <w:rPr>
          <w:szCs w:val="18"/>
        </w:rPr>
        <w:t xml:space="preserve"> </w:t>
      </w:r>
      <w:r w:rsidRPr="00AB7F11">
        <w:rPr>
          <w:szCs w:val="18"/>
        </w:rPr>
        <w:t xml:space="preserve">de geldende richtlijnen zodat </w:t>
      </w:r>
      <w:r>
        <w:rPr>
          <w:szCs w:val="18"/>
        </w:rPr>
        <w:t xml:space="preserve">vrijheidsbeperkende maatregelen alleen worden toegepast </w:t>
      </w:r>
      <w:r w:rsidRPr="00AB7F11">
        <w:rPr>
          <w:szCs w:val="18"/>
        </w:rPr>
        <w:t>op</w:t>
      </w:r>
      <w:r>
        <w:rPr>
          <w:szCs w:val="18"/>
        </w:rPr>
        <w:t xml:space="preserve"> </w:t>
      </w:r>
      <w:r w:rsidRPr="00AB7F11">
        <w:rPr>
          <w:szCs w:val="18"/>
        </w:rPr>
        <w:t xml:space="preserve">basis van </w:t>
      </w:r>
      <w:r>
        <w:rPr>
          <w:szCs w:val="18"/>
        </w:rPr>
        <w:t>he</w:t>
      </w:r>
      <w:r w:rsidRPr="00AB7F11">
        <w:rPr>
          <w:szCs w:val="18"/>
        </w:rPr>
        <w:t xml:space="preserve">t </w:t>
      </w:r>
      <w:r>
        <w:rPr>
          <w:szCs w:val="18"/>
        </w:rPr>
        <w:t>‘</w:t>
      </w:r>
      <w:r w:rsidRPr="00AB7F11">
        <w:rPr>
          <w:szCs w:val="18"/>
        </w:rPr>
        <w:t>nee, tenzij</w:t>
      </w:r>
      <w:r>
        <w:rPr>
          <w:szCs w:val="18"/>
        </w:rPr>
        <w:t>’-</w:t>
      </w:r>
      <w:r w:rsidRPr="00AB7F11">
        <w:rPr>
          <w:szCs w:val="18"/>
        </w:rPr>
        <w:t xml:space="preserve">beginsel en zonder toediening van pijnprikkels. </w:t>
      </w:r>
      <w:r>
        <w:rPr>
          <w:szCs w:val="18"/>
        </w:rPr>
        <w:t>Zoals toegelicht bij antwoord 3 hebben bestuurders van gesloten jeugdhulpaanbieders</w:t>
      </w:r>
      <w:r w:rsidRPr="009C683B">
        <w:rPr>
          <w:szCs w:val="18"/>
        </w:rPr>
        <w:t xml:space="preserve"> toegezegd om waar nodig trainingen te verbeteren. Tevens gaan ze beter toezien op de kwalificaties van medewerkers die de maatregel </w:t>
      </w:r>
      <w:r>
        <w:rPr>
          <w:szCs w:val="18"/>
        </w:rPr>
        <w:t>‘</w:t>
      </w:r>
      <w:r w:rsidRPr="009C683B">
        <w:rPr>
          <w:szCs w:val="18"/>
        </w:rPr>
        <w:t>vastpakken</w:t>
      </w:r>
      <w:r>
        <w:rPr>
          <w:szCs w:val="18"/>
        </w:rPr>
        <w:t xml:space="preserve"> en vasthouden’</w:t>
      </w:r>
      <w:r w:rsidRPr="009C683B">
        <w:rPr>
          <w:szCs w:val="18"/>
        </w:rPr>
        <w:t xml:space="preserve"> toepassen, om ervoor te zorgen dat dit alleen gebeurt door medewerkers die daar</w:t>
      </w:r>
      <w:r>
        <w:rPr>
          <w:szCs w:val="18"/>
        </w:rPr>
        <w:t>toe</w:t>
      </w:r>
      <w:r w:rsidRPr="009C683B">
        <w:rPr>
          <w:szCs w:val="18"/>
        </w:rPr>
        <w:t xml:space="preserve"> opgeleid zijn.</w:t>
      </w:r>
      <w:r>
        <w:rPr>
          <w:szCs w:val="18"/>
        </w:rPr>
        <w:t xml:space="preserve"> Ook hebben de aanbieders kenbaar gemaakt dat </w:t>
      </w:r>
      <w:r w:rsidRPr="00564D6E">
        <w:rPr>
          <w:szCs w:val="18"/>
        </w:rPr>
        <w:t xml:space="preserve">bij de minste verdenking van mogelijk letsel of ander (medisch) nadeel, </w:t>
      </w:r>
      <w:r>
        <w:rPr>
          <w:szCs w:val="18"/>
        </w:rPr>
        <w:t>de aanbieder</w:t>
      </w:r>
      <w:r w:rsidRPr="00564D6E">
        <w:rPr>
          <w:szCs w:val="18"/>
        </w:rPr>
        <w:t xml:space="preserve"> </w:t>
      </w:r>
      <w:r>
        <w:rPr>
          <w:szCs w:val="18"/>
        </w:rPr>
        <w:t xml:space="preserve">beoordeelt </w:t>
      </w:r>
      <w:r w:rsidRPr="00564D6E">
        <w:rPr>
          <w:szCs w:val="18"/>
        </w:rPr>
        <w:t xml:space="preserve">of een medische controle nodig is. Bij twijfel zal deze altijd plaatsvinden, en dit gebeurt ook als de jongere </w:t>
      </w:r>
      <w:r>
        <w:rPr>
          <w:szCs w:val="18"/>
        </w:rPr>
        <w:t>hier</w:t>
      </w:r>
      <w:r w:rsidRPr="00564D6E">
        <w:rPr>
          <w:szCs w:val="18"/>
        </w:rPr>
        <w:t xml:space="preserve"> zelf om vraagt.</w:t>
      </w:r>
    </w:p>
    <w:p w:rsidRPr="0002524A" w:rsidR="00103CFF" w:rsidP="00103CFF" w:rsidRDefault="00103CFF" w14:paraId="665312D7" w14:textId="77777777">
      <w:pPr>
        <w:suppressAutoHyphens/>
        <w:rPr>
          <w:szCs w:val="18"/>
        </w:rPr>
      </w:pPr>
    </w:p>
    <w:p w:rsidRPr="009D094A" w:rsidR="00103CFF" w:rsidP="00103CFF" w:rsidRDefault="00103CFF" w14:paraId="1C06A1F1" w14:textId="77777777">
      <w:pPr>
        <w:suppressAutoHyphens/>
        <w:rPr>
          <w:b/>
          <w:bCs/>
        </w:rPr>
      </w:pPr>
      <w:r w:rsidRPr="009D094A">
        <w:rPr>
          <w:b/>
          <w:bCs/>
        </w:rPr>
        <w:t>Vraag 6</w:t>
      </w:r>
    </w:p>
    <w:p w:rsidR="00103CFF" w:rsidP="00103CFF" w:rsidRDefault="00103CFF" w14:paraId="457F5A3D" w14:textId="77777777">
      <w:pPr>
        <w:suppressAutoHyphens/>
      </w:pPr>
      <w:r w:rsidRPr="009D094A">
        <w:t>Vindt u het niet zorgelijk als het gaat om het toedienen van pijnprikkels dat kennelijk</w:t>
      </w:r>
      <w:r>
        <w:t xml:space="preserve"> </w:t>
      </w:r>
      <w:r w:rsidRPr="009D094A">
        <w:t>het CPT nodig is om tot inzicht te komen over wat een Nederlandse rechter al publiekelijk</w:t>
      </w:r>
      <w:r>
        <w:t xml:space="preserve"> </w:t>
      </w:r>
      <w:r w:rsidRPr="009D094A">
        <w:t>had benoemd? Kunt u uw antwoord nader toelichten?</w:t>
      </w:r>
    </w:p>
    <w:p w:rsidR="00103CFF" w:rsidP="00103CFF" w:rsidRDefault="00103CFF" w14:paraId="41B5BF23" w14:textId="77777777">
      <w:pPr>
        <w:suppressAutoHyphens/>
      </w:pPr>
    </w:p>
    <w:p w:rsidR="00103CFF" w:rsidP="00103CFF" w:rsidRDefault="00103CFF" w14:paraId="7472678C" w14:textId="77777777">
      <w:pPr>
        <w:suppressAutoHyphens/>
        <w:rPr>
          <w:b/>
          <w:bCs/>
        </w:rPr>
      </w:pPr>
      <w:r>
        <w:rPr>
          <w:b/>
          <w:bCs/>
        </w:rPr>
        <w:t>Antwoord 6</w:t>
      </w:r>
    </w:p>
    <w:p w:rsidR="00103CFF" w:rsidP="00103CFF" w:rsidRDefault="00103CFF" w14:paraId="63FB4AC9" w14:textId="77777777">
      <w:pPr>
        <w:suppressAutoHyphens/>
        <w:rPr>
          <w:szCs w:val="18"/>
        </w:rPr>
      </w:pPr>
      <w:r>
        <w:t>Het is nooit toegestaan geweest om pijn-veroorzakende technieken te gebruiken bij ‘vastpakken en vasthouden’. De Jeugdwet heeft die ruimte dan ook nooit geboden. Sinds de wetswijziging van 2024 (inwerkingtreding van de Wet rechtspositie gesloten jeugdhulp) zijn strengere voorwaarden verbonden aan de toepassing van vrijheidsbeperkende maatregelen zoals de maatregel ‘vastpakken en vasthouden’. Zoals toegelicht in de voorgaande antwoorden is in de gesprekken die het CPT heeft gevoerd met m</w:t>
      </w:r>
      <w:r w:rsidRPr="00AB4960">
        <w:rPr>
          <w:rFonts w:cs="Arial"/>
          <w:szCs w:val="18"/>
        </w:rPr>
        <w:t xml:space="preserve">edewerkers </w:t>
      </w:r>
      <w:r>
        <w:rPr>
          <w:rFonts w:cs="Arial"/>
          <w:szCs w:val="18"/>
        </w:rPr>
        <w:t xml:space="preserve">naar voren gekomen </w:t>
      </w:r>
      <w:r w:rsidRPr="00AB4960">
        <w:rPr>
          <w:rFonts w:cs="Arial"/>
          <w:szCs w:val="18"/>
        </w:rPr>
        <w:t xml:space="preserve">dat zij behoefte hebben aan </w:t>
      </w:r>
      <w:r>
        <w:rPr>
          <w:rFonts w:cs="Arial"/>
          <w:szCs w:val="18"/>
        </w:rPr>
        <w:t xml:space="preserve">meer training en </w:t>
      </w:r>
      <w:r w:rsidRPr="00AB4960">
        <w:rPr>
          <w:rFonts w:cs="Arial"/>
          <w:szCs w:val="18"/>
        </w:rPr>
        <w:t>heldere richtlijnen.</w:t>
      </w:r>
      <w:r>
        <w:rPr>
          <w:rFonts w:cs="Arial"/>
          <w:szCs w:val="18"/>
        </w:rPr>
        <w:t xml:space="preserve"> Inmiddels hebben de bestuurders van de gesloten jeugdhulp toegezegd dat zij </w:t>
      </w:r>
      <w:r w:rsidRPr="00560C30">
        <w:rPr>
          <w:szCs w:val="18"/>
        </w:rPr>
        <w:t xml:space="preserve">waar nodig trainingen </w:t>
      </w:r>
      <w:r>
        <w:rPr>
          <w:szCs w:val="18"/>
        </w:rPr>
        <w:t>gaan</w:t>
      </w:r>
      <w:r w:rsidRPr="00560C30">
        <w:rPr>
          <w:szCs w:val="18"/>
        </w:rPr>
        <w:t xml:space="preserve"> verbeteren. </w:t>
      </w:r>
      <w:r>
        <w:rPr>
          <w:szCs w:val="18"/>
        </w:rPr>
        <w:t>Ook</w:t>
      </w:r>
      <w:r w:rsidRPr="00560C30">
        <w:rPr>
          <w:szCs w:val="18"/>
        </w:rPr>
        <w:t xml:space="preserve"> gaan ze beter toezien op de kwalificaties van medewerkers die de maatregel </w:t>
      </w:r>
      <w:r>
        <w:rPr>
          <w:szCs w:val="18"/>
        </w:rPr>
        <w:t xml:space="preserve">‘vastpakken en </w:t>
      </w:r>
      <w:r w:rsidRPr="00560C30">
        <w:rPr>
          <w:szCs w:val="18"/>
        </w:rPr>
        <w:t>vasthouden</w:t>
      </w:r>
      <w:r>
        <w:rPr>
          <w:szCs w:val="18"/>
        </w:rPr>
        <w:t>’</w:t>
      </w:r>
      <w:r w:rsidRPr="00560C30">
        <w:rPr>
          <w:szCs w:val="18"/>
        </w:rPr>
        <w:t xml:space="preserve"> toepassen, om te zorgen dat dit alleen gebeurt door medewerkers die daarvoor opgeleid zijn.</w:t>
      </w:r>
    </w:p>
    <w:p w:rsidR="00103CFF" w:rsidP="00103CFF" w:rsidRDefault="00103CFF" w14:paraId="3A70F4A2" w14:textId="77777777">
      <w:pPr>
        <w:suppressAutoHyphens/>
        <w:rPr>
          <w:b/>
          <w:bCs/>
        </w:rPr>
      </w:pPr>
    </w:p>
    <w:p w:rsidRPr="009D094A" w:rsidR="00103CFF" w:rsidP="00103CFF" w:rsidRDefault="00103CFF" w14:paraId="1A65CF1C" w14:textId="77777777">
      <w:pPr>
        <w:suppressAutoHyphens/>
        <w:rPr>
          <w:b/>
          <w:bCs/>
        </w:rPr>
      </w:pPr>
      <w:r w:rsidRPr="009D094A">
        <w:rPr>
          <w:b/>
          <w:bCs/>
        </w:rPr>
        <w:t>Vraag 7</w:t>
      </w:r>
    </w:p>
    <w:p w:rsidR="00103CFF" w:rsidP="00103CFF" w:rsidRDefault="00103CFF" w14:paraId="4EC719FF" w14:textId="77777777">
      <w:pPr>
        <w:suppressAutoHyphens/>
      </w:pPr>
      <w:r w:rsidRPr="009D094A">
        <w:t>Vindt u dat gelet op de bevindingen van het CPT dat ondanks jarenlang beloofde verbeteringen</w:t>
      </w:r>
      <w:r>
        <w:t xml:space="preserve"> </w:t>
      </w:r>
      <w:r w:rsidRPr="009D094A">
        <w:t>er toch weer schendingen van artikel 3 EVRM mogelijk zijn, Nederland wel voldoende</w:t>
      </w:r>
      <w:r>
        <w:t xml:space="preserve"> </w:t>
      </w:r>
      <w:r w:rsidRPr="009D094A">
        <w:t>heeft gedaan om geweld tegen kinderen in de (gesloten) jeugdzorg te signaleren en</w:t>
      </w:r>
      <w:r>
        <w:t xml:space="preserve"> </w:t>
      </w:r>
      <w:r w:rsidRPr="009D094A">
        <w:t>te voorkomen?</w:t>
      </w:r>
    </w:p>
    <w:p w:rsidR="00103CFF" w:rsidP="00103CFF" w:rsidRDefault="00103CFF" w14:paraId="473D27A6" w14:textId="77777777">
      <w:pPr>
        <w:suppressAutoHyphens/>
      </w:pPr>
    </w:p>
    <w:p w:rsidR="00103CFF" w:rsidP="00103CFF" w:rsidRDefault="00103CFF" w14:paraId="1026E73F" w14:textId="77777777">
      <w:pPr>
        <w:suppressAutoHyphens/>
        <w:rPr>
          <w:b/>
          <w:bCs/>
        </w:rPr>
      </w:pPr>
    </w:p>
    <w:p w:rsidR="00103CFF" w:rsidP="00103CFF" w:rsidRDefault="00103CFF" w14:paraId="3F820A7E" w14:textId="77777777">
      <w:pPr>
        <w:suppressAutoHyphens/>
        <w:rPr>
          <w:b/>
          <w:bCs/>
        </w:rPr>
      </w:pPr>
    </w:p>
    <w:p w:rsidR="00103CFF" w:rsidP="00103CFF" w:rsidRDefault="00103CFF" w14:paraId="7AD95CDC" w14:textId="77777777">
      <w:pPr>
        <w:suppressAutoHyphens/>
        <w:rPr>
          <w:b/>
          <w:bCs/>
        </w:rPr>
      </w:pPr>
      <w:r>
        <w:rPr>
          <w:b/>
          <w:bCs/>
        </w:rPr>
        <w:t>Antwoord 7</w:t>
      </w:r>
    </w:p>
    <w:p w:rsidR="00103CFF" w:rsidP="00103CFF" w:rsidRDefault="00103CFF" w14:paraId="7FCC62FF" w14:textId="77777777">
      <w:pPr>
        <w:suppressAutoHyphens/>
      </w:pPr>
      <w:r>
        <w:t>K</w:t>
      </w:r>
      <w:r w:rsidRPr="003813AF">
        <w:t>walitatief goede en veilige jeugdzorg</w:t>
      </w:r>
      <w:r>
        <w:t xml:space="preserve"> staat voorop. Dat geldt ook voor de aanbieders van (gesloten) jeugdhulp, professionals en gemeenten</w:t>
      </w:r>
      <w:r w:rsidRPr="003813AF">
        <w:t xml:space="preserve">. De afgelopen jaren </w:t>
      </w:r>
      <w:r>
        <w:t>is</w:t>
      </w:r>
      <w:r w:rsidRPr="003813AF">
        <w:t xml:space="preserve"> opvolging gegeven aan de aanbevelingen van Commissie De Winter om geweld tegen kinderen in de (gesloten) jeugd</w:t>
      </w:r>
      <w:r>
        <w:t>hulp</w:t>
      </w:r>
      <w:r w:rsidRPr="003813AF">
        <w:t xml:space="preserve"> te signaleren en te voorkomen. </w:t>
      </w:r>
      <w:r w:rsidRPr="0047662B">
        <w:t>Vertrouwenspersonen van Jeugdstem gaan via een vaste bezoekfrequentie langs bij instellingen om ook laagdrempelig beschikbaar te zijn voor jongeren. In de gesloten jeugdhulp zijn vertrouwenspersonen elke week aanwezig. Deze vertrouwenspersonen kunnen ook onveiligheid signaleren en aankaarten binnen instellingen of melden bij de IGJ.</w:t>
      </w:r>
    </w:p>
    <w:p w:rsidR="00103CFF" w:rsidP="00103CFF" w:rsidRDefault="00103CFF" w14:paraId="5EFED33C" w14:textId="77777777">
      <w:pPr>
        <w:suppressAutoHyphens/>
      </w:pPr>
      <w:r>
        <w:br/>
      </w:r>
      <w:r w:rsidRPr="003813AF">
        <w:t xml:space="preserve">Belangrijke ontwikkelingen zijn de invoering van de nieuwe </w:t>
      </w:r>
      <w:r>
        <w:t>W</w:t>
      </w:r>
      <w:r w:rsidRPr="003813AF">
        <w:t xml:space="preserve">et </w:t>
      </w:r>
      <w:r>
        <w:t>r</w:t>
      </w:r>
      <w:r w:rsidRPr="003813AF">
        <w:t xml:space="preserve">echtspositie gesloten jeugdhulp, de inzet om (gesloten) plaatsingen te voorkomen, de ombouw van grote instellingen en het verkleinen van de groepsgrootte. </w:t>
      </w:r>
      <w:r>
        <w:t>Op deze wijze wordt ook voor de toekomst gewerkt aan passende en veilige jeugdhulp. Uit de bevindingen van het CPT is naar voren gekomen op welke vlakken verdere verbetering nodig is. Deze bevindingen sluiten aan bij de ontwikkelingen binnen de sector en worden ook opgepakt.</w:t>
      </w:r>
    </w:p>
    <w:p w:rsidRPr="00FB5513" w:rsidR="00103CFF" w:rsidP="00103CFF" w:rsidRDefault="00103CFF" w14:paraId="70FA95B6" w14:textId="77777777">
      <w:pPr>
        <w:suppressAutoHyphens/>
      </w:pPr>
    </w:p>
    <w:p w:rsidRPr="009D094A" w:rsidR="00103CFF" w:rsidP="00103CFF" w:rsidRDefault="00103CFF" w14:paraId="584E5D0E" w14:textId="77777777">
      <w:pPr>
        <w:suppressAutoHyphens/>
        <w:rPr>
          <w:b/>
          <w:bCs/>
        </w:rPr>
      </w:pPr>
      <w:bookmarkStart w:name="_Hlk204632064" w:id="0"/>
      <w:r w:rsidRPr="009D094A">
        <w:rPr>
          <w:b/>
          <w:bCs/>
        </w:rPr>
        <w:t>Vraag 8</w:t>
      </w:r>
    </w:p>
    <w:p w:rsidR="00103CFF" w:rsidP="00103CFF" w:rsidRDefault="00103CFF" w14:paraId="5154B854" w14:textId="77777777">
      <w:pPr>
        <w:suppressAutoHyphens/>
      </w:pPr>
      <w:r w:rsidRPr="009D094A">
        <w:t>Wat vindt u van de situatie dat er instellingen zijn die aangeven de wet niet na te</w:t>
      </w:r>
      <w:r w:rsidRPr="009D094A">
        <w:br/>
        <w:t>willen leven omdat zij te kennen geven de wet niet hanteerbaar te vinden?</w:t>
      </w:r>
      <w:r>
        <w:rPr>
          <w:rStyle w:val="Voetnootmarkering"/>
        </w:rPr>
        <w:footnoteReference w:id="6"/>
      </w:r>
      <w:r w:rsidRPr="009D094A">
        <w:t xml:space="preserve"> Is het wat u betreft acceptabel dat de Nederlandse overheid jeugdzorg en jeugdbescherming</w:t>
      </w:r>
      <w:r>
        <w:t xml:space="preserve"> </w:t>
      </w:r>
      <w:r w:rsidRPr="009D094A">
        <w:t>in handen legt van instellingen die op voorhand aangeven zich niet aan de wet te zullen</w:t>
      </w:r>
      <w:r>
        <w:t xml:space="preserve"> </w:t>
      </w:r>
      <w:r w:rsidRPr="009D094A">
        <w:t>houden? Zo ja, kunt u toelichten op grond waarvan dat acceptabel kan worden gevonden?</w:t>
      </w:r>
    </w:p>
    <w:p w:rsidR="00103CFF" w:rsidP="00103CFF" w:rsidRDefault="00103CFF" w14:paraId="3A304AFA" w14:textId="77777777">
      <w:pPr>
        <w:suppressAutoHyphens/>
      </w:pPr>
    </w:p>
    <w:bookmarkEnd w:id="0"/>
    <w:p w:rsidRPr="00696B65" w:rsidR="00103CFF" w:rsidP="00103CFF" w:rsidRDefault="00103CFF" w14:paraId="69B93834" w14:textId="77777777">
      <w:pPr>
        <w:suppressAutoHyphens/>
        <w:rPr>
          <w:b/>
          <w:bCs/>
        </w:rPr>
      </w:pPr>
      <w:r>
        <w:rPr>
          <w:b/>
          <w:bCs/>
        </w:rPr>
        <w:t>Antwoord 8</w:t>
      </w:r>
    </w:p>
    <w:p w:rsidRPr="00D03E33" w:rsidR="00103CFF" w:rsidP="00103CFF" w:rsidRDefault="00103CFF" w14:paraId="01AE0580" w14:textId="77777777">
      <w:pPr>
        <w:suppressAutoHyphens/>
      </w:pPr>
      <w:r w:rsidRPr="00E27143">
        <w:t xml:space="preserve">Alle aanbieders van de gesloten jeugdhulp moeten de wet naleven. Dat geldt ook voor de wetswijziging waarin per 1 januari 2024 strengere eisen zijn gesteld aan het toepassen van vrijheidsbeperkende maatregelen met als doel deze terug te dringen. In de brief van 19 december 2023 van Jeugdzorg Nederland waarnaar deze vraag verwijst, hebben de bestuurders van de gesloten jeugdhulp de uitgangspunten en de ambities van deze wetgeving volledig onderschreven. Alleen op het punt van het niet meer toestaan van de maatregel kamerinsluiting hebben zij geschreven dat die nog niet volledig uitvoerbaar is. Zij hebben benoemd dat de inzet is om het aantal insluitingen zo veel mogelijk te beperken, maar dat </w:t>
      </w:r>
      <w:r>
        <w:t xml:space="preserve">zich </w:t>
      </w:r>
      <w:r w:rsidRPr="00E27143">
        <w:t xml:space="preserve">ook situaties </w:t>
      </w:r>
      <w:r>
        <w:t>voordoen</w:t>
      </w:r>
      <w:r w:rsidRPr="00E27143">
        <w:t xml:space="preserve"> waarin insluiting noodzakelijk is om de veiligheid van jeugdigen en medewerkers te </w:t>
      </w:r>
      <w:r w:rsidRPr="00E27143">
        <w:lastRenderedPageBreak/>
        <w:t xml:space="preserve">waarborgen. Sindsdien </w:t>
      </w:r>
      <w:r>
        <w:t>is overleg geweest m</w:t>
      </w:r>
      <w:r w:rsidRPr="00E27143">
        <w:t xml:space="preserve">et de aanbieders om te bezien hoe zij wel aan de wet kunnen voldoen. In de voortgangsbrief Jeugd van 5 november 2024 is aangegeven dat de normafwijking niet langer mag voortduren. Ten aanzien van één knelpunt, namelijk het nachtelijk insluiten op de eigen kamer, </w:t>
      </w:r>
      <w:r>
        <w:t>is geconcludeerd</w:t>
      </w:r>
      <w:r w:rsidRPr="00E27143">
        <w:t xml:space="preserve"> dat het in specifieke omstandigheden, ter bescherming van </w:t>
      </w:r>
      <w:r>
        <w:t xml:space="preserve">de veiligheid van </w:t>
      </w:r>
      <w:r w:rsidRPr="00E27143">
        <w:t xml:space="preserve">anderen, te rechtvaardigen is dat de deur van de eigen kamer gedurende de nachtelijke uren op slot gaat. Om hierin duidelijke kaders en rechtszekerheid te bieden, </w:t>
      </w:r>
      <w:r>
        <w:t>worden</w:t>
      </w:r>
      <w:r w:rsidRPr="00E27143">
        <w:t xml:space="preserve"> zoals aangegeven in de brief van 17 juni 2025 voorbereidingen </w:t>
      </w:r>
      <w:r>
        <w:t xml:space="preserve">getroffen </w:t>
      </w:r>
      <w:r w:rsidRPr="00E27143">
        <w:t>voor een wetsvoorstel.</w:t>
      </w:r>
    </w:p>
    <w:p w:rsidR="00103CFF" w:rsidP="00103CFF" w:rsidRDefault="00103CFF" w14:paraId="0C15B47A" w14:textId="77777777">
      <w:pPr>
        <w:suppressAutoHyphens/>
        <w:rPr>
          <w:b/>
          <w:bCs/>
        </w:rPr>
      </w:pPr>
    </w:p>
    <w:p w:rsidR="00103CFF" w:rsidP="00103CFF" w:rsidRDefault="00103CFF" w14:paraId="37B96FE9" w14:textId="77777777">
      <w:pPr>
        <w:suppressAutoHyphens/>
        <w:rPr>
          <w:b/>
          <w:bCs/>
        </w:rPr>
      </w:pPr>
    </w:p>
    <w:p w:rsidRPr="009D094A" w:rsidR="00103CFF" w:rsidP="00103CFF" w:rsidRDefault="00103CFF" w14:paraId="600701F8" w14:textId="77777777">
      <w:pPr>
        <w:suppressAutoHyphens/>
        <w:rPr>
          <w:b/>
          <w:bCs/>
        </w:rPr>
      </w:pPr>
      <w:r w:rsidRPr="009D094A">
        <w:rPr>
          <w:b/>
          <w:bCs/>
        </w:rPr>
        <w:t>Vraag 9</w:t>
      </w:r>
    </w:p>
    <w:p w:rsidR="00103CFF" w:rsidP="00103CFF" w:rsidRDefault="00103CFF" w14:paraId="07E36AD4" w14:textId="77777777">
      <w:pPr>
        <w:suppressAutoHyphens/>
      </w:pPr>
      <w:r w:rsidRPr="009D094A">
        <w:t>Klopt het dat de Staatssecretaris zich meerdere malen heeft uitgesproken dat rechters</w:t>
      </w:r>
      <w:r>
        <w:t xml:space="preserve"> </w:t>
      </w:r>
      <w:r w:rsidRPr="009D094A">
        <w:t>kritischer zouden moeten zijn richting Gecertificeerde Instellingen (GI’s), raad voor</w:t>
      </w:r>
      <w:r>
        <w:t xml:space="preserve"> </w:t>
      </w:r>
      <w:r w:rsidRPr="009D094A">
        <w:t>de kinderbescherming en gemeenten als het gaat over jeugdzorg en jeugdbescherming?</w:t>
      </w:r>
      <w:r>
        <w:t xml:space="preserve"> </w:t>
      </w:r>
      <w:r w:rsidRPr="009D094A">
        <w:t>Hoe verhoudt zich dat tot de juridische cultuur in jeugdzorgzaken, waarin samenwerking</w:t>
      </w:r>
      <w:r>
        <w:t xml:space="preserve"> </w:t>
      </w:r>
      <w:r w:rsidRPr="009D094A">
        <w:t>(«ketenpartnerschap») centraal staat? En wij vele signalen horen uit het veld dat</w:t>
      </w:r>
      <w:r>
        <w:t xml:space="preserve"> </w:t>
      </w:r>
      <w:r w:rsidRPr="009D094A">
        <w:t>kinderrechters niet kritisch zijn op het handelen van de professionals omdat deze</w:t>
      </w:r>
      <w:r>
        <w:t xml:space="preserve"> </w:t>
      </w:r>
      <w:r w:rsidRPr="009D094A">
        <w:t>professionals bijvoorbeeld onder druk staan wegens personeelstekorten?</w:t>
      </w:r>
    </w:p>
    <w:p w:rsidR="00103CFF" w:rsidP="00103CFF" w:rsidRDefault="00103CFF" w14:paraId="3A85F16D" w14:textId="77777777">
      <w:pPr>
        <w:suppressAutoHyphens/>
      </w:pPr>
    </w:p>
    <w:p w:rsidR="00103CFF" w:rsidP="00103CFF" w:rsidRDefault="00103CFF" w14:paraId="3F8BB518" w14:textId="77777777">
      <w:pPr>
        <w:suppressAutoHyphens/>
        <w:rPr>
          <w:b/>
          <w:bCs/>
        </w:rPr>
      </w:pPr>
      <w:r>
        <w:rPr>
          <w:b/>
          <w:bCs/>
        </w:rPr>
        <w:t>Antwoord 9</w:t>
      </w:r>
    </w:p>
    <w:p w:rsidR="00103CFF" w:rsidP="00103CFF" w:rsidRDefault="00103CFF" w14:paraId="6DAF3308" w14:textId="77777777">
      <w:pPr>
        <w:suppressAutoHyphens/>
      </w:pPr>
      <w:r>
        <w:t xml:space="preserve">Het kabinet kan en wil zich niet mengen in de opstelling van rechters. Dat is een belangrijke basis van de democratische rechtstaat. </w:t>
      </w:r>
      <w:r w:rsidRPr="00FE6618">
        <w:t xml:space="preserve">De verdeling van taken en bevoegdheden tussen de rechter en een bewindspersoon brengt met zich mee dat </w:t>
      </w:r>
      <w:r>
        <w:t>wij</w:t>
      </w:r>
      <w:r w:rsidRPr="00FE6618">
        <w:t xml:space="preserve"> geen zeggenschap heb</w:t>
      </w:r>
      <w:r>
        <w:t>ben</w:t>
      </w:r>
      <w:r w:rsidRPr="00FE6618">
        <w:t xml:space="preserve"> over hoe rechters zich moeten opstellen richting GI’s, R</w:t>
      </w:r>
      <w:r>
        <w:t>aad voor de Kinderbescherming</w:t>
      </w:r>
      <w:r w:rsidRPr="00FE6618">
        <w:t xml:space="preserve"> of gemeenten in individuele jeugdbeschermingszaken. </w:t>
      </w:r>
    </w:p>
    <w:p w:rsidR="00103CFF" w:rsidP="00103CFF" w:rsidRDefault="00103CFF" w14:paraId="7545A786" w14:textId="77777777">
      <w:pPr>
        <w:suppressAutoHyphens/>
      </w:pPr>
      <w:r>
        <w:t>Wij</w:t>
      </w:r>
      <w:r w:rsidRPr="00FE6618">
        <w:t xml:space="preserve"> vind</w:t>
      </w:r>
      <w:r>
        <w:t>en</w:t>
      </w:r>
      <w:r w:rsidRPr="00FE6618">
        <w:t xml:space="preserve"> het belangrijk dat rechter</w:t>
      </w:r>
      <w:r>
        <w:t>s</w:t>
      </w:r>
      <w:r w:rsidRPr="00FE6618">
        <w:t xml:space="preserve"> bij de beoordeling van iedere aan he</w:t>
      </w:r>
      <w:r>
        <w:t>n</w:t>
      </w:r>
      <w:r w:rsidRPr="00FE6618">
        <w:t xml:space="preserve"> voorgelegde zaak de ruimte </w:t>
      </w:r>
      <w:r>
        <w:t>hebben</w:t>
      </w:r>
      <w:r w:rsidRPr="00FE6618">
        <w:t xml:space="preserve"> om recht te doen aan het belang van het kind, de ouders en het gezin. </w:t>
      </w:r>
      <w:r>
        <w:t>R</w:t>
      </w:r>
      <w:r w:rsidRPr="00FE6618">
        <w:t>echter</w:t>
      </w:r>
      <w:r>
        <w:t>s</w:t>
      </w:r>
      <w:r w:rsidRPr="00FE6618">
        <w:t xml:space="preserve"> beslis</w:t>
      </w:r>
      <w:r>
        <w:t>sen</w:t>
      </w:r>
      <w:r w:rsidRPr="00FE6618">
        <w:t xml:space="preserve"> op basis van relevante feiten, volledig en naar waarheid aangereikt en waar mogelijk met bewijsstukken onderbouwd (Artikel 21 Wetboek van Burgerlijke Rechtsvordering artikel 3.3 Jeugdwet). De signalen dat rechters hierop niet kritisch zouden zijn, herken</w:t>
      </w:r>
      <w:r>
        <w:t>nen wij</w:t>
      </w:r>
      <w:r w:rsidRPr="00FE6618">
        <w:t xml:space="preserve"> niet.  </w:t>
      </w:r>
    </w:p>
    <w:p w:rsidR="00103CFF" w:rsidP="00103CFF" w:rsidRDefault="00103CFF" w14:paraId="0C38B5FF" w14:textId="77777777">
      <w:pPr>
        <w:suppressAutoHyphens/>
      </w:pPr>
      <w:r>
        <w:br/>
        <w:t>Er</w:t>
      </w:r>
      <w:r w:rsidRPr="00FE6618">
        <w:t xml:space="preserve"> zijn signalen bekend dat rechters soms aanlopen tegen tekortkomingen in de uitvoering </w:t>
      </w:r>
      <w:r>
        <w:t xml:space="preserve">in </w:t>
      </w:r>
      <w:r w:rsidRPr="00FE6618">
        <w:t xml:space="preserve">het stelsel van jeugdhulp en de jeugdbescherming, zoals een tekort aan jeugdbeschermers </w:t>
      </w:r>
      <w:r w:rsidRPr="00D66474">
        <w:t xml:space="preserve">en/of gespecialiseerde jeugdhulp, </w:t>
      </w:r>
      <w:r w:rsidRPr="00FE6618">
        <w:t xml:space="preserve">waardoor niet de benodigde hulp kan worden geboden. Als in die situaties blijkt dat een GI een minderjarige niet adequaat kan beschermen, </w:t>
      </w:r>
      <w:r>
        <w:t>kan de rechter concluderen dat</w:t>
      </w:r>
      <w:r w:rsidRPr="00FE6618">
        <w:t xml:space="preserve"> de kinderbeschermingsmaatregel geen doel (meer) </w:t>
      </w:r>
      <w:r>
        <w:t xml:space="preserve">treft. </w:t>
      </w:r>
      <w:r w:rsidRPr="00FE6618">
        <w:t xml:space="preserve">Het is aan de rechter om </w:t>
      </w:r>
      <w:r w:rsidRPr="00FE6618">
        <w:lastRenderedPageBreak/>
        <w:t>steeds zorgvuldig te toetsen of een kinderbeschermingsmaatregel doelmatig, noodzakelijk en proportioneel is.</w:t>
      </w:r>
    </w:p>
    <w:p w:rsidRPr="00696B65" w:rsidR="00103CFF" w:rsidP="00103CFF" w:rsidRDefault="00103CFF" w14:paraId="76AAA3EB" w14:textId="77777777">
      <w:pPr>
        <w:suppressAutoHyphens/>
      </w:pPr>
    </w:p>
    <w:p w:rsidRPr="009D094A" w:rsidR="00103CFF" w:rsidP="00103CFF" w:rsidRDefault="00103CFF" w14:paraId="0B5F55A0" w14:textId="77777777">
      <w:pPr>
        <w:suppressAutoHyphens/>
        <w:rPr>
          <w:b/>
          <w:bCs/>
        </w:rPr>
      </w:pPr>
      <w:r w:rsidRPr="009D094A">
        <w:rPr>
          <w:b/>
          <w:bCs/>
        </w:rPr>
        <w:t>Vraag 10</w:t>
      </w:r>
    </w:p>
    <w:p w:rsidR="00103CFF" w:rsidP="00103CFF" w:rsidRDefault="00103CFF" w14:paraId="63649A4A" w14:textId="77777777">
      <w:pPr>
        <w:suppressAutoHyphens/>
      </w:pPr>
      <w:r w:rsidRPr="009D094A">
        <w:t>Bent u het met ons eens dat stelselmatig overleg met ketenpartners snel kan uitmonden</w:t>
      </w:r>
      <w:r>
        <w:t xml:space="preserve"> </w:t>
      </w:r>
      <w:r w:rsidRPr="009D094A">
        <w:t>in beïnvloeding van de rechter en de wijze waarop deze zijn of haar zaken mag behandelen</w:t>
      </w:r>
      <w:r>
        <w:t xml:space="preserve"> </w:t>
      </w:r>
      <w:r w:rsidRPr="009D094A">
        <w:t>en beslissen, bijvoorbeeld doordat begrip wordt gevraagd voor organisatorische problemen</w:t>
      </w:r>
      <w:r>
        <w:t xml:space="preserve"> </w:t>
      </w:r>
      <w:r w:rsidRPr="009D094A">
        <w:t>of personeelstekort? Kunt uw antwoord toelichten?</w:t>
      </w:r>
    </w:p>
    <w:p w:rsidRPr="00F4444B" w:rsidR="00103CFF" w:rsidP="00103CFF" w:rsidRDefault="00103CFF" w14:paraId="257FE772" w14:textId="77777777">
      <w:pPr>
        <w:suppressAutoHyphens/>
      </w:pPr>
    </w:p>
    <w:p w:rsidRPr="009D094A" w:rsidR="00103CFF" w:rsidP="00103CFF" w:rsidRDefault="00103CFF" w14:paraId="36DEBCBB" w14:textId="77777777">
      <w:pPr>
        <w:suppressAutoHyphens/>
        <w:rPr>
          <w:b/>
          <w:bCs/>
        </w:rPr>
      </w:pPr>
      <w:r w:rsidRPr="009D094A">
        <w:rPr>
          <w:b/>
          <w:bCs/>
        </w:rPr>
        <w:t>Vraag 11</w:t>
      </w:r>
    </w:p>
    <w:p w:rsidR="00103CFF" w:rsidP="00103CFF" w:rsidRDefault="00103CFF" w14:paraId="19FB343E" w14:textId="77777777">
      <w:pPr>
        <w:suppressAutoHyphens/>
      </w:pPr>
      <w:r w:rsidRPr="009D094A">
        <w:t>Kan het zijn dat het ketenpartnerschap bijdraagt aan het in stand houden van problematische</w:t>
      </w:r>
      <w:r>
        <w:t xml:space="preserve"> </w:t>
      </w:r>
      <w:r w:rsidRPr="009D094A">
        <w:t>praktijken in bijvoorbeeld de gesloten jeugdzorg, doch niet uitsluitend, zoals bij</w:t>
      </w:r>
      <w:r>
        <w:t xml:space="preserve"> </w:t>
      </w:r>
      <w:r w:rsidRPr="009D094A">
        <w:t>Woodbrookers en zoals nu vastgesteld door het CPT? Zo nee, waarom niet?</w:t>
      </w:r>
    </w:p>
    <w:p w:rsidR="00103CFF" w:rsidP="00103CFF" w:rsidRDefault="00103CFF" w14:paraId="550FEDFD" w14:textId="77777777">
      <w:pPr>
        <w:suppressAutoHyphens/>
      </w:pPr>
    </w:p>
    <w:p w:rsidR="00103CFF" w:rsidP="00103CFF" w:rsidRDefault="00103CFF" w14:paraId="5F29D6FA" w14:textId="77777777">
      <w:pPr>
        <w:suppressAutoHyphens/>
        <w:rPr>
          <w:b/>
          <w:bCs/>
        </w:rPr>
      </w:pPr>
      <w:r>
        <w:rPr>
          <w:b/>
          <w:bCs/>
        </w:rPr>
        <w:t>Antwoord 10 en 11</w:t>
      </w:r>
    </w:p>
    <w:p w:rsidR="00103CFF" w:rsidP="00103CFF" w:rsidRDefault="00103CFF" w14:paraId="63292D61" w14:textId="77777777">
      <w:pPr>
        <w:suppressAutoHyphens/>
      </w:pPr>
      <w:r w:rsidRPr="00696B65">
        <w:t xml:space="preserve">Nee, </w:t>
      </w:r>
      <w:r>
        <w:t>wij delen</w:t>
      </w:r>
      <w:r w:rsidRPr="00696B65">
        <w:t xml:space="preserve"> deze opvatting</w:t>
      </w:r>
      <w:r>
        <w:t>en</w:t>
      </w:r>
      <w:r w:rsidRPr="00696B65">
        <w:t xml:space="preserve"> niet. De </w:t>
      </w:r>
      <w:r>
        <w:t>r</w:t>
      </w:r>
      <w:r w:rsidRPr="00696B65">
        <w:t>echtspraak is onafhankelijk en onpartijdig. De rechtspraak draagt uit dat besprekingen op strategisch niveau individuele rechters op geen enkele manier juridisch inhoudelijk kunnen binden. Die toetsen immers zelfstandig aan</w:t>
      </w:r>
      <w:r>
        <w:t xml:space="preserve"> de wet en</w:t>
      </w:r>
      <w:r w:rsidRPr="00696B65">
        <w:t xml:space="preserve"> het recht.</w:t>
      </w:r>
    </w:p>
    <w:p w:rsidRPr="00085B88" w:rsidR="00103CFF" w:rsidP="00103CFF" w:rsidRDefault="00103CFF" w14:paraId="3DBEC60B" w14:textId="77777777">
      <w:pPr>
        <w:suppressAutoHyphens/>
      </w:pPr>
    </w:p>
    <w:p w:rsidRPr="005F464B" w:rsidR="00103CFF" w:rsidP="00103CFF" w:rsidRDefault="00103CFF" w14:paraId="5AC06BBC" w14:textId="77777777">
      <w:pPr>
        <w:suppressAutoHyphens/>
        <w:rPr>
          <w:b/>
          <w:bCs/>
        </w:rPr>
      </w:pPr>
      <w:r w:rsidRPr="005F464B">
        <w:rPr>
          <w:b/>
          <w:bCs/>
        </w:rPr>
        <w:t>Vraag 12</w:t>
      </w:r>
    </w:p>
    <w:p w:rsidR="00103CFF" w:rsidP="00103CFF" w:rsidRDefault="00103CFF" w14:paraId="22F2000A" w14:textId="77777777">
      <w:pPr>
        <w:suppressAutoHyphens/>
      </w:pPr>
      <w:r w:rsidRPr="005F464B">
        <w:t>Wat is uw visie over het feit dat CPT een zeer zorgelijk rapport heeft opgesteld en</w:t>
      </w:r>
      <w:r w:rsidRPr="005F464B">
        <w:br/>
        <w:t>kinderen nog steeds geplaatst worden in die instellingen? Wat is de rol van een kinderrechter</w:t>
      </w:r>
      <w:r>
        <w:t xml:space="preserve"> </w:t>
      </w:r>
      <w:r w:rsidRPr="005F464B">
        <w:t>in dit verhaal volgens u</w:t>
      </w:r>
      <w:r>
        <w:t>?</w:t>
      </w:r>
    </w:p>
    <w:p w:rsidR="00103CFF" w:rsidP="00103CFF" w:rsidRDefault="00103CFF" w14:paraId="38F832F6" w14:textId="77777777">
      <w:pPr>
        <w:suppressAutoHyphens/>
      </w:pPr>
    </w:p>
    <w:p w:rsidR="00103CFF" w:rsidP="00103CFF" w:rsidRDefault="00103CFF" w14:paraId="24C7CB1B" w14:textId="77777777">
      <w:pPr>
        <w:suppressAutoHyphens/>
        <w:rPr>
          <w:b/>
          <w:bCs/>
        </w:rPr>
      </w:pPr>
      <w:r>
        <w:rPr>
          <w:b/>
          <w:bCs/>
        </w:rPr>
        <w:t>Antwoord 12</w:t>
      </w:r>
    </w:p>
    <w:p w:rsidRPr="00A54309" w:rsidR="00103CFF" w:rsidP="00103CFF" w:rsidRDefault="00103CFF" w14:paraId="1FC78614" w14:textId="77777777">
      <w:pPr>
        <w:suppressAutoHyphens/>
        <w:rPr>
          <w:szCs w:val="18"/>
        </w:rPr>
      </w:pPr>
      <w:r>
        <w:t>Het CPT heeft verschillende aanbevelingen gedaan. Omdat de signalen en aanbevelingen van het CPT serieus worden genomen,  zijn we direct na ontvangst van de preliminary observations van het bezoek in december 2024 gestart met acties tot verbetering.</w:t>
      </w:r>
      <w:r>
        <w:rPr>
          <w:rStyle w:val="Voetnootmarkering"/>
        </w:rPr>
        <w:footnoteReference w:id="7"/>
      </w:r>
      <w:r>
        <w:t xml:space="preserve"> Zo zijn twee observaties</w:t>
      </w:r>
      <w:r w:rsidRPr="0020010D">
        <w:t xml:space="preserve"> van het CPT </w:t>
      </w:r>
      <w:r>
        <w:t>gemeld</w:t>
      </w:r>
      <w:r w:rsidRPr="0020010D">
        <w:t xml:space="preserve"> bij de IGJ</w:t>
      </w:r>
      <w:r>
        <w:t xml:space="preserve">. </w:t>
      </w:r>
      <w:r w:rsidRPr="00394210">
        <w:rPr>
          <w:szCs w:val="18"/>
        </w:rPr>
        <w:t xml:space="preserve">De eerste betrof dat op één afdeling van de bezochte locaties de maatregel </w:t>
      </w:r>
      <w:r>
        <w:rPr>
          <w:szCs w:val="18"/>
        </w:rPr>
        <w:t>‘</w:t>
      </w:r>
      <w:r w:rsidRPr="00394210">
        <w:rPr>
          <w:szCs w:val="18"/>
        </w:rPr>
        <w:t>onderzoek aan het lichaam</w:t>
      </w:r>
      <w:r>
        <w:rPr>
          <w:szCs w:val="18"/>
        </w:rPr>
        <w:t>’</w:t>
      </w:r>
      <w:r w:rsidRPr="00394210">
        <w:rPr>
          <w:szCs w:val="18"/>
        </w:rPr>
        <w:t xml:space="preserve"> op een niet-toegestane wijze gebeurde. De betreffende instelling heeft meteen na het CPT-bezoek besloten de uitvoering van deze maatregel </w:t>
      </w:r>
      <w:r>
        <w:rPr>
          <w:szCs w:val="18"/>
        </w:rPr>
        <w:t xml:space="preserve">zodanig </w:t>
      </w:r>
      <w:r w:rsidRPr="00394210">
        <w:rPr>
          <w:szCs w:val="18"/>
        </w:rPr>
        <w:t>aan te passen</w:t>
      </w:r>
      <w:r>
        <w:rPr>
          <w:szCs w:val="18"/>
        </w:rPr>
        <w:t xml:space="preserve"> dat deze binnen de toegestane regels past</w:t>
      </w:r>
      <w:r w:rsidRPr="00394210">
        <w:rPr>
          <w:szCs w:val="18"/>
        </w:rPr>
        <w:t xml:space="preserve">. </w:t>
      </w:r>
      <w:r>
        <w:rPr>
          <w:szCs w:val="18"/>
        </w:rPr>
        <w:t xml:space="preserve"> De tweede observatie </w:t>
      </w:r>
      <w:r>
        <w:rPr>
          <w:szCs w:val="18"/>
        </w:rPr>
        <w:lastRenderedPageBreak/>
        <w:t xml:space="preserve">was dat de CPT-delegatie </w:t>
      </w:r>
      <w:r w:rsidRPr="002234B9">
        <w:rPr>
          <w:szCs w:val="18"/>
        </w:rPr>
        <w:t xml:space="preserve">bij letsel dat ontstaan was, in het dossier geen zicht </w:t>
      </w:r>
      <w:r>
        <w:rPr>
          <w:szCs w:val="18"/>
        </w:rPr>
        <w:t xml:space="preserve">kon </w:t>
      </w:r>
      <w:r w:rsidRPr="002234B9">
        <w:rPr>
          <w:szCs w:val="18"/>
        </w:rPr>
        <w:t xml:space="preserve">krijgen op de vraag of het letsel het gevolg was van onbekwame toepassing van </w:t>
      </w:r>
      <w:r>
        <w:rPr>
          <w:szCs w:val="18"/>
        </w:rPr>
        <w:t>‘</w:t>
      </w:r>
      <w:r w:rsidRPr="002234B9">
        <w:rPr>
          <w:szCs w:val="18"/>
        </w:rPr>
        <w:t>vastpakken en vasthouden</w:t>
      </w:r>
      <w:r>
        <w:rPr>
          <w:szCs w:val="18"/>
        </w:rPr>
        <w:t>’</w:t>
      </w:r>
      <w:r w:rsidRPr="002234B9">
        <w:rPr>
          <w:szCs w:val="18"/>
        </w:rPr>
        <w:t xml:space="preserve"> of van een ongelukkige val. De instelling had overigens dit incident </w:t>
      </w:r>
      <w:r>
        <w:rPr>
          <w:szCs w:val="18"/>
        </w:rPr>
        <w:t xml:space="preserve">al </w:t>
      </w:r>
      <w:r w:rsidRPr="002234B9">
        <w:rPr>
          <w:szCs w:val="18"/>
        </w:rPr>
        <w:t>gemeld bij de IGJ en nader onderzocht.</w:t>
      </w:r>
      <w:r>
        <w:rPr>
          <w:szCs w:val="18"/>
        </w:rPr>
        <w:br/>
      </w:r>
      <w:r w:rsidRPr="0020010D">
        <w:t>De IGJ neemt de signalen van het CPT mee in het lopende toezicht bij deze instellingen.</w:t>
      </w:r>
      <w:r>
        <w:t xml:space="preserve"> Het is van belang om hierbij te noemen dat het CPT naast de aanbevelingen en verbeterpunten ook waardering heeft uitgesproken voor de bezochte instellingen, met name voor de toewijding van medewerkers en hun inzet om een ‘zo thuis mogelijke’ omgeving te creëren. </w:t>
      </w:r>
    </w:p>
    <w:p w:rsidR="00103CFF" w:rsidP="00103CFF" w:rsidRDefault="00103CFF" w14:paraId="446F7ABE" w14:textId="77777777">
      <w:pPr>
        <w:suppressAutoHyphens/>
      </w:pPr>
    </w:p>
    <w:p w:rsidR="00103CFF" w:rsidP="00103CFF" w:rsidRDefault="00103CFF" w14:paraId="03C49DD3" w14:textId="77777777">
      <w:pPr>
        <w:suppressAutoHyphens/>
      </w:pPr>
      <w:r>
        <w:t>Het is aan de rechter om te beslissen op een verzoek tot het verlenen van een machtiging gesloten jeugdhulp. Rechters maken daarbij hun eigen afwegingen. Daarin kunnen en willen wij niet treden.</w:t>
      </w:r>
      <w:r>
        <w:rPr>
          <w:szCs w:val="18"/>
        </w:rPr>
        <w:t xml:space="preserve"> </w:t>
      </w:r>
      <w:r w:rsidRPr="00FE6618">
        <w:t>De kinderrechter toetst of verzoeken van verzoekers zoals de Raad voor de Kinderbescherming en een gecertificeerde instelling, in het belang van het kind zijn en of het bijvoorbeeld noodzakelijk is een kind te plaatsen in een gesloten instelling. Kinderrechters hebben sinds 1995 een lijdelijke rol en hebben beperkte mogelijkheden tot aansturing bij verzoeken om een (verlenging van de) maatregel van kinderbescherming.</w:t>
      </w:r>
      <w:r>
        <w:rPr>
          <w:szCs w:val="18"/>
        </w:rPr>
        <w:t xml:space="preserve"> </w:t>
      </w:r>
      <w:r w:rsidRPr="00FE6618">
        <w:t xml:space="preserve">De verantwoordelijkheid voor de uitvoering van kinderbeschermingsmaatregelen, zoals ondertoezichtstelling en (gesloten) uithuisplaatsing, ligt sinds 2015 bij de gecertificeerde instellingen. </w:t>
      </w:r>
      <w:r>
        <w:t xml:space="preserve">Het is de taak van </w:t>
      </w:r>
      <w:r w:rsidRPr="00FE6618">
        <w:t>de kinderrechter om in een concrete casus kritisch te toetsen of een uithuisplaatsing (nog steeds) voldoet aan de uit kinder- en</w:t>
      </w:r>
      <w:r>
        <w:t xml:space="preserve"> </w:t>
      </w:r>
      <w:r w:rsidRPr="00FE6618">
        <w:t>mensenrechtenverdragen voortvloeiende rechten van het kind. D</w:t>
      </w:r>
      <w:r>
        <w:t>eze</w:t>
      </w:r>
      <w:r w:rsidRPr="00FE6618">
        <w:t xml:space="preserve"> verdragsrechten</w:t>
      </w:r>
      <w:r>
        <w:t xml:space="preserve"> gaan over</w:t>
      </w:r>
      <w:r w:rsidRPr="00FE6618">
        <w:t xml:space="preserve"> het belang van het kind (art. 3 IVRK), het recht op veiligheid (art. 19, 20 en 39 IVRK) en het recht op </w:t>
      </w:r>
      <w:r>
        <w:t>familie- en gezinsleven</w:t>
      </w:r>
      <w:r w:rsidRPr="00FE6618">
        <w:t xml:space="preserve"> (art. 8 EVRM en art. 9 en art. 20 IVRK</w:t>
      </w:r>
      <w:r>
        <w:t>)</w:t>
      </w:r>
      <w:r w:rsidRPr="00FE6618">
        <w:t xml:space="preserve">.  </w:t>
      </w:r>
    </w:p>
    <w:p w:rsidRPr="002234B9" w:rsidR="00103CFF" w:rsidP="00103CFF" w:rsidRDefault="00103CFF" w14:paraId="28E7501E" w14:textId="77777777">
      <w:pPr>
        <w:suppressAutoHyphens/>
        <w:rPr>
          <w:szCs w:val="18"/>
        </w:rPr>
      </w:pPr>
    </w:p>
    <w:p w:rsidRPr="009D094A" w:rsidR="00103CFF" w:rsidP="00103CFF" w:rsidRDefault="00103CFF" w14:paraId="4CF945AC" w14:textId="77777777">
      <w:pPr>
        <w:suppressAutoHyphens/>
        <w:rPr>
          <w:b/>
          <w:bCs/>
        </w:rPr>
      </w:pPr>
      <w:r w:rsidRPr="009D094A">
        <w:rPr>
          <w:b/>
          <w:bCs/>
        </w:rPr>
        <w:t>Vraag 13</w:t>
      </w:r>
    </w:p>
    <w:p w:rsidR="00103CFF" w:rsidP="00103CFF" w:rsidRDefault="00103CFF" w14:paraId="11F2A8DC" w14:textId="77777777">
      <w:pPr>
        <w:suppressAutoHyphens/>
      </w:pPr>
      <w:r w:rsidRPr="009D094A">
        <w:t xml:space="preserve">Vindt u het nog van deze tijd dat </w:t>
      </w:r>
      <w:r>
        <w:t>r</w:t>
      </w:r>
      <w:r w:rsidRPr="009D094A">
        <w:t>echtspraak, Raad voor de Kinderbescherming, GI’s</w:t>
      </w:r>
      <w:r>
        <w:t xml:space="preserve"> </w:t>
      </w:r>
      <w:r w:rsidRPr="009D094A">
        <w:t>en instellingen zo hecht samenwerken als ketenpartners? Kunnen en durven rechters</w:t>
      </w:r>
      <w:r>
        <w:t xml:space="preserve"> </w:t>
      </w:r>
      <w:r w:rsidRPr="009D094A">
        <w:t>zich nog wel kritisch uit te laten over organisaties waar hun organisatie vaak mee</w:t>
      </w:r>
      <w:r>
        <w:t xml:space="preserve"> </w:t>
      </w:r>
      <w:r w:rsidRPr="009D094A">
        <w:t>aan tafel zitten? Zo ja, kunt u dit uitleggen? Zo nee, waarom niet?</w:t>
      </w:r>
    </w:p>
    <w:p w:rsidR="00103CFF" w:rsidP="00103CFF" w:rsidRDefault="00103CFF" w14:paraId="2544BD71" w14:textId="77777777">
      <w:pPr>
        <w:suppressAutoHyphens/>
      </w:pPr>
    </w:p>
    <w:p w:rsidR="00103CFF" w:rsidP="00103CFF" w:rsidRDefault="00103CFF" w14:paraId="59245065" w14:textId="77777777">
      <w:pPr>
        <w:suppressAutoHyphens/>
        <w:rPr>
          <w:b/>
          <w:bCs/>
        </w:rPr>
      </w:pPr>
    </w:p>
    <w:p w:rsidRPr="00672AE6" w:rsidR="00103CFF" w:rsidP="00103CFF" w:rsidRDefault="00103CFF" w14:paraId="612D234F" w14:textId="77777777">
      <w:pPr>
        <w:suppressAutoHyphens/>
      </w:pPr>
      <w:r w:rsidRPr="009D094A">
        <w:rPr>
          <w:b/>
          <w:bCs/>
        </w:rPr>
        <w:t>Vraag 14</w:t>
      </w:r>
    </w:p>
    <w:p w:rsidR="00103CFF" w:rsidP="00103CFF" w:rsidRDefault="00103CFF" w14:paraId="1BB067C4" w14:textId="77777777">
      <w:pPr>
        <w:suppressAutoHyphens/>
      </w:pPr>
      <w:r w:rsidRPr="009D094A">
        <w:t>Vindt u dat een instelling die een kinderbeschermingsmaatregel uitvoert, een ketenpartner</w:t>
      </w:r>
      <w:r>
        <w:t xml:space="preserve"> </w:t>
      </w:r>
      <w:r w:rsidRPr="009D094A">
        <w:t>is van de rechterlijke macht? Bent u bereid te onderzoeken of het ketenpartnerschapoverleg</w:t>
      </w:r>
      <w:r>
        <w:t xml:space="preserve"> </w:t>
      </w:r>
      <w:r w:rsidRPr="009D094A">
        <w:t>de rolzuiverheid van rechters onder druk zet?</w:t>
      </w:r>
    </w:p>
    <w:p w:rsidR="00103CFF" w:rsidP="00103CFF" w:rsidRDefault="00103CFF" w14:paraId="59898A6A" w14:textId="77777777">
      <w:pPr>
        <w:suppressAutoHyphens/>
      </w:pPr>
    </w:p>
    <w:p w:rsidR="00103CFF" w:rsidP="00103CFF" w:rsidRDefault="00103CFF" w14:paraId="0C8FF7E7" w14:textId="77777777">
      <w:pPr>
        <w:suppressAutoHyphens/>
        <w:rPr>
          <w:b/>
          <w:bCs/>
        </w:rPr>
      </w:pPr>
      <w:r>
        <w:rPr>
          <w:b/>
          <w:bCs/>
        </w:rPr>
        <w:t>Antwoord 13 en 14</w:t>
      </w:r>
    </w:p>
    <w:p w:rsidR="00103CFF" w:rsidP="00103CFF" w:rsidRDefault="00103CFF" w14:paraId="0A2601E8" w14:textId="77777777">
      <w:pPr>
        <w:suppressAutoHyphens/>
      </w:pPr>
      <w:r w:rsidRPr="00D00984">
        <w:lastRenderedPageBreak/>
        <w:t xml:space="preserve">De </w:t>
      </w:r>
      <w:r>
        <w:t>r</w:t>
      </w:r>
      <w:r w:rsidRPr="00D00984">
        <w:t>echtspraak is met betrekking tot logistieke en administratieve processen een belangrijke sch</w:t>
      </w:r>
      <w:r>
        <w:t>akel</w:t>
      </w:r>
      <w:r w:rsidRPr="00D00984">
        <w:t xml:space="preserve"> in de keten. Ook adviseert de rechtspraak gevraagd en ongevraagd over verbeteringen in het stelsel. In zoverre is de rechtspraak een partner van de keten.</w:t>
      </w:r>
    </w:p>
    <w:p w:rsidR="00103CFF" w:rsidP="00103CFF" w:rsidRDefault="00103CFF" w14:paraId="6F23E277" w14:textId="77777777">
      <w:pPr>
        <w:suppressAutoHyphens/>
      </w:pPr>
      <w:r>
        <w:br/>
      </w:r>
      <w:r w:rsidRPr="00D00984">
        <w:t xml:space="preserve">De rechtspraak neemt nooit deel aan ketenoverleggen (zoals een jeugdbeschermingstafel) waar casuïstiek van gezinnen en beslissingen in concrete gevallen op de agenda staan. </w:t>
      </w:r>
      <w:r>
        <w:t xml:space="preserve">De </w:t>
      </w:r>
      <w:r w:rsidRPr="00D00984">
        <w:t xml:space="preserve">rolzuiverheid van de individuele rechter </w:t>
      </w:r>
      <w:r>
        <w:t xml:space="preserve">staat </w:t>
      </w:r>
      <w:r w:rsidRPr="00D00984">
        <w:t>niet onder druk als de rechtspraak overleg voert binnen de jeugdketen</w:t>
      </w:r>
      <w:r>
        <w:t xml:space="preserve">. Doel daarvan is immers algemene </w:t>
      </w:r>
      <w:r w:rsidRPr="00D00984">
        <w:t>de samenwerking op het gebied van logistiek en administratieve processen bevorderen</w:t>
      </w:r>
      <w:r>
        <w:t xml:space="preserve"> </w:t>
      </w:r>
      <w:r w:rsidRPr="00D00984">
        <w:t>en adviseren over stelselverbeteringen. Een onderzoek hiernaar acht</w:t>
      </w:r>
      <w:r>
        <w:t>en</w:t>
      </w:r>
      <w:r w:rsidRPr="00D00984">
        <w:t xml:space="preserve"> </w:t>
      </w:r>
      <w:r>
        <w:t>wij</w:t>
      </w:r>
      <w:r w:rsidRPr="00D00984">
        <w:t xml:space="preserve"> dan ook niet </w:t>
      </w:r>
      <w:r>
        <w:t xml:space="preserve">nodig noch </w:t>
      </w:r>
      <w:r w:rsidRPr="00D00984">
        <w:t xml:space="preserve">opportuun.   </w:t>
      </w:r>
    </w:p>
    <w:p w:rsidRPr="00D00984" w:rsidR="00103CFF" w:rsidP="00103CFF" w:rsidRDefault="00103CFF" w14:paraId="4EB3F07B" w14:textId="77777777">
      <w:pPr>
        <w:suppressAutoHyphens/>
      </w:pPr>
    </w:p>
    <w:p w:rsidRPr="009D094A" w:rsidR="00103CFF" w:rsidP="00103CFF" w:rsidRDefault="00103CFF" w14:paraId="681D8542" w14:textId="77777777">
      <w:pPr>
        <w:suppressAutoHyphens/>
        <w:rPr>
          <w:b/>
          <w:bCs/>
        </w:rPr>
      </w:pPr>
      <w:r w:rsidRPr="009D094A">
        <w:rPr>
          <w:b/>
          <w:bCs/>
        </w:rPr>
        <w:t>Vraag 15</w:t>
      </w:r>
    </w:p>
    <w:p w:rsidR="00103CFF" w:rsidP="00103CFF" w:rsidRDefault="00103CFF" w14:paraId="4F8E285E" w14:textId="77777777">
      <w:pPr>
        <w:suppressAutoHyphens/>
      </w:pPr>
      <w:r w:rsidRPr="009D094A">
        <w:t>Zou het doorknippen van die institutionele banden (in lijn met een striktere trias</w:t>
      </w:r>
      <w:r w:rsidRPr="009D094A">
        <w:br/>
        <w:t>politica) niet noodzakelijk zijn voor het herstel van vertrouwen van ouders en kinderen</w:t>
      </w:r>
      <w:r>
        <w:t xml:space="preserve"> </w:t>
      </w:r>
      <w:r w:rsidRPr="009D094A">
        <w:t>in de rechtspraak? Kunt u uw antwoordt toelichten?</w:t>
      </w:r>
    </w:p>
    <w:p w:rsidR="00103CFF" w:rsidP="00103CFF" w:rsidRDefault="00103CFF" w14:paraId="1BAF6D80" w14:textId="77777777">
      <w:pPr>
        <w:suppressAutoHyphens/>
      </w:pPr>
    </w:p>
    <w:p w:rsidR="00103CFF" w:rsidP="00103CFF" w:rsidRDefault="00103CFF" w14:paraId="340888B0" w14:textId="77777777">
      <w:pPr>
        <w:suppressAutoHyphens/>
        <w:rPr>
          <w:b/>
          <w:bCs/>
        </w:rPr>
      </w:pPr>
      <w:r>
        <w:rPr>
          <w:b/>
          <w:bCs/>
        </w:rPr>
        <w:t>Antwoord 15</w:t>
      </w:r>
    </w:p>
    <w:p w:rsidR="00103CFF" w:rsidP="00103CFF" w:rsidRDefault="00103CFF" w14:paraId="4670A2D3" w14:textId="77777777">
      <w:pPr>
        <w:suppressAutoHyphens/>
      </w:pPr>
      <w:r>
        <w:t>H</w:t>
      </w:r>
      <w:r w:rsidRPr="00FE6618">
        <w:t>et doorknippen van banden acht</w:t>
      </w:r>
      <w:r>
        <w:t>en wij</w:t>
      </w:r>
      <w:r w:rsidRPr="00FE6618">
        <w:t xml:space="preserve"> niet noodzakelijk </w:t>
      </w:r>
      <w:r>
        <w:t>noch</w:t>
      </w:r>
      <w:r w:rsidRPr="00FE6618">
        <w:t xml:space="preserve"> wenselijk. </w:t>
      </w:r>
      <w:r>
        <w:t>Wij verwijzen hierbij ook naar het antwoord op vraag 13 en 14.</w:t>
      </w:r>
      <w:r>
        <w:br/>
        <w:t xml:space="preserve">Het ministerie van Justitie en Veiligheid </w:t>
      </w:r>
      <w:r w:rsidRPr="00FE6618">
        <w:t xml:space="preserve">richt </w:t>
      </w:r>
      <w:r>
        <w:t xml:space="preserve">zich </w:t>
      </w:r>
      <w:r w:rsidRPr="00FE6618">
        <w:t>op de versterking van de rechtsbescherming van ouders en kinderen</w:t>
      </w:r>
      <w:r>
        <w:t xml:space="preserve"> in de jeugdbescherming</w:t>
      </w:r>
      <w:r w:rsidRPr="00FE6618">
        <w:t xml:space="preserve">, wat kan bijdragen aan het bevorderen van vertrouwen. Concrete voorbeelden daarvan zijn het verlagen van de leeftijdsgrens voor het hoorrecht van kinderen en kosteloze rechtsbijstand voor ouders. Uw Kamer is daarover geïnformeerd in de brief met de contouren van het Wetsvoorstel versterking rechtsbescherming in de jeugdbescherming en de brief over de voortgang aanpak versterking toegang tot het recht. </w:t>
      </w:r>
    </w:p>
    <w:p w:rsidR="00103CFF" w:rsidP="00103CFF" w:rsidRDefault="00103CFF" w14:paraId="6A235F27" w14:textId="77777777">
      <w:pPr>
        <w:suppressAutoHyphens/>
      </w:pPr>
      <w:r>
        <w:br/>
        <w:t>De rechtspraak</w:t>
      </w:r>
      <w:r w:rsidRPr="00FE6618">
        <w:t xml:space="preserve"> reflecteert ook zelf kritisch op het functioneren door middel van de reflectiecommissie familie- en jeugdrechters van de rechtbanken en gerechtshoven. Dat kan eveneens bijdragen aan het bevorderen van vertrouwen van ouders en kinderen in de rechtspraak.  </w:t>
      </w:r>
    </w:p>
    <w:p w:rsidRPr="009D094A" w:rsidR="00103CFF" w:rsidP="00103CFF" w:rsidRDefault="00103CFF" w14:paraId="6A064796" w14:textId="77777777">
      <w:pPr>
        <w:suppressAutoHyphens/>
      </w:pPr>
    </w:p>
    <w:p w:rsidRPr="009D094A" w:rsidR="00103CFF" w:rsidP="00103CFF" w:rsidRDefault="00103CFF" w14:paraId="0DF53F54" w14:textId="77777777">
      <w:pPr>
        <w:suppressAutoHyphens/>
        <w:rPr>
          <w:b/>
          <w:bCs/>
        </w:rPr>
      </w:pPr>
      <w:r w:rsidRPr="009D094A">
        <w:rPr>
          <w:b/>
          <w:bCs/>
        </w:rPr>
        <w:t>Vraag 16</w:t>
      </w:r>
    </w:p>
    <w:p w:rsidR="00103CFF" w:rsidP="00103CFF" w:rsidRDefault="00103CFF" w14:paraId="148B3A55" w14:textId="77777777">
      <w:pPr>
        <w:suppressAutoHyphens/>
      </w:pPr>
      <w:r w:rsidRPr="009D094A">
        <w:t>Hoeveel ruimte hebben rechters in de praktijk om zich kritisch uit te laten in hun</w:t>
      </w:r>
      <w:r w:rsidRPr="009D094A">
        <w:br/>
        <w:t>uitspraken over jeugdbescherming en de gesloten jeugdzorg?</w:t>
      </w:r>
    </w:p>
    <w:p w:rsidR="00103CFF" w:rsidP="00103CFF" w:rsidRDefault="00103CFF" w14:paraId="3C4986ED" w14:textId="77777777">
      <w:pPr>
        <w:suppressAutoHyphens/>
      </w:pPr>
    </w:p>
    <w:p w:rsidRPr="009D094A" w:rsidR="00103CFF" w:rsidP="00103CFF" w:rsidRDefault="00103CFF" w14:paraId="6BCA06D7" w14:textId="77777777">
      <w:pPr>
        <w:suppressAutoHyphens/>
        <w:rPr>
          <w:b/>
          <w:bCs/>
        </w:rPr>
      </w:pPr>
      <w:r w:rsidRPr="009D094A">
        <w:rPr>
          <w:b/>
          <w:bCs/>
        </w:rPr>
        <w:lastRenderedPageBreak/>
        <w:t>Vraag 17</w:t>
      </w:r>
    </w:p>
    <w:p w:rsidR="00103CFF" w:rsidP="00103CFF" w:rsidRDefault="00103CFF" w14:paraId="407550A7" w14:textId="77777777">
      <w:pPr>
        <w:suppressAutoHyphens/>
      </w:pPr>
      <w:r w:rsidRPr="009D094A">
        <w:t>Wordt binnen de Rechtspraak voldoende ruimte geboden voor kritische publieke uitlatingen</w:t>
      </w:r>
      <w:r>
        <w:t xml:space="preserve"> </w:t>
      </w:r>
      <w:r w:rsidRPr="009D094A">
        <w:t>op de rechtspraktijk, zoals die van rechter Tromp?</w:t>
      </w:r>
    </w:p>
    <w:p w:rsidR="00103CFF" w:rsidP="00103CFF" w:rsidRDefault="00103CFF" w14:paraId="6FA3FBE5" w14:textId="77777777">
      <w:pPr>
        <w:suppressAutoHyphens/>
      </w:pPr>
    </w:p>
    <w:p w:rsidR="00103CFF" w:rsidP="00103CFF" w:rsidRDefault="00103CFF" w14:paraId="0103693F" w14:textId="77777777">
      <w:pPr>
        <w:suppressAutoHyphens/>
        <w:rPr>
          <w:b/>
          <w:bCs/>
        </w:rPr>
      </w:pPr>
    </w:p>
    <w:p w:rsidR="00103CFF" w:rsidP="00103CFF" w:rsidRDefault="00103CFF" w14:paraId="7AE93C79" w14:textId="77777777">
      <w:pPr>
        <w:suppressAutoHyphens/>
        <w:rPr>
          <w:b/>
          <w:bCs/>
        </w:rPr>
      </w:pPr>
    </w:p>
    <w:p w:rsidR="00103CFF" w:rsidP="00103CFF" w:rsidRDefault="00103CFF" w14:paraId="60C1DCB3" w14:textId="77777777">
      <w:pPr>
        <w:suppressAutoHyphens/>
        <w:rPr>
          <w:b/>
          <w:bCs/>
        </w:rPr>
      </w:pPr>
    </w:p>
    <w:p w:rsidR="00103CFF" w:rsidP="00103CFF" w:rsidRDefault="00103CFF" w14:paraId="083CB63E" w14:textId="77777777">
      <w:pPr>
        <w:suppressAutoHyphens/>
        <w:rPr>
          <w:b/>
          <w:bCs/>
        </w:rPr>
      </w:pPr>
      <w:r>
        <w:rPr>
          <w:b/>
          <w:bCs/>
        </w:rPr>
        <w:t>Antwoord 16 en 17</w:t>
      </w:r>
    </w:p>
    <w:p w:rsidR="00103CFF" w:rsidP="00103CFF" w:rsidRDefault="00103CFF" w14:paraId="1C281BA1" w14:textId="77777777">
      <w:pPr>
        <w:suppressAutoHyphens/>
      </w:pPr>
      <w:r>
        <w:t>Rechters</w:t>
      </w:r>
      <w:r w:rsidRPr="00FE6618">
        <w:t xml:space="preserve"> zijn onafhankelijk en onpartijdig. Daarmee zijn rechters in staat zonder invloed of druk van buitenaf een oordeel te vellen.</w:t>
      </w:r>
      <w:r>
        <w:t xml:space="preserve"> Wij</w:t>
      </w:r>
      <w:r w:rsidRPr="00FE6618">
        <w:t xml:space="preserve"> heb</w:t>
      </w:r>
      <w:r>
        <w:t xml:space="preserve">ben </w:t>
      </w:r>
      <w:r w:rsidRPr="00FE6618">
        <w:t>geen signalen ontvangen dat binnen de rechtspraak geen ruimte zou zijn om kritische uitlatingen te doen op de rechtspraktijk.</w:t>
      </w:r>
    </w:p>
    <w:p w:rsidRPr="00FE6618" w:rsidR="00103CFF" w:rsidP="00103CFF" w:rsidRDefault="00103CFF" w14:paraId="49B89E51" w14:textId="77777777">
      <w:pPr>
        <w:suppressAutoHyphens/>
      </w:pPr>
    </w:p>
    <w:p w:rsidRPr="009D094A" w:rsidR="00103CFF" w:rsidP="00103CFF" w:rsidRDefault="00103CFF" w14:paraId="4A9E776C" w14:textId="77777777">
      <w:pPr>
        <w:suppressAutoHyphens/>
        <w:rPr>
          <w:b/>
          <w:bCs/>
        </w:rPr>
      </w:pPr>
      <w:r w:rsidRPr="009D094A">
        <w:rPr>
          <w:b/>
          <w:bCs/>
        </w:rPr>
        <w:t>Vraag 18</w:t>
      </w:r>
    </w:p>
    <w:p w:rsidR="00103CFF" w:rsidP="00103CFF" w:rsidRDefault="00103CFF" w14:paraId="3C583696" w14:textId="77777777">
      <w:pPr>
        <w:suppressAutoHyphens/>
      </w:pPr>
      <w:r w:rsidRPr="009D094A">
        <w:t>Is het mogelijk dat een instelling (GI, raad voor de kinderbescherming of jeugdzorgaanbieder)</w:t>
      </w:r>
      <w:r>
        <w:t xml:space="preserve"> </w:t>
      </w:r>
      <w:r w:rsidRPr="009D094A">
        <w:t>een klacht indient tegen een kinderrechter bij de President van de Rechtbank of bij</w:t>
      </w:r>
      <w:r>
        <w:t xml:space="preserve"> </w:t>
      </w:r>
      <w:r w:rsidRPr="009D094A">
        <w:t>de Raad voor de Rechtspraak? Komt het weleens voor dat een instelling (GI, raad voor</w:t>
      </w:r>
      <w:r>
        <w:t xml:space="preserve"> </w:t>
      </w:r>
      <w:r w:rsidRPr="009D094A">
        <w:t>de kinderbescherming of jeugdzorgaanbieder) klachten indient tegen rechters? Hoe worden</w:t>
      </w:r>
      <w:r>
        <w:t xml:space="preserve"> </w:t>
      </w:r>
      <w:r w:rsidRPr="009D094A">
        <w:t>die klachten dan geregistreerd en opgevolgd? Zo nee, waarom worden deze klachten niet</w:t>
      </w:r>
      <w:r>
        <w:t xml:space="preserve"> </w:t>
      </w:r>
      <w:r w:rsidRPr="009D094A">
        <w:t>geregistreerd? Zo ja, kunt u de Kamer een opgave geven van de aard van de klachten</w:t>
      </w:r>
      <w:r>
        <w:t xml:space="preserve"> </w:t>
      </w:r>
      <w:r w:rsidRPr="009D094A">
        <w:t>die worden ingediend door instellingen inclusief de namen van de instellingen die</w:t>
      </w:r>
      <w:r>
        <w:t xml:space="preserve"> klachten indienen?</w:t>
      </w:r>
    </w:p>
    <w:p w:rsidR="00103CFF" w:rsidP="00103CFF" w:rsidRDefault="00103CFF" w14:paraId="1F32F5DB" w14:textId="77777777">
      <w:pPr>
        <w:suppressAutoHyphens/>
      </w:pPr>
    </w:p>
    <w:p w:rsidRPr="002326A6" w:rsidR="00103CFF" w:rsidP="00103CFF" w:rsidRDefault="00103CFF" w14:paraId="010E927A" w14:textId="77777777">
      <w:pPr>
        <w:suppressAutoHyphens/>
      </w:pPr>
      <w:r w:rsidRPr="009D094A">
        <w:rPr>
          <w:b/>
          <w:bCs/>
        </w:rPr>
        <w:t>Vraag 19</w:t>
      </w:r>
    </w:p>
    <w:p w:rsidR="00103CFF" w:rsidP="00103CFF" w:rsidRDefault="00103CFF" w14:paraId="2716037A" w14:textId="77777777">
      <w:pPr>
        <w:suppressAutoHyphens/>
      </w:pPr>
      <w:r w:rsidRPr="009D094A">
        <w:t>Mag een klachtenprocedure worden gebruikt door een instelling (GI, raad voor de kinderbescherming</w:t>
      </w:r>
      <w:r>
        <w:t xml:space="preserve"> </w:t>
      </w:r>
      <w:r w:rsidRPr="009D094A">
        <w:t>of jeugdzorgaanbieder) om de rechter die onwelgevallige uitspraken doet of beschikkingen</w:t>
      </w:r>
      <w:r>
        <w:t xml:space="preserve"> </w:t>
      </w:r>
      <w:r w:rsidRPr="009D094A">
        <w:t>afgeeft te imponeren of in het ergste geval te intimideren? Wat zou u ervan vinden</w:t>
      </w:r>
      <w:r>
        <w:t xml:space="preserve"> </w:t>
      </w:r>
      <w:r w:rsidRPr="009D094A">
        <w:t>als dit gebeur</w:t>
      </w:r>
      <w:r>
        <w:t>t</w:t>
      </w:r>
      <w:r w:rsidRPr="009D094A">
        <w:t>? Acht u dit wenselijk?</w:t>
      </w:r>
    </w:p>
    <w:p w:rsidR="00103CFF" w:rsidP="00103CFF" w:rsidRDefault="00103CFF" w14:paraId="129018CB" w14:textId="77777777">
      <w:pPr>
        <w:suppressAutoHyphens/>
      </w:pPr>
    </w:p>
    <w:p w:rsidRPr="009D094A" w:rsidR="00103CFF" w:rsidP="00103CFF" w:rsidRDefault="00103CFF" w14:paraId="3D13EEF0" w14:textId="77777777">
      <w:pPr>
        <w:suppressAutoHyphens/>
        <w:rPr>
          <w:b/>
          <w:bCs/>
        </w:rPr>
      </w:pPr>
      <w:r w:rsidRPr="009D094A">
        <w:rPr>
          <w:b/>
          <w:bCs/>
        </w:rPr>
        <w:t>Vraag 20</w:t>
      </w:r>
    </w:p>
    <w:p w:rsidR="00103CFF" w:rsidP="00103CFF" w:rsidRDefault="00103CFF" w14:paraId="40C23E73" w14:textId="77777777">
      <w:pPr>
        <w:suppressAutoHyphens/>
      </w:pPr>
      <w:r w:rsidRPr="009D094A">
        <w:t>Is een klachtenprocedure tegen een rechter überhaupt wel het juiste middel om een</w:t>
      </w:r>
      <w:r>
        <w:t xml:space="preserve"> </w:t>
      </w:r>
      <w:r w:rsidRPr="009D094A">
        <w:t>onwelgevallige beschikking aan te kaarten?</w:t>
      </w:r>
    </w:p>
    <w:p w:rsidRPr="00696B65" w:rsidR="00103CFF" w:rsidP="00103CFF" w:rsidRDefault="00103CFF" w14:paraId="76E2880F" w14:textId="77777777">
      <w:pPr>
        <w:suppressAutoHyphens/>
      </w:pPr>
    </w:p>
    <w:p w:rsidR="00103CFF" w:rsidP="00103CFF" w:rsidRDefault="00103CFF" w14:paraId="6B8A8FD2" w14:textId="77777777">
      <w:pPr>
        <w:suppressAutoHyphens/>
        <w:rPr>
          <w:b/>
          <w:bCs/>
        </w:rPr>
      </w:pPr>
      <w:r>
        <w:rPr>
          <w:b/>
          <w:bCs/>
        </w:rPr>
        <w:t>Antwoord 18, 19 en 20</w:t>
      </w:r>
    </w:p>
    <w:p w:rsidR="00103CFF" w:rsidP="00103CFF" w:rsidRDefault="00103CFF" w14:paraId="3DBC6C8A" w14:textId="77777777">
      <w:pPr>
        <w:suppressAutoHyphens/>
      </w:pPr>
      <w:r w:rsidRPr="00FE6618">
        <w:lastRenderedPageBreak/>
        <w:t>Een GI</w:t>
      </w:r>
      <w:r>
        <w:t xml:space="preserve">, RvdK </w:t>
      </w:r>
      <w:r w:rsidRPr="00FE6618">
        <w:t>of jeugdzorgaanbieder kan net als andere procespartijen een klacht tegen een kinderrechter indienen bij</w:t>
      </w:r>
      <w:r>
        <w:t xml:space="preserve"> </w:t>
      </w:r>
      <w:r w:rsidRPr="00FE6618">
        <w:t>het gerecht waar de kinderrechter werkzaam is, zolang deze niet gaat over de inhoud van de uitspraak. Het gerecht registreert de klacht en toets</w:t>
      </w:r>
      <w:r>
        <w:t>t</w:t>
      </w:r>
      <w:r w:rsidRPr="00FE6618">
        <w:t xml:space="preserve"> daarbij altijd eerst of de klacht ontvankelijk is. Van intimidatie kan derhalve geen sprake zijn. </w:t>
      </w:r>
    </w:p>
    <w:p w:rsidR="00103CFF" w:rsidP="00103CFF" w:rsidRDefault="00103CFF" w14:paraId="009CD0B7" w14:textId="77777777">
      <w:pPr>
        <w:suppressAutoHyphens/>
      </w:pPr>
      <w:r>
        <w:br/>
        <w:t xml:space="preserve">Het is niet mogelijk om te klagen </w:t>
      </w:r>
      <w:r w:rsidRPr="00FE6618">
        <w:t xml:space="preserve">bij de Raad voor de rechtspraak over gedragingen van medewerkers van de gerechten. </w:t>
      </w:r>
      <w:r>
        <w:t xml:space="preserve">Wel kan </w:t>
      </w:r>
      <w:r w:rsidRPr="00FE6618">
        <w:t>worden geklaagd over gedragingen van medewerkers van de Raad voor de rechtspraak. Als een klager zich niet kan verenigen met de afhandeling van de klacht door het gerecht, dan kan de klager zich na afronding van de interne klachtprocedure wenden tot de procureur-generaal bij de Hoge Raad als het gaat om een gedraging van een rechterlijke ambtenaar met rechtspraak belast of tot de Nationale Ombudsman als het gaat om een andere medewerker van het gerecht.</w:t>
      </w:r>
    </w:p>
    <w:p w:rsidR="00103CFF" w:rsidP="00103CFF" w:rsidRDefault="00103CFF" w14:paraId="1AFFA325" w14:textId="77777777">
      <w:pPr>
        <w:suppressAutoHyphens/>
      </w:pPr>
      <w:r>
        <w:br/>
      </w:r>
      <w:r w:rsidRPr="00FE6618">
        <w:t xml:space="preserve">Instellingen moeten te allen tijde uitvoering geven aan rechterlijke uitspraken, ook als de instelling het niet eens is met de uitspraak. Indien partijen het niet eens zijn met de inhoud van de uitspraak, kunnen zij in hoger beroep. </w:t>
      </w:r>
      <w:r>
        <w:br/>
      </w:r>
      <w:r w:rsidRPr="00FE6618">
        <w:t xml:space="preserve">Hoe vaak klachtenprocedures worden gebruikt tegen kinderrechters is niet bekend. </w:t>
      </w:r>
      <w:r>
        <w:t>Wij kunnen</w:t>
      </w:r>
      <w:r w:rsidRPr="00FE6618">
        <w:t xml:space="preserve"> u daarvan geen overzicht verstrekken. De klachtenprocedure is beschreven op de </w:t>
      </w:r>
      <w:r>
        <w:t>web</w:t>
      </w:r>
      <w:r w:rsidRPr="00FE6618">
        <w:t>site van de rechtspraak.</w:t>
      </w:r>
      <w:r>
        <w:rPr>
          <w:rStyle w:val="Voetnootmarkering"/>
        </w:rPr>
        <w:footnoteReference w:id="8"/>
      </w:r>
      <w:r w:rsidRPr="00FE6618">
        <w:t xml:space="preserve">  </w:t>
      </w:r>
    </w:p>
    <w:p w:rsidR="00103CFF" w:rsidP="00103CFF" w:rsidRDefault="00103CFF" w14:paraId="5C2291CA" w14:textId="77777777">
      <w:pPr>
        <w:suppressAutoHyphens/>
      </w:pPr>
    </w:p>
    <w:p w:rsidRPr="009D094A" w:rsidR="00103CFF" w:rsidP="00103CFF" w:rsidRDefault="00103CFF" w14:paraId="353FE570" w14:textId="77777777">
      <w:pPr>
        <w:suppressAutoHyphens/>
        <w:rPr>
          <w:b/>
          <w:bCs/>
        </w:rPr>
      </w:pPr>
      <w:r w:rsidRPr="009D094A">
        <w:rPr>
          <w:b/>
          <w:bCs/>
        </w:rPr>
        <w:t>Vraag 21</w:t>
      </w:r>
    </w:p>
    <w:p w:rsidR="00103CFF" w:rsidP="00103CFF" w:rsidRDefault="00103CFF" w14:paraId="6F51BCD2" w14:textId="77777777">
      <w:pPr>
        <w:suppressAutoHyphens/>
      </w:pPr>
      <w:r w:rsidRPr="009D094A">
        <w:t>Zijn er bij u signalen bekend van klachten, druk of interne correctie richting rechters</w:t>
      </w:r>
      <w:r>
        <w:t xml:space="preserve"> </w:t>
      </w:r>
      <w:r w:rsidRPr="009D094A">
        <w:t>die kritisch zijn over GI’s of jeugdzorginstellingen?</w:t>
      </w:r>
    </w:p>
    <w:p w:rsidR="00103CFF" w:rsidP="00103CFF" w:rsidRDefault="00103CFF" w14:paraId="2DC5BAE7" w14:textId="77777777">
      <w:pPr>
        <w:suppressAutoHyphens/>
      </w:pPr>
    </w:p>
    <w:p w:rsidR="00103CFF" w:rsidP="00103CFF" w:rsidRDefault="00103CFF" w14:paraId="159FF814" w14:textId="77777777">
      <w:pPr>
        <w:suppressAutoHyphens/>
        <w:rPr>
          <w:b/>
          <w:bCs/>
        </w:rPr>
      </w:pPr>
      <w:r>
        <w:rPr>
          <w:b/>
          <w:bCs/>
        </w:rPr>
        <w:t>Antwoord 21</w:t>
      </w:r>
    </w:p>
    <w:p w:rsidR="00103CFF" w:rsidP="00103CFF" w:rsidRDefault="00103CFF" w14:paraId="34FCC7AC" w14:textId="77777777">
      <w:pPr>
        <w:suppressAutoHyphens/>
      </w:pPr>
      <w:r w:rsidRPr="00FE6618">
        <w:t xml:space="preserve">Nee, deze signalen zijn </w:t>
      </w:r>
      <w:r>
        <w:t>ons</w:t>
      </w:r>
      <w:r w:rsidRPr="00FE6618">
        <w:t xml:space="preserve"> niet bekend.</w:t>
      </w:r>
    </w:p>
    <w:p w:rsidRPr="009D094A" w:rsidR="00103CFF" w:rsidP="00103CFF" w:rsidRDefault="00103CFF" w14:paraId="6084D1FF" w14:textId="77777777">
      <w:pPr>
        <w:suppressAutoHyphens/>
      </w:pPr>
    </w:p>
    <w:p w:rsidRPr="009D094A" w:rsidR="00103CFF" w:rsidP="00103CFF" w:rsidRDefault="00103CFF" w14:paraId="62790C89" w14:textId="77777777">
      <w:pPr>
        <w:suppressAutoHyphens/>
        <w:rPr>
          <w:b/>
          <w:bCs/>
        </w:rPr>
      </w:pPr>
      <w:r w:rsidRPr="009D094A">
        <w:rPr>
          <w:b/>
          <w:bCs/>
        </w:rPr>
        <w:t>Vraag 22</w:t>
      </w:r>
    </w:p>
    <w:p w:rsidR="00103CFF" w:rsidP="00103CFF" w:rsidRDefault="00103CFF" w14:paraId="58E2C8FF" w14:textId="77777777">
      <w:pPr>
        <w:suppressAutoHyphens/>
      </w:pPr>
      <w:r w:rsidRPr="009D094A">
        <w:t>Acht u het gebruik van de klachtenprocedure door een partij uit de keten tegen een</w:t>
      </w:r>
      <w:r>
        <w:t xml:space="preserve"> </w:t>
      </w:r>
      <w:r w:rsidRPr="009D094A">
        <w:t>rechter een vorm van druk of intimidatie die de rechterlijke onafhankelijkheid kan</w:t>
      </w:r>
      <w:r>
        <w:t xml:space="preserve"> </w:t>
      </w:r>
      <w:r w:rsidRPr="009D094A">
        <w:t>aantasten? Deelt u de zorg dat het indienen van een klacht tegen een rechter vanwege</w:t>
      </w:r>
      <w:r>
        <w:t xml:space="preserve"> </w:t>
      </w:r>
      <w:r w:rsidRPr="009D094A">
        <w:t>de inhoud van zijn oordeel effect kan hebben op andere rechters, met name in zaken</w:t>
      </w:r>
      <w:r>
        <w:t xml:space="preserve"> </w:t>
      </w:r>
      <w:r w:rsidRPr="009D094A">
        <w:t>waar veel bestuurlijke of politieke druk speelt (zoals in de jeugdzorg)?</w:t>
      </w:r>
    </w:p>
    <w:p w:rsidR="00103CFF" w:rsidP="00103CFF" w:rsidRDefault="00103CFF" w14:paraId="0F45C7B1" w14:textId="77777777">
      <w:pPr>
        <w:suppressAutoHyphens/>
      </w:pPr>
    </w:p>
    <w:p w:rsidRPr="009D094A" w:rsidR="00103CFF" w:rsidP="00103CFF" w:rsidRDefault="00103CFF" w14:paraId="030A77BE" w14:textId="77777777">
      <w:pPr>
        <w:suppressAutoHyphens/>
        <w:rPr>
          <w:b/>
          <w:bCs/>
        </w:rPr>
      </w:pPr>
      <w:r w:rsidRPr="009D094A">
        <w:rPr>
          <w:b/>
          <w:bCs/>
        </w:rPr>
        <w:lastRenderedPageBreak/>
        <w:t>Vraag 23</w:t>
      </w:r>
    </w:p>
    <w:p w:rsidR="00103CFF" w:rsidP="00103CFF" w:rsidRDefault="00103CFF" w14:paraId="43A06E78" w14:textId="77777777">
      <w:pPr>
        <w:suppressAutoHyphens/>
      </w:pPr>
      <w:r w:rsidRPr="009D094A">
        <w:t>Acht u het in het belang van de rechtspraak dat rechters zich vrij voelen om zonder</w:t>
      </w:r>
      <w:r>
        <w:t xml:space="preserve"> </w:t>
      </w:r>
      <w:r w:rsidRPr="009D094A">
        <w:t>vrees voor repercussies kritisch te oordelen over bijvoorbeeld de handelwijze van</w:t>
      </w:r>
      <w:r>
        <w:t xml:space="preserve"> </w:t>
      </w:r>
      <w:r w:rsidRPr="009D094A">
        <w:t>een GI? En deelt u de opvatting dat klachten over rechters, zeker wanneer een klacht</w:t>
      </w:r>
      <w:r>
        <w:t xml:space="preserve"> </w:t>
      </w:r>
      <w:r w:rsidRPr="009D094A">
        <w:t>over de inhoud van een uitspraak gaat, niet mogen worden ingezet als pressiemiddel</w:t>
      </w:r>
      <w:r>
        <w:t xml:space="preserve"> </w:t>
      </w:r>
      <w:r w:rsidRPr="009D094A">
        <w:t>om onafhankelijke rechtspraak te beïnvloeden?</w:t>
      </w:r>
    </w:p>
    <w:p w:rsidRPr="00FE6618" w:rsidR="00103CFF" w:rsidP="00103CFF" w:rsidRDefault="00103CFF" w14:paraId="7CBABF25" w14:textId="77777777">
      <w:pPr>
        <w:suppressAutoHyphens/>
      </w:pPr>
    </w:p>
    <w:p w:rsidRPr="009D094A" w:rsidR="00103CFF" w:rsidP="00103CFF" w:rsidRDefault="00103CFF" w14:paraId="2343DF36" w14:textId="77777777">
      <w:pPr>
        <w:suppressAutoHyphens/>
        <w:rPr>
          <w:b/>
          <w:bCs/>
        </w:rPr>
      </w:pPr>
      <w:r w:rsidRPr="009D094A">
        <w:rPr>
          <w:b/>
          <w:bCs/>
        </w:rPr>
        <w:t>Vraag 24</w:t>
      </w:r>
    </w:p>
    <w:p w:rsidR="00103CFF" w:rsidP="00103CFF" w:rsidRDefault="00103CFF" w14:paraId="7DD6DC53" w14:textId="77777777">
      <w:pPr>
        <w:suppressAutoHyphens/>
      </w:pPr>
      <w:r w:rsidRPr="009D094A">
        <w:t>Vindt u dat het indienen van klachten, zeker als deze betrekking heeft op de inhoud</w:t>
      </w:r>
      <w:r>
        <w:t xml:space="preserve"> </w:t>
      </w:r>
      <w:r w:rsidRPr="009D094A">
        <w:t>van een uitspraak, een gevaar oplevert voor de mogelijke onafhankelijkheid en rechtsbescherming</w:t>
      </w:r>
      <w:r>
        <w:t xml:space="preserve"> </w:t>
      </w:r>
      <w:r w:rsidRPr="009D094A">
        <w:t>van de rechter? Kan dit de onafhankelijkheid van de rechtspraak aantasten? Kunt u</w:t>
      </w:r>
      <w:r>
        <w:t xml:space="preserve"> </w:t>
      </w:r>
      <w:r w:rsidRPr="009D094A">
        <w:t>uw antwoord nader toelichten?</w:t>
      </w:r>
    </w:p>
    <w:p w:rsidRPr="00696B65" w:rsidR="00103CFF" w:rsidP="00103CFF" w:rsidRDefault="00103CFF" w14:paraId="36CF67D2" w14:textId="77777777">
      <w:pPr>
        <w:suppressAutoHyphens/>
      </w:pPr>
    </w:p>
    <w:p w:rsidRPr="00FE6618" w:rsidR="00103CFF" w:rsidP="00103CFF" w:rsidRDefault="00103CFF" w14:paraId="4DCEACF1" w14:textId="77777777">
      <w:pPr>
        <w:suppressAutoHyphens/>
        <w:rPr>
          <w:b/>
          <w:bCs/>
        </w:rPr>
      </w:pPr>
      <w:r w:rsidRPr="00FE6618">
        <w:rPr>
          <w:b/>
          <w:bCs/>
        </w:rPr>
        <w:t>Antwoord 22, 23 en 24</w:t>
      </w:r>
    </w:p>
    <w:p w:rsidRPr="009D094A" w:rsidR="00103CFF" w:rsidP="00103CFF" w:rsidRDefault="00103CFF" w14:paraId="0CCD8899" w14:textId="77777777">
      <w:pPr>
        <w:suppressAutoHyphens/>
      </w:pPr>
      <w:r w:rsidRPr="00FE6618">
        <w:t xml:space="preserve">Nee, </w:t>
      </w:r>
      <w:r>
        <w:t>wij</w:t>
      </w:r>
      <w:r w:rsidRPr="00FE6618">
        <w:t xml:space="preserve"> de</w:t>
      </w:r>
      <w:r>
        <w:t>len</w:t>
      </w:r>
      <w:r w:rsidRPr="00FE6618">
        <w:t xml:space="preserve"> uw zorgen niet. Zoals uit </w:t>
      </w:r>
      <w:r>
        <w:t>het</w:t>
      </w:r>
      <w:r w:rsidRPr="00FE6618">
        <w:t xml:space="preserve"> eerdere antwoord blijkt kunnen instellingen gebruikmaken van hun klachtenprocedures, zolang deze niet gaan over de inhoud van de uitspraak van een rechter. Daarbij </w:t>
      </w:r>
      <w:r>
        <w:t>beoordeelt de Raad voor de Rechtspraak</w:t>
      </w:r>
      <w:r w:rsidRPr="00FE6618">
        <w:t xml:space="preserve"> altijd eerst de ontvankelijkheid van de klacht. Zoals ook in vraag 16 en 17 is toegelicht zijn rechters onafhankelijk en onpartijdig, waardoor voldoende ruimte bestaat om een kritisch oordeel te vellen.  </w:t>
      </w:r>
    </w:p>
    <w:p w:rsidR="00103CFF" w:rsidP="00103CFF" w:rsidRDefault="00103CFF" w14:paraId="43FE1067" w14:textId="77777777">
      <w:pPr>
        <w:suppressAutoHyphens/>
        <w:rPr>
          <w:b/>
          <w:bCs/>
        </w:rPr>
      </w:pPr>
    </w:p>
    <w:p w:rsidRPr="009D094A" w:rsidR="00103CFF" w:rsidP="00103CFF" w:rsidRDefault="00103CFF" w14:paraId="04C80973" w14:textId="77777777">
      <w:pPr>
        <w:suppressAutoHyphens/>
        <w:rPr>
          <w:b/>
          <w:bCs/>
        </w:rPr>
      </w:pPr>
      <w:r w:rsidRPr="009D094A">
        <w:rPr>
          <w:b/>
          <w:bCs/>
        </w:rPr>
        <w:t>Vraag 25</w:t>
      </w:r>
    </w:p>
    <w:p w:rsidR="00103CFF" w:rsidP="00103CFF" w:rsidRDefault="00103CFF" w14:paraId="091F45F1" w14:textId="77777777">
      <w:pPr>
        <w:suppressAutoHyphens/>
      </w:pPr>
      <w:r w:rsidRPr="009D094A">
        <w:t>Herkent u het standpunt van advocaten en ouders dat zij aangeven dat zij van mening</w:t>
      </w:r>
      <w:r>
        <w:t xml:space="preserve"> </w:t>
      </w:r>
      <w:r w:rsidRPr="009D094A">
        <w:t>zijn dat rechters blindelings vertrouwen wat de GI ter zitting naar voren brengt?</w:t>
      </w:r>
      <w:r>
        <w:t xml:space="preserve"> </w:t>
      </w:r>
      <w:r w:rsidRPr="009D094A">
        <w:t>Wat is uw mening hierover?</w:t>
      </w:r>
    </w:p>
    <w:p w:rsidR="00103CFF" w:rsidP="00103CFF" w:rsidRDefault="00103CFF" w14:paraId="0FCAD4C4" w14:textId="77777777">
      <w:pPr>
        <w:suppressAutoHyphens/>
      </w:pPr>
    </w:p>
    <w:p w:rsidR="00103CFF" w:rsidP="00103CFF" w:rsidRDefault="00103CFF" w14:paraId="73512F1A" w14:textId="77777777">
      <w:pPr>
        <w:suppressAutoHyphens/>
        <w:rPr>
          <w:b/>
          <w:bCs/>
        </w:rPr>
      </w:pPr>
      <w:r>
        <w:rPr>
          <w:b/>
          <w:bCs/>
        </w:rPr>
        <w:t>Antwoord 25</w:t>
      </w:r>
    </w:p>
    <w:p w:rsidR="00103CFF" w:rsidP="00103CFF" w:rsidRDefault="00103CFF" w14:paraId="0C88F8BA" w14:textId="77777777">
      <w:pPr>
        <w:suppressAutoHyphens/>
      </w:pPr>
      <w:r w:rsidRPr="00FE6618">
        <w:t>De rechter vormt zijn oordeel op basis van het dossier en de informatie op zitting. Wanneer een kinderrechter te maken krijgt met een dossier dat vragen oproept, kan hij</w:t>
      </w:r>
      <w:r>
        <w:t xml:space="preserve"> of zij</w:t>
      </w:r>
      <w:r w:rsidRPr="00FE6618">
        <w:t xml:space="preserve"> ter zitting in gesprek gaan met betrokkenen om onduidelijkheden op te helderen. Eventueel </w:t>
      </w:r>
      <w:r>
        <w:t xml:space="preserve">kan de kinderrechter de </w:t>
      </w:r>
      <w:r w:rsidRPr="00FE6618">
        <w:t xml:space="preserve">behandeling </w:t>
      </w:r>
      <w:r>
        <w:t>van de zaak aanhouden</w:t>
      </w:r>
      <w:r w:rsidRPr="00FE6618">
        <w:t xml:space="preserve"> zodat benodigde informatie alsnog kan worden ingebracht in de procedure. </w:t>
      </w:r>
    </w:p>
    <w:p w:rsidR="00103CFF" w:rsidP="00103CFF" w:rsidRDefault="00103CFF" w14:paraId="7DBAA9D8" w14:textId="77777777">
      <w:pPr>
        <w:suppressAutoHyphens/>
      </w:pPr>
      <w:r>
        <w:br/>
      </w:r>
    </w:p>
    <w:p w:rsidR="00103CFF" w:rsidP="00103CFF" w:rsidRDefault="00103CFF" w14:paraId="7D12BF19" w14:textId="77777777">
      <w:pPr>
        <w:suppressAutoHyphens/>
      </w:pPr>
      <w:r w:rsidRPr="00FE6618">
        <w:t>Het kabinet investeert daarbij verder in familie- en jeugdrechtspraak, zodat de kinderrechter beter in staat wordt gesteld een goede en juiste afweging te maken in kinderbeschermingszaken en recht te doen aan kinderen en ouders. Mede hierom investeer</w:t>
      </w:r>
      <w:r>
        <w:t>t het kabinet</w:t>
      </w:r>
      <w:r w:rsidRPr="00FE6618">
        <w:t xml:space="preserve"> ook in rechtsbijstand om kinderen en ouders die te maken </w:t>
      </w:r>
      <w:r w:rsidRPr="00FE6618">
        <w:lastRenderedPageBreak/>
        <w:t xml:space="preserve">krijgen met een kinderbeschermingsmaatregel te ondersteunen. Uw Kamer is hierover geïnformeerd; zie ook </w:t>
      </w:r>
      <w:r>
        <w:t xml:space="preserve">het </w:t>
      </w:r>
      <w:r w:rsidRPr="00FE6618">
        <w:t>antwoord op vraag 15.</w:t>
      </w:r>
    </w:p>
    <w:p w:rsidRPr="009D094A" w:rsidR="00103CFF" w:rsidP="00103CFF" w:rsidRDefault="00103CFF" w14:paraId="533A1732" w14:textId="77777777">
      <w:pPr>
        <w:suppressAutoHyphens/>
      </w:pPr>
    </w:p>
    <w:p w:rsidRPr="009D094A" w:rsidR="00103CFF" w:rsidP="00103CFF" w:rsidRDefault="00103CFF" w14:paraId="7698AF67" w14:textId="77777777">
      <w:pPr>
        <w:suppressAutoHyphens/>
        <w:rPr>
          <w:b/>
          <w:bCs/>
        </w:rPr>
      </w:pPr>
      <w:r w:rsidRPr="009D094A">
        <w:rPr>
          <w:b/>
          <w:bCs/>
        </w:rPr>
        <w:t>Vraag 26</w:t>
      </w:r>
    </w:p>
    <w:p w:rsidR="00103CFF" w:rsidP="00103CFF" w:rsidRDefault="00103CFF" w14:paraId="5A8E053E" w14:textId="77777777">
      <w:pPr>
        <w:suppressAutoHyphens/>
      </w:pPr>
      <w:r w:rsidRPr="009D094A">
        <w:t>Worden rechters in opleidingen of via gerechtsbesturen gestimuleerd om «samen te werken»</w:t>
      </w:r>
      <w:r>
        <w:t xml:space="preserve"> </w:t>
      </w:r>
      <w:r w:rsidRPr="009D094A">
        <w:t>met jeugdzorgpartijen? Zo ja, hoe borgt u dat dit geen invloed heeft op hun onafhankelijke</w:t>
      </w:r>
      <w:r>
        <w:t xml:space="preserve"> </w:t>
      </w:r>
      <w:r w:rsidRPr="009D094A">
        <w:t>afweging?</w:t>
      </w:r>
    </w:p>
    <w:p w:rsidR="00103CFF" w:rsidP="00103CFF" w:rsidRDefault="00103CFF" w14:paraId="156BFB0F" w14:textId="77777777">
      <w:pPr>
        <w:suppressAutoHyphens/>
      </w:pPr>
    </w:p>
    <w:p w:rsidR="00103CFF" w:rsidP="00103CFF" w:rsidRDefault="00103CFF" w14:paraId="6A8B38A0" w14:textId="77777777">
      <w:pPr>
        <w:suppressAutoHyphens/>
        <w:rPr>
          <w:b/>
          <w:bCs/>
        </w:rPr>
      </w:pPr>
      <w:r>
        <w:rPr>
          <w:b/>
          <w:bCs/>
        </w:rPr>
        <w:t>Antwoord 26</w:t>
      </w:r>
    </w:p>
    <w:p w:rsidR="00103CFF" w:rsidP="00103CFF" w:rsidRDefault="00103CFF" w14:paraId="7A084B95" w14:textId="77777777">
      <w:pPr>
        <w:suppressAutoHyphens/>
      </w:pPr>
      <w:r>
        <w:t>In een procedure is nooit</w:t>
      </w:r>
      <w:r w:rsidRPr="00FE6618">
        <w:t xml:space="preserve"> sprake van </w:t>
      </w:r>
      <w:r>
        <w:t xml:space="preserve">inhoudelijke </w:t>
      </w:r>
      <w:r w:rsidRPr="00FE6618">
        <w:t>samenwerking tussen rechter en jeugd</w:t>
      </w:r>
      <w:r>
        <w:t>instellingen</w:t>
      </w:r>
      <w:r w:rsidRPr="00FE6618">
        <w:t xml:space="preserve">. </w:t>
      </w:r>
      <w:r>
        <w:t xml:space="preserve">De rechter is onafhankelijk en onpartijdig. </w:t>
      </w:r>
      <w:r w:rsidRPr="00FE6618">
        <w:t>Jeugd</w:t>
      </w:r>
      <w:r>
        <w:t>instellingen</w:t>
      </w:r>
      <w:r w:rsidRPr="00FE6618">
        <w:t xml:space="preserve"> zijn </w:t>
      </w:r>
      <w:r>
        <w:t>in een procedure</w:t>
      </w:r>
      <w:r w:rsidRPr="00FE6618">
        <w:t xml:space="preserve"> voor de rechter enkel verzoeker,</w:t>
      </w:r>
      <w:r>
        <w:t xml:space="preserve"> verweerder,</w:t>
      </w:r>
      <w:r w:rsidRPr="00FE6618">
        <w:t xml:space="preserve"> belanghebbende of – in voorkomende gevallen – informant. In dat kader voorzien zij de rechter van informatie aan de hand waarvan de rechter zijn </w:t>
      </w:r>
      <w:r>
        <w:t xml:space="preserve">of haar </w:t>
      </w:r>
      <w:r w:rsidRPr="00FE6618">
        <w:t xml:space="preserve">oordeel kan vormen. Voor zover </w:t>
      </w:r>
      <w:r>
        <w:t xml:space="preserve">er </w:t>
      </w:r>
      <w:r w:rsidRPr="00FE6618">
        <w:t>vanuit de rechtspraak andere contacten zijn met jeugd</w:t>
      </w:r>
      <w:r>
        <w:t>instellingen</w:t>
      </w:r>
      <w:r w:rsidRPr="00FE6618">
        <w:t xml:space="preserve"> dan is dat op het (strategische) niveau van leidinggevenden c.q. voorzitters</w:t>
      </w:r>
      <w:r>
        <w:t>.</w:t>
      </w:r>
      <w:r w:rsidRPr="00D00984">
        <w:t xml:space="preserve"> Dit is </w:t>
      </w:r>
      <w:r>
        <w:t>vooral</w:t>
      </w:r>
      <w:r w:rsidRPr="00D00984">
        <w:t xml:space="preserve"> bedoeld om logistieke en administratieve processen te stroomlijnen of te verbeteren, en kritisch te reflecteren op stelselniveau.</w:t>
      </w:r>
    </w:p>
    <w:p w:rsidRPr="009D094A" w:rsidR="00103CFF" w:rsidP="00103CFF" w:rsidRDefault="00103CFF" w14:paraId="2B487DD4" w14:textId="77777777">
      <w:pPr>
        <w:suppressAutoHyphens/>
      </w:pPr>
    </w:p>
    <w:p w:rsidRPr="009D094A" w:rsidR="00103CFF" w:rsidP="00103CFF" w:rsidRDefault="00103CFF" w14:paraId="170FFAAC" w14:textId="77777777">
      <w:pPr>
        <w:suppressAutoHyphens/>
        <w:rPr>
          <w:b/>
          <w:bCs/>
        </w:rPr>
      </w:pPr>
      <w:bookmarkStart w:name="_Hlk204632115" w:id="1"/>
      <w:bookmarkStart w:name="_Hlk204673486" w:id="2"/>
      <w:r w:rsidRPr="009D094A">
        <w:rPr>
          <w:b/>
          <w:bCs/>
        </w:rPr>
        <w:t>Vraag 27</w:t>
      </w:r>
    </w:p>
    <w:p w:rsidR="00103CFF" w:rsidP="00103CFF" w:rsidRDefault="00103CFF" w14:paraId="5B1044FE" w14:textId="77777777">
      <w:pPr>
        <w:suppressAutoHyphens/>
      </w:pPr>
      <w:r w:rsidRPr="009D094A">
        <w:t>Acht u het wenselijk dat de Nederlandse Staat, na bevestiging door het CPT, nu expliciet</w:t>
      </w:r>
      <w:r>
        <w:t xml:space="preserve"> </w:t>
      </w:r>
      <w:r w:rsidRPr="009D094A">
        <w:t>erkent dat er sprake is geweest van mogelijk foltering in gesloten jeugdzorg?</w:t>
      </w:r>
    </w:p>
    <w:p w:rsidR="00103CFF" w:rsidP="00103CFF" w:rsidRDefault="00103CFF" w14:paraId="1A339A12" w14:textId="77777777">
      <w:pPr>
        <w:suppressAutoHyphens/>
      </w:pPr>
    </w:p>
    <w:p w:rsidR="00103CFF" w:rsidP="00103CFF" w:rsidRDefault="00103CFF" w14:paraId="48AA5731" w14:textId="77777777">
      <w:pPr>
        <w:suppressAutoHyphens/>
      </w:pPr>
      <w:bookmarkStart w:name="_Hlk204677856" w:id="3"/>
      <w:bookmarkEnd w:id="1"/>
      <w:r>
        <w:rPr>
          <w:b/>
          <w:bCs/>
        </w:rPr>
        <w:t>Antwoord 27</w:t>
      </w:r>
    </w:p>
    <w:p w:rsidR="00103CFF" w:rsidP="00103CFF" w:rsidRDefault="00103CFF" w14:paraId="49DFC48C" w14:textId="77777777">
      <w:pPr>
        <w:suppressAutoHyphens/>
      </w:pPr>
      <w:r>
        <w:t>Zoals h</w:t>
      </w:r>
      <w:r w:rsidRPr="00380AE3">
        <w:t xml:space="preserve">et CPT </w:t>
      </w:r>
      <w:r>
        <w:t>in paragraaf 43 van het rapport verwoordt, is het CPT</w:t>
      </w:r>
      <w:r w:rsidRPr="00380AE3">
        <w:t xml:space="preserve"> geen onderzoeks- of gerechtelijk orgaan</w:t>
      </w:r>
      <w:r>
        <w:t xml:space="preserve"> dat schending van artikel 3 EVRM – waarin het verbod op foltering is opgenomen – vaststelt. Wel benoemt het CPT in paragraaf 45 dat </w:t>
      </w:r>
      <w:r w:rsidRPr="009D094A">
        <w:t>het gebruik van pi</w:t>
      </w:r>
      <w:r>
        <w:t xml:space="preserve">jn-veroorzakende fixatiemethoden, zoals het gebruiken van pijnprikkels, een </w:t>
      </w:r>
      <w:r w:rsidRPr="009D68E1">
        <w:rPr>
          <w:i/>
          <w:iCs/>
        </w:rPr>
        <w:t>mogelijke</w:t>
      </w:r>
      <w:r w:rsidRPr="009D094A">
        <w:t xml:space="preserve"> schending vorm</w:t>
      </w:r>
      <w:r>
        <w:t>t</w:t>
      </w:r>
      <w:r w:rsidRPr="009D094A">
        <w:t xml:space="preserve"> van artikel 3 </w:t>
      </w:r>
      <w:r>
        <w:t xml:space="preserve">EVRM. Het CPT heeft drie gesloten jeugdhulpaanbieders bezocht. </w:t>
      </w:r>
      <w:r w:rsidRPr="00B97B93">
        <w:t>H</w:t>
      </w:r>
      <w:r>
        <w:t xml:space="preserve">et CPT rapporteert dat zij tijdens het bezoek geen meldingen van opzettelijke fysieke mishandeling van jeugdigen door het personeel heeft geconstateerd. Wel </w:t>
      </w:r>
      <w:r w:rsidRPr="00667B2E">
        <w:t xml:space="preserve">vond geweld tussen </w:t>
      </w:r>
      <w:r>
        <w:t>jeugdigen</w:t>
      </w:r>
      <w:r w:rsidRPr="00667B2E">
        <w:t xml:space="preserve"> onderling plaats, </w:t>
      </w:r>
      <w:r>
        <w:t>waarbij</w:t>
      </w:r>
      <w:r w:rsidRPr="00667B2E">
        <w:t xml:space="preserve"> het personeel </w:t>
      </w:r>
      <w:r>
        <w:t xml:space="preserve">over het algemeen </w:t>
      </w:r>
      <w:r w:rsidRPr="00667B2E">
        <w:t>snel in</w:t>
      </w:r>
      <w:r>
        <w:t>greep</w:t>
      </w:r>
      <w:r w:rsidRPr="00667B2E">
        <w:t>.</w:t>
      </w:r>
      <w:r>
        <w:t xml:space="preserve"> </w:t>
      </w:r>
      <w:r w:rsidRPr="00667B2E">
        <w:t xml:space="preserve">Het CPT ontving echter </w:t>
      </w:r>
      <w:r>
        <w:t xml:space="preserve">wel </w:t>
      </w:r>
      <w:r w:rsidRPr="00667B2E">
        <w:t xml:space="preserve">meldingen van buitensporig geweld </w:t>
      </w:r>
      <w:r>
        <w:t>bij de toepassing van de vrijheidsbeperkende maatregel ‘vastpakken en vasthouden’. Ook komt in het rapport naar voren dat fixatietechnieken/handelingen die intentioneel pijn veroorzaken – hoewel verboden – nog steeds worden toegepast.</w:t>
      </w:r>
      <w:bookmarkEnd w:id="2"/>
      <w:r>
        <w:br/>
      </w:r>
      <w:r w:rsidRPr="00D21817">
        <w:t xml:space="preserve">De bevindingen </w:t>
      </w:r>
      <w:r>
        <w:t xml:space="preserve">bij deze drie aanbieders </w:t>
      </w:r>
      <w:r w:rsidRPr="00D21817">
        <w:t xml:space="preserve">zijn zorgelijk. Tegelijkertijd </w:t>
      </w:r>
      <w:r>
        <w:t xml:space="preserve">is in </w:t>
      </w:r>
      <w:r w:rsidRPr="00D21817">
        <w:t xml:space="preserve">dit rapport </w:t>
      </w:r>
      <w:r w:rsidRPr="00D21817">
        <w:lastRenderedPageBreak/>
        <w:t xml:space="preserve">niet vastgesteld dát sprake is geweest van foltering </w:t>
      </w:r>
      <w:r>
        <w:t xml:space="preserve">bij de bezochte instellingen. Daarom erkent de Nederlandse staat niet dat sprake is geweest van mogelijk foltering in de gesloten jeugdhulp. Dit neemt niet weg dat de aanbieders de aanbevelingen van het CPT ter harte hebben genomen. Zij hebben in een gesprek direct na de preliminary observations van het CPT toegezegd de trainingen die nodig zijn voor het zorgvuldig kunnen toepassen van de maatregel </w:t>
      </w:r>
    </w:p>
    <w:p w:rsidR="00103CFF" w:rsidP="00103CFF" w:rsidRDefault="00103CFF" w14:paraId="28840F38" w14:textId="77777777">
      <w:pPr>
        <w:suppressAutoHyphens/>
      </w:pPr>
      <w:r>
        <w:t>‘vastpakken en vasthouden’ te verbeteren.</w:t>
      </w:r>
      <w:bookmarkEnd w:id="3"/>
    </w:p>
    <w:p w:rsidRPr="009D094A" w:rsidR="00103CFF" w:rsidP="00103CFF" w:rsidRDefault="00103CFF" w14:paraId="6D48A172" w14:textId="77777777">
      <w:pPr>
        <w:suppressAutoHyphens/>
      </w:pPr>
    </w:p>
    <w:p w:rsidR="00103CFF" w:rsidP="00103CFF" w:rsidRDefault="00103CFF" w14:paraId="166684E8" w14:textId="77777777">
      <w:pPr>
        <w:suppressAutoHyphens/>
        <w:rPr>
          <w:b/>
          <w:bCs/>
        </w:rPr>
      </w:pPr>
    </w:p>
    <w:p w:rsidRPr="009D094A" w:rsidR="00103CFF" w:rsidP="00103CFF" w:rsidRDefault="00103CFF" w14:paraId="760580BC" w14:textId="77777777">
      <w:pPr>
        <w:suppressAutoHyphens/>
        <w:rPr>
          <w:b/>
          <w:bCs/>
        </w:rPr>
      </w:pPr>
      <w:r w:rsidRPr="009D094A">
        <w:rPr>
          <w:b/>
          <w:bCs/>
        </w:rPr>
        <w:t>Vraag 28</w:t>
      </w:r>
    </w:p>
    <w:p w:rsidR="00103CFF" w:rsidP="00103CFF" w:rsidRDefault="00103CFF" w14:paraId="4C289EF0" w14:textId="77777777">
      <w:pPr>
        <w:suppressAutoHyphens/>
      </w:pPr>
      <w:r w:rsidRPr="009D094A">
        <w:t>Bent u bereid een onafhankelijk onderzoek te laten uitvoeren naar structurele mensenrechtenschendingen</w:t>
      </w:r>
      <w:r>
        <w:t xml:space="preserve"> </w:t>
      </w:r>
      <w:r w:rsidRPr="009D094A">
        <w:t>in gesloten jeugdzorg tussen 2008 en 2025?</w:t>
      </w:r>
    </w:p>
    <w:p w:rsidR="00103CFF" w:rsidP="00103CFF" w:rsidRDefault="00103CFF" w14:paraId="4D6633BB" w14:textId="77777777">
      <w:pPr>
        <w:suppressAutoHyphens/>
      </w:pPr>
    </w:p>
    <w:p w:rsidR="00103CFF" w:rsidP="00103CFF" w:rsidRDefault="00103CFF" w14:paraId="64DB5EE7" w14:textId="77777777">
      <w:pPr>
        <w:suppressAutoHyphens/>
        <w:rPr>
          <w:b/>
          <w:bCs/>
        </w:rPr>
      </w:pPr>
      <w:r>
        <w:rPr>
          <w:b/>
          <w:bCs/>
        </w:rPr>
        <w:t>Antwoord 28</w:t>
      </w:r>
    </w:p>
    <w:p w:rsidR="00103CFF" w:rsidP="00103CFF" w:rsidRDefault="00103CFF" w14:paraId="4ED4B92E" w14:textId="77777777">
      <w:pPr>
        <w:suppressAutoHyphens/>
      </w:pPr>
      <w:r>
        <w:t>In e</w:t>
      </w:r>
      <w:r w:rsidRPr="003C5E04">
        <w:t>en nieuw onafhankelijk onderzoek naar structurele mensenrechtenschendingen in gesloten jeugdzorg tussen 2008 en 2025 zie</w:t>
      </w:r>
      <w:r>
        <w:t>n wij</w:t>
      </w:r>
      <w:r w:rsidRPr="003C5E04">
        <w:t xml:space="preserve"> onvoldoende meerwaarde. Zeker omdat in de afgelopen jaren </w:t>
      </w:r>
      <w:r>
        <w:t>meerdere</w:t>
      </w:r>
      <w:r w:rsidRPr="003C5E04">
        <w:t xml:space="preserve"> onderzoeken </w:t>
      </w:r>
      <w:r>
        <w:t>uitgevoerd</w:t>
      </w:r>
      <w:r w:rsidRPr="003C5E04">
        <w:t xml:space="preserve"> zijn naar de (gesloten) jeugd</w:t>
      </w:r>
      <w:r>
        <w:t>hulp</w:t>
      </w:r>
      <w:r w:rsidRPr="003C5E04">
        <w:t xml:space="preserve">. </w:t>
      </w:r>
      <w:r>
        <w:t>Wij wijzen</w:t>
      </w:r>
      <w:r w:rsidRPr="003C5E04">
        <w:t xml:space="preserve"> bijvoorbeeld op het onderzoek naar geweld in de jeugdzorg van de Commissie De Winter: Onvoldoende beschermd – Geweld in de Nederlandse jeugdzorg van 1945 tot heden (2019). Daarnaast </w:t>
      </w:r>
      <w:r>
        <w:t>noemen wij</w:t>
      </w:r>
      <w:r w:rsidRPr="003C5E04">
        <w:t xml:space="preserve"> de vijfjaarlijkse verantwoording die Nederland aflegt aan het Kinderrechtencomité van de Verenigde Naties. Daarin komt ook de gesloten jeugdhulp aan de orde. Tot slot </w:t>
      </w:r>
      <w:r>
        <w:t>noemen we</w:t>
      </w:r>
      <w:r w:rsidRPr="003C5E04">
        <w:t xml:space="preserve"> de recente rapportage van het CPT over de gesloten jeugdhulp. De uitkomsten van deze gebruiken we voor de transformatie van de gesloten jeugdhulp naar meer kleinschalige jeugdhulp en minder vrijheidsbeperkingen. </w:t>
      </w:r>
    </w:p>
    <w:p w:rsidRPr="009D094A" w:rsidR="00103CFF" w:rsidP="00103CFF" w:rsidRDefault="00103CFF" w14:paraId="51D0FDD0" w14:textId="77777777">
      <w:pPr>
        <w:suppressAutoHyphens/>
      </w:pPr>
    </w:p>
    <w:p w:rsidRPr="009D094A" w:rsidR="00103CFF" w:rsidP="00103CFF" w:rsidRDefault="00103CFF" w14:paraId="59A6082D" w14:textId="77777777">
      <w:pPr>
        <w:suppressAutoHyphens/>
        <w:rPr>
          <w:b/>
          <w:bCs/>
        </w:rPr>
      </w:pPr>
      <w:r w:rsidRPr="009D094A">
        <w:rPr>
          <w:b/>
          <w:bCs/>
        </w:rPr>
        <w:t>Vraag 29</w:t>
      </w:r>
    </w:p>
    <w:p w:rsidR="00103CFF" w:rsidP="00103CFF" w:rsidRDefault="00103CFF" w14:paraId="51948A9A" w14:textId="77777777">
      <w:pPr>
        <w:suppressAutoHyphens/>
      </w:pPr>
      <w:r w:rsidRPr="009D094A">
        <w:t>Welke concrete stappen gaat u zetten om de ruimte voor rechtsstatelijke tegenspraak</w:t>
      </w:r>
      <w:r>
        <w:t xml:space="preserve"> </w:t>
      </w:r>
      <w:r w:rsidRPr="009D094A">
        <w:t>binnen de Rechtspraak structureel te vergroten?</w:t>
      </w:r>
    </w:p>
    <w:p w:rsidR="00103CFF" w:rsidP="00103CFF" w:rsidRDefault="00103CFF" w14:paraId="4A961122" w14:textId="77777777">
      <w:pPr>
        <w:suppressAutoHyphens/>
      </w:pPr>
    </w:p>
    <w:p w:rsidR="00103CFF" w:rsidP="00103CFF" w:rsidRDefault="00103CFF" w14:paraId="7A1C215C" w14:textId="77777777">
      <w:pPr>
        <w:suppressAutoHyphens/>
        <w:rPr>
          <w:b/>
          <w:bCs/>
        </w:rPr>
      </w:pPr>
      <w:r>
        <w:rPr>
          <w:b/>
          <w:bCs/>
        </w:rPr>
        <w:t>Antwoord 29</w:t>
      </w:r>
    </w:p>
    <w:p w:rsidR="00103CFF" w:rsidP="00103CFF" w:rsidRDefault="00103CFF" w14:paraId="2438C8B9" w14:textId="77777777">
      <w:pPr>
        <w:suppressAutoHyphens/>
      </w:pPr>
      <w:r w:rsidRPr="00D00984">
        <w:t>Het kabinet ziet geen noodzaak dergelijke stappen te zetten. De rechtspraak is onafhankelijk en onpartijdig.</w:t>
      </w:r>
    </w:p>
    <w:p w:rsidRPr="00D00984" w:rsidR="00103CFF" w:rsidP="00103CFF" w:rsidRDefault="00103CFF" w14:paraId="31793640" w14:textId="77777777">
      <w:pPr>
        <w:suppressAutoHyphens/>
      </w:pPr>
    </w:p>
    <w:p w:rsidRPr="009D094A" w:rsidR="00103CFF" w:rsidP="00103CFF" w:rsidRDefault="00103CFF" w14:paraId="12231550" w14:textId="77777777">
      <w:pPr>
        <w:suppressAutoHyphens/>
        <w:rPr>
          <w:b/>
          <w:bCs/>
        </w:rPr>
      </w:pPr>
      <w:r w:rsidRPr="009D094A">
        <w:rPr>
          <w:b/>
          <w:bCs/>
        </w:rPr>
        <w:t>Vraag 30</w:t>
      </w:r>
    </w:p>
    <w:p w:rsidR="00103CFF" w:rsidP="00103CFF" w:rsidRDefault="00103CFF" w14:paraId="66F54C4B" w14:textId="77777777">
      <w:pPr>
        <w:suppressAutoHyphens/>
      </w:pPr>
      <w:r w:rsidRPr="009D094A">
        <w:t>Heeft u al navraag gedaan bij de Rijksuniversiteit Groningen zoals toegezegd in de</w:t>
      </w:r>
      <w:r w:rsidRPr="009D094A">
        <w:br/>
        <w:t xml:space="preserve">beantwoording op de Kamervragen van 26 februari 2025 van het lid Bruyning van </w:t>
      </w:r>
      <w:r w:rsidRPr="009D094A">
        <w:lastRenderedPageBreak/>
        <w:t>NSC</w:t>
      </w:r>
      <w:r>
        <w:t xml:space="preserve"> </w:t>
      </w:r>
      <w:r w:rsidRPr="009D094A">
        <w:t>en beantwoord door de Staatssecretaris op 1 april 2025?</w:t>
      </w:r>
      <w:r>
        <w:rPr>
          <w:rStyle w:val="Voetnootmarkering"/>
        </w:rPr>
        <w:footnoteReference w:id="9"/>
      </w:r>
      <w:r w:rsidRPr="009D094A">
        <w:t xml:space="preserve"> Zo ja, kunt u deze vraag dan ook hier beantwoorden? Zo nee, waarom is er nog geen</w:t>
      </w:r>
      <w:r>
        <w:t xml:space="preserve"> </w:t>
      </w:r>
      <w:r w:rsidRPr="009D094A">
        <w:t>navraag gedaan?</w:t>
      </w:r>
    </w:p>
    <w:p w:rsidR="00103CFF" w:rsidP="00103CFF" w:rsidRDefault="00103CFF" w14:paraId="6B7CB5DB" w14:textId="77777777">
      <w:pPr>
        <w:suppressAutoHyphens/>
      </w:pPr>
    </w:p>
    <w:p w:rsidRPr="009D094A" w:rsidR="00103CFF" w:rsidP="00103CFF" w:rsidRDefault="00103CFF" w14:paraId="2A597FE1" w14:textId="77777777">
      <w:pPr>
        <w:suppressAutoHyphens/>
      </w:pPr>
      <w:r>
        <w:rPr>
          <w:b/>
          <w:bCs/>
        </w:rPr>
        <w:t>Antwoord 30</w:t>
      </w:r>
    </w:p>
    <w:p w:rsidR="00103CFF" w:rsidP="00103CFF" w:rsidRDefault="00103CFF" w14:paraId="468BB52D" w14:textId="77777777">
      <w:pPr>
        <w:suppressAutoHyphens/>
      </w:pPr>
      <w:r>
        <w:t>Er is navraag gedaan bij Rijksuniversiteit Groningen, afdeling Orthopedagogiek. Daarnaast is het consortium Kleinschaligheid betrokken om te bezien of de onderzoeksopzet handvatten biedt voor de ontwikkeling van alternatieven voor de gesloten jeugdhulp.</w:t>
      </w:r>
    </w:p>
    <w:p w:rsidR="00A62D1F" w:rsidRDefault="00A62D1F" w14:paraId="78B26266" w14:textId="77777777"/>
    <w:sectPr w:rsidR="00A62D1F" w:rsidSect="00103CFF">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01E55" w14:textId="77777777" w:rsidR="00103CFF" w:rsidRDefault="00103CFF" w:rsidP="00103CFF">
      <w:pPr>
        <w:spacing w:after="0" w:line="240" w:lineRule="auto"/>
      </w:pPr>
      <w:r>
        <w:separator/>
      </w:r>
    </w:p>
  </w:endnote>
  <w:endnote w:type="continuationSeparator" w:id="0">
    <w:p w14:paraId="1793F721" w14:textId="77777777" w:rsidR="00103CFF" w:rsidRDefault="00103CFF" w:rsidP="00103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6090" w14:textId="77777777" w:rsidR="00103CFF" w:rsidRPr="00103CFF" w:rsidRDefault="00103CFF" w:rsidP="00103C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4C8D5" w14:textId="77777777" w:rsidR="00103CFF" w:rsidRPr="00103CFF" w:rsidRDefault="00103CFF" w:rsidP="00103CF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B19C4" w14:textId="77777777" w:rsidR="00103CFF" w:rsidRPr="00103CFF" w:rsidRDefault="00103CFF" w:rsidP="00103C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B6AA" w14:textId="77777777" w:rsidR="00103CFF" w:rsidRDefault="00103CFF" w:rsidP="00103CFF">
      <w:pPr>
        <w:spacing w:after="0" w:line="240" w:lineRule="auto"/>
      </w:pPr>
      <w:r>
        <w:separator/>
      </w:r>
    </w:p>
  </w:footnote>
  <w:footnote w:type="continuationSeparator" w:id="0">
    <w:p w14:paraId="32E0FF40" w14:textId="77777777" w:rsidR="00103CFF" w:rsidRDefault="00103CFF" w:rsidP="00103CFF">
      <w:pPr>
        <w:spacing w:after="0" w:line="240" w:lineRule="auto"/>
      </w:pPr>
      <w:r>
        <w:continuationSeparator/>
      </w:r>
    </w:p>
  </w:footnote>
  <w:footnote w:id="1">
    <w:p w14:paraId="47DEAEEE" w14:textId="77777777" w:rsidR="00103CFF" w:rsidRPr="00E7507B" w:rsidRDefault="00103CFF" w:rsidP="00103CFF">
      <w:pPr>
        <w:pStyle w:val="Voetnoottekst"/>
        <w:rPr>
          <w:sz w:val="16"/>
          <w:szCs w:val="16"/>
        </w:rPr>
      </w:pPr>
      <w:r w:rsidRPr="00E7507B">
        <w:rPr>
          <w:rStyle w:val="Voetnootmarkering"/>
          <w:sz w:val="16"/>
          <w:szCs w:val="16"/>
        </w:rPr>
        <w:footnoteRef/>
      </w:r>
      <w:r w:rsidRPr="00E7507B">
        <w:rPr>
          <w:sz w:val="16"/>
          <w:szCs w:val="16"/>
        </w:rPr>
        <w:t xml:space="preserve"> </w:t>
      </w:r>
      <w:hyperlink r:id="rId1" w:history="1">
        <w:r w:rsidRPr="00E7507B">
          <w:rPr>
            <w:rStyle w:val="Hyperlink"/>
            <w:sz w:val="16"/>
            <w:szCs w:val="16"/>
          </w:rPr>
          <w:t>‘Pijnprikkels in gesloten jeugdzorg zijn mogelijk foltering’ | Trouw</w:t>
        </w:r>
      </w:hyperlink>
    </w:p>
  </w:footnote>
  <w:footnote w:id="2">
    <w:p w14:paraId="44E9C337" w14:textId="77777777" w:rsidR="00103CFF" w:rsidRPr="0022437E" w:rsidRDefault="00103CFF" w:rsidP="00103CFF">
      <w:pPr>
        <w:pStyle w:val="Voetnoottekst"/>
      </w:pPr>
      <w:r w:rsidRPr="00E7507B">
        <w:rPr>
          <w:rStyle w:val="Voetnootmarkering"/>
          <w:sz w:val="16"/>
          <w:szCs w:val="16"/>
        </w:rPr>
        <w:footnoteRef/>
      </w:r>
      <w:r w:rsidRPr="00E7507B">
        <w:rPr>
          <w:sz w:val="16"/>
          <w:szCs w:val="16"/>
        </w:rPr>
        <w:t xml:space="preserve"> Tweede Kamer, vergaderjaar 2023-2024, Aanhangsel 249; Tweede Kamer, vergaderjaar 2024–2025, Aanhangsel 902.</w:t>
      </w:r>
    </w:p>
  </w:footnote>
  <w:footnote w:id="3">
    <w:p w14:paraId="56F2FE41" w14:textId="77777777" w:rsidR="00103CFF" w:rsidRPr="00E7507B" w:rsidRDefault="00103CFF" w:rsidP="00103CFF">
      <w:pPr>
        <w:pStyle w:val="Voetnoottekst"/>
        <w:rPr>
          <w:sz w:val="16"/>
          <w:szCs w:val="16"/>
        </w:rPr>
      </w:pPr>
      <w:r w:rsidRPr="00E7507B">
        <w:rPr>
          <w:rStyle w:val="Voetnootmarkering"/>
          <w:sz w:val="16"/>
          <w:szCs w:val="16"/>
        </w:rPr>
        <w:footnoteRef/>
      </w:r>
      <w:r w:rsidRPr="00E7507B">
        <w:rPr>
          <w:sz w:val="16"/>
          <w:szCs w:val="16"/>
        </w:rPr>
        <w:t xml:space="preserve"> Zie ook Tweede Kamer, vergaderjaar 2024–2025, Aanhangsel 466 (Kamervragen Lid Van den Hil)</w:t>
      </w:r>
    </w:p>
  </w:footnote>
  <w:footnote w:id="4">
    <w:p w14:paraId="4310E552" w14:textId="77777777" w:rsidR="00103CFF" w:rsidRPr="009D094A" w:rsidRDefault="00103CFF" w:rsidP="00103CFF">
      <w:pPr>
        <w:pStyle w:val="Voetnoottekst"/>
      </w:pPr>
      <w:r w:rsidRPr="00E7507B">
        <w:rPr>
          <w:rStyle w:val="Voetnootmarkering"/>
          <w:sz w:val="16"/>
          <w:szCs w:val="16"/>
        </w:rPr>
        <w:footnoteRef/>
      </w:r>
      <w:r w:rsidRPr="00E7507B">
        <w:rPr>
          <w:sz w:val="16"/>
          <w:szCs w:val="16"/>
        </w:rPr>
        <w:t xml:space="preserve"> </w:t>
      </w:r>
      <w:hyperlink r:id="rId2" w:history="1">
        <w:r w:rsidRPr="00E7507B">
          <w:rPr>
            <w:rStyle w:val="Hyperlink"/>
            <w:sz w:val="16"/>
            <w:szCs w:val="16"/>
          </w:rPr>
          <w:t>Kinderrechter Bart Tromp: 'Ik plaats geen jongeren meer bij Woodbrookers in Kortehemmen' - Leeuwarder Courant</w:t>
        </w:r>
      </w:hyperlink>
    </w:p>
  </w:footnote>
  <w:footnote w:id="5">
    <w:p w14:paraId="7A3A4F3B" w14:textId="77777777" w:rsidR="00103CFF" w:rsidRPr="00E7507B" w:rsidRDefault="00103CFF" w:rsidP="00103CFF">
      <w:pPr>
        <w:pStyle w:val="Voetnoottekst"/>
        <w:rPr>
          <w:sz w:val="16"/>
          <w:szCs w:val="16"/>
        </w:rPr>
      </w:pPr>
      <w:r w:rsidRPr="00E7507B">
        <w:rPr>
          <w:rStyle w:val="Voetnootmarkering"/>
          <w:sz w:val="16"/>
          <w:szCs w:val="16"/>
        </w:rPr>
        <w:footnoteRef/>
      </w:r>
      <w:r w:rsidRPr="00E7507B">
        <w:rPr>
          <w:sz w:val="16"/>
          <w:szCs w:val="16"/>
        </w:rPr>
        <w:t xml:space="preserve"> Kamerstukken II, 2024/25, Aanhangsel nr. 1718</w:t>
      </w:r>
    </w:p>
  </w:footnote>
  <w:footnote w:id="6">
    <w:p w14:paraId="29FE7F79" w14:textId="77777777" w:rsidR="00103CFF" w:rsidRPr="00E7507B" w:rsidRDefault="00103CFF" w:rsidP="00103CFF">
      <w:pPr>
        <w:pStyle w:val="Voetnoottekst"/>
        <w:rPr>
          <w:sz w:val="16"/>
          <w:szCs w:val="16"/>
        </w:rPr>
      </w:pPr>
      <w:r w:rsidRPr="00E7507B">
        <w:rPr>
          <w:rStyle w:val="Voetnootmarkering"/>
          <w:sz w:val="16"/>
          <w:szCs w:val="16"/>
        </w:rPr>
        <w:footnoteRef/>
      </w:r>
      <w:r w:rsidRPr="00E7507B">
        <w:rPr>
          <w:sz w:val="16"/>
          <w:szCs w:val="16"/>
        </w:rPr>
        <w:t xml:space="preserve"> https://www.jeugdzorgnederland.nl/wp-content/uploads/2024/01/Brief-wet-RechtspositieJeugdzorg-Nederland-19-dec-2023-web.pdf:</w:t>
      </w:r>
    </w:p>
  </w:footnote>
  <w:footnote w:id="7">
    <w:p w14:paraId="236D144F" w14:textId="77777777" w:rsidR="00103CFF" w:rsidRPr="00E7507B" w:rsidRDefault="00103CFF" w:rsidP="00103CFF">
      <w:pPr>
        <w:pStyle w:val="Voetnoottekst"/>
        <w:rPr>
          <w:sz w:val="16"/>
          <w:szCs w:val="16"/>
        </w:rPr>
      </w:pPr>
      <w:r w:rsidRPr="00E7507B">
        <w:rPr>
          <w:rStyle w:val="Voetnootmarkering"/>
          <w:sz w:val="16"/>
          <w:szCs w:val="16"/>
        </w:rPr>
        <w:footnoteRef/>
      </w:r>
      <w:r w:rsidRPr="00E7507B">
        <w:rPr>
          <w:sz w:val="16"/>
          <w:szCs w:val="16"/>
        </w:rPr>
        <w:t xml:space="preserve"> Kamerstukken 2024/25 31839, nr. 1060</w:t>
      </w:r>
    </w:p>
  </w:footnote>
  <w:footnote w:id="8">
    <w:p w14:paraId="2AB0DBE3" w14:textId="77777777" w:rsidR="00103CFF" w:rsidRPr="00E7507B" w:rsidRDefault="00103CFF" w:rsidP="00103CFF">
      <w:pPr>
        <w:pStyle w:val="Voetnoottekst"/>
        <w:rPr>
          <w:sz w:val="16"/>
          <w:szCs w:val="16"/>
        </w:rPr>
      </w:pPr>
      <w:r w:rsidRPr="00E7507B">
        <w:rPr>
          <w:rStyle w:val="Voetnootmarkering"/>
          <w:sz w:val="16"/>
          <w:szCs w:val="16"/>
        </w:rPr>
        <w:footnoteRef/>
      </w:r>
      <w:r w:rsidRPr="00E7507B">
        <w:rPr>
          <w:sz w:val="16"/>
          <w:szCs w:val="16"/>
        </w:rPr>
        <w:t xml:space="preserve"> https://www.rechtspraak.nl/Organisatie-en-contact/Contact/U-heeft-een-klacht#b1c75df7-d8bb-4e02-8974-4eb1a5f6b0122052b35b-1c6f-44e5-98e5-5eff4795d0421 </w:t>
      </w:r>
    </w:p>
  </w:footnote>
  <w:footnote w:id="9">
    <w:p w14:paraId="5DF06E5A" w14:textId="77777777" w:rsidR="00103CFF" w:rsidRPr="00E7507B" w:rsidRDefault="00103CFF" w:rsidP="00103CFF">
      <w:pPr>
        <w:pStyle w:val="Voetnoottekst"/>
        <w:rPr>
          <w:sz w:val="16"/>
          <w:szCs w:val="16"/>
        </w:rPr>
      </w:pPr>
      <w:r w:rsidRPr="00E7507B">
        <w:rPr>
          <w:rStyle w:val="Voetnootmarkering"/>
          <w:sz w:val="16"/>
          <w:szCs w:val="16"/>
        </w:rPr>
        <w:footnoteRef/>
      </w:r>
      <w:r w:rsidRPr="00E7507B">
        <w:rPr>
          <w:sz w:val="16"/>
          <w:szCs w:val="16"/>
        </w:rPr>
        <w:t xml:space="preserve"> Aanhangsel van de Handelingen II, vergaderjaar 2024-2025, nr. 1796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C5C7C" w14:textId="77777777" w:rsidR="00103CFF" w:rsidRPr="00103CFF" w:rsidRDefault="00103CFF" w:rsidP="00103CF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3D86E" w14:textId="77777777" w:rsidR="00103CFF" w:rsidRPr="00103CFF" w:rsidRDefault="00103CFF" w:rsidP="00103CF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BEA16" w14:textId="77777777" w:rsidR="00103CFF" w:rsidRPr="00103CFF" w:rsidRDefault="00103CFF" w:rsidP="00103CF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CFF"/>
    <w:rsid w:val="00103CFF"/>
    <w:rsid w:val="00816B8A"/>
    <w:rsid w:val="00A62D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A682"/>
  <w15:chartTrackingRefBased/>
  <w15:docId w15:val="{3D4A465B-F1C9-4261-A41F-E592448A6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03C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03C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03CF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03CF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03CF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03CF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03CF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03CF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03CF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03CF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03CF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03CF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03CF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03CF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03CF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03CF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03CF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03CFF"/>
    <w:rPr>
      <w:rFonts w:eastAsiaTheme="majorEastAsia" w:cstheme="majorBidi"/>
      <w:color w:val="272727" w:themeColor="text1" w:themeTint="D8"/>
    </w:rPr>
  </w:style>
  <w:style w:type="paragraph" w:styleId="Titel">
    <w:name w:val="Title"/>
    <w:basedOn w:val="Standaard"/>
    <w:next w:val="Standaard"/>
    <w:link w:val="TitelChar"/>
    <w:uiPriority w:val="10"/>
    <w:qFormat/>
    <w:rsid w:val="00103C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03CF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03CF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03CF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03CF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03CFF"/>
    <w:rPr>
      <w:i/>
      <w:iCs/>
      <w:color w:val="404040" w:themeColor="text1" w:themeTint="BF"/>
    </w:rPr>
  </w:style>
  <w:style w:type="paragraph" w:styleId="Lijstalinea">
    <w:name w:val="List Paragraph"/>
    <w:basedOn w:val="Standaard"/>
    <w:uiPriority w:val="34"/>
    <w:qFormat/>
    <w:rsid w:val="00103CFF"/>
    <w:pPr>
      <w:ind w:left="720"/>
      <w:contextualSpacing/>
    </w:pPr>
  </w:style>
  <w:style w:type="character" w:styleId="Intensievebenadrukking">
    <w:name w:val="Intense Emphasis"/>
    <w:basedOn w:val="Standaardalinea-lettertype"/>
    <w:uiPriority w:val="21"/>
    <w:qFormat/>
    <w:rsid w:val="00103CFF"/>
    <w:rPr>
      <w:i/>
      <w:iCs/>
      <w:color w:val="2F5496" w:themeColor="accent1" w:themeShade="BF"/>
    </w:rPr>
  </w:style>
  <w:style w:type="paragraph" w:styleId="Duidelijkcitaat">
    <w:name w:val="Intense Quote"/>
    <w:basedOn w:val="Standaard"/>
    <w:next w:val="Standaard"/>
    <w:link w:val="DuidelijkcitaatChar"/>
    <w:uiPriority w:val="30"/>
    <w:qFormat/>
    <w:rsid w:val="00103C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03CFF"/>
    <w:rPr>
      <w:i/>
      <w:iCs/>
      <w:color w:val="2F5496" w:themeColor="accent1" w:themeShade="BF"/>
    </w:rPr>
  </w:style>
  <w:style w:type="character" w:styleId="Intensieveverwijzing">
    <w:name w:val="Intense Reference"/>
    <w:basedOn w:val="Standaardalinea-lettertype"/>
    <w:uiPriority w:val="32"/>
    <w:qFormat/>
    <w:rsid w:val="00103CFF"/>
    <w:rPr>
      <w:b/>
      <w:bCs/>
      <w:smallCaps/>
      <w:color w:val="2F5496" w:themeColor="accent1" w:themeShade="BF"/>
      <w:spacing w:val="5"/>
    </w:rPr>
  </w:style>
  <w:style w:type="paragraph" w:styleId="Voetnoottekst">
    <w:name w:val="footnote text"/>
    <w:basedOn w:val="Standaard"/>
    <w:link w:val="VoetnoottekstChar"/>
    <w:uiPriority w:val="99"/>
    <w:semiHidden/>
    <w:rsid w:val="00103CF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103CFF"/>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103CF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103CFF"/>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103CFF"/>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103CF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103CFF"/>
    <w:rPr>
      <w:vertAlign w:val="superscript"/>
    </w:rPr>
  </w:style>
  <w:style w:type="character" w:styleId="Hyperlink">
    <w:name w:val="Hyperlink"/>
    <w:basedOn w:val="Standaardalinea-lettertype"/>
    <w:uiPriority w:val="99"/>
    <w:unhideWhenUsed/>
    <w:rsid w:val="00103C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theme" Target="theme/theme1.xml" Id="rId13" /><Relationship Type="http://schemas.openxmlformats.org/officeDocument/2006/relationships/webSettings" Target="webSettings.xml" Id="rId3" /><Relationship Type="http://schemas.openxmlformats.org/officeDocument/2006/relationships/header" Target="header2.xml" Id="rId7" /><Relationship Type="http://schemas.openxmlformats.org/officeDocument/2006/relationships/fontTable" Target="fontTable.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eader" Target="header1.xml" Id="rId6" /><Relationship Type="http://schemas.openxmlformats.org/officeDocument/2006/relationships/footer" Target="footer3.xml" Id="rId11" /><Relationship Type="http://schemas.openxmlformats.org/officeDocument/2006/relationships/endnotes" Target="endnotes.xml" Id="rId5" /><Relationship Type="http://schemas.openxmlformats.org/officeDocument/2006/relationships/header" Target="header3.xml" Id="rId10" /><Relationship Type="http://schemas.openxmlformats.org/officeDocument/2006/relationships/footnotes" Target="footnotes.xml" Id="rId4" /><Relationship Type="http://schemas.openxmlformats.org/officeDocument/2006/relationships/footer" Target="footer2.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lc.nl/friesland/Kinderrechter-Bart-Tromp-plaatst-geen-jongeren-meer-bij-Woodbrookers-28098363.html?fbclid=IwQ0xDSwLdAhZleHRuA2" TargetMode="External"/><Relationship Id="rId1" Type="http://schemas.openxmlformats.org/officeDocument/2006/relationships/hyperlink" Target="https://www.trouw.nl/binnenland/pijnprikkels-in-gesloten-jeugdzorg-zijn-mogelijk-foltering~b3d5e8fc/"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15</ap:Pages>
  <ap:Words>4640</ap:Words>
  <ap:Characters>25525</ap:Characters>
  <ap:DocSecurity>0</ap:DocSecurity>
  <ap:Lines>212</ap:Lines>
  <ap:Paragraphs>60</ap:Paragraphs>
  <ap:ScaleCrop>false</ap:ScaleCrop>
  <ap:LinksUpToDate>false</ap:LinksUpToDate>
  <ap:CharactersWithSpaces>30105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2025-08-29T14:48:00.0000000Z</dcterms:created>
  <dcterms:modified xsi:type="dcterms:W3CDTF">2025-08-29T14:49:00.0000000Z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