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30B9" w:rsidR="00F54AFF" w:rsidP="00B66608" w:rsidRDefault="2FC4439A" w14:paraId="6D99F3FD" w14:textId="69F11A08">
      <w:pPr>
        <w:rPr>
          <w:sz w:val="18"/>
          <w:szCs w:val="18"/>
        </w:rPr>
      </w:pPr>
      <w:bookmarkStart w:name="_Hlk160440031" w:id="0"/>
      <w:r w:rsidRPr="008D30B9">
        <w:rPr>
          <w:rFonts w:ascii="Verdana" w:hAnsi="Verdana"/>
          <w:b/>
          <w:bCs/>
          <w:sz w:val="18"/>
          <w:szCs w:val="18"/>
        </w:rPr>
        <w:t>F</w:t>
      </w:r>
      <w:r w:rsidRPr="008D30B9" w:rsidR="4BB0FACE">
        <w:rPr>
          <w:rFonts w:ascii="Verdana" w:hAnsi="Verdana"/>
          <w:b/>
          <w:bCs/>
          <w:sz w:val="18"/>
          <w:szCs w:val="18"/>
        </w:rPr>
        <w:t>iche</w:t>
      </w:r>
      <w:r w:rsidRPr="008D30B9" w:rsidR="002660D5">
        <w:rPr>
          <w:rFonts w:ascii="Verdana" w:hAnsi="Verdana"/>
          <w:b/>
          <w:bCs/>
          <w:sz w:val="18"/>
          <w:szCs w:val="18"/>
        </w:rPr>
        <w:t xml:space="preserve"> 1</w:t>
      </w:r>
      <w:r w:rsidRPr="008D30B9" w:rsidR="22EB8412">
        <w:rPr>
          <w:rFonts w:ascii="Verdana" w:hAnsi="Verdana"/>
          <w:b/>
          <w:bCs/>
          <w:sz w:val="18"/>
          <w:szCs w:val="18"/>
        </w:rPr>
        <w:t xml:space="preserve">: </w:t>
      </w:r>
      <w:r w:rsidRPr="008D30B9" w:rsidR="005D3D88">
        <w:rPr>
          <w:rFonts w:ascii="Verdana" w:hAnsi="Verdana"/>
          <w:b/>
          <w:bCs/>
          <w:sz w:val="18"/>
          <w:szCs w:val="18"/>
        </w:rPr>
        <w:t>Wijziging</w:t>
      </w:r>
      <w:r w:rsidRPr="008D30B9" w:rsidR="22EB8412">
        <w:rPr>
          <w:rFonts w:ascii="Verdana" w:hAnsi="Verdana"/>
          <w:b/>
          <w:bCs/>
          <w:sz w:val="18"/>
          <w:szCs w:val="18"/>
        </w:rPr>
        <w:t xml:space="preserve"> EU</w:t>
      </w:r>
      <w:r w:rsidRPr="008D30B9" w:rsidR="08D912B6">
        <w:rPr>
          <w:rFonts w:ascii="Verdana" w:hAnsi="Verdana"/>
          <w:b/>
          <w:bCs/>
          <w:sz w:val="18"/>
          <w:szCs w:val="18"/>
        </w:rPr>
        <w:t>-k</w:t>
      </w:r>
      <w:r w:rsidRPr="008D30B9" w:rsidR="22EB8412">
        <w:rPr>
          <w:rFonts w:ascii="Verdana" w:hAnsi="Verdana"/>
          <w:b/>
          <w:bCs/>
          <w:sz w:val="18"/>
          <w:szCs w:val="18"/>
        </w:rPr>
        <w:t>limaatwet (</w:t>
      </w:r>
      <w:r w:rsidRPr="008D30B9" w:rsidR="146F4E92">
        <w:rPr>
          <w:rFonts w:ascii="Verdana" w:hAnsi="Verdana"/>
          <w:b/>
          <w:bCs/>
          <w:sz w:val="18"/>
          <w:szCs w:val="18"/>
        </w:rPr>
        <w:t>EU-klimaatdoelstelling 2040</w:t>
      </w:r>
      <w:r w:rsidRPr="008D30B9" w:rsidR="22EB8412">
        <w:rPr>
          <w:rFonts w:ascii="Verdana" w:hAnsi="Verdana"/>
          <w:b/>
          <w:bCs/>
          <w:sz w:val="18"/>
          <w:szCs w:val="18"/>
        </w:rPr>
        <w:t>)</w:t>
      </w:r>
      <w:r w:rsidRPr="008D30B9" w:rsidR="0060708E">
        <w:rPr>
          <w:rFonts w:ascii="Verdana" w:hAnsi="Verdana"/>
          <w:b/>
          <w:bCs/>
          <w:color w:val="FF0000"/>
          <w:sz w:val="18"/>
          <w:szCs w:val="18"/>
        </w:rPr>
        <w:t xml:space="preserve"> </w:t>
      </w:r>
    </w:p>
    <w:bookmarkEnd w:id="0"/>
    <w:p w:rsidRPr="00444C70" w:rsidR="00444C70" w:rsidP="00444C70" w:rsidRDefault="00444C70" w14:paraId="46322892" w14:textId="77777777"/>
    <w:p w:rsidRPr="000D01B7" w:rsidR="000D01B7" w:rsidP="008D30B9" w:rsidRDefault="00F54AFF" w14:paraId="0D4B4607" w14:textId="77777777">
      <w:pPr>
        <w:numPr>
          <w:ilvl w:val="0"/>
          <w:numId w:val="41"/>
        </w:numPr>
        <w:spacing w:line="360" w:lineRule="auto"/>
        <w:rPr>
          <w:rFonts w:ascii="Verdana" w:hAnsi="Verdana"/>
          <w:b/>
          <w:bCs/>
          <w:sz w:val="18"/>
          <w:szCs w:val="18"/>
        </w:rPr>
      </w:pPr>
      <w:r w:rsidRPr="003E09D5">
        <w:rPr>
          <w:rFonts w:ascii="Verdana" w:hAnsi="Verdana"/>
          <w:b/>
          <w:bCs/>
          <w:sz w:val="18"/>
          <w:szCs w:val="18"/>
        </w:rPr>
        <w:t>Algemene gegevens</w:t>
      </w:r>
    </w:p>
    <w:p w:rsidRPr="0059235B" w:rsidR="00444C70" w:rsidP="007E1FE4" w:rsidRDefault="00F54AFF" w14:paraId="1BCA3DFB" w14:textId="77777777">
      <w:pPr>
        <w:numPr>
          <w:ilvl w:val="0"/>
          <w:numId w:val="42"/>
        </w:numPr>
        <w:spacing w:line="360" w:lineRule="auto"/>
        <w:rPr>
          <w:rFonts w:ascii="Verdana" w:hAnsi="Verdana"/>
          <w:i/>
          <w:iCs/>
          <w:sz w:val="18"/>
          <w:szCs w:val="18"/>
        </w:rPr>
      </w:pPr>
      <w:r w:rsidRPr="00EF5C95">
        <w:rPr>
          <w:rFonts w:ascii="Verdana" w:hAnsi="Verdana"/>
          <w:i/>
          <w:iCs/>
          <w:sz w:val="18"/>
          <w:szCs w:val="18"/>
        </w:rPr>
        <w:t>Titel voorstel</w:t>
      </w:r>
    </w:p>
    <w:p w:rsidRPr="00E13113" w:rsidR="009F7B7A" w:rsidP="00444C70" w:rsidRDefault="00F63F3C" w14:paraId="7F9668D5" w14:textId="74036AD9">
      <w:pPr>
        <w:spacing w:line="360" w:lineRule="auto"/>
        <w:rPr>
          <w:rFonts w:ascii="Verdana" w:hAnsi="Verdana"/>
          <w:sz w:val="18"/>
          <w:szCs w:val="18"/>
        </w:rPr>
      </w:pPr>
      <w:r w:rsidRPr="00E13113">
        <w:rPr>
          <w:rFonts w:ascii="Verdana" w:hAnsi="Verdana"/>
          <w:sz w:val="18"/>
          <w:szCs w:val="18"/>
        </w:rPr>
        <w:t>Voorstel voor e</w:t>
      </w:r>
      <w:r w:rsidRPr="00E13113" w:rsidR="00F25B0A">
        <w:rPr>
          <w:rFonts w:ascii="Verdana" w:hAnsi="Verdana"/>
          <w:sz w:val="18"/>
          <w:szCs w:val="18"/>
        </w:rPr>
        <w:t xml:space="preserve">en VERORDENING VAN HET EUROPEES PARLEMENT EN DE RAAD tot </w:t>
      </w:r>
      <w:r w:rsidRPr="00A04E5D" w:rsidR="00A04E5D">
        <w:rPr>
          <w:rFonts w:ascii="Verdana" w:hAnsi="Verdana"/>
          <w:sz w:val="18"/>
          <w:szCs w:val="18"/>
        </w:rPr>
        <w:t>wijziging</w:t>
      </w:r>
      <w:r w:rsidRPr="00E13113" w:rsidR="00F25B0A">
        <w:rPr>
          <w:rFonts w:ascii="Verdana" w:hAnsi="Verdana"/>
          <w:sz w:val="18"/>
          <w:szCs w:val="18"/>
        </w:rPr>
        <w:t xml:space="preserve"> van Verordening (EU) </w:t>
      </w:r>
      <w:r w:rsidR="00F25B0A">
        <w:rPr>
          <w:rFonts w:ascii="Verdana" w:hAnsi="Verdana"/>
          <w:sz w:val="18"/>
          <w:szCs w:val="18"/>
        </w:rPr>
        <w:t xml:space="preserve">2021/1119 tot vaststelling van een kader voor de verwezenlijking van klimaatneutraliteit </w:t>
      </w:r>
    </w:p>
    <w:p w:rsidRPr="00E13113" w:rsidR="002A2501" w:rsidP="00444C70" w:rsidRDefault="002A2501" w14:paraId="28156AB0" w14:textId="77777777">
      <w:pPr>
        <w:spacing w:line="360" w:lineRule="auto"/>
        <w:rPr>
          <w:rFonts w:ascii="Verdana" w:hAnsi="Verdana"/>
          <w:sz w:val="18"/>
          <w:szCs w:val="18"/>
        </w:rPr>
      </w:pPr>
    </w:p>
    <w:p w:rsidR="00444C70" w:rsidP="007E1FE4" w:rsidRDefault="00F54AFF" w14:paraId="3DB1C4E3" w14:textId="77777777">
      <w:pPr>
        <w:numPr>
          <w:ilvl w:val="0"/>
          <w:numId w:val="42"/>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9F7B7A" w:rsidR="00444C70" w:rsidP="00444C70" w:rsidRDefault="002A2501" w14:paraId="5ACFE6B4" w14:textId="6BBCD98D">
      <w:pPr>
        <w:spacing w:line="360" w:lineRule="auto"/>
        <w:rPr>
          <w:rFonts w:ascii="Verdana" w:hAnsi="Verdana"/>
          <w:sz w:val="18"/>
          <w:szCs w:val="18"/>
        </w:rPr>
      </w:pPr>
      <w:r w:rsidRPr="002A2501">
        <w:rPr>
          <w:rFonts w:ascii="Verdana" w:hAnsi="Verdana"/>
          <w:sz w:val="18"/>
          <w:szCs w:val="18"/>
        </w:rPr>
        <w:t>2 juli 2025</w:t>
      </w:r>
    </w:p>
    <w:p w:rsidRPr="005C1D76" w:rsidR="00C02B61" w:rsidP="00444C70" w:rsidRDefault="00C02B61" w14:paraId="32A63D5F" w14:textId="77777777">
      <w:pPr>
        <w:spacing w:line="360" w:lineRule="auto"/>
        <w:rPr>
          <w:rFonts w:ascii="Verdana" w:hAnsi="Verdana"/>
          <w:sz w:val="18"/>
          <w:szCs w:val="18"/>
          <w:lang w:val="en-US"/>
        </w:rPr>
      </w:pPr>
    </w:p>
    <w:p w:rsidR="0059235B" w:rsidP="007E1FE4" w:rsidRDefault="00F54AFF" w14:paraId="74D277A1" w14:textId="77777777">
      <w:pPr>
        <w:numPr>
          <w:ilvl w:val="0"/>
          <w:numId w:val="42"/>
        </w:numPr>
        <w:spacing w:line="360" w:lineRule="auto"/>
        <w:rPr>
          <w:rFonts w:ascii="Verdana" w:hAnsi="Verdana"/>
          <w:i/>
          <w:iCs/>
          <w:sz w:val="18"/>
          <w:szCs w:val="18"/>
        </w:rPr>
      </w:pPr>
      <w:r w:rsidRPr="00EF5C95">
        <w:rPr>
          <w:rFonts w:ascii="Verdana" w:hAnsi="Verdana"/>
          <w:i/>
          <w:iCs/>
          <w:sz w:val="18"/>
          <w:szCs w:val="18"/>
        </w:rPr>
        <w:t>Nr. Commissiedocument</w:t>
      </w:r>
    </w:p>
    <w:p w:rsidRPr="009F7B7A" w:rsidR="0059235B" w:rsidP="0059235B" w:rsidRDefault="00E21983" w14:paraId="49445F70" w14:textId="66DDD8DB">
      <w:pPr>
        <w:spacing w:line="360" w:lineRule="auto"/>
        <w:rPr>
          <w:rFonts w:ascii="Verdana" w:hAnsi="Verdana"/>
          <w:sz w:val="18"/>
          <w:szCs w:val="18"/>
        </w:rPr>
      </w:pPr>
      <w:r w:rsidRPr="00E21983">
        <w:rPr>
          <w:rFonts w:ascii="Verdana" w:hAnsi="Verdana"/>
          <w:sz w:val="18"/>
          <w:szCs w:val="18"/>
        </w:rPr>
        <w:t>COM(2025) 524</w:t>
      </w:r>
    </w:p>
    <w:p w:rsidRPr="0059235B" w:rsidR="0059235B" w:rsidP="0059235B" w:rsidRDefault="0059235B" w14:paraId="5F0E2094" w14:textId="77777777">
      <w:pPr>
        <w:spacing w:line="360" w:lineRule="auto"/>
        <w:rPr>
          <w:rFonts w:ascii="Verdana" w:hAnsi="Verdana"/>
          <w:sz w:val="18"/>
          <w:szCs w:val="18"/>
        </w:rPr>
      </w:pPr>
    </w:p>
    <w:p w:rsidR="00F54AFF" w:rsidP="007E1FE4" w:rsidRDefault="001D558D" w14:paraId="3C04C640" w14:textId="77777777">
      <w:pPr>
        <w:numPr>
          <w:ilvl w:val="0"/>
          <w:numId w:val="42"/>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193B3D" w:rsidR="00EB5C31" w:rsidP="0059235B" w:rsidRDefault="00000000" w14:paraId="473BD7BF" w14:textId="62E2483A">
      <w:pPr>
        <w:spacing w:line="360" w:lineRule="auto"/>
        <w:rPr>
          <w:rFonts w:ascii="Verdana" w:hAnsi="Verdana"/>
          <w:color w:val="FF0000"/>
          <w:sz w:val="18"/>
          <w:szCs w:val="18"/>
        </w:rPr>
      </w:pPr>
      <w:hyperlink w:history="1" r:id="rId12">
        <w:r w:rsidRPr="00C35D2E" w:rsidR="00731625">
          <w:rPr>
            <w:rStyle w:val="Hyperlink"/>
            <w:rFonts w:ascii="Verdana" w:hAnsi="Verdana"/>
            <w:sz w:val="18"/>
            <w:szCs w:val="18"/>
          </w:rPr>
          <w:t xml:space="preserve">https://eur-lex.europa.eu/legal-content/NL/TXT/PDF/?uri=CELEX:52025PC0524 </w:t>
        </w:r>
      </w:hyperlink>
    </w:p>
    <w:p w:rsidR="33700055" w:rsidP="33700055" w:rsidRDefault="33700055" w14:paraId="2D7DC238" w14:textId="2ED618C7">
      <w:pPr>
        <w:spacing w:line="360" w:lineRule="auto"/>
        <w:rPr>
          <w:rFonts w:ascii="Verdana" w:hAnsi="Verdana"/>
          <w:sz w:val="18"/>
          <w:szCs w:val="18"/>
        </w:rPr>
      </w:pPr>
    </w:p>
    <w:p w:rsidR="00EA4C91" w:rsidP="007E1FE4" w:rsidRDefault="00F54AFF" w14:paraId="52E2BC8F" w14:textId="650D4926">
      <w:pPr>
        <w:numPr>
          <w:ilvl w:val="0"/>
          <w:numId w:val="42"/>
        </w:numPr>
        <w:spacing w:line="360" w:lineRule="auto"/>
        <w:rPr>
          <w:rFonts w:ascii="Verdana" w:hAnsi="Verdana"/>
          <w:i/>
          <w:iCs/>
          <w:sz w:val="18"/>
          <w:szCs w:val="18"/>
          <w:lang w:val="fr-FR"/>
        </w:rPr>
      </w:pPr>
      <w:r w:rsidRPr="00EA4C91">
        <w:rPr>
          <w:rFonts w:ascii="Verdana" w:hAnsi="Verdana"/>
          <w:i/>
          <w:iCs/>
          <w:sz w:val="18"/>
          <w:szCs w:val="18"/>
          <w:lang w:val="fr-FR"/>
        </w:rPr>
        <w:t xml:space="preserve">Nr. </w:t>
      </w:r>
      <w:proofErr w:type="spellStart"/>
      <w:r w:rsidR="00ED1713">
        <w:rPr>
          <w:rFonts w:ascii="Verdana" w:hAnsi="Verdana"/>
          <w:i/>
          <w:iCs/>
          <w:sz w:val="18"/>
          <w:szCs w:val="18"/>
          <w:lang w:val="fr-FR"/>
        </w:rPr>
        <w:t>effectbeoordeling</w:t>
      </w:r>
      <w:proofErr w:type="spellEnd"/>
      <w:r w:rsidR="00ED1713">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292A51" w:rsidP="00292A51" w:rsidRDefault="001D22E2" w14:paraId="4A7BD83C" w14:textId="42D1CFBE">
      <w:pPr>
        <w:spacing w:line="360" w:lineRule="auto"/>
        <w:rPr>
          <w:rFonts w:ascii="Verdana" w:hAnsi="Verdana"/>
          <w:sz w:val="18"/>
          <w:szCs w:val="18"/>
        </w:rPr>
      </w:pPr>
      <w:r>
        <w:rPr>
          <w:rFonts w:ascii="Verdana" w:hAnsi="Verdana"/>
          <w:sz w:val="18"/>
          <w:szCs w:val="18"/>
        </w:rPr>
        <w:t>N.v.t.</w:t>
      </w:r>
    </w:p>
    <w:p w:rsidRPr="00C02B61" w:rsidR="0017618E" w:rsidP="00292A51" w:rsidRDefault="0017618E" w14:paraId="19A58551" w14:textId="77777777">
      <w:pPr>
        <w:spacing w:line="360" w:lineRule="auto"/>
        <w:rPr>
          <w:rFonts w:ascii="Verdana" w:hAnsi="Verdana"/>
          <w:i/>
          <w:iCs/>
          <w:sz w:val="18"/>
          <w:szCs w:val="18"/>
        </w:rPr>
      </w:pPr>
    </w:p>
    <w:p w:rsidR="00F54AFF" w:rsidP="007E1FE4" w:rsidRDefault="00F54AFF" w14:paraId="0C23558F" w14:textId="77777777">
      <w:pPr>
        <w:numPr>
          <w:ilvl w:val="0"/>
          <w:numId w:val="42"/>
        </w:numPr>
        <w:spacing w:line="360" w:lineRule="auto"/>
        <w:rPr>
          <w:rFonts w:ascii="Verdana" w:hAnsi="Verdana"/>
          <w:i/>
          <w:iCs/>
          <w:sz w:val="18"/>
          <w:szCs w:val="18"/>
        </w:rPr>
      </w:pPr>
      <w:r w:rsidRPr="00EA4C91">
        <w:rPr>
          <w:rFonts w:ascii="Verdana" w:hAnsi="Verdana"/>
          <w:i/>
          <w:iCs/>
          <w:sz w:val="18"/>
          <w:szCs w:val="18"/>
        </w:rPr>
        <w:t>Behandelingstraject Raad</w:t>
      </w:r>
    </w:p>
    <w:p w:rsidRPr="009F7B7A" w:rsidR="00292A51" w:rsidP="00292A51" w:rsidRDefault="009F7B7A" w14:paraId="429607AC" w14:textId="579ED01D">
      <w:pPr>
        <w:spacing w:line="360" w:lineRule="auto"/>
        <w:rPr>
          <w:rFonts w:ascii="Verdana" w:hAnsi="Verdana"/>
          <w:sz w:val="18"/>
          <w:szCs w:val="18"/>
        </w:rPr>
      </w:pPr>
      <w:r w:rsidRPr="009F7B7A">
        <w:rPr>
          <w:rFonts w:ascii="Verdana" w:hAnsi="Verdana"/>
          <w:sz w:val="18"/>
          <w:szCs w:val="18"/>
        </w:rPr>
        <w:t>Milieuraad</w:t>
      </w:r>
    </w:p>
    <w:p w:rsidRPr="00292A51" w:rsidR="00292A51" w:rsidP="00292A51" w:rsidRDefault="00292A51" w14:paraId="10B11838" w14:textId="77777777">
      <w:pPr>
        <w:spacing w:line="360" w:lineRule="auto"/>
        <w:rPr>
          <w:rFonts w:ascii="Verdana" w:hAnsi="Verdana"/>
          <w:i/>
          <w:iCs/>
          <w:color w:val="FF0000"/>
          <w:sz w:val="18"/>
          <w:szCs w:val="18"/>
        </w:rPr>
      </w:pPr>
    </w:p>
    <w:p w:rsidRPr="00EF5C95" w:rsidR="000D01B7" w:rsidP="007E1FE4" w:rsidRDefault="000D01B7" w14:paraId="74FAE1CD" w14:textId="77777777">
      <w:pPr>
        <w:numPr>
          <w:ilvl w:val="0"/>
          <w:numId w:val="42"/>
        </w:numPr>
        <w:spacing w:line="360" w:lineRule="auto"/>
        <w:rPr>
          <w:rFonts w:ascii="Verdana" w:hAnsi="Verdana"/>
          <w:i/>
          <w:sz w:val="18"/>
          <w:szCs w:val="18"/>
        </w:rPr>
      </w:pPr>
      <w:r w:rsidRPr="00EF5C95">
        <w:rPr>
          <w:rFonts w:ascii="Verdana" w:hAnsi="Verdana"/>
          <w:i/>
          <w:sz w:val="18"/>
          <w:szCs w:val="18"/>
        </w:rPr>
        <w:t>Eerstverantwoordelijk ministerie</w:t>
      </w:r>
    </w:p>
    <w:p w:rsidR="00292A51" w:rsidP="00292A51" w:rsidRDefault="003F5434" w14:paraId="57B55DEC" w14:textId="52D7A56B">
      <w:pPr>
        <w:spacing w:line="360" w:lineRule="auto"/>
        <w:rPr>
          <w:rFonts w:ascii="Verdana" w:hAnsi="Verdana"/>
          <w:sz w:val="18"/>
          <w:szCs w:val="18"/>
        </w:rPr>
      </w:pPr>
      <w:r>
        <w:rPr>
          <w:rFonts w:ascii="Verdana" w:hAnsi="Verdana"/>
          <w:sz w:val="18"/>
          <w:szCs w:val="18"/>
        </w:rPr>
        <w:t xml:space="preserve">Ministerie van </w:t>
      </w:r>
      <w:r w:rsidR="002A2501">
        <w:rPr>
          <w:rFonts w:ascii="Verdana" w:hAnsi="Verdana"/>
          <w:sz w:val="18"/>
          <w:szCs w:val="18"/>
        </w:rPr>
        <w:t>Klimaat en Groene Groei</w:t>
      </w:r>
    </w:p>
    <w:p w:rsidR="007066EA" w:rsidP="00292A51" w:rsidRDefault="007066EA" w14:paraId="1D0103DA" w14:textId="77777777">
      <w:pPr>
        <w:spacing w:line="360" w:lineRule="auto"/>
        <w:rPr>
          <w:rFonts w:ascii="Verdana" w:hAnsi="Verdana"/>
          <w:sz w:val="18"/>
          <w:szCs w:val="18"/>
        </w:rPr>
      </w:pPr>
    </w:p>
    <w:p w:rsidRPr="005637BA" w:rsidR="00560FC6" w:rsidP="005637BA" w:rsidRDefault="00CF3C53" w14:paraId="224E4F50" w14:textId="314571B3">
      <w:pPr>
        <w:pStyle w:val="ListParagraph"/>
        <w:numPr>
          <w:ilvl w:val="0"/>
          <w:numId w:val="42"/>
        </w:numPr>
        <w:spacing w:line="360" w:lineRule="auto"/>
        <w:rPr>
          <w:rFonts w:ascii="Verdana" w:hAnsi="Verdana"/>
          <w:i/>
          <w:iCs/>
          <w:sz w:val="18"/>
          <w:szCs w:val="18"/>
        </w:rPr>
      </w:pPr>
      <w:r w:rsidRPr="005637BA">
        <w:rPr>
          <w:rFonts w:ascii="Verdana" w:hAnsi="Verdana"/>
          <w:i/>
          <w:iCs/>
          <w:sz w:val="18"/>
          <w:szCs w:val="18"/>
        </w:rPr>
        <w:t xml:space="preserve">Rechtsbasis </w:t>
      </w:r>
    </w:p>
    <w:p w:rsidRPr="005637BA" w:rsidR="00CF3C53" w:rsidP="00560FC6" w:rsidRDefault="00CF3C53" w14:paraId="4A5C463F" w14:textId="6B34F965">
      <w:pPr>
        <w:spacing w:line="360" w:lineRule="auto"/>
        <w:rPr>
          <w:rFonts w:ascii="Verdana" w:hAnsi="Verdana"/>
          <w:sz w:val="18"/>
          <w:szCs w:val="18"/>
        </w:rPr>
      </w:pPr>
      <w:r w:rsidRPr="005637BA">
        <w:rPr>
          <w:rFonts w:ascii="Verdana" w:hAnsi="Verdana"/>
          <w:sz w:val="18"/>
          <w:szCs w:val="18"/>
        </w:rPr>
        <w:t>Artikel 192(1)</w:t>
      </w:r>
      <w:r w:rsidR="0031140D">
        <w:rPr>
          <w:rFonts w:ascii="Verdana" w:hAnsi="Verdana"/>
          <w:sz w:val="18"/>
          <w:szCs w:val="18"/>
        </w:rPr>
        <w:t xml:space="preserve"> van het Verdrag betreffende de Werking van de Europese Unie (</w:t>
      </w:r>
      <w:r w:rsidRPr="005637BA" w:rsidR="0031140D">
        <w:rPr>
          <w:rFonts w:ascii="Verdana" w:hAnsi="Verdana"/>
          <w:sz w:val="18"/>
          <w:szCs w:val="18"/>
        </w:rPr>
        <w:t>VWEU</w:t>
      </w:r>
      <w:r w:rsidR="0031140D">
        <w:rPr>
          <w:rFonts w:ascii="Verdana" w:hAnsi="Verdana"/>
          <w:sz w:val="18"/>
          <w:szCs w:val="18"/>
        </w:rPr>
        <w:t>)</w:t>
      </w:r>
    </w:p>
    <w:p w:rsidR="00CF3C53" w:rsidP="00292A51" w:rsidRDefault="00CF3C53" w14:paraId="038772A7" w14:textId="77777777">
      <w:pPr>
        <w:spacing w:line="360" w:lineRule="auto"/>
        <w:rPr>
          <w:rFonts w:ascii="Verdana" w:hAnsi="Verdana"/>
          <w:sz w:val="18"/>
          <w:szCs w:val="18"/>
        </w:rPr>
      </w:pPr>
    </w:p>
    <w:p w:rsidRPr="005637BA" w:rsidR="00560FC6" w:rsidP="005637BA" w:rsidRDefault="00CF3C53" w14:paraId="6CA87982" w14:textId="164A6E09">
      <w:pPr>
        <w:pStyle w:val="ListParagraph"/>
        <w:numPr>
          <w:ilvl w:val="0"/>
          <w:numId w:val="42"/>
        </w:numPr>
        <w:spacing w:line="360" w:lineRule="auto"/>
        <w:rPr>
          <w:rFonts w:ascii="Verdana" w:hAnsi="Verdana"/>
          <w:i/>
          <w:iCs/>
          <w:sz w:val="18"/>
          <w:szCs w:val="18"/>
        </w:rPr>
      </w:pPr>
      <w:r w:rsidRPr="005637BA">
        <w:rPr>
          <w:rFonts w:ascii="Verdana" w:hAnsi="Verdana"/>
          <w:i/>
          <w:iCs/>
          <w:sz w:val="18"/>
          <w:szCs w:val="18"/>
        </w:rPr>
        <w:t xml:space="preserve">Besluitvormingsprocedure Raad </w:t>
      </w:r>
    </w:p>
    <w:p w:rsidRPr="005637BA" w:rsidR="004D6F91" w:rsidP="00560FC6" w:rsidRDefault="00CF3C53" w14:paraId="762275B1" w14:textId="2090C37E">
      <w:pPr>
        <w:spacing w:line="360" w:lineRule="auto"/>
        <w:rPr>
          <w:rFonts w:ascii="Verdana" w:hAnsi="Verdana"/>
          <w:sz w:val="18"/>
          <w:szCs w:val="18"/>
        </w:rPr>
      </w:pPr>
      <w:r w:rsidRPr="005637BA">
        <w:rPr>
          <w:rFonts w:ascii="Verdana" w:hAnsi="Verdana"/>
          <w:sz w:val="18"/>
          <w:szCs w:val="18"/>
        </w:rPr>
        <w:t xml:space="preserve">Gekwalificeerde meerderheid </w:t>
      </w:r>
    </w:p>
    <w:p w:rsidR="004D6F91" w:rsidP="00292A51" w:rsidRDefault="004D6F91" w14:paraId="2677A41A" w14:textId="77777777">
      <w:pPr>
        <w:spacing w:line="360" w:lineRule="auto"/>
        <w:rPr>
          <w:rFonts w:ascii="Verdana" w:hAnsi="Verdana"/>
          <w:sz w:val="18"/>
          <w:szCs w:val="18"/>
        </w:rPr>
      </w:pPr>
    </w:p>
    <w:p w:rsidRPr="005637BA" w:rsidR="00560FC6" w:rsidP="005637BA" w:rsidRDefault="00CF3C53" w14:paraId="5AD9DD39" w14:textId="7308C30C">
      <w:pPr>
        <w:pStyle w:val="ListParagraph"/>
        <w:numPr>
          <w:ilvl w:val="0"/>
          <w:numId w:val="42"/>
        </w:numPr>
        <w:spacing w:line="360" w:lineRule="auto"/>
        <w:rPr>
          <w:rFonts w:ascii="Verdana" w:hAnsi="Verdana"/>
          <w:i/>
          <w:iCs/>
          <w:sz w:val="18"/>
          <w:szCs w:val="18"/>
        </w:rPr>
      </w:pPr>
      <w:r w:rsidRPr="005637BA">
        <w:rPr>
          <w:rFonts w:ascii="Verdana" w:hAnsi="Verdana"/>
          <w:i/>
          <w:iCs/>
          <w:sz w:val="18"/>
          <w:szCs w:val="18"/>
        </w:rPr>
        <w:t xml:space="preserve">Rol Europees Parlement </w:t>
      </w:r>
    </w:p>
    <w:p w:rsidRPr="005637BA" w:rsidR="00CF3C53" w:rsidP="00515337" w:rsidRDefault="00CF3C53" w14:paraId="3A31CE48" w14:textId="718A3F67">
      <w:pPr>
        <w:spacing w:line="360" w:lineRule="auto"/>
        <w:rPr>
          <w:rFonts w:ascii="Verdana" w:hAnsi="Verdana"/>
          <w:sz w:val="18"/>
          <w:szCs w:val="18"/>
        </w:rPr>
      </w:pPr>
      <w:r w:rsidRPr="005637BA">
        <w:rPr>
          <w:rFonts w:ascii="Verdana" w:hAnsi="Verdana"/>
          <w:sz w:val="18"/>
          <w:szCs w:val="18"/>
        </w:rPr>
        <w:t>Medebeslissing</w:t>
      </w:r>
    </w:p>
    <w:p w:rsidRPr="00066C36" w:rsidR="00066C36" w:rsidP="00071F9B" w:rsidRDefault="00066C36" w14:paraId="63E108AA" w14:textId="77777777">
      <w:pPr>
        <w:spacing w:line="360" w:lineRule="auto"/>
        <w:rPr>
          <w:rFonts w:ascii="Verdana" w:hAnsi="Verdana"/>
          <w:sz w:val="18"/>
          <w:szCs w:val="18"/>
        </w:rPr>
      </w:pPr>
    </w:p>
    <w:p w:rsidRPr="006B73B5" w:rsidR="00F90F8D" w:rsidP="33700055" w:rsidRDefault="0D3A21A4" w14:paraId="12B64933" w14:textId="628B4FEA">
      <w:pPr>
        <w:numPr>
          <w:ilvl w:val="0"/>
          <w:numId w:val="41"/>
        </w:numPr>
        <w:spacing w:line="360" w:lineRule="auto"/>
        <w:rPr>
          <w:rFonts w:ascii="Verdana" w:hAnsi="Verdana"/>
          <w:b/>
          <w:bCs/>
          <w:sz w:val="18"/>
          <w:szCs w:val="18"/>
        </w:rPr>
      </w:pPr>
      <w:r w:rsidRPr="33700055">
        <w:rPr>
          <w:rFonts w:ascii="Verdana" w:hAnsi="Verdana"/>
          <w:b/>
          <w:bCs/>
          <w:sz w:val="18"/>
          <w:szCs w:val="18"/>
        </w:rPr>
        <w:t>Essentie</w:t>
      </w:r>
      <w:r w:rsidRPr="33700055" w:rsidR="0131FDB8">
        <w:rPr>
          <w:rFonts w:ascii="Verdana" w:hAnsi="Verdana"/>
          <w:b/>
          <w:bCs/>
          <w:sz w:val="18"/>
          <w:szCs w:val="18"/>
        </w:rPr>
        <w:t xml:space="preserve"> voorstel</w:t>
      </w:r>
    </w:p>
    <w:p w:rsidRPr="00BB11DC" w:rsidR="009A7CAB" w:rsidP="00705C05" w:rsidRDefault="36CF0906" w14:paraId="1EF7AC10" w14:textId="0E8B2873">
      <w:pPr>
        <w:pStyle w:val="ListParagraph"/>
        <w:numPr>
          <w:ilvl w:val="0"/>
          <w:numId w:val="29"/>
        </w:numPr>
        <w:tabs>
          <w:tab w:val="left" w:pos="360"/>
          <w:tab w:val="left" w:pos="4500"/>
          <w:tab w:val="left" w:pos="5580"/>
        </w:tabs>
        <w:spacing w:line="360" w:lineRule="auto"/>
        <w:rPr>
          <w:rFonts w:ascii="Verdana" w:hAnsi="Verdana"/>
          <w:i/>
          <w:iCs/>
          <w:sz w:val="18"/>
          <w:szCs w:val="18"/>
        </w:rPr>
      </w:pPr>
      <w:r w:rsidRPr="00BB11DC">
        <w:rPr>
          <w:rFonts w:ascii="Verdana" w:hAnsi="Verdana"/>
          <w:i/>
          <w:iCs/>
          <w:sz w:val="18"/>
          <w:szCs w:val="18"/>
        </w:rPr>
        <w:t>Inhoud voorstel</w:t>
      </w:r>
    </w:p>
    <w:p w:rsidR="00396E39" w:rsidRDefault="61B4F25C" w14:paraId="4DE453BA" w14:textId="7AB8A98E">
      <w:pPr>
        <w:tabs>
          <w:tab w:val="left" w:pos="360"/>
          <w:tab w:val="left" w:pos="4500"/>
          <w:tab w:val="left" w:pos="5580"/>
        </w:tabs>
        <w:spacing w:line="360" w:lineRule="auto"/>
        <w:rPr>
          <w:rFonts w:ascii="Verdana" w:hAnsi="Verdana"/>
          <w:sz w:val="18"/>
          <w:szCs w:val="18"/>
        </w:rPr>
      </w:pPr>
      <w:r w:rsidRPr="003B0504">
        <w:rPr>
          <w:rFonts w:ascii="Verdana" w:hAnsi="Verdana"/>
          <w:sz w:val="18"/>
          <w:szCs w:val="18"/>
        </w:rPr>
        <w:t xml:space="preserve">Op 2 juli publiceerde de Europese Commissie (hierna: de Commissie) een wetsvoorstel voor de </w:t>
      </w:r>
      <w:r w:rsidRPr="46A7F152" w:rsidR="6496C0A5">
        <w:rPr>
          <w:rFonts w:ascii="Verdana" w:hAnsi="Verdana"/>
          <w:sz w:val="18"/>
          <w:szCs w:val="18"/>
        </w:rPr>
        <w:t>wijziging</w:t>
      </w:r>
      <w:r w:rsidR="006E0FE6">
        <w:rPr>
          <w:rFonts w:ascii="Verdana" w:hAnsi="Verdana"/>
          <w:sz w:val="18"/>
          <w:szCs w:val="18"/>
        </w:rPr>
        <w:t xml:space="preserve"> </w:t>
      </w:r>
      <w:r w:rsidRPr="003B0504">
        <w:rPr>
          <w:rFonts w:ascii="Verdana" w:hAnsi="Verdana"/>
          <w:sz w:val="18"/>
          <w:szCs w:val="18"/>
        </w:rPr>
        <w:t>van de E</w:t>
      </w:r>
      <w:r w:rsidR="00D707BF">
        <w:rPr>
          <w:rFonts w:ascii="Verdana" w:hAnsi="Verdana"/>
          <w:sz w:val="18"/>
          <w:szCs w:val="18"/>
        </w:rPr>
        <w:t xml:space="preserve">uropese </w:t>
      </w:r>
      <w:r w:rsidRPr="003B0504">
        <w:rPr>
          <w:rFonts w:ascii="Verdana" w:hAnsi="Verdana"/>
          <w:sz w:val="18"/>
          <w:szCs w:val="18"/>
        </w:rPr>
        <w:t xml:space="preserve">klimaatwet, met daarin een </w:t>
      </w:r>
      <w:r w:rsidRPr="46A7F152" w:rsidR="3033BA45">
        <w:rPr>
          <w:rFonts w:ascii="Verdana" w:hAnsi="Verdana"/>
          <w:sz w:val="18"/>
          <w:szCs w:val="18"/>
        </w:rPr>
        <w:t xml:space="preserve">bindende </w:t>
      </w:r>
      <w:r w:rsidRPr="003B0504">
        <w:rPr>
          <w:rFonts w:ascii="Verdana" w:hAnsi="Verdana"/>
          <w:sz w:val="18"/>
          <w:szCs w:val="18"/>
        </w:rPr>
        <w:t>klimaatdoel</w:t>
      </w:r>
      <w:r w:rsidRPr="46A7F152" w:rsidR="04474F11">
        <w:rPr>
          <w:rFonts w:ascii="Verdana" w:hAnsi="Verdana"/>
          <w:sz w:val="18"/>
          <w:szCs w:val="18"/>
        </w:rPr>
        <w:t>stelling</w:t>
      </w:r>
      <w:r w:rsidRPr="003B0504">
        <w:rPr>
          <w:rFonts w:ascii="Verdana" w:hAnsi="Verdana"/>
          <w:sz w:val="18"/>
          <w:szCs w:val="18"/>
        </w:rPr>
        <w:t xml:space="preserve"> voor 2040 </w:t>
      </w:r>
      <w:r w:rsidR="7F8A591D">
        <w:rPr>
          <w:rFonts w:ascii="Verdana" w:hAnsi="Verdana"/>
          <w:sz w:val="18"/>
          <w:szCs w:val="18"/>
        </w:rPr>
        <w:t>van netto</w:t>
      </w:r>
      <w:r w:rsidR="000524BD">
        <w:rPr>
          <w:rFonts w:ascii="Verdana" w:hAnsi="Verdana"/>
          <w:sz w:val="18"/>
          <w:szCs w:val="18"/>
        </w:rPr>
        <w:t xml:space="preserve"> </w:t>
      </w:r>
      <w:r w:rsidR="7F8A591D">
        <w:rPr>
          <w:rFonts w:ascii="Verdana" w:hAnsi="Verdana"/>
          <w:sz w:val="18"/>
          <w:szCs w:val="18"/>
        </w:rPr>
        <w:t xml:space="preserve">90% </w:t>
      </w:r>
      <w:r w:rsidRPr="46A7F152" w:rsidR="30979FA6">
        <w:rPr>
          <w:rFonts w:ascii="Verdana" w:hAnsi="Verdana"/>
          <w:sz w:val="18"/>
          <w:szCs w:val="18"/>
        </w:rPr>
        <w:t xml:space="preserve">broeikasgasemissiereductie </w:t>
      </w:r>
      <w:r w:rsidR="7F8A591D">
        <w:rPr>
          <w:rFonts w:ascii="Verdana" w:hAnsi="Verdana"/>
          <w:sz w:val="18"/>
          <w:szCs w:val="18"/>
        </w:rPr>
        <w:t xml:space="preserve">ten opzichte van 1990 </w:t>
      </w:r>
      <w:r w:rsidRPr="003B0504">
        <w:rPr>
          <w:rFonts w:ascii="Verdana" w:hAnsi="Verdana"/>
          <w:sz w:val="18"/>
          <w:szCs w:val="18"/>
        </w:rPr>
        <w:t xml:space="preserve">als tussenstap richting </w:t>
      </w:r>
      <w:r w:rsidRPr="003B0504">
        <w:rPr>
          <w:rFonts w:ascii="Verdana" w:hAnsi="Verdana"/>
          <w:sz w:val="18"/>
          <w:szCs w:val="18"/>
        </w:rPr>
        <w:lastRenderedPageBreak/>
        <w:t>klimaatneutraliteit in 2050.</w:t>
      </w:r>
      <w:r>
        <w:rPr>
          <w:rFonts w:ascii="Verdana" w:hAnsi="Verdana"/>
          <w:sz w:val="18"/>
          <w:szCs w:val="18"/>
        </w:rPr>
        <w:t xml:space="preserve"> </w:t>
      </w:r>
      <w:r w:rsidRPr="65D068B0" w:rsidR="59A4E5A8">
        <w:rPr>
          <w:rFonts w:ascii="Verdana" w:hAnsi="Verdana"/>
          <w:sz w:val="18"/>
          <w:szCs w:val="18"/>
        </w:rPr>
        <w:t>De EU Klimaatwet</w:t>
      </w:r>
      <w:r w:rsidR="00731625">
        <w:rPr>
          <w:rFonts w:ascii="Verdana" w:hAnsi="Verdana"/>
          <w:sz w:val="18"/>
          <w:szCs w:val="18"/>
        </w:rPr>
        <w:t>,</w:t>
      </w:r>
      <w:r w:rsidRPr="65D068B0" w:rsidR="00837A01">
        <w:rPr>
          <w:rStyle w:val="FootnoteReference"/>
          <w:rFonts w:ascii="Verdana" w:hAnsi="Verdana"/>
          <w:sz w:val="18"/>
          <w:szCs w:val="18"/>
        </w:rPr>
        <w:footnoteReference w:id="2"/>
      </w:r>
      <w:r w:rsidR="002F53DF">
        <w:rPr>
          <w:rFonts w:ascii="Verdana" w:hAnsi="Verdana"/>
          <w:sz w:val="18"/>
          <w:szCs w:val="18"/>
        </w:rPr>
        <w:t xml:space="preserve"> in artikel 4, derde lid,</w:t>
      </w:r>
      <w:r w:rsidRPr="65D068B0" w:rsidR="59A4E5A8">
        <w:rPr>
          <w:rFonts w:ascii="Verdana" w:hAnsi="Verdana"/>
          <w:sz w:val="18"/>
          <w:szCs w:val="18"/>
        </w:rPr>
        <w:t xml:space="preserve"> </w:t>
      </w:r>
      <w:r w:rsidRPr="65D068B0" w:rsidR="04135CED">
        <w:rPr>
          <w:rFonts w:ascii="Verdana" w:hAnsi="Verdana"/>
          <w:sz w:val="18"/>
          <w:szCs w:val="18"/>
        </w:rPr>
        <w:t>verplicht tot het vaststellen van een EU-klimaatdoel voor 2040</w:t>
      </w:r>
      <w:r w:rsidR="003E09D5">
        <w:rPr>
          <w:rFonts w:ascii="Verdana" w:hAnsi="Verdana"/>
          <w:sz w:val="18"/>
          <w:szCs w:val="18"/>
        </w:rPr>
        <w:t>. D</w:t>
      </w:r>
      <w:r w:rsidR="35FCCA45">
        <w:rPr>
          <w:rFonts w:ascii="Verdana" w:hAnsi="Verdana"/>
          <w:sz w:val="18"/>
          <w:szCs w:val="18"/>
        </w:rPr>
        <w:t xml:space="preserve">aarbij </w:t>
      </w:r>
      <w:r w:rsidR="003E09D5">
        <w:rPr>
          <w:rFonts w:ascii="Verdana" w:hAnsi="Verdana"/>
          <w:sz w:val="18"/>
          <w:szCs w:val="18"/>
        </w:rPr>
        <w:t xml:space="preserve">moet </w:t>
      </w:r>
      <w:r w:rsidR="35FCCA45">
        <w:rPr>
          <w:rFonts w:ascii="Verdana" w:hAnsi="Verdana"/>
          <w:sz w:val="18"/>
          <w:szCs w:val="18"/>
        </w:rPr>
        <w:t>rekening</w:t>
      </w:r>
      <w:r w:rsidR="4E6C38CF">
        <w:rPr>
          <w:rFonts w:ascii="Verdana" w:hAnsi="Verdana"/>
          <w:sz w:val="18"/>
          <w:szCs w:val="18"/>
        </w:rPr>
        <w:t xml:space="preserve"> </w:t>
      </w:r>
      <w:r w:rsidRPr="2CD403E9" w:rsidR="442BD7F2">
        <w:rPr>
          <w:rFonts w:ascii="Verdana" w:hAnsi="Verdana"/>
          <w:sz w:val="18"/>
          <w:szCs w:val="18"/>
        </w:rPr>
        <w:t>worden</w:t>
      </w:r>
      <w:r w:rsidR="35FCCA45">
        <w:rPr>
          <w:rFonts w:ascii="Verdana" w:hAnsi="Verdana"/>
          <w:sz w:val="18"/>
          <w:szCs w:val="18"/>
        </w:rPr>
        <w:t xml:space="preserve"> gehouden met het</w:t>
      </w:r>
      <w:r w:rsidRPr="65D068B0" w:rsidR="59A4E5A8">
        <w:rPr>
          <w:rFonts w:ascii="Verdana" w:hAnsi="Verdana"/>
          <w:sz w:val="18"/>
          <w:szCs w:val="18"/>
        </w:rPr>
        <w:t xml:space="preserve"> advies van de </w:t>
      </w:r>
      <w:r w:rsidRPr="65D068B0" w:rsidR="73E1249B">
        <w:rPr>
          <w:rFonts w:ascii="Verdana" w:hAnsi="Verdana"/>
          <w:sz w:val="18"/>
          <w:szCs w:val="18"/>
        </w:rPr>
        <w:t>EU Wetenschappelijke Klimaatraad</w:t>
      </w:r>
      <w:r w:rsidRPr="65D068B0" w:rsidR="00AA6518">
        <w:rPr>
          <w:rStyle w:val="FootnoteReference"/>
          <w:rFonts w:ascii="Verdana" w:hAnsi="Verdana"/>
          <w:sz w:val="18"/>
          <w:szCs w:val="18"/>
        </w:rPr>
        <w:footnoteReference w:id="3"/>
      </w:r>
      <w:r w:rsidRPr="17C29487" w:rsidR="73E1249B">
        <w:rPr>
          <w:rFonts w:ascii="Verdana" w:hAnsi="Verdana"/>
          <w:i/>
          <w:iCs/>
          <w:sz w:val="18"/>
          <w:szCs w:val="18"/>
        </w:rPr>
        <w:t xml:space="preserve"> </w:t>
      </w:r>
      <w:r w:rsidRPr="65D068B0" w:rsidR="59A4E5A8">
        <w:rPr>
          <w:rFonts w:ascii="Verdana" w:hAnsi="Verdana"/>
          <w:sz w:val="18"/>
          <w:szCs w:val="18"/>
        </w:rPr>
        <w:t>d</w:t>
      </w:r>
      <w:r w:rsidRPr="65D068B0" w:rsidR="79E1FE74">
        <w:rPr>
          <w:rFonts w:ascii="Verdana" w:hAnsi="Verdana"/>
          <w:sz w:val="18"/>
          <w:szCs w:val="18"/>
        </w:rPr>
        <w:t>ie</w:t>
      </w:r>
      <w:r w:rsidRPr="65D068B0" w:rsidR="59A4E5A8">
        <w:rPr>
          <w:rFonts w:ascii="Verdana" w:hAnsi="Verdana"/>
          <w:sz w:val="18"/>
          <w:szCs w:val="18"/>
        </w:rPr>
        <w:t xml:space="preserve"> een 2040-doel van netto 90-95% reductie </w:t>
      </w:r>
      <w:r w:rsidR="003E09D5">
        <w:rPr>
          <w:rFonts w:ascii="Verdana" w:hAnsi="Verdana"/>
          <w:sz w:val="18"/>
          <w:szCs w:val="18"/>
        </w:rPr>
        <w:t>ten opzichte van</w:t>
      </w:r>
      <w:r w:rsidRPr="65D068B0" w:rsidR="59A4E5A8">
        <w:rPr>
          <w:rFonts w:ascii="Verdana" w:hAnsi="Verdana"/>
          <w:sz w:val="18"/>
          <w:szCs w:val="18"/>
        </w:rPr>
        <w:t xml:space="preserve"> 1990 </w:t>
      </w:r>
      <w:r w:rsidRPr="65D068B0" w:rsidR="6C273E1C">
        <w:rPr>
          <w:rFonts w:ascii="Verdana" w:hAnsi="Verdana"/>
          <w:sz w:val="18"/>
          <w:szCs w:val="18"/>
        </w:rPr>
        <w:t>heeft ge</w:t>
      </w:r>
      <w:r w:rsidRPr="65D068B0" w:rsidR="59A4E5A8">
        <w:rPr>
          <w:rFonts w:ascii="Verdana" w:hAnsi="Verdana"/>
          <w:sz w:val="18"/>
          <w:szCs w:val="18"/>
        </w:rPr>
        <w:t>adviseer</w:t>
      </w:r>
      <w:r w:rsidRPr="65D068B0" w:rsidR="6C273E1C">
        <w:rPr>
          <w:rFonts w:ascii="Verdana" w:hAnsi="Verdana"/>
          <w:sz w:val="18"/>
          <w:szCs w:val="18"/>
        </w:rPr>
        <w:t>d</w:t>
      </w:r>
      <w:r w:rsidR="006A0095">
        <w:rPr>
          <w:rFonts w:ascii="Verdana" w:hAnsi="Verdana"/>
          <w:sz w:val="18"/>
          <w:szCs w:val="18"/>
        </w:rPr>
        <w:t>, waarbij rekening is gehouden met de technische haalbaarheid</w:t>
      </w:r>
      <w:r w:rsidRPr="00BB2412" w:rsidR="34C55A20">
        <w:rPr>
          <w:rFonts w:ascii="Verdana" w:hAnsi="Verdana"/>
          <w:sz w:val="18"/>
          <w:szCs w:val="18"/>
        </w:rPr>
        <w:t>.</w:t>
      </w:r>
      <w:r w:rsidRPr="65D068B0" w:rsidR="34C55A20">
        <w:rPr>
          <w:rFonts w:ascii="Verdana" w:hAnsi="Verdana"/>
          <w:sz w:val="18"/>
          <w:szCs w:val="18"/>
        </w:rPr>
        <w:t xml:space="preserve"> </w:t>
      </w:r>
      <w:r w:rsidRPr="00396E39" w:rsidR="0CD4017D">
        <w:rPr>
          <w:rFonts w:ascii="Verdana" w:hAnsi="Verdana"/>
          <w:sz w:val="18"/>
          <w:szCs w:val="18"/>
        </w:rPr>
        <w:t xml:space="preserve">Het </w:t>
      </w:r>
      <w:r w:rsidR="009622CB">
        <w:rPr>
          <w:rFonts w:ascii="Verdana" w:hAnsi="Verdana"/>
          <w:sz w:val="18"/>
          <w:szCs w:val="18"/>
        </w:rPr>
        <w:t>wets</w:t>
      </w:r>
      <w:r w:rsidRPr="00396E39" w:rsidR="0CD4017D">
        <w:rPr>
          <w:rFonts w:ascii="Verdana" w:hAnsi="Verdana"/>
          <w:sz w:val="18"/>
          <w:szCs w:val="18"/>
        </w:rPr>
        <w:t>voorstel en de toekomstige beleidsarchitectuur na 2030</w:t>
      </w:r>
      <w:r w:rsidRPr="00396E39" w:rsidR="3F34AAA6">
        <w:rPr>
          <w:rFonts w:ascii="Verdana" w:hAnsi="Verdana"/>
          <w:sz w:val="18"/>
          <w:szCs w:val="18"/>
        </w:rPr>
        <w:t xml:space="preserve"> (</w:t>
      </w:r>
      <w:r w:rsidRPr="2CD403E9" w:rsidR="12EBE75B">
        <w:rPr>
          <w:rFonts w:ascii="Verdana" w:hAnsi="Verdana"/>
          <w:sz w:val="18"/>
          <w:szCs w:val="18"/>
        </w:rPr>
        <w:t xml:space="preserve">dat </w:t>
      </w:r>
      <w:r w:rsidRPr="2CD403E9" w:rsidR="1F7B7843">
        <w:rPr>
          <w:rFonts w:ascii="Verdana" w:hAnsi="Verdana"/>
          <w:sz w:val="18"/>
          <w:szCs w:val="18"/>
        </w:rPr>
        <w:t>na een besluit over het 2040</w:t>
      </w:r>
      <w:r w:rsidR="008D7B68">
        <w:rPr>
          <w:rFonts w:ascii="Verdana" w:hAnsi="Verdana"/>
          <w:sz w:val="18"/>
          <w:szCs w:val="18"/>
        </w:rPr>
        <w:t>-</w:t>
      </w:r>
      <w:r w:rsidRPr="2CD403E9" w:rsidR="1F7B7843">
        <w:rPr>
          <w:rFonts w:ascii="Verdana" w:hAnsi="Verdana"/>
          <w:sz w:val="18"/>
          <w:szCs w:val="18"/>
        </w:rPr>
        <w:t>doel z</w:t>
      </w:r>
      <w:r w:rsidRPr="2CD403E9" w:rsidR="12EBE75B">
        <w:rPr>
          <w:rFonts w:ascii="Verdana" w:hAnsi="Verdana"/>
          <w:sz w:val="18"/>
          <w:szCs w:val="18"/>
        </w:rPr>
        <w:t xml:space="preserve">al </w:t>
      </w:r>
      <w:r w:rsidRPr="2CD403E9" w:rsidR="6BD64D88">
        <w:rPr>
          <w:rFonts w:ascii="Verdana" w:hAnsi="Verdana"/>
          <w:sz w:val="18"/>
          <w:szCs w:val="18"/>
        </w:rPr>
        <w:t>worden uitgewerkt</w:t>
      </w:r>
      <w:r w:rsidRPr="2CD403E9" w:rsidR="15B47195">
        <w:rPr>
          <w:rFonts w:ascii="Verdana" w:hAnsi="Verdana"/>
          <w:sz w:val="18"/>
          <w:szCs w:val="18"/>
        </w:rPr>
        <w:t>)</w:t>
      </w:r>
      <w:r w:rsidRPr="2CD403E9" w:rsidR="12EBE75B">
        <w:rPr>
          <w:rFonts w:ascii="Verdana" w:hAnsi="Verdana"/>
          <w:sz w:val="18"/>
          <w:szCs w:val="18"/>
        </w:rPr>
        <w:t xml:space="preserve"> </w:t>
      </w:r>
      <w:r w:rsidRPr="00396E39" w:rsidR="0CD4017D">
        <w:rPr>
          <w:rFonts w:ascii="Verdana" w:hAnsi="Verdana"/>
          <w:sz w:val="18"/>
          <w:szCs w:val="18"/>
        </w:rPr>
        <w:t>worden in samenhang bezien met het versterken van het EU-concurrentievermogen</w:t>
      </w:r>
      <w:r w:rsidR="0045503C">
        <w:rPr>
          <w:rFonts w:ascii="Verdana" w:hAnsi="Verdana" w:eastAsia="Verdana" w:cs="Verdana"/>
          <w:sz w:val="18"/>
          <w:szCs w:val="18"/>
        </w:rPr>
        <w:t>. I</w:t>
      </w:r>
      <w:r w:rsidRPr="288D67DB" w:rsidR="22FC904B">
        <w:rPr>
          <w:rFonts w:ascii="Verdana" w:hAnsi="Verdana" w:eastAsia="Verdana" w:cs="Verdana"/>
          <w:sz w:val="18"/>
          <w:szCs w:val="18"/>
        </w:rPr>
        <w:t xml:space="preserve">n de preambule </w:t>
      </w:r>
      <w:r w:rsidR="00731625">
        <w:rPr>
          <w:rFonts w:ascii="Verdana" w:hAnsi="Verdana" w:eastAsia="Verdana" w:cs="Verdana"/>
          <w:sz w:val="18"/>
          <w:szCs w:val="18"/>
        </w:rPr>
        <w:t xml:space="preserve">van het voorstel </w:t>
      </w:r>
      <w:r w:rsidRPr="288D67DB" w:rsidR="22FC904B">
        <w:rPr>
          <w:rFonts w:ascii="Verdana" w:hAnsi="Verdana" w:eastAsia="Verdana" w:cs="Verdana"/>
          <w:sz w:val="18"/>
          <w:szCs w:val="18"/>
        </w:rPr>
        <w:t xml:space="preserve">wordt </w:t>
      </w:r>
      <w:r w:rsidR="00731625">
        <w:rPr>
          <w:rFonts w:ascii="Verdana" w:hAnsi="Verdana" w:eastAsia="Verdana" w:cs="Verdana"/>
          <w:sz w:val="18"/>
          <w:szCs w:val="18"/>
        </w:rPr>
        <w:t>verwezen naar</w:t>
      </w:r>
      <w:r w:rsidRPr="00396E39" w:rsidR="0CD4017D">
        <w:rPr>
          <w:rFonts w:ascii="Verdana" w:hAnsi="Verdana"/>
          <w:sz w:val="18"/>
          <w:szCs w:val="18"/>
        </w:rPr>
        <w:t xml:space="preserve"> de </w:t>
      </w:r>
      <w:r w:rsidRPr="17C29487" w:rsidR="0CD4017D">
        <w:rPr>
          <w:rFonts w:ascii="Verdana" w:hAnsi="Verdana"/>
          <w:i/>
          <w:iCs/>
          <w:sz w:val="18"/>
          <w:szCs w:val="18"/>
        </w:rPr>
        <w:t>C</w:t>
      </w:r>
      <w:r w:rsidRPr="17C29487" w:rsidR="49E75384">
        <w:rPr>
          <w:rFonts w:ascii="Verdana" w:hAnsi="Verdana"/>
          <w:i/>
          <w:iCs/>
          <w:sz w:val="18"/>
          <w:szCs w:val="18"/>
        </w:rPr>
        <w:t>lean Industrial Deal</w:t>
      </w:r>
      <w:r w:rsidRPr="46A7F152" w:rsidR="22C50008">
        <w:rPr>
          <w:rFonts w:ascii="Verdana" w:hAnsi="Verdana"/>
          <w:sz w:val="18"/>
          <w:szCs w:val="18"/>
        </w:rPr>
        <w:t xml:space="preserve"> (CID)</w:t>
      </w:r>
      <w:r w:rsidR="00501EC7">
        <w:rPr>
          <w:rFonts w:ascii="Verdana" w:hAnsi="Verdana"/>
          <w:sz w:val="18"/>
          <w:szCs w:val="18"/>
        </w:rPr>
        <w:t>.</w:t>
      </w:r>
      <w:r w:rsidR="00CB4882">
        <w:rPr>
          <w:rStyle w:val="FootnoteReference"/>
          <w:rFonts w:ascii="Verdana" w:hAnsi="Verdana"/>
          <w:sz w:val="18"/>
          <w:szCs w:val="18"/>
        </w:rPr>
        <w:footnoteReference w:id="4"/>
      </w:r>
      <w:r w:rsidR="00E9728A">
        <w:rPr>
          <w:rFonts w:ascii="Verdana" w:hAnsi="Verdana"/>
          <w:sz w:val="18"/>
          <w:szCs w:val="18"/>
        </w:rPr>
        <w:t xml:space="preserve"> </w:t>
      </w:r>
      <w:r w:rsidRPr="000B6BF7" w:rsidR="000B6BF7">
        <w:rPr>
          <w:rFonts w:ascii="Verdana" w:hAnsi="Verdana"/>
          <w:sz w:val="18"/>
          <w:szCs w:val="18"/>
        </w:rPr>
        <w:t xml:space="preserve">Volgens de Commissie is de CID </w:t>
      </w:r>
      <w:r w:rsidR="00AB3FD2">
        <w:rPr>
          <w:rFonts w:ascii="Verdana" w:hAnsi="Verdana"/>
          <w:sz w:val="18"/>
          <w:szCs w:val="18"/>
        </w:rPr>
        <w:t>een belangrijke bouwsteen voor</w:t>
      </w:r>
      <w:r w:rsidRPr="00396E39" w:rsidR="0CD4017D">
        <w:rPr>
          <w:rFonts w:ascii="Verdana" w:hAnsi="Verdana"/>
          <w:sz w:val="18"/>
          <w:szCs w:val="18"/>
        </w:rPr>
        <w:t xml:space="preserve"> een succesvolle transitie naar een schone, concurrerende en weerbare economie</w:t>
      </w:r>
      <w:r w:rsidR="00D118B0">
        <w:rPr>
          <w:rFonts w:ascii="Verdana" w:hAnsi="Verdana"/>
          <w:sz w:val="18"/>
          <w:szCs w:val="18"/>
        </w:rPr>
        <w:t xml:space="preserve"> op weg naar klimaatneutraliteit</w:t>
      </w:r>
      <w:r w:rsidR="003E09D5">
        <w:rPr>
          <w:rFonts w:ascii="Verdana" w:hAnsi="Verdana"/>
          <w:sz w:val="18"/>
          <w:szCs w:val="18"/>
        </w:rPr>
        <w:t xml:space="preserve"> in 2050</w:t>
      </w:r>
      <w:r w:rsidR="00501EC7">
        <w:rPr>
          <w:rFonts w:ascii="Verdana" w:hAnsi="Verdana"/>
          <w:sz w:val="18"/>
          <w:szCs w:val="18"/>
        </w:rPr>
        <w:t>.</w:t>
      </w:r>
    </w:p>
    <w:p w:rsidR="00FE015D" w:rsidP="083BB0FF" w:rsidRDefault="00FE015D" w14:paraId="6B060030" w14:textId="77777777">
      <w:pPr>
        <w:tabs>
          <w:tab w:val="left" w:pos="360"/>
          <w:tab w:val="left" w:pos="4500"/>
          <w:tab w:val="left" w:pos="5580"/>
        </w:tabs>
        <w:spacing w:line="360" w:lineRule="auto"/>
        <w:rPr>
          <w:rFonts w:ascii="Verdana" w:hAnsi="Verdana"/>
          <w:sz w:val="18"/>
          <w:szCs w:val="18"/>
        </w:rPr>
      </w:pPr>
    </w:p>
    <w:p w:rsidR="00091D3C" w:rsidP="00512D89" w:rsidRDefault="00552DEA" w14:paraId="144D28D3" w14:textId="3B76B2FD">
      <w:pPr>
        <w:spacing w:line="360" w:lineRule="auto"/>
        <w:contextualSpacing/>
        <w:rPr>
          <w:rFonts w:ascii="Verdana" w:hAnsi="Verdana"/>
          <w:sz w:val="18"/>
          <w:szCs w:val="18"/>
        </w:rPr>
      </w:pPr>
      <w:r w:rsidRPr="3BA73AE3">
        <w:rPr>
          <w:rFonts w:ascii="Verdana" w:hAnsi="Verdana"/>
          <w:sz w:val="18"/>
          <w:szCs w:val="18"/>
        </w:rPr>
        <w:t>Het</w:t>
      </w:r>
      <w:r w:rsidRPr="7795EB4B">
        <w:rPr>
          <w:rFonts w:ascii="Verdana" w:hAnsi="Verdana"/>
          <w:sz w:val="18"/>
          <w:szCs w:val="18"/>
        </w:rPr>
        <w:t xml:space="preserve"> </w:t>
      </w:r>
      <w:r w:rsidRPr="7795EB4B" w:rsidR="33FECD01">
        <w:rPr>
          <w:rFonts w:ascii="Verdana" w:hAnsi="Verdana"/>
          <w:sz w:val="18"/>
          <w:szCs w:val="18"/>
        </w:rPr>
        <w:t>EU</w:t>
      </w:r>
      <w:r w:rsidRPr="3BA73AE3">
        <w:rPr>
          <w:rFonts w:ascii="Verdana" w:hAnsi="Verdana"/>
          <w:sz w:val="18"/>
          <w:szCs w:val="18"/>
        </w:rPr>
        <w:t xml:space="preserve"> 2040-doel </w:t>
      </w:r>
      <w:r w:rsidR="0077580F">
        <w:rPr>
          <w:rFonts w:ascii="Verdana" w:hAnsi="Verdana"/>
          <w:sz w:val="18"/>
          <w:szCs w:val="18"/>
        </w:rPr>
        <w:t xml:space="preserve">is </w:t>
      </w:r>
      <w:r w:rsidRPr="3BA73AE3" w:rsidR="1EA840D3">
        <w:rPr>
          <w:rFonts w:ascii="Verdana" w:hAnsi="Verdana"/>
          <w:sz w:val="18"/>
          <w:szCs w:val="18"/>
        </w:rPr>
        <w:t xml:space="preserve">volgens de Commissie </w:t>
      </w:r>
      <w:r w:rsidR="008D65BE">
        <w:rPr>
          <w:rFonts w:ascii="Verdana" w:hAnsi="Verdana"/>
          <w:sz w:val="18"/>
          <w:szCs w:val="18"/>
        </w:rPr>
        <w:t xml:space="preserve">haalbaar met een aantal </w:t>
      </w:r>
      <w:r w:rsidRPr="3BA73AE3">
        <w:rPr>
          <w:rFonts w:ascii="Verdana" w:hAnsi="Verdana"/>
          <w:sz w:val="18"/>
          <w:szCs w:val="18"/>
        </w:rPr>
        <w:t>belangrijke randvoorwaarden (</w:t>
      </w:r>
      <w:proofErr w:type="spellStart"/>
      <w:r w:rsidRPr="00705C05">
        <w:rPr>
          <w:rFonts w:ascii="Verdana" w:hAnsi="Verdana"/>
          <w:i/>
          <w:iCs/>
          <w:sz w:val="18"/>
          <w:szCs w:val="18"/>
        </w:rPr>
        <w:t>enabling</w:t>
      </w:r>
      <w:proofErr w:type="spellEnd"/>
      <w:r w:rsidRPr="00705C05">
        <w:rPr>
          <w:rFonts w:ascii="Verdana" w:hAnsi="Verdana"/>
          <w:i/>
          <w:iCs/>
          <w:sz w:val="18"/>
          <w:szCs w:val="18"/>
        </w:rPr>
        <w:t xml:space="preserve"> </w:t>
      </w:r>
      <w:proofErr w:type="spellStart"/>
      <w:r w:rsidRPr="00705C05">
        <w:rPr>
          <w:rFonts w:ascii="Verdana" w:hAnsi="Verdana"/>
          <w:i/>
          <w:iCs/>
          <w:sz w:val="18"/>
          <w:szCs w:val="18"/>
        </w:rPr>
        <w:t>conditions</w:t>
      </w:r>
      <w:proofErr w:type="spellEnd"/>
      <w:r w:rsidRPr="3BA73AE3">
        <w:rPr>
          <w:rFonts w:ascii="Verdana" w:hAnsi="Verdana"/>
          <w:sz w:val="18"/>
          <w:szCs w:val="18"/>
        </w:rPr>
        <w:t xml:space="preserve">), zoals </w:t>
      </w:r>
      <w:r w:rsidR="009909F2">
        <w:rPr>
          <w:rFonts w:ascii="Verdana" w:hAnsi="Verdana"/>
          <w:sz w:val="18"/>
          <w:szCs w:val="18"/>
        </w:rPr>
        <w:t>vroeg</w:t>
      </w:r>
      <w:r w:rsidRPr="3BA73AE3">
        <w:rPr>
          <w:rFonts w:ascii="Verdana" w:hAnsi="Verdana"/>
          <w:sz w:val="18"/>
          <w:szCs w:val="18"/>
        </w:rPr>
        <w:t xml:space="preserve">tijdige investeringen in infrastructuur, innovatie en schone technologie, </w:t>
      </w:r>
      <w:r w:rsidR="00724262">
        <w:rPr>
          <w:rFonts w:ascii="Verdana" w:hAnsi="Verdana"/>
          <w:sz w:val="18"/>
          <w:szCs w:val="18"/>
        </w:rPr>
        <w:t xml:space="preserve">en </w:t>
      </w:r>
      <w:r w:rsidRPr="3BA73AE3">
        <w:rPr>
          <w:rFonts w:ascii="Verdana" w:hAnsi="Verdana"/>
          <w:sz w:val="18"/>
          <w:szCs w:val="18"/>
        </w:rPr>
        <w:t>robuust industrie</w:t>
      </w:r>
      <w:r w:rsidRPr="3BA73AE3" w:rsidR="07F9516E">
        <w:rPr>
          <w:rFonts w:ascii="Verdana" w:hAnsi="Verdana"/>
          <w:sz w:val="18"/>
          <w:szCs w:val="18"/>
        </w:rPr>
        <w:t xml:space="preserve">- </w:t>
      </w:r>
      <w:r w:rsidRPr="3BA73AE3">
        <w:rPr>
          <w:rFonts w:ascii="Verdana" w:hAnsi="Verdana"/>
          <w:sz w:val="18"/>
          <w:szCs w:val="18"/>
        </w:rPr>
        <w:t xml:space="preserve">en sociaal beleid dat zorgt voor een rechtvaardige transitie. Ook </w:t>
      </w:r>
      <w:r w:rsidR="003E09D5">
        <w:rPr>
          <w:rFonts w:ascii="Verdana" w:hAnsi="Verdana"/>
          <w:sz w:val="18"/>
          <w:szCs w:val="18"/>
        </w:rPr>
        <w:t xml:space="preserve">is </w:t>
      </w:r>
      <w:r w:rsidRPr="3BA73AE3">
        <w:rPr>
          <w:rFonts w:ascii="Verdana" w:hAnsi="Verdana"/>
          <w:sz w:val="18"/>
          <w:szCs w:val="18"/>
        </w:rPr>
        <w:t>versterkte Europese samenwerking op het gebied van energiezekerheid, strategische autonomie en financiering essentieel. Daarnaast is het van belang dat het beleid voorspelbaar en consistent is, zodat bedrijven en lidstaten tijdig</w:t>
      </w:r>
      <w:r w:rsidR="000A3A18">
        <w:rPr>
          <w:rFonts w:ascii="Verdana" w:hAnsi="Verdana"/>
          <w:sz w:val="18"/>
          <w:szCs w:val="18"/>
        </w:rPr>
        <w:t xml:space="preserve"> en met vertrouwen</w:t>
      </w:r>
      <w:r w:rsidRPr="3BA73AE3">
        <w:rPr>
          <w:rFonts w:ascii="Verdana" w:hAnsi="Verdana"/>
          <w:sz w:val="18"/>
          <w:szCs w:val="18"/>
        </w:rPr>
        <w:t xml:space="preserve"> kunnen plannen en investeren. Deze randvoorwaarden</w:t>
      </w:r>
      <w:r w:rsidRPr="3BA73AE3" w:rsidR="0748EAFD">
        <w:rPr>
          <w:rFonts w:ascii="Verdana" w:hAnsi="Verdana"/>
          <w:sz w:val="18"/>
          <w:szCs w:val="18"/>
        </w:rPr>
        <w:t xml:space="preserve"> zijn</w:t>
      </w:r>
      <w:r w:rsidRPr="3BA73AE3">
        <w:rPr>
          <w:rFonts w:ascii="Verdana" w:hAnsi="Verdana"/>
          <w:sz w:val="18"/>
          <w:szCs w:val="18"/>
        </w:rPr>
        <w:t xml:space="preserve"> bepalen</w:t>
      </w:r>
      <w:r w:rsidRPr="3BA73AE3" w:rsidR="1C981499">
        <w:rPr>
          <w:rFonts w:ascii="Verdana" w:hAnsi="Verdana"/>
          <w:sz w:val="18"/>
          <w:szCs w:val="18"/>
        </w:rPr>
        <w:t>d</w:t>
      </w:r>
      <w:r w:rsidRPr="3BA73AE3">
        <w:rPr>
          <w:rFonts w:ascii="Verdana" w:hAnsi="Verdana"/>
          <w:sz w:val="18"/>
          <w:szCs w:val="18"/>
        </w:rPr>
        <w:t xml:space="preserve"> </w:t>
      </w:r>
      <w:r w:rsidR="00731625">
        <w:rPr>
          <w:rFonts w:ascii="Verdana" w:hAnsi="Verdana"/>
          <w:sz w:val="18"/>
          <w:szCs w:val="18"/>
        </w:rPr>
        <w:t>voor</w:t>
      </w:r>
      <w:r w:rsidRPr="3BA73AE3" w:rsidR="00731625">
        <w:rPr>
          <w:rFonts w:ascii="Verdana" w:hAnsi="Verdana"/>
          <w:sz w:val="18"/>
          <w:szCs w:val="18"/>
        </w:rPr>
        <w:t xml:space="preserve"> </w:t>
      </w:r>
      <w:r w:rsidRPr="3BA73AE3">
        <w:rPr>
          <w:rFonts w:ascii="Verdana" w:hAnsi="Verdana"/>
          <w:sz w:val="18"/>
          <w:szCs w:val="18"/>
        </w:rPr>
        <w:t>de haalbaarheid en betaalbaarheid van het</w:t>
      </w:r>
      <w:r w:rsidRPr="3BA73AE3" w:rsidR="0A4BFE3E">
        <w:rPr>
          <w:rFonts w:ascii="Verdana" w:hAnsi="Verdana"/>
          <w:sz w:val="18"/>
          <w:szCs w:val="18"/>
        </w:rPr>
        <w:t xml:space="preserve"> netto</w:t>
      </w:r>
      <w:r w:rsidR="005D07EB">
        <w:rPr>
          <w:rFonts w:ascii="Verdana" w:hAnsi="Verdana"/>
          <w:sz w:val="18"/>
          <w:szCs w:val="18"/>
        </w:rPr>
        <w:t>-</w:t>
      </w:r>
      <w:r w:rsidRPr="3BA73AE3">
        <w:rPr>
          <w:rFonts w:ascii="Verdana" w:hAnsi="Verdana"/>
          <w:sz w:val="18"/>
          <w:szCs w:val="18"/>
        </w:rPr>
        <w:t>90%</w:t>
      </w:r>
      <w:r w:rsidR="005D07EB">
        <w:rPr>
          <w:rFonts w:ascii="Verdana" w:hAnsi="Verdana"/>
          <w:sz w:val="18"/>
          <w:szCs w:val="18"/>
        </w:rPr>
        <w:t>-</w:t>
      </w:r>
      <w:r w:rsidRPr="3BA73AE3">
        <w:rPr>
          <w:rFonts w:ascii="Verdana" w:hAnsi="Verdana"/>
          <w:sz w:val="18"/>
          <w:szCs w:val="18"/>
        </w:rPr>
        <w:t>reductiedoel.</w:t>
      </w:r>
    </w:p>
    <w:p w:rsidR="004A0BAA" w:rsidP="00F2425E" w:rsidRDefault="004A0BAA" w14:paraId="71479DBF" w14:textId="77777777">
      <w:pPr>
        <w:tabs>
          <w:tab w:val="left" w:pos="360"/>
          <w:tab w:val="left" w:pos="4500"/>
          <w:tab w:val="left" w:pos="5580"/>
        </w:tabs>
        <w:spacing w:line="360" w:lineRule="auto"/>
        <w:rPr>
          <w:rFonts w:ascii="Verdana" w:hAnsi="Verdana"/>
          <w:bCs/>
          <w:sz w:val="18"/>
          <w:szCs w:val="18"/>
          <w:highlight w:val="cyan"/>
        </w:rPr>
      </w:pPr>
    </w:p>
    <w:p w:rsidRPr="00BE01C6" w:rsidR="00BE01C6" w:rsidRDefault="0055090C" w14:paraId="4747BA55" w14:textId="33309A72">
      <w:pPr>
        <w:tabs>
          <w:tab w:val="left" w:pos="360"/>
          <w:tab w:val="left" w:pos="4500"/>
          <w:tab w:val="left" w:pos="5580"/>
        </w:tabs>
        <w:spacing w:line="360" w:lineRule="auto"/>
        <w:rPr>
          <w:rStyle w:val="FootnoteReference"/>
          <w:rFonts w:ascii="Verdana" w:hAnsi="Verdana"/>
          <w:sz w:val="18"/>
          <w:szCs w:val="18"/>
          <w:vertAlign w:val="baseline"/>
        </w:rPr>
      </w:pPr>
      <w:bookmarkStart w:name="OLE_LINK2" w:id="1"/>
      <w:r>
        <w:rPr>
          <w:rFonts w:ascii="Verdana" w:hAnsi="Verdana"/>
          <w:sz w:val="18"/>
          <w:szCs w:val="18"/>
        </w:rPr>
        <w:t xml:space="preserve">Volgens de Commissie is de </w:t>
      </w:r>
      <w:r w:rsidRPr="3BA73AE3">
        <w:rPr>
          <w:rFonts w:ascii="Verdana" w:hAnsi="Verdana"/>
          <w:sz w:val="18"/>
          <w:szCs w:val="18"/>
        </w:rPr>
        <w:t xml:space="preserve">volledige uitvoering </w:t>
      </w:r>
      <w:r w:rsidR="0002507B">
        <w:rPr>
          <w:rFonts w:ascii="Verdana" w:hAnsi="Verdana"/>
          <w:sz w:val="18"/>
          <w:szCs w:val="18"/>
        </w:rPr>
        <w:t xml:space="preserve">van </w:t>
      </w:r>
      <w:r w:rsidR="00731625">
        <w:rPr>
          <w:rFonts w:ascii="Verdana" w:hAnsi="Verdana"/>
          <w:sz w:val="18"/>
          <w:szCs w:val="18"/>
        </w:rPr>
        <w:t>zowel</w:t>
      </w:r>
      <w:r w:rsidRPr="3BA73AE3" w:rsidR="00731625">
        <w:rPr>
          <w:rFonts w:ascii="Verdana" w:hAnsi="Verdana"/>
          <w:sz w:val="18"/>
          <w:szCs w:val="18"/>
        </w:rPr>
        <w:t xml:space="preserve"> </w:t>
      </w:r>
      <w:r w:rsidRPr="3BA73AE3">
        <w:rPr>
          <w:rFonts w:ascii="Verdana" w:hAnsi="Verdana"/>
          <w:sz w:val="18"/>
          <w:szCs w:val="18"/>
        </w:rPr>
        <w:t>het bestaande 2030</w:t>
      </w:r>
      <w:r>
        <w:rPr>
          <w:rFonts w:ascii="Verdana" w:hAnsi="Verdana"/>
          <w:sz w:val="18"/>
          <w:szCs w:val="18"/>
        </w:rPr>
        <w:t>-</w:t>
      </w:r>
      <w:r w:rsidRPr="3BA73AE3">
        <w:rPr>
          <w:rFonts w:ascii="Verdana" w:hAnsi="Verdana"/>
          <w:sz w:val="18"/>
          <w:szCs w:val="18"/>
        </w:rPr>
        <w:t>klimaatbeleidskader</w:t>
      </w:r>
      <w:r w:rsidR="00731625">
        <w:rPr>
          <w:rFonts w:ascii="Verdana" w:hAnsi="Verdana"/>
          <w:sz w:val="18"/>
          <w:szCs w:val="18"/>
        </w:rPr>
        <w:t xml:space="preserve"> </w:t>
      </w:r>
      <w:r w:rsidRPr="3BA73AE3">
        <w:rPr>
          <w:rFonts w:ascii="Verdana" w:hAnsi="Verdana"/>
          <w:sz w:val="18"/>
          <w:szCs w:val="18"/>
        </w:rPr>
        <w:t xml:space="preserve">als het post-2030 EU-klimaatbeleid, </w:t>
      </w:r>
      <w:r w:rsidR="00CC7BB8">
        <w:rPr>
          <w:rFonts w:ascii="Verdana" w:hAnsi="Verdana"/>
          <w:sz w:val="18"/>
          <w:szCs w:val="18"/>
        </w:rPr>
        <w:t>een belangrijke voorwaarde om het 2040</w:t>
      </w:r>
      <w:r w:rsidR="0002507B">
        <w:rPr>
          <w:rFonts w:ascii="Verdana" w:hAnsi="Verdana"/>
          <w:sz w:val="18"/>
          <w:szCs w:val="18"/>
        </w:rPr>
        <w:t>-</w:t>
      </w:r>
      <w:r w:rsidR="00CC7BB8">
        <w:rPr>
          <w:rFonts w:ascii="Verdana" w:hAnsi="Verdana"/>
          <w:sz w:val="18"/>
          <w:szCs w:val="18"/>
        </w:rPr>
        <w:t>doel te halen</w:t>
      </w:r>
      <w:r w:rsidRPr="3BA73AE3">
        <w:rPr>
          <w:rFonts w:ascii="Verdana" w:hAnsi="Verdana"/>
          <w:sz w:val="18"/>
          <w:szCs w:val="18"/>
        </w:rPr>
        <w:t>.</w:t>
      </w:r>
      <w:r>
        <w:rPr>
          <w:rFonts w:ascii="Verdana" w:hAnsi="Verdana"/>
          <w:sz w:val="18"/>
          <w:szCs w:val="18"/>
        </w:rPr>
        <w:t xml:space="preserve"> </w:t>
      </w:r>
      <w:r w:rsidRPr="00A23CAE" w:rsidR="00A23CAE">
        <w:rPr>
          <w:rFonts w:ascii="Verdana" w:hAnsi="Verdana"/>
          <w:sz w:val="18"/>
          <w:szCs w:val="18"/>
        </w:rPr>
        <w:t>Volgens de beoordeling van de Commissie komt de EU, bij volledige uitvoering van bestaande en geplande nationale maatregelen en EU-beleid, uit op circa 54% netto emissiereductie in 2030 ten opzichte van 1990</w:t>
      </w:r>
      <w:r w:rsidRPr="009D2EB0" w:rsidR="00A23CAE">
        <w:rPr>
          <w:rFonts w:ascii="Verdana" w:hAnsi="Verdana"/>
          <w:sz w:val="18"/>
          <w:szCs w:val="18"/>
        </w:rPr>
        <w:t>.</w:t>
      </w:r>
      <w:r w:rsidRPr="009D2EB0" w:rsidR="007A2C57">
        <w:rPr>
          <w:rStyle w:val="FootnoteReference"/>
          <w:rFonts w:ascii="Verdana" w:hAnsi="Verdana"/>
          <w:sz w:val="18"/>
          <w:szCs w:val="18"/>
        </w:rPr>
        <w:footnoteReference w:id="5"/>
      </w:r>
      <w:r w:rsidRPr="009D2EB0" w:rsidR="00A23CAE">
        <w:rPr>
          <w:rFonts w:ascii="Verdana" w:hAnsi="Verdana"/>
          <w:sz w:val="18"/>
          <w:szCs w:val="18"/>
        </w:rPr>
        <w:t xml:space="preserve"> </w:t>
      </w:r>
      <w:r w:rsidRPr="009D2EB0" w:rsidR="00AE2A9F">
        <w:rPr>
          <w:rFonts w:ascii="Verdana" w:hAnsi="Verdana"/>
          <w:sz w:val="18"/>
          <w:szCs w:val="18"/>
        </w:rPr>
        <w:t xml:space="preserve">Daarmee ligt de EU grotendeels op koers om het klimaatdoel van minstens 55% reductie in 2030 te behalen. </w:t>
      </w:r>
      <w:r w:rsidRPr="009D2EB0" w:rsidR="7FE3576E">
        <w:rPr>
          <w:rFonts w:ascii="Verdana" w:hAnsi="Verdana"/>
          <w:sz w:val="18"/>
          <w:szCs w:val="18"/>
        </w:rPr>
        <w:t xml:space="preserve">De Commissie koppelt het </w:t>
      </w:r>
      <w:r w:rsidRPr="009D2EB0" w:rsidR="6C052CD1">
        <w:rPr>
          <w:rFonts w:ascii="Verdana" w:hAnsi="Verdana"/>
          <w:sz w:val="18"/>
          <w:szCs w:val="18"/>
        </w:rPr>
        <w:t xml:space="preserve">voorstel voor 2040 aan </w:t>
      </w:r>
      <w:r w:rsidRPr="009D2EB0" w:rsidR="1619CF44">
        <w:rPr>
          <w:rFonts w:ascii="Verdana" w:hAnsi="Verdana"/>
          <w:sz w:val="18"/>
          <w:szCs w:val="18"/>
        </w:rPr>
        <w:t>diverse</w:t>
      </w:r>
      <w:r w:rsidRPr="009D2EB0" w:rsidR="6C052CD1">
        <w:rPr>
          <w:rFonts w:ascii="Verdana" w:hAnsi="Verdana"/>
          <w:sz w:val="18"/>
          <w:szCs w:val="18"/>
        </w:rPr>
        <w:t xml:space="preserve"> EU-beleidsterreinen, </w:t>
      </w:r>
      <w:r w:rsidRPr="009D2EB0" w:rsidR="25704C21">
        <w:rPr>
          <w:rFonts w:ascii="Verdana" w:hAnsi="Verdana"/>
          <w:sz w:val="18"/>
          <w:szCs w:val="18"/>
        </w:rPr>
        <w:t>omdat</w:t>
      </w:r>
      <w:r w:rsidRPr="009D2EB0" w:rsidR="6C052CD1">
        <w:rPr>
          <w:rFonts w:ascii="Verdana" w:hAnsi="Verdana"/>
          <w:sz w:val="18"/>
          <w:szCs w:val="18"/>
        </w:rPr>
        <w:t xml:space="preserve"> </w:t>
      </w:r>
      <w:r w:rsidRPr="009D2EB0" w:rsidR="75300877">
        <w:rPr>
          <w:rFonts w:ascii="Verdana" w:hAnsi="Verdana"/>
          <w:sz w:val="18"/>
          <w:szCs w:val="18"/>
        </w:rPr>
        <w:t>EU-</w:t>
      </w:r>
      <w:r w:rsidRPr="009D2EB0" w:rsidR="6C052CD1">
        <w:rPr>
          <w:rFonts w:ascii="Verdana" w:hAnsi="Verdana"/>
          <w:sz w:val="18"/>
          <w:szCs w:val="18"/>
        </w:rPr>
        <w:t>acties en beleidsmaatregelen</w:t>
      </w:r>
      <w:r w:rsidRPr="3BA73AE3" w:rsidR="01315986">
        <w:rPr>
          <w:rFonts w:ascii="Verdana" w:hAnsi="Verdana"/>
          <w:sz w:val="18"/>
          <w:szCs w:val="18"/>
        </w:rPr>
        <w:t xml:space="preserve"> </w:t>
      </w:r>
      <w:r w:rsidR="00EB04CF">
        <w:rPr>
          <w:rFonts w:ascii="Verdana" w:hAnsi="Verdana"/>
          <w:sz w:val="18"/>
          <w:szCs w:val="18"/>
        </w:rPr>
        <w:t xml:space="preserve">eveneens </w:t>
      </w:r>
      <w:r w:rsidRPr="3BA73AE3" w:rsidR="01315986">
        <w:rPr>
          <w:rFonts w:ascii="Verdana" w:hAnsi="Verdana"/>
          <w:sz w:val="18"/>
          <w:szCs w:val="18"/>
        </w:rPr>
        <w:t>moeten bijdragen</w:t>
      </w:r>
      <w:r w:rsidRPr="3BA73AE3" w:rsidR="6C052CD1">
        <w:rPr>
          <w:rFonts w:ascii="Verdana" w:hAnsi="Verdana"/>
          <w:sz w:val="18"/>
          <w:szCs w:val="18"/>
        </w:rPr>
        <w:t xml:space="preserve"> </w:t>
      </w:r>
      <w:r w:rsidRPr="7BB94577" w:rsidR="1ABAD9E1">
        <w:rPr>
          <w:rFonts w:ascii="Verdana" w:hAnsi="Verdana"/>
          <w:sz w:val="18"/>
          <w:szCs w:val="18"/>
        </w:rPr>
        <w:t>aan</w:t>
      </w:r>
      <w:r w:rsidRPr="7BB94577" w:rsidR="6C052CD1">
        <w:rPr>
          <w:rFonts w:ascii="Verdana" w:hAnsi="Verdana"/>
          <w:sz w:val="18"/>
          <w:szCs w:val="18"/>
        </w:rPr>
        <w:t xml:space="preserve"> </w:t>
      </w:r>
      <w:r w:rsidRPr="3BA73AE3" w:rsidR="6C052CD1">
        <w:rPr>
          <w:rFonts w:ascii="Verdana" w:hAnsi="Verdana"/>
          <w:sz w:val="18"/>
          <w:szCs w:val="18"/>
        </w:rPr>
        <w:t xml:space="preserve">het concurrentievermogen </w:t>
      </w:r>
      <w:r w:rsidRPr="3BA73AE3" w:rsidR="75300877">
        <w:rPr>
          <w:rFonts w:ascii="Verdana" w:hAnsi="Verdana"/>
          <w:sz w:val="18"/>
          <w:szCs w:val="18"/>
        </w:rPr>
        <w:t>en</w:t>
      </w:r>
      <w:r w:rsidRPr="3BA73AE3" w:rsidR="6C052CD1">
        <w:rPr>
          <w:rFonts w:ascii="Verdana" w:hAnsi="Verdana"/>
          <w:sz w:val="18"/>
          <w:szCs w:val="18"/>
        </w:rPr>
        <w:t xml:space="preserve"> een rechtvaardige transitie naar klimaatneutraliteit</w:t>
      </w:r>
      <w:r w:rsidRPr="3BA73AE3" w:rsidR="2ACA5243">
        <w:rPr>
          <w:rFonts w:ascii="Verdana" w:hAnsi="Verdana"/>
          <w:sz w:val="18"/>
          <w:szCs w:val="18"/>
        </w:rPr>
        <w:t>.</w:t>
      </w:r>
      <w:r w:rsidRPr="3BA73AE3" w:rsidR="6C052CD1">
        <w:rPr>
          <w:rFonts w:ascii="Verdana" w:hAnsi="Verdana"/>
          <w:sz w:val="18"/>
          <w:szCs w:val="18"/>
        </w:rPr>
        <w:t xml:space="preserve"> </w:t>
      </w:r>
      <w:bookmarkEnd w:id="1"/>
      <w:r w:rsidRPr="2CD403E9" w:rsidR="000F7114">
        <w:rPr>
          <w:rFonts w:ascii="Verdana" w:hAnsi="Verdana"/>
          <w:sz w:val="18"/>
          <w:szCs w:val="18"/>
        </w:rPr>
        <w:t>Om deze</w:t>
      </w:r>
      <w:r w:rsidRPr="2CD403E9" w:rsidR="6DDA015A">
        <w:rPr>
          <w:rFonts w:ascii="Verdana" w:hAnsi="Verdana"/>
          <w:sz w:val="18"/>
          <w:szCs w:val="18"/>
        </w:rPr>
        <w:t xml:space="preserve"> koppelingen met </w:t>
      </w:r>
      <w:r w:rsidRPr="2CD403E9" w:rsidR="7972600B">
        <w:rPr>
          <w:rFonts w:ascii="Verdana" w:hAnsi="Verdana"/>
          <w:sz w:val="18"/>
          <w:szCs w:val="18"/>
        </w:rPr>
        <w:t>beleidsterreinen</w:t>
      </w:r>
      <w:r w:rsidRPr="2CD403E9" w:rsidR="6DDA015A">
        <w:rPr>
          <w:rFonts w:ascii="Verdana" w:hAnsi="Verdana"/>
          <w:sz w:val="18"/>
          <w:szCs w:val="18"/>
        </w:rPr>
        <w:t xml:space="preserve"> en</w:t>
      </w:r>
      <w:r w:rsidRPr="2CD403E9" w:rsidR="000F7114">
        <w:rPr>
          <w:rFonts w:ascii="Verdana" w:hAnsi="Verdana"/>
          <w:sz w:val="18"/>
          <w:szCs w:val="18"/>
        </w:rPr>
        <w:t xml:space="preserve"> uitgangspunten</w:t>
      </w:r>
      <w:r w:rsidR="00D423FA">
        <w:rPr>
          <w:rFonts w:ascii="Verdana" w:hAnsi="Verdana"/>
          <w:sz w:val="18"/>
          <w:szCs w:val="18"/>
        </w:rPr>
        <w:t xml:space="preserve"> te</w:t>
      </w:r>
      <w:r w:rsidRPr="2CD403E9" w:rsidR="6225696C">
        <w:rPr>
          <w:rFonts w:ascii="Verdana" w:hAnsi="Verdana"/>
          <w:sz w:val="18"/>
          <w:szCs w:val="18"/>
        </w:rPr>
        <w:t xml:space="preserve"> </w:t>
      </w:r>
      <w:r w:rsidRPr="2CD403E9" w:rsidR="000F7114">
        <w:rPr>
          <w:rFonts w:ascii="Verdana" w:hAnsi="Verdana"/>
          <w:sz w:val="18"/>
          <w:szCs w:val="18"/>
        </w:rPr>
        <w:t xml:space="preserve">concretiseren wordt in de toelichting van het wetsvoorstel verwezen naar onderdelen uit </w:t>
      </w:r>
      <w:r w:rsidRPr="2E006020" w:rsidR="3C49CEE3">
        <w:rPr>
          <w:rFonts w:ascii="Verdana" w:hAnsi="Verdana"/>
          <w:sz w:val="18"/>
          <w:szCs w:val="18"/>
        </w:rPr>
        <w:t xml:space="preserve">o.a. </w:t>
      </w:r>
      <w:r w:rsidRPr="2CD403E9" w:rsidR="000F7114">
        <w:rPr>
          <w:rFonts w:ascii="Verdana" w:hAnsi="Verdana"/>
          <w:sz w:val="18"/>
          <w:szCs w:val="18"/>
        </w:rPr>
        <w:t>de CID</w:t>
      </w:r>
      <w:r w:rsidRPr="2CD403E9" w:rsidR="78727C25">
        <w:rPr>
          <w:rFonts w:ascii="Verdana" w:hAnsi="Verdana"/>
          <w:sz w:val="18"/>
          <w:szCs w:val="18"/>
        </w:rPr>
        <w:t xml:space="preserve">. </w:t>
      </w:r>
      <w:r w:rsidRPr="2CD403E9" w:rsidR="28D28F80">
        <w:rPr>
          <w:rFonts w:ascii="Verdana" w:hAnsi="Verdana"/>
          <w:sz w:val="18"/>
          <w:szCs w:val="18"/>
        </w:rPr>
        <w:t>H</w:t>
      </w:r>
      <w:r w:rsidRPr="2CD403E9" w:rsidR="000F7114">
        <w:rPr>
          <w:rFonts w:ascii="Verdana" w:hAnsi="Verdana"/>
          <w:sz w:val="18"/>
          <w:szCs w:val="18"/>
        </w:rPr>
        <w:t xml:space="preserve">et stimuleren van duurzame productie in de industrie </w:t>
      </w:r>
      <w:r w:rsidRPr="2CD403E9" w:rsidR="25671FF1">
        <w:rPr>
          <w:rFonts w:ascii="Verdana" w:hAnsi="Verdana"/>
          <w:sz w:val="18"/>
          <w:szCs w:val="18"/>
        </w:rPr>
        <w:t xml:space="preserve">wordt uitgewerkt in </w:t>
      </w:r>
      <w:r w:rsidR="00303B97">
        <w:rPr>
          <w:rFonts w:ascii="Verdana" w:hAnsi="Verdana"/>
          <w:sz w:val="18"/>
          <w:szCs w:val="18"/>
        </w:rPr>
        <w:t xml:space="preserve">de </w:t>
      </w:r>
      <w:r w:rsidRPr="2E006020" w:rsidR="000F7114">
        <w:rPr>
          <w:rFonts w:ascii="Verdana" w:hAnsi="Verdana"/>
          <w:i/>
          <w:iCs/>
          <w:sz w:val="18"/>
          <w:szCs w:val="18"/>
        </w:rPr>
        <w:t xml:space="preserve">Industrial </w:t>
      </w:r>
      <w:proofErr w:type="spellStart"/>
      <w:r w:rsidRPr="2E006020" w:rsidR="000F7114">
        <w:rPr>
          <w:rFonts w:ascii="Verdana" w:hAnsi="Verdana"/>
          <w:i/>
          <w:iCs/>
          <w:sz w:val="18"/>
          <w:szCs w:val="18"/>
        </w:rPr>
        <w:t>Decarbonisation</w:t>
      </w:r>
      <w:proofErr w:type="spellEnd"/>
      <w:r w:rsidRPr="2E006020" w:rsidR="000F7114">
        <w:rPr>
          <w:rFonts w:ascii="Verdana" w:hAnsi="Verdana"/>
          <w:i/>
          <w:iCs/>
          <w:sz w:val="18"/>
          <w:szCs w:val="18"/>
        </w:rPr>
        <w:t xml:space="preserve"> Accelerator Act (IDAA)</w:t>
      </w:r>
      <w:r w:rsidRPr="2E006020" w:rsidR="72485459">
        <w:rPr>
          <w:rFonts w:ascii="Verdana" w:hAnsi="Verdana"/>
          <w:i/>
          <w:iCs/>
          <w:sz w:val="18"/>
          <w:szCs w:val="18"/>
        </w:rPr>
        <w:t xml:space="preserve"> </w:t>
      </w:r>
      <w:r w:rsidRPr="2CD403E9" w:rsidR="72485459">
        <w:rPr>
          <w:rFonts w:ascii="Verdana" w:hAnsi="Verdana"/>
          <w:sz w:val="18"/>
          <w:szCs w:val="18"/>
        </w:rPr>
        <w:t>(</w:t>
      </w:r>
      <w:r w:rsidRPr="2CD403E9" w:rsidR="000F7114">
        <w:rPr>
          <w:rFonts w:ascii="Verdana" w:hAnsi="Verdana"/>
          <w:sz w:val="18"/>
          <w:szCs w:val="18"/>
        </w:rPr>
        <w:t>eind 2025</w:t>
      </w:r>
      <w:r w:rsidRPr="2CD403E9" w:rsidR="1E58F0DA">
        <w:rPr>
          <w:rFonts w:ascii="Verdana" w:hAnsi="Verdana"/>
          <w:sz w:val="18"/>
          <w:szCs w:val="18"/>
        </w:rPr>
        <w:t>)</w:t>
      </w:r>
      <w:r w:rsidRPr="2CD403E9" w:rsidR="10D53828">
        <w:rPr>
          <w:rFonts w:ascii="Verdana" w:hAnsi="Verdana"/>
          <w:sz w:val="18"/>
          <w:szCs w:val="18"/>
        </w:rPr>
        <w:t>. Ook</w:t>
      </w:r>
      <w:r w:rsidRPr="2CD403E9" w:rsidR="4BBB6D84">
        <w:rPr>
          <w:rFonts w:ascii="Verdana" w:hAnsi="Verdana"/>
          <w:sz w:val="18"/>
          <w:szCs w:val="18"/>
        </w:rPr>
        <w:t xml:space="preserve"> sectorspecifieke</w:t>
      </w:r>
      <w:r w:rsidRPr="2CD403E9" w:rsidR="4AAEFE47">
        <w:rPr>
          <w:rFonts w:ascii="Verdana" w:hAnsi="Verdana"/>
          <w:sz w:val="18"/>
          <w:szCs w:val="18"/>
        </w:rPr>
        <w:t xml:space="preserve"> </w:t>
      </w:r>
      <w:r w:rsidRPr="2CD403E9" w:rsidR="6C2CCDA1">
        <w:rPr>
          <w:rFonts w:ascii="Verdana" w:hAnsi="Verdana"/>
          <w:sz w:val="18"/>
          <w:szCs w:val="18"/>
        </w:rPr>
        <w:t>EU-</w:t>
      </w:r>
      <w:r w:rsidRPr="2CD403E9" w:rsidR="4AAEFE47">
        <w:rPr>
          <w:rFonts w:ascii="Verdana" w:hAnsi="Verdana"/>
          <w:sz w:val="18"/>
          <w:szCs w:val="18"/>
        </w:rPr>
        <w:t xml:space="preserve">acties </w:t>
      </w:r>
      <w:r w:rsidRPr="3BA73AE3" w:rsidR="56FDD338">
        <w:rPr>
          <w:rFonts w:ascii="Verdana" w:hAnsi="Verdana"/>
          <w:sz w:val="18"/>
          <w:szCs w:val="18"/>
        </w:rPr>
        <w:t xml:space="preserve">zullen </w:t>
      </w:r>
      <w:r w:rsidRPr="2CD403E9" w:rsidR="4AAEFE47">
        <w:rPr>
          <w:rFonts w:ascii="Verdana" w:hAnsi="Verdana"/>
          <w:sz w:val="18"/>
          <w:szCs w:val="18"/>
        </w:rPr>
        <w:t>de transitie ondersteunen, zoals het</w:t>
      </w:r>
      <w:r w:rsidRPr="2CD403E9" w:rsidR="4BBB6D84">
        <w:rPr>
          <w:rFonts w:ascii="Verdana" w:hAnsi="Verdana"/>
          <w:sz w:val="18"/>
          <w:szCs w:val="18"/>
        </w:rPr>
        <w:t xml:space="preserve"> </w:t>
      </w:r>
      <w:r w:rsidRPr="00705C05" w:rsidR="0FD5CBAC">
        <w:rPr>
          <w:rFonts w:ascii="Verdana" w:hAnsi="Verdana"/>
          <w:sz w:val="18"/>
          <w:szCs w:val="18"/>
        </w:rPr>
        <w:t xml:space="preserve">Europees </w:t>
      </w:r>
      <w:r w:rsidR="007B645A">
        <w:rPr>
          <w:rFonts w:ascii="Verdana" w:hAnsi="Verdana"/>
          <w:sz w:val="18"/>
          <w:szCs w:val="18"/>
        </w:rPr>
        <w:lastRenderedPageBreak/>
        <w:t>s</w:t>
      </w:r>
      <w:r w:rsidRPr="00705C05" w:rsidR="0FD5CBAC">
        <w:rPr>
          <w:rFonts w:ascii="Verdana" w:hAnsi="Verdana"/>
          <w:sz w:val="18"/>
          <w:szCs w:val="18"/>
        </w:rPr>
        <w:t>taal</w:t>
      </w:r>
      <w:r w:rsidR="007B645A">
        <w:rPr>
          <w:rFonts w:ascii="Verdana" w:hAnsi="Verdana"/>
          <w:sz w:val="18"/>
          <w:szCs w:val="18"/>
        </w:rPr>
        <w:t>-</w:t>
      </w:r>
      <w:r w:rsidRPr="00705C05" w:rsidR="0FD5CBAC">
        <w:rPr>
          <w:rFonts w:ascii="Verdana" w:hAnsi="Verdana"/>
          <w:sz w:val="18"/>
          <w:szCs w:val="18"/>
        </w:rPr>
        <w:t xml:space="preserve"> en </w:t>
      </w:r>
      <w:r w:rsidR="007B645A">
        <w:rPr>
          <w:rFonts w:ascii="Verdana" w:hAnsi="Verdana"/>
          <w:sz w:val="18"/>
          <w:szCs w:val="18"/>
        </w:rPr>
        <w:t>m</w:t>
      </w:r>
      <w:r w:rsidRPr="00705C05" w:rsidR="0FD5CBAC">
        <w:rPr>
          <w:rFonts w:ascii="Verdana" w:hAnsi="Verdana"/>
          <w:sz w:val="18"/>
          <w:szCs w:val="18"/>
        </w:rPr>
        <w:t>etaal</w:t>
      </w:r>
      <w:r w:rsidR="007B645A">
        <w:rPr>
          <w:rFonts w:ascii="Verdana" w:hAnsi="Verdana"/>
          <w:sz w:val="18"/>
          <w:szCs w:val="18"/>
        </w:rPr>
        <w:t>a</w:t>
      </w:r>
      <w:r w:rsidRPr="00705C05" w:rsidR="0FD5CBAC">
        <w:rPr>
          <w:rFonts w:ascii="Verdana" w:hAnsi="Verdana"/>
          <w:sz w:val="18"/>
          <w:szCs w:val="18"/>
        </w:rPr>
        <w:t>ctieplan</w:t>
      </w:r>
      <w:r w:rsidRPr="62D8882E" w:rsidR="00263149">
        <w:rPr>
          <w:rFonts w:ascii="Verdana" w:hAnsi="Verdana"/>
          <w:sz w:val="18"/>
          <w:szCs w:val="18"/>
        </w:rPr>
        <w:t>,</w:t>
      </w:r>
      <w:r w:rsidRPr="23C65965" w:rsidR="00827B08">
        <w:rPr>
          <w:rStyle w:val="FootnoteReference"/>
          <w:rFonts w:ascii="Verdana" w:hAnsi="Verdana"/>
          <w:sz w:val="18"/>
          <w:szCs w:val="18"/>
        </w:rPr>
        <w:footnoteReference w:id="6"/>
      </w:r>
      <w:r w:rsidRPr="62D8882E" w:rsidR="65187DEE">
        <w:rPr>
          <w:rFonts w:ascii="Verdana" w:hAnsi="Verdana"/>
          <w:sz w:val="18"/>
          <w:szCs w:val="18"/>
        </w:rPr>
        <w:t xml:space="preserve"> het actieplan voor de </w:t>
      </w:r>
      <w:r w:rsidR="007F462C">
        <w:rPr>
          <w:rFonts w:ascii="Verdana" w:hAnsi="Verdana"/>
          <w:sz w:val="18"/>
          <w:szCs w:val="18"/>
        </w:rPr>
        <w:t>auto-industrie</w:t>
      </w:r>
      <w:r w:rsidR="00827B08">
        <w:rPr>
          <w:rStyle w:val="FootnoteReference"/>
          <w:rFonts w:ascii="Verdana" w:hAnsi="Verdana"/>
          <w:sz w:val="18"/>
          <w:szCs w:val="18"/>
        </w:rPr>
        <w:footnoteReference w:id="7"/>
      </w:r>
      <w:r w:rsidR="00827B08">
        <w:rPr>
          <w:rFonts w:ascii="Verdana" w:hAnsi="Verdana"/>
          <w:sz w:val="18"/>
          <w:szCs w:val="18"/>
        </w:rPr>
        <w:t xml:space="preserve"> </w:t>
      </w:r>
      <w:r w:rsidRPr="62D8882E" w:rsidR="65187DEE">
        <w:rPr>
          <w:rFonts w:ascii="Verdana" w:hAnsi="Verdana"/>
          <w:sz w:val="18"/>
          <w:szCs w:val="18"/>
        </w:rPr>
        <w:t xml:space="preserve">en het actieplan voor de chemische </w:t>
      </w:r>
      <w:r w:rsidRPr="4DB7BFCF" w:rsidR="65187DEE">
        <w:rPr>
          <w:rFonts w:ascii="Verdana" w:hAnsi="Verdana"/>
          <w:sz w:val="18"/>
          <w:szCs w:val="18"/>
        </w:rPr>
        <w:t>sector.</w:t>
      </w:r>
      <w:r w:rsidR="0064081F">
        <w:rPr>
          <w:rStyle w:val="FootnoteReference"/>
          <w:rFonts w:ascii="Verdana" w:hAnsi="Verdana"/>
          <w:sz w:val="18"/>
          <w:szCs w:val="18"/>
        </w:rPr>
        <w:footnoteReference w:id="8"/>
      </w:r>
    </w:p>
    <w:p w:rsidR="3BA73AE3" w:rsidP="3BA73AE3" w:rsidRDefault="3BA73AE3" w14:paraId="7E5E150A" w14:textId="65F2ECED">
      <w:pPr>
        <w:tabs>
          <w:tab w:val="left" w:pos="360"/>
          <w:tab w:val="left" w:pos="4500"/>
          <w:tab w:val="left" w:pos="5580"/>
        </w:tabs>
        <w:spacing w:line="360" w:lineRule="auto"/>
        <w:rPr>
          <w:rFonts w:ascii="Verdana" w:hAnsi="Verdana"/>
          <w:sz w:val="18"/>
          <w:szCs w:val="18"/>
        </w:rPr>
      </w:pPr>
    </w:p>
    <w:p w:rsidR="4B142879" w:rsidP="3BA73AE3" w:rsidRDefault="5DC62A8E" w14:paraId="7B451267" w14:textId="7C5DB4C1">
      <w:pPr>
        <w:spacing w:line="360" w:lineRule="auto"/>
        <w:rPr>
          <w:rFonts w:ascii="Verdana" w:hAnsi="Verdana"/>
          <w:sz w:val="18"/>
          <w:szCs w:val="18"/>
        </w:rPr>
      </w:pPr>
      <w:r w:rsidRPr="5D9DD794">
        <w:rPr>
          <w:rFonts w:ascii="Verdana" w:hAnsi="Verdana"/>
          <w:sz w:val="18"/>
          <w:szCs w:val="18"/>
        </w:rPr>
        <w:t>De Commissie benadrukt het belang van voldoende financiële middelen</w:t>
      </w:r>
      <w:r w:rsidR="003A236E">
        <w:rPr>
          <w:rFonts w:ascii="Verdana" w:hAnsi="Verdana"/>
          <w:sz w:val="18"/>
          <w:szCs w:val="18"/>
        </w:rPr>
        <w:t xml:space="preserve">. </w:t>
      </w:r>
      <w:r w:rsidRPr="5D9DD794">
        <w:rPr>
          <w:rFonts w:ascii="Verdana" w:hAnsi="Verdana"/>
          <w:sz w:val="18"/>
          <w:szCs w:val="18"/>
        </w:rPr>
        <w:t>Het nieuw</w:t>
      </w:r>
      <w:r w:rsidR="000A7F4B">
        <w:rPr>
          <w:rFonts w:ascii="Verdana" w:hAnsi="Verdana"/>
          <w:sz w:val="18"/>
          <w:szCs w:val="18"/>
        </w:rPr>
        <w:t xml:space="preserve"> aangekondigde</w:t>
      </w:r>
      <w:r w:rsidRPr="5D9DD794">
        <w:rPr>
          <w:rFonts w:ascii="Verdana" w:hAnsi="Verdana"/>
          <w:sz w:val="18"/>
          <w:szCs w:val="18"/>
        </w:rPr>
        <w:t xml:space="preserve"> Meerjarig Financieel Kader (MFK) zal</w:t>
      </w:r>
      <w:r w:rsidR="003A236E">
        <w:rPr>
          <w:rFonts w:ascii="Verdana" w:hAnsi="Verdana"/>
          <w:sz w:val="18"/>
          <w:szCs w:val="18"/>
        </w:rPr>
        <w:t xml:space="preserve"> volgens de Commissie</w:t>
      </w:r>
      <w:r w:rsidRPr="5D9DD794">
        <w:rPr>
          <w:rFonts w:ascii="Verdana" w:hAnsi="Verdana"/>
          <w:sz w:val="18"/>
          <w:szCs w:val="18"/>
        </w:rPr>
        <w:t xml:space="preserve"> meer helderheid bieden over de (publieke) financiering van de transitie. Het nieuwe staatssteunkader ter ondersteuning van de CID</w:t>
      </w:r>
      <w:r w:rsidR="004F3C67">
        <w:rPr>
          <w:rFonts w:ascii="Verdana" w:hAnsi="Verdana"/>
          <w:sz w:val="18"/>
          <w:szCs w:val="18"/>
        </w:rPr>
        <w:t xml:space="preserve">, </w:t>
      </w:r>
      <w:r w:rsidRPr="00705C05" w:rsidR="00DB4AAA">
        <w:rPr>
          <w:rFonts w:ascii="Verdana" w:hAnsi="Verdana"/>
          <w:i/>
          <w:iCs/>
          <w:sz w:val="18"/>
          <w:szCs w:val="18"/>
        </w:rPr>
        <w:t xml:space="preserve">Clean Industrial Deal State </w:t>
      </w:r>
      <w:proofErr w:type="spellStart"/>
      <w:r w:rsidRPr="00705C05" w:rsidR="00DB4AAA">
        <w:rPr>
          <w:rFonts w:ascii="Verdana" w:hAnsi="Verdana"/>
          <w:i/>
          <w:iCs/>
          <w:sz w:val="18"/>
          <w:szCs w:val="18"/>
        </w:rPr>
        <w:t>Aid</w:t>
      </w:r>
      <w:proofErr w:type="spellEnd"/>
      <w:r w:rsidRPr="00705C05" w:rsidR="00DB4AAA">
        <w:rPr>
          <w:rFonts w:ascii="Verdana" w:hAnsi="Verdana"/>
          <w:i/>
          <w:iCs/>
          <w:sz w:val="18"/>
          <w:szCs w:val="18"/>
        </w:rPr>
        <w:t xml:space="preserve"> Framework</w:t>
      </w:r>
      <w:r w:rsidR="00DB4AAA">
        <w:rPr>
          <w:rFonts w:ascii="Verdana" w:hAnsi="Verdana"/>
          <w:sz w:val="18"/>
          <w:szCs w:val="18"/>
        </w:rPr>
        <w:t xml:space="preserve"> </w:t>
      </w:r>
      <w:r w:rsidR="002F3F6D">
        <w:rPr>
          <w:rFonts w:ascii="Verdana" w:hAnsi="Verdana"/>
          <w:sz w:val="18"/>
          <w:szCs w:val="18"/>
        </w:rPr>
        <w:t>(</w:t>
      </w:r>
      <w:r w:rsidRPr="5D9DD794">
        <w:rPr>
          <w:rFonts w:ascii="Verdana" w:hAnsi="Verdana"/>
          <w:sz w:val="18"/>
          <w:szCs w:val="18"/>
        </w:rPr>
        <w:t>CISAF)</w:t>
      </w:r>
      <w:r w:rsidR="004F3C67">
        <w:rPr>
          <w:rFonts w:ascii="Verdana" w:hAnsi="Verdana"/>
          <w:sz w:val="18"/>
          <w:szCs w:val="18"/>
        </w:rPr>
        <w:t>,</w:t>
      </w:r>
      <w:r w:rsidR="00263149">
        <w:rPr>
          <w:rFonts w:ascii="Verdana" w:hAnsi="Verdana"/>
          <w:sz w:val="18"/>
          <w:szCs w:val="18"/>
        </w:rPr>
        <w:t xml:space="preserve"> en </w:t>
      </w:r>
      <w:r w:rsidRPr="5D9DD794" w:rsidR="00770469">
        <w:rPr>
          <w:rFonts w:ascii="Verdana" w:hAnsi="Verdana"/>
          <w:sz w:val="18"/>
          <w:szCs w:val="18"/>
        </w:rPr>
        <w:t xml:space="preserve">de </w:t>
      </w:r>
      <w:r w:rsidRPr="3BE3A253" w:rsidR="00770469">
        <w:rPr>
          <w:rFonts w:ascii="Verdana" w:hAnsi="Verdana"/>
          <w:sz w:val="18"/>
          <w:szCs w:val="18"/>
        </w:rPr>
        <w:t>aangekondigde</w:t>
      </w:r>
      <w:r w:rsidRPr="5D9DD794" w:rsidR="00770469">
        <w:rPr>
          <w:rFonts w:ascii="Verdana" w:hAnsi="Verdana"/>
          <w:sz w:val="18"/>
          <w:szCs w:val="18"/>
        </w:rPr>
        <w:t xml:space="preserve"> </w:t>
      </w:r>
      <w:r w:rsidRPr="5D9DD794" w:rsidR="00770469">
        <w:rPr>
          <w:rFonts w:ascii="Verdana" w:hAnsi="Verdana"/>
          <w:i/>
          <w:iCs/>
          <w:sz w:val="18"/>
          <w:szCs w:val="18"/>
        </w:rPr>
        <w:t xml:space="preserve">Industrial </w:t>
      </w:r>
      <w:proofErr w:type="spellStart"/>
      <w:r w:rsidRPr="5D9DD794" w:rsidR="00770469">
        <w:rPr>
          <w:rFonts w:ascii="Verdana" w:hAnsi="Verdana"/>
          <w:i/>
          <w:iCs/>
          <w:sz w:val="18"/>
          <w:szCs w:val="18"/>
        </w:rPr>
        <w:t>Decarbonisation</w:t>
      </w:r>
      <w:proofErr w:type="spellEnd"/>
      <w:r w:rsidRPr="5D9DD794" w:rsidR="00770469">
        <w:rPr>
          <w:rFonts w:ascii="Verdana" w:hAnsi="Verdana"/>
          <w:i/>
          <w:iCs/>
          <w:sz w:val="18"/>
          <w:szCs w:val="18"/>
        </w:rPr>
        <w:t xml:space="preserve"> Bank </w:t>
      </w:r>
      <w:r w:rsidRPr="5D9DD794" w:rsidR="00770469">
        <w:rPr>
          <w:rFonts w:ascii="Verdana" w:hAnsi="Verdana"/>
          <w:sz w:val="18"/>
          <w:szCs w:val="18"/>
        </w:rPr>
        <w:t xml:space="preserve">richten zich op de verduurzaming van energie-intensieve sectoren. </w:t>
      </w:r>
      <w:r w:rsidRPr="005F0E09" w:rsidR="008E6C1D">
        <w:rPr>
          <w:rFonts w:ascii="Verdana" w:hAnsi="Verdana"/>
          <w:sz w:val="18"/>
          <w:szCs w:val="18"/>
        </w:rPr>
        <w:t>Vanaf 2026 ondersteunt het Sociaal Klimaatfonds kwetsbare huishoudens en micro-ondernemers</w:t>
      </w:r>
      <w:r w:rsidR="001806FC">
        <w:rPr>
          <w:rFonts w:ascii="Verdana" w:hAnsi="Verdana"/>
          <w:sz w:val="18"/>
          <w:szCs w:val="18"/>
        </w:rPr>
        <w:t xml:space="preserve"> </w:t>
      </w:r>
      <w:r w:rsidRPr="00E97E3D" w:rsidR="001806FC">
        <w:rPr>
          <w:rFonts w:ascii="Verdana" w:hAnsi="Verdana"/>
          <w:sz w:val="18"/>
          <w:szCs w:val="18"/>
        </w:rPr>
        <w:t>die onevenredig worden geraakt als gevolg van de uitbreiding van het Europese Emissiehandelssysteem (ETS2).</w:t>
      </w:r>
      <w:r w:rsidR="001806FC">
        <w:rPr>
          <w:rFonts w:ascii="Verdana" w:hAnsi="Verdana"/>
          <w:sz w:val="18"/>
          <w:szCs w:val="18"/>
        </w:rPr>
        <w:t xml:space="preserve"> </w:t>
      </w:r>
      <w:r w:rsidRPr="5A936FF3" w:rsidR="3935ECFD">
        <w:rPr>
          <w:rFonts w:ascii="Verdana" w:hAnsi="Verdana"/>
          <w:sz w:val="18"/>
          <w:szCs w:val="18"/>
        </w:rPr>
        <w:t xml:space="preserve"> </w:t>
      </w:r>
    </w:p>
    <w:p w:rsidR="70976AF2" w:rsidP="70976AF2" w:rsidRDefault="70976AF2" w14:paraId="366E157F" w14:textId="6A86B078">
      <w:pPr>
        <w:spacing w:line="360" w:lineRule="auto"/>
        <w:rPr>
          <w:rFonts w:ascii="Verdana" w:hAnsi="Verdana"/>
          <w:sz w:val="18"/>
          <w:szCs w:val="18"/>
        </w:rPr>
      </w:pPr>
    </w:p>
    <w:p w:rsidRPr="00C104A8" w:rsidR="00E74D69" w:rsidP="2CD403E9" w:rsidRDefault="00E74D69" w14:paraId="565EE0B0" w14:textId="21887685">
      <w:pPr>
        <w:tabs>
          <w:tab w:val="left" w:pos="360"/>
          <w:tab w:val="left" w:pos="4500"/>
          <w:tab w:val="left" w:pos="5580"/>
        </w:tabs>
        <w:spacing w:line="360" w:lineRule="auto"/>
        <w:rPr>
          <w:rFonts w:ascii="Verdana" w:hAnsi="Verdana"/>
          <w:sz w:val="18"/>
          <w:szCs w:val="18"/>
        </w:rPr>
      </w:pPr>
      <w:r w:rsidRPr="2CD403E9">
        <w:rPr>
          <w:rFonts w:ascii="Verdana" w:hAnsi="Verdana"/>
          <w:sz w:val="18"/>
          <w:szCs w:val="18"/>
        </w:rPr>
        <w:t xml:space="preserve">De Commissie verwijst eveneens naar de verschillende plannen voor verduurzaming van de transportsector, met behoud van </w:t>
      </w:r>
      <w:r w:rsidRPr="2E006020" w:rsidR="001474F0">
        <w:rPr>
          <w:rFonts w:ascii="Verdana" w:hAnsi="Verdana"/>
          <w:sz w:val="18"/>
          <w:szCs w:val="18"/>
        </w:rPr>
        <w:t>concurrentiekracht</w:t>
      </w:r>
      <w:r w:rsidRPr="2CD403E9">
        <w:rPr>
          <w:rFonts w:ascii="Verdana" w:hAnsi="Verdana"/>
          <w:sz w:val="18"/>
          <w:szCs w:val="18"/>
        </w:rPr>
        <w:t>. Begin dit jaar werd flexibiliteit geboden aan bedrijven door de wijziging in CO</w:t>
      </w:r>
      <w:r w:rsidRPr="00705C05">
        <w:rPr>
          <w:rFonts w:ascii="Verdana" w:hAnsi="Verdana"/>
          <w:sz w:val="18"/>
          <w:szCs w:val="18"/>
          <w:vertAlign w:val="subscript"/>
        </w:rPr>
        <w:t>2</w:t>
      </w:r>
      <w:r w:rsidRPr="2CD403E9">
        <w:rPr>
          <w:rFonts w:ascii="Verdana" w:hAnsi="Verdana"/>
          <w:sz w:val="18"/>
          <w:szCs w:val="18"/>
        </w:rPr>
        <w:t xml:space="preserve">-normen voor </w:t>
      </w:r>
      <w:r w:rsidR="00FD61A3">
        <w:rPr>
          <w:rFonts w:ascii="Verdana" w:hAnsi="Verdana"/>
          <w:sz w:val="18"/>
          <w:szCs w:val="18"/>
        </w:rPr>
        <w:t>personen- en bestel</w:t>
      </w:r>
      <w:r w:rsidRPr="2CD403E9">
        <w:rPr>
          <w:rFonts w:ascii="Verdana" w:hAnsi="Verdana"/>
          <w:sz w:val="18"/>
          <w:szCs w:val="18"/>
        </w:rPr>
        <w:t>auto’s</w:t>
      </w:r>
      <w:r w:rsidR="00AA6D31">
        <w:rPr>
          <w:rFonts w:ascii="Verdana" w:hAnsi="Verdana"/>
          <w:sz w:val="18"/>
          <w:szCs w:val="18"/>
        </w:rPr>
        <w:t>.</w:t>
      </w:r>
      <w:r w:rsidRPr="2CD403E9">
        <w:rPr>
          <w:rStyle w:val="FootnoteReference"/>
          <w:rFonts w:ascii="Verdana" w:hAnsi="Verdana"/>
          <w:sz w:val="18"/>
          <w:szCs w:val="18"/>
        </w:rPr>
        <w:footnoteReference w:id="9"/>
      </w:r>
      <w:r w:rsidR="00AA6D31">
        <w:rPr>
          <w:rFonts w:ascii="Verdana" w:hAnsi="Verdana"/>
          <w:sz w:val="18"/>
          <w:szCs w:val="18"/>
        </w:rPr>
        <w:t xml:space="preserve"> </w:t>
      </w:r>
      <w:r w:rsidRPr="2CD403E9">
        <w:rPr>
          <w:rFonts w:ascii="Verdana" w:hAnsi="Verdana"/>
          <w:sz w:val="18"/>
          <w:szCs w:val="18"/>
        </w:rPr>
        <w:t xml:space="preserve">In 2025 zal de Commissie met een voorstel </w:t>
      </w:r>
      <w:r w:rsidR="00C77DB9">
        <w:rPr>
          <w:rFonts w:ascii="Verdana" w:hAnsi="Verdana"/>
          <w:sz w:val="18"/>
          <w:szCs w:val="18"/>
        </w:rPr>
        <w:t xml:space="preserve">komen </w:t>
      </w:r>
      <w:r w:rsidRPr="2CD403E9">
        <w:rPr>
          <w:rFonts w:ascii="Verdana" w:hAnsi="Verdana"/>
          <w:sz w:val="18"/>
          <w:szCs w:val="18"/>
        </w:rPr>
        <w:t>voor</w:t>
      </w:r>
      <w:r w:rsidRPr="2E006020">
        <w:rPr>
          <w:rFonts w:ascii="Verdana" w:hAnsi="Verdana"/>
          <w:i/>
          <w:iCs/>
          <w:sz w:val="18"/>
          <w:szCs w:val="18"/>
        </w:rPr>
        <w:t xml:space="preserve"> Clean Corporate </w:t>
      </w:r>
      <w:proofErr w:type="spellStart"/>
      <w:r w:rsidRPr="2E006020">
        <w:rPr>
          <w:rFonts w:ascii="Verdana" w:hAnsi="Verdana"/>
          <w:i/>
          <w:iCs/>
          <w:sz w:val="18"/>
          <w:szCs w:val="18"/>
        </w:rPr>
        <w:t>Fleets</w:t>
      </w:r>
      <w:proofErr w:type="spellEnd"/>
      <w:r w:rsidRPr="00705C05">
        <w:rPr>
          <w:rFonts w:ascii="Verdana" w:hAnsi="Verdana"/>
          <w:sz w:val="18"/>
          <w:szCs w:val="18"/>
        </w:rPr>
        <w:t xml:space="preserve">, en een </w:t>
      </w:r>
      <w:proofErr w:type="spellStart"/>
      <w:r w:rsidRPr="2E006020">
        <w:rPr>
          <w:rFonts w:ascii="Verdana" w:hAnsi="Verdana"/>
          <w:i/>
          <w:iCs/>
          <w:sz w:val="18"/>
          <w:szCs w:val="18"/>
        </w:rPr>
        <w:t>Sustainable</w:t>
      </w:r>
      <w:proofErr w:type="spellEnd"/>
      <w:r w:rsidRPr="2E006020">
        <w:rPr>
          <w:rFonts w:ascii="Verdana" w:hAnsi="Verdana"/>
          <w:i/>
          <w:iCs/>
          <w:sz w:val="18"/>
          <w:szCs w:val="18"/>
        </w:rPr>
        <w:t xml:space="preserve"> Transport Investment Plan</w:t>
      </w:r>
      <w:r w:rsidRPr="2E006020" w:rsidR="00E837F3">
        <w:rPr>
          <w:rFonts w:ascii="Verdana" w:hAnsi="Verdana"/>
          <w:i/>
          <w:iCs/>
          <w:sz w:val="18"/>
          <w:szCs w:val="18"/>
        </w:rPr>
        <w:t xml:space="preserve"> (STIP)</w:t>
      </w:r>
      <w:r w:rsidRPr="2E006020">
        <w:rPr>
          <w:rFonts w:ascii="Verdana" w:hAnsi="Verdana"/>
          <w:i/>
          <w:iCs/>
          <w:sz w:val="18"/>
          <w:szCs w:val="18"/>
        </w:rPr>
        <w:t xml:space="preserve"> </w:t>
      </w:r>
      <w:r w:rsidRPr="2E006020" w:rsidR="00D530AB">
        <w:rPr>
          <w:rFonts w:ascii="Verdana" w:hAnsi="Verdana"/>
          <w:sz w:val="18"/>
          <w:szCs w:val="18"/>
        </w:rPr>
        <w:t>om investeringsrisico’s</w:t>
      </w:r>
      <w:r w:rsidRPr="2E006020" w:rsidR="001B04FC">
        <w:rPr>
          <w:rFonts w:ascii="Verdana" w:hAnsi="Verdana"/>
          <w:sz w:val="18"/>
          <w:szCs w:val="18"/>
        </w:rPr>
        <w:t xml:space="preserve"> voor</w:t>
      </w:r>
      <w:r w:rsidRPr="2E006020" w:rsidR="00D530AB">
        <w:rPr>
          <w:rFonts w:ascii="Verdana" w:hAnsi="Verdana"/>
          <w:sz w:val="18"/>
          <w:szCs w:val="18"/>
        </w:rPr>
        <w:t xml:space="preserve"> duurzame alternatieve brandstoffen</w:t>
      </w:r>
      <w:r w:rsidRPr="2E006020" w:rsidR="007816FA">
        <w:rPr>
          <w:rFonts w:ascii="Verdana" w:hAnsi="Verdana"/>
          <w:sz w:val="18"/>
          <w:szCs w:val="18"/>
        </w:rPr>
        <w:t xml:space="preserve"> </w:t>
      </w:r>
      <w:r w:rsidRPr="2E006020" w:rsidR="00D530AB">
        <w:rPr>
          <w:rFonts w:ascii="Verdana" w:hAnsi="Verdana"/>
          <w:sz w:val="18"/>
          <w:szCs w:val="18"/>
        </w:rPr>
        <w:t>te verkleinen.</w:t>
      </w:r>
      <w:r w:rsidRPr="2E006020" w:rsidR="007816FA">
        <w:rPr>
          <w:rFonts w:ascii="Verdana" w:hAnsi="Verdana"/>
          <w:sz w:val="18"/>
          <w:szCs w:val="18"/>
        </w:rPr>
        <w:t xml:space="preserve"> </w:t>
      </w:r>
    </w:p>
    <w:p w:rsidR="00A43C59" w:rsidP="005A7521" w:rsidRDefault="00A43C59" w14:paraId="7BF43E28" w14:textId="77777777">
      <w:pPr>
        <w:tabs>
          <w:tab w:val="left" w:pos="360"/>
          <w:tab w:val="left" w:pos="4500"/>
          <w:tab w:val="left" w:pos="5580"/>
        </w:tabs>
        <w:spacing w:line="360" w:lineRule="auto"/>
        <w:rPr>
          <w:rFonts w:ascii="Verdana" w:hAnsi="Verdana"/>
          <w:bCs/>
          <w:sz w:val="18"/>
          <w:szCs w:val="18"/>
        </w:rPr>
      </w:pPr>
    </w:p>
    <w:p w:rsidR="00D8556D" w:rsidP="3BA73AE3" w:rsidRDefault="12F694E2" w14:paraId="7E86E32F" w14:textId="1B890A79">
      <w:pPr>
        <w:spacing w:line="360" w:lineRule="auto"/>
        <w:rPr>
          <w:rFonts w:ascii="Verdana" w:hAnsi="Verdana"/>
          <w:sz w:val="18"/>
          <w:szCs w:val="18"/>
        </w:rPr>
      </w:pPr>
      <w:bookmarkStart w:name="OLE_LINK3" w:id="2"/>
      <w:r w:rsidRPr="5D9DD794">
        <w:rPr>
          <w:rFonts w:ascii="Verdana" w:hAnsi="Verdana"/>
          <w:sz w:val="18"/>
          <w:szCs w:val="18"/>
        </w:rPr>
        <w:t>In de toelichting</w:t>
      </w:r>
      <w:r w:rsidRPr="5D9DD794" w:rsidR="09AEA7A0">
        <w:rPr>
          <w:rFonts w:ascii="Verdana" w:hAnsi="Verdana"/>
          <w:sz w:val="18"/>
          <w:szCs w:val="18"/>
        </w:rPr>
        <w:t xml:space="preserve"> bij het voorstel</w:t>
      </w:r>
      <w:r w:rsidRPr="5D9DD794">
        <w:rPr>
          <w:rFonts w:ascii="Verdana" w:hAnsi="Verdana"/>
          <w:sz w:val="18"/>
          <w:szCs w:val="18"/>
        </w:rPr>
        <w:t xml:space="preserve"> beschrijft de Commissie</w:t>
      </w:r>
      <w:r w:rsidRPr="5D9DD794" w:rsidR="62363B70">
        <w:rPr>
          <w:rFonts w:ascii="Verdana" w:hAnsi="Verdana"/>
          <w:sz w:val="18"/>
          <w:szCs w:val="18"/>
        </w:rPr>
        <w:t xml:space="preserve"> </w:t>
      </w:r>
      <w:r w:rsidRPr="165D4C80" w:rsidR="4209D7AB">
        <w:rPr>
          <w:rFonts w:ascii="Verdana" w:hAnsi="Verdana"/>
          <w:sz w:val="18"/>
          <w:szCs w:val="18"/>
        </w:rPr>
        <w:t xml:space="preserve">dat </w:t>
      </w:r>
      <w:r w:rsidRPr="5D9DD794">
        <w:rPr>
          <w:rFonts w:ascii="Verdana" w:hAnsi="Verdana"/>
          <w:sz w:val="18"/>
          <w:szCs w:val="18"/>
        </w:rPr>
        <w:t>b</w:t>
      </w:r>
      <w:r w:rsidRPr="5D9DD794" w:rsidR="668C20FB">
        <w:rPr>
          <w:rFonts w:ascii="Verdana" w:hAnsi="Verdana"/>
          <w:sz w:val="18"/>
          <w:szCs w:val="18"/>
        </w:rPr>
        <w:t xml:space="preserve">etaalbare energie </w:t>
      </w:r>
      <w:r w:rsidRPr="5D9DD794" w:rsidR="41A8E609">
        <w:rPr>
          <w:rFonts w:ascii="Verdana" w:hAnsi="Verdana"/>
          <w:sz w:val="18"/>
          <w:szCs w:val="18"/>
        </w:rPr>
        <w:t xml:space="preserve">essentieel </w:t>
      </w:r>
      <w:r w:rsidRPr="5D9DD794" w:rsidR="222D1A8C">
        <w:rPr>
          <w:rFonts w:ascii="Verdana" w:hAnsi="Verdana"/>
          <w:sz w:val="18"/>
          <w:szCs w:val="18"/>
        </w:rPr>
        <w:t xml:space="preserve">is </w:t>
      </w:r>
      <w:r w:rsidRPr="5D9DD794" w:rsidR="00A43C59">
        <w:rPr>
          <w:rFonts w:ascii="Verdana" w:hAnsi="Verdana"/>
          <w:sz w:val="18"/>
          <w:szCs w:val="18"/>
        </w:rPr>
        <w:t>voor het concurrentievermogen van de industrie</w:t>
      </w:r>
      <w:r w:rsidRPr="5D9DD794" w:rsidR="60D806F8">
        <w:rPr>
          <w:rFonts w:ascii="Verdana" w:hAnsi="Verdana"/>
          <w:sz w:val="18"/>
          <w:szCs w:val="18"/>
        </w:rPr>
        <w:t xml:space="preserve">, </w:t>
      </w:r>
      <w:r w:rsidRPr="5D9DD794" w:rsidR="787772AF">
        <w:rPr>
          <w:rFonts w:ascii="Verdana" w:hAnsi="Verdana"/>
          <w:sz w:val="18"/>
          <w:szCs w:val="18"/>
        </w:rPr>
        <w:t xml:space="preserve">en dat </w:t>
      </w:r>
      <w:r w:rsidRPr="5D9DD794" w:rsidR="72F5639F">
        <w:rPr>
          <w:rFonts w:ascii="Verdana" w:hAnsi="Verdana"/>
          <w:sz w:val="18"/>
          <w:szCs w:val="18"/>
        </w:rPr>
        <w:t xml:space="preserve">onder andere </w:t>
      </w:r>
      <w:r w:rsidRPr="5D9DD794" w:rsidR="48029EA9">
        <w:rPr>
          <w:rFonts w:ascii="Verdana" w:hAnsi="Verdana"/>
          <w:sz w:val="18"/>
          <w:szCs w:val="18"/>
        </w:rPr>
        <w:t>de</w:t>
      </w:r>
      <w:r w:rsidRPr="5D9DD794" w:rsidR="00A43C59">
        <w:rPr>
          <w:rFonts w:ascii="Verdana" w:hAnsi="Verdana"/>
          <w:sz w:val="18"/>
          <w:szCs w:val="18"/>
        </w:rPr>
        <w:t xml:space="preserve"> </w:t>
      </w:r>
      <w:r w:rsidRPr="29336CD4" w:rsidR="54DC8AAA">
        <w:rPr>
          <w:rFonts w:ascii="Verdana" w:hAnsi="Verdana"/>
          <w:sz w:val="18"/>
          <w:szCs w:val="18"/>
        </w:rPr>
        <w:t>afhankelijkheid</w:t>
      </w:r>
      <w:r w:rsidRPr="165D4C80" w:rsidR="54DC8AAA">
        <w:rPr>
          <w:rFonts w:ascii="Verdana" w:hAnsi="Verdana"/>
          <w:sz w:val="18"/>
          <w:szCs w:val="18"/>
        </w:rPr>
        <w:t xml:space="preserve"> van </w:t>
      </w:r>
      <w:r w:rsidRPr="29336CD4" w:rsidR="54DC8AAA">
        <w:rPr>
          <w:rFonts w:ascii="Verdana" w:hAnsi="Verdana"/>
          <w:sz w:val="18"/>
          <w:szCs w:val="18"/>
        </w:rPr>
        <w:t xml:space="preserve">de </w:t>
      </w:r>
      <w:r w:rsidRPr="5D9DD794" w:rsidR="00A43C59">
        <w:rPr>
          <w:rFonts w:ascii="Verdana" w:hAnsi="Verdana"/>
          <w:sz w:val="18"/>
          <w:szCs w:val="18"/>
        </w:rPr>
        <w:t>import van fossiele brandstoffen</w:t>
      </w:r>
      <w:r w:rsidRPr="5D9DD794" w:rsidR="7F2F33A5">
        <w:rPr>
          <w:rFonts w:ascii="Verdana" w:hAnsi="Verdana"/>
          <w:sz w:val="18"/>
          <w:szCs w:val="18"/>
        </w:rPr>
        <w:t xml:space="preserve"> </w:t>
      </w:r>
      <w:r w:rsidRPr="5D9DD794" w:rsidR="00A43C59">
        <w:rPr>
          <w:rFonts w:ascii="Verdana" w:hAnsi="Verdana"/>
          <w:sz w:val="18"/>
          <w:szCs w:val="18"/>
        </w:rPr>
        <w:t>zor</w:t>
      </w:r>
      <w:r w:rsidRPr="5D9DD794" w:rsidR="49A2BD44">
        <w:rPr>
          <w:rFonts w:ascii="Verdana" w:hAnsi="Verdana"/>
          <w:sz w:val="18"/>
          <w:szCs w:val="18"/>
        </w:rPr>
        <w:t>gt</w:t>
      </w:r>
      <w:r w:rsidRPr="5D9DD794" w:rsidR="6BA70656">
        <w:rPr>
          <w:rFonts w:ascii="Verdana" w:hAnsi="Verdana"/>
          <w:sz w:val="18"/>
          <w:szCs w:val="18"/>
        </w:rPr>
        <w:t xml:space="preserve"> </w:t>
      </w:r>
      <w:r w:rsidRPr="5D9DD794" w:rsidR="3AB95BC8">
        <w:rPr>
          <w:rFonts w:ascii="Verdana" w:hAnsi="Verdana"/>
          <w:sz w:val="18"/>
          <w:szCs w:val="18"/>
        </w:rPr>
        <w:t xml:space="preserve">voor </w:t>
      </w:r>
      <w:r w:rsidRPr="5D9DD794" w:rsidR="00A43C59">
        <w:rPr>
          <w:rFonts w:ascii="Verdana" w:hAnsi="Verdana"/>
          <w:sz w:val="18"/>
          <w:szCs w:val="18"/>
        </w:rPr>
        <w:t xml:space="preserve">hoge </w:t>
      </w:r>
      <w:r w:rsidRPr="29336CD4" w:rsidR="71C63BAC">
        <w:rPr>
          <w:rFonts w:ascii="Verdana" w:hAnsi="Verdana"/>
          <w:sz w:val="18"/>
          <w:szCs w:val="18"/>
        </w:rPr>
        <w:t xml:space="preserve">en volatiele </w:t>
      </w:r>
      <w:r w:rsidRPr="5D9DD794" w:rsidR="00A43C59">
        <w:rPr>
          <w:rFonts w:ascii="Verdana" w:hAnsi="Verdana"/>
          <w:sz w:val="18"/>
          <w:szCs w:val="18"/>
        </w:rPr>
        <w:t xml:space="preserve">prijzen. Het implementeren van </w:t>
      </w:r>
      <w:r w:rsidRPr="5D9DD794" w:rsidR="0048767C">
        <w:rPr>
          <w:rFonts w:ascii="Verdana" w:hAnsi="Verdana"/>
          <w:sz w:val="18"/>
          <w:szCs w:val="18"/>
        </w:rPr>
        <w:t xml:space="preserve">het </w:t>
      </w:r>
      <w:r w:rsidRPr="00705C05" w:rsidR="0048767C">
        <w:rPr>
          <w:rFonts w:ascii="Verdana" w:hAnsi="Verdana"/>
          <w:sz w:val="18"/>
          <w:szCs w:val="18"/>
        </w:rPr>
        <w:t>Actieplan voor betaalbare energie</w:t>
      </w:r>
      <w:r w:rsidR="00867C3B">
        <w:rPr>
          <w:rStyle w:val="FootnoteReference"/>
          <w:rFonts w:ascii="Verdana" w:hAnsi="Verdana"/>
          <w:sz w:val="18"/>
          <w:szCs w:val="18"/>
        </w:rPr>
        <w:footnoteReference w:id="10"/>
      </w:r>
      <w:r w:rsidRPr="00705C05" w:rsidR="6C60EA9B">
        <w:rPr>
          <w:rFonts w:ascii="Verdana" w:hAnsi="Verdana"/>
          <w:sz w:val="18"/>
          <w:szCs w:val="18"/>
        </w:rPr>
        <w:t xml:space="preserve"> </w:t>
      </w:r>
      <w:r w:rsidRPr="5D9DD794" w:rsidR="00A43C59">
        <w:rPr>
          <w:rFonts w:ascii="Verdana" w:hAnsi="Verdana"/>
          <w:sz w:val="18"/>
          <w:szCs w:val="18"/>
        </w:rPr>
        <w:t>moet</w:t>
      </w:r>
      <w:r w:rsidRPr="5D9DD794" w:rsidR="19920394">
        <w:rPr>
          <w:rFonts w:ascii="Verdana" w:hAnsi="Verdana"/>
          <w:sz w:val="18"/>
          <w:szCs w:val="18"/>
        </w:rPr>
        <w:t xml:space="preserve"> </w:t>
      </w:r>
      <w:r w:rsidR="009416FC">
        <w:rPr>
          <w:rFonts w:ascii="Verdana" w:hAnsi="Verdana"/>
          <w:sz w:val="18"/>
          <w:szCs w:val="18"/>
        </w:rPr>
        <w:t xml:space="preserve">bijdragen </w:t>
      </w:r>
      <w:r w:rsidRPr="5D9DD794" w:rsidR="19920394">
        <w:rPr>
          <w:rFonts w:ascii="Verdana" w:hAnsi="Verdana"/>
          <w:sz w:val="18"/>
          <w:szCs w:val="18"/>
        </w:rPr>
        <w:t>aan</w:t>
      </w:r>
      <w:r w:rsidRPr="5D9DD794" w:rsidR="00A43C59">
        <w:rPr>
          <w:rFonts w:ascii="Verdana" w:hAnsi="Verdana"/>
          <w:sz w:val="18"/>
          <w:szCs w:val="18"/>
        </w:rPr>
        <w:t xml:space="preserve"> verlaging van energieprijzen</w:t>
      </w:r>
      <w:r w:rsidR="009416FC">
        <w:rPr>
          <w:rFonts w:ascii="Verdana" w:hAnsi="Verdana"/>
          <w:sz w:val="18"/>
          <w:szCs w:val="18"/>
        </w:rPr>
        <w:t xml:space="preserve">. </w:t>
      </w:r>
      <w:r w:rsidRPr="08162CB4" w:rsidR="77749A41">
        <w:rPr>
          <w:rFonts w:ascii="Verdana" w:hAnsi="Verdana"/>
          <w:sz w:val="18"/>
          <w:szCs w:val="18"/>
        </w:rPr>
        <w:t>B</w:t>
      </w:r>
      <w:r w:rsidRPr="5D9DD794" w:rsidR="613F6090">
        <w:rPr>
          <w:rFonts w:ascii="Verdana" w:hAnsi="Verdana"/>
          <w:sz w:val="18"/>
          <w:szCs w:val="18"/>
        </w:rPr>
        <w:t xml:space="preserve">eschikbaarheid van </w:t>
      </w:r>
      <w:r w:rsidRPr="5D9DD794" w:rsidR="00A43C59">
        <w:rPr>
          <w:rFonts w:ascii="Verdana" w:hAnsi="Verdana"/>
          <w:sz w:val="18"/>
          <w:szCs w:val="18"/>
        </w:rPr>
        <w:t xml:space="preserve">elektriciteitsnetten en </w:t>
      </w:r>
      <w:proofErr w:type="spellStart"/>
      <w:r w:rsidR="00951CA8">
        <w:rPr>
          <w:rFonts w:ascii="Verdana" w:hAnsi="Verdana"/>
          <w:sz w:val="18"/>
          <w:szCs w:val="18"/>
        </w:rPr>
        <w:t>interconnect</w:t>
      </w:r>
      <w:r w:rsidR="00401D79">
        <w:rPr>
          <w:rFonts w:ascii="Verdana" w:hAnsi="Verdana"/>
          <w:sz w:val="18"/>
          <w:szCs w:val="18"/>
        </w:rPr>
        <w:t>oren</w:t>
      </w:r>
      <w:proofErr w:type="spellEnd"/>
      <w:r w:rsidR="00951CA8">
        <w:rPr>
          <w:rFonts w:ascii="Verdana" w:hAnsi="Verdana"/>
          <w:sz w:val="18"/>
          <w:szCs w:val="18"/>
        </w:rPr>
        <w:t xml:space="preserve"> </w:t>
      </w:r>
      <w:r w:rsidRPr="01EE5490" w:rsidR="2018388A">
        <w:rPr>
          <w:rFonts w:ascii="Verdana" w:hAnsi="Verdana"/>
          <w:sz w:val="18"/>
          <w:szCs w:val="18"/>
        </w:rPr>
        <w:t>is essentieel</w:t>
      </w:r>
      <w:r w:rsidRPr="08162CB4" w:rsidR="094696C7">
        <w:rPr>
          <w:rFonts w:ascii="Verdana" w:hAnsi="Verdana"/>
          <w:sz w:val="18"/>
          <w:szCs w:val="18"/>
        </w:rPr>
        <w:t xml:space="preserve"> </w:t>
      </w:r>
      <w:r w:rsidRPr="5D9DD794" w:rsidR="00A43C59">
        <w:rPr>
          <w:rFonts w:ascii="Verdana" w:hAnsi="Verdana"/>
          <w:sz w:val="18"/>
          <w:szCs w:val="18"/>
        </w:rPr>
        <w:t xml:space="preserve">voor het functioneren van </w:t>
      </w:r>
      <w:r w:rsidRPr="26730C1C" w:rsidR="0A763B9C">
        <w:rPr>
          <w:rFonts w:ascii="Verdana" w:hAnsi="Verdana"/>
          <w:sz w:val="18"/>
          <w:szCs w:val="18"/>
        </w:rPr>
        <w:t xml:space="preserve">de </w:t>
      </w:r>
      <w:r w:rsidRPr="5D9DD794" w:rsidR="00A43C59">
        <w:rPr>
          <w:rFonts w:ascii="Verdana" w:hAnsi="Verdana"/>
          <w:sz w:val="18"/>
          <w:szCs w:val="18"/>
        </w:rPr>
        <w:t>elektriciteitsmarkt</w:t>
      </w:r>
      <w:r w:rsidRPr="26730C1C" w:rsidR="22EEA5E9">
        <w:rPr>
          <w:rFonts w:ascii="Verdana" w:hAnsi="Verdana"/>
          <w:sz w:val="18"/>
          <w:szCs w:val="18"/>
        </w:rPr>
        <w:t xml:space="preserve"> en de uitrol van schone </w:t>
      </w:r>
      <w:r w:rsidRPr="0D3E04C7" w:rsidR="22EEA5E9">
        <w:rPr>
          <w:rFonts w:ascii="Verdana" w:hAnsi="Verdana"/>
          <w:sz w:val="18"/>
          <w:szCs w:val="18"/>
        </w:rPr>
        <w:t>energie. Dit</w:t>
      </w:r>
      <w:r w:rsidRPr="5D9DD794" w:rsidR="6EACC69C">
        <w:rPr>
          <w:rFonts w:ascii="Verdana" w:hAnsi="Verdana"/>
          <w:sz w:val="18"/>
          <w:szCs w:val="18"/>
        </w:rPr>
        <w:t xml:space="preserve"> wordt</w:t>
      </w:r>
      <w:r w:rsidRPr="1D30E7CD" w:rsidR="6EACC69C">
        <w:rPr>
          <w:rFonts w:ascii="Verdana" w:hAnsi="Verdana"/>
          <w:sz w:val="18"/>
          <w:szCs w:val="18"/>
        </w:rPr>
        <w:t xml:space="preserve"> </w:t>
      </w:r>
      <w:r w:rsidRPr="1D30E7CD" w:rsidR="64DAEE61">
        <w:rPr>
          <w:rFonts w:ascii="Verdana" w:hAnsi="Verdana"/>
          <w:sz w:val="18"/>
          <w:szCs w:val="18"/>
        </w:rPr>
        <w:t>verder</w:t>
      </w:r>
      <w:r w:rsidRPr="5D9DD794" w:rsidR="6EACC69C">
        <w:rPr>
          <w:rFonts w:ascii="Verdana" w:hAnsi="Verdana"/>
          <w:sz w:val="18"/>
          <w:szCs w:val="18"/>
        </w:rPr>
        <w:t xml:space="preserve"> ondersteund door n</w:t>
      </w:r>
      <w:r w:rsidRPr="5D9DD794" w:rsidR="00A43C59">
        <w:rPr>
          <w:rFonts w:ascii="Verdana" w:hAnsi="Verdana"/>
          <w:sz w:val="18"/>
          <w:szCs w:val="18"/>
        </w:rPr>
        <w:t xml:space="preserve">ieuwe financieringsinstrumenten </w:t>
      </w:r>
      <w:r w:rsidRPr="5D9DD794" w:rsidR="1B009CD5">
        <w:rPr>
          <w:rFonts w:ascii="Verdana" w:hAnsi="Verdana"/>
          <w:sz w:val="18"/>
          <w:szCs w:val="18"/>
        </w:rPr>
        <w:t>van de Europese Investeringsbank</w:t>
      </w:r>
      <w:r w:rsidRPr="5D9DD794" w:rsidR="5820C29E">
        <w:rPr>
          <w:rFonts w:ascii="Verdana" w:hAnsi="Verdana"/>
          <w:sz w:val="18"/>
          <w:szCs w:val="18"/>
        </w:rPr>
        <w:t xml:space="preserve"> (EIB</w:t>
      </w:r>
      <w:r w:rsidRPr="1D30E7CD" w:rsidR="5820C29E">
        <w:rPr>
          <w:rFonts w:ascii="Verdana" w:hAnsi="Verdana"/>
          <w:sz w:val="18"/>
          <w:szCs w:val="18"/>
        </w:rPr>
        <w:t>)</w:t>
      </w:r>
      <w:r w:rsidRPr="1D30E7CD" w:rsidR="15B524E3">
        <w:rPr>
          <w:rFonts w:ascii="Verdana" w:hAnsi="Verdana"/>
          <w:sz w:val="18"/>
          <w:szCs w:val="18"/>
        </w:rPr>
        <w:t>, o.a. voor</w:t>
      </w:r>
      <w:r w:rsidRPr="5D9DD794" w:rsidR="00A43C59">
        <w:rPr>
          <w:rFonts w:ascii="Verdana" w:hAnsi="Verdana"/>
          <w:sz w:val="18"/>
          <w:szCs w:val="18"/>
        </w:rPr>
        <w:t xml:space="preserve"> </w:t>
      </w:r>
      <w:r w:rsidRPr="2E006020" w:rsidR="00A43C59">
        <w:rPr>
          <w:rFonts w:ascii="Verdana" w:hAnsi="Verdana"/>
          <w:i/>
          <w:iCs/>
          <w:sz w:val="18"/>
          <w:szCs w:val="18"/>
        </w:rPr>
        <w:t xml:space="preserve">Power </w:t>
      </w:r>
      <w:proofErr w:type="spellStart"/>
      <w:r w:rsidRPr="2E006020" w:rsidR="00A43C59">
        <w:rPr>
          <w:rFonts w:ascii="Verdana" w:hAnsi="Verdana"/>
          <w:i/>
          <w:iCs/>
          <w:sz w:val="18"/>
          <w:szCs w:val="18"/>
        </w:rPr>
        <w:t>Purchase</w:t>
      </w:r>
      <w:proofErr w:type="spellEnd"/>
      <w:r w:rsidRPr="2E006020" w:rsidR="00A43C59">
        <w:rPr>
          <w:rFonts w:ascii="Verdana" w:hAnsi="Verdana"/>
          <w:i/>
          <w:iCs/>
          <w:sz w:val="18"/>
          <w:szCs w:val="18"/>
        </w:rPr>
        <w:t xml:space="preserve"> </w:t>
      </w:r>
      <w:proofErr w:type="spellStart"/>
      <w:r w:rsidRPr="2E006020" w:rsidR="00A43C59">
        <w:rPr>
          <w:rFonts w:ascii="Verdana" w:hAnsi="Verdana"/>
          <w:i/>
          <w:iCs/>
          <w:sz w:val="18"/>
          <w:szCs w:val="18"/>
        </w:rPr>
        <w:t>Agreements</w:t>
      </w:r>
      <w:proofErr w:type="spellEnd"/>
      <w:r w:rsidR="00976D43">
        <w:rPr>
          <w:rFonts w:ascii="Verdana" w:hAnsi="Verdana"/>
          <w:i/>
          <w:iCs/>
          <w:sz w:val="18"/>
          <w:szCs w:val="18"/>
        </w:rPr>
        <w:t xml:space="preserve"> </w:t>
      </w:r>
      <w:r w:rsidRPr="00E13113" w:rsidR="00976D43">
        <w:rPr>
          <w:rFonts w:ascii="Verdana" w:hAnsi="Verdana"/>
          <w:sz w:val="18"/>
          <w:szCs w:val="18"/>
        </w:rPr>
        <w:t>(</w:t>
      </w:r>
      <w:proofErr w:type="spellStart"/>
      <w:r w:rsidRPr="00E13113" w:rsidR="00976D43">
        <w:rPr>
          <w:rFonts w:ascii="Verdana" w:hAnsi="Verdana"/>
          <w:sz w:val="18"/>
          <w:szCs w:val="18"/>
        </w:rPr>
        <w:t>PPA’s</w:t>
      </w:r>
      <w:proofErr w:type="spellEnd"/>
      <w:r w:rsidRPr="00E13113" w:rsidR="00976D43">
        <w:rPr>
          <w:rFonts w:ascii="Verdana" w:hAnsi="Verdana"/>
          <w:sz w:val="18"/>
          <w:szCs w:val="18"/>
        </w:rPr>
        <w:t>)</w:t>
      </w:r>
      <w:r w:rsidRPr="00E13113" w:rsidR="000038DF">
        <w:rPr>
          <w:rFonts w:ascii="Verdana" w:hAnsi="Verdana"/>
          <w:sz w:val="18"/>
          <w:szCs w:val="18"/>
        </w:rPr>
        <w:t>.</w:t>
      </w:r>
      <w:bookmarkEnd w:id="2"/>
    </w:p>
    <w:p w:rsidR="006D50FA" w:rsidRDefault="006D50FA" w14:paraId="1C7812F2" w14:textId="77777777">
      <w:pPr>
        <w:tabs>
          <w:tab w:val="left" w:pos="360"/>
          <w:tab w:val="left" w:pos="4500"/>
          <w:tab w:val="left" w:pos="5580"/>
        </w:tabs>
        <w:spacing w:line="360" w:lineRule="auto"/>
        <w:rPr>
          <w:rFonts w:ascii="Verdana" w:hAnsi="Verdana"/>
          <w:sz w:val="18"/>
          <w:szCs w:val="18"/>
        </w:rPr>
      </w:pPr>
    </w:p>
    <w:p w:rsidR="00FD3F66" w:rsidP="1575C03B" w:rsidRDefault="1BF1CD0A" w14:paraId="574DF82F" w14:textId="76DF98F4">
      <w:pPr>
        <w:spacing w:line="360" w:lineRule="auto"/>
        <w:rPr>
          <w:rFonts w:ascii="Verdana" w:hAnsi="Verdana"/>
          <w:sz w:val="18"/>
          <w:szCs w:val="18"/>
        </w:rPr>
      </w:pPr>
      <w:r w:rsidRPr="5D9DD794">
        <w:rPr>
          <w:rFonts w:ascii="Verdana" w:hAnsi="Verdana"/>
          <w:sz w:val="18"/>
          <w:szCs w:val="18"/>
        </w:rPr>
        <w:t xml:space="preserve">Om een gelijk speelveld te creëren voor bedrijven is </w:t>
      </w:r>
      <w:r w:rsidR="0071210C">
        <w:rPr>
          <w:rFonts w:ascii="Verdana" w:hAnsi="Verdana"/>
          <w:sz w:val="18"/>
          <w:szCs w:val="18"/>
        </w:rPr>
        <w:t xml:space="preserve">volgens de Commissie </w:t>
      </w:r>
      <w:r w:rsidRPr="5D9DD794">
        <w:rPr>
          <w:rFonts w:ascii="Verdana" w:hAnsi="Verdana"/>
          <w:sz w:val="18"/>
          <w:szCs w:val="18"/>
        </w:rPr>
        <w:t>wereldwijde C</w:t>
      </w:r>
      <w:r w:rsidRPr="5D9DD794" w:rsidR="2F83CB25">
        <w:rPr>
          <w:rFonts w:ascii="Verdana" w:hAnsi="Verdana"/>
          <w:sz w:val="18"/>
          <w:szCs w:val="18"/>
        </w:rPr>
        <w:t>O</w:t>
      </w:r>
      <w:r w:rsidRPr="00705C05">
        <w:rPr>
          <w:rFonts w:ascii="Verdana" w:hAnsi="Verdana"/>
          <w:sz w:val="18"/>
          <w:szCs w:val="18"/>
          <w:vertAlign w:val="subscript"/>
        </w:rPr>
        <w:t>2</w:t>
      </w:r>
      <w:r w:rsidRPr="5D9DD794">
        <w:rPr>
          <w:rFonts w:ascii="Verdana" w:hAnsi="Verdana"/>
          <w:sz w:val="18"/>
          <w:szCs w:val="18"/>
        </w:rPr>
        <w:t>-beprijzing nodig</w:t>
      </w:r>
      <w:r w:rsidRPr="5D9DD794" w:rsidR="1D3F2D26">
        <w:rPr>
          <w:rFonts w:ascii="Verdana" w:hAnsi="Verdana"/>
          <w:sz w:val="18"/>
          <w:szCs w:val="18"/>
        </w:rPr>
        <w:t>. De Commissie licht toe dat</w:t>
      </w:r>
      <w:r w:rsidRPr="5D9DD794" w:rsidR="3FC3773C">
        <w:rPr>
          <w:rFonts w:ascii="Verdana" w:hAnsi="Verdana"/>
          <w:sz w:val="18"/>
          <w:szCs w:val="18"/>
        </w:rPr>
        <w:t xml:space="preserve"> </w:t>
      </w:r>
      <w:r w:rsidR="001C52BB">
        <w:rPr>
          <w:rFonts w:ascii="Verdana" w:hAnsi="Verdana"/>
          <w:sz w:val="18"/>
          <w:szCs w:val="18"/>
        </w:rPr>
        <w:t>d</w:t>
      </w:r>
      <w:r w:rsidRPr="001C52BB" w:rsidR="001C52BB">
        <w:rPr>
          <w:rFonts w:ascii="Verdana" w:hAnsi="Verdana"/>
          <w:sz w:val="18"/>
          <w:szCs w:val="18"/>
        </w:rPr>
        <w:t>e</w:t>
      </w:r>
      <w:r w:rsidRPr="00D876AF" w:rsidR="001C52BB">
        <w:rPr>
          <w:rFonts w:ascii="Verdana" w:hAnsi="Verdana"/>
          <w:i/>
          <w:iCs/>
          <w:sz w:val="18"/>
          <w:szCs w:val="18"/>
        </w:rPr>
        <w:t xml:space="preserve"> taskforce </w:t>
      </w:r>
      <w:r w:rsidRPr="001C52BB" w:rsidR="001C52BB">
        <w:rPr>
          <w:rFonts w:ascii="Verdana" w:hAnsi="Verdana"/>
          <w:sz w:val="18"/>
          <w:szCs w:val="18"/>
        </w:rPr>
        <w:t xml:space="preserve">voor internationale </w:t>
      </w:r>
      <w:proofErr w:type="spellStart"/>
      <w:r w:rsidRPr="001C52BB" w:rsidR="001C52BB">
        <w:rPr>
          <w:rFonts w:ascii="Verdana" w:hAnsi="Verdana"/>
          <w:sz w:val="18"/>
          <w:szCs w:val="18"/>
        </w:rPr>
        <w:t>koolstofbeprijzing</w:t>
      </w:r>
      <w:proofErr w:type="spellEnd"/>
      <w:r w:rsidRPr="001C52BB" w:rsidR="001C52BB">
        <w:rPr>
          <w:rFonts w:ascii="Verdana" w:hAnsi="Verdana"/>
          <w:sz w:val="18"/>
          <w:szCs w:val="18"/>
        </w:rPr>
        <w:t xml:space="preserve"> en diplomatie </w:t>
      </w:r>
      <w:r w:rsidR="00A6315E">
        <w:rPr>
          <w:rFonts w:ascii="Verdana" w:hAnsi="Verdana"/>
          <w:sz w:val="18"/>
          <w:szCs w:val="18"/>
        </w:rPr>
        <w:t xml:space="preserve">de </w:t>
      </w:r>
      <w:r w:rsidR="004F4D2E">
        <w:rPr>
          <w:rFonts w:ascii="Verdana" w:hAnsi="Verdana"/>
          <w:sz w:val="18"/>
          <w:szCs w:val="18"/>
        </w:rPr>
        <w:t>samenwerking</w:t>
      </w:r>
      <w:r w:rsidRPr="001C52BB" w:rsidR="001C52BB">
        <w:rPr>
          <w:rFonts w:ascii="Verdana" w:hAnsi="Verdana"/>
          <w:sz w:val="18"/>
          <w:szCs w:val="18"/>
        </w:rPr>
        <w:t xml:space="preserve"> met partnerlanden</w:t>
      </w:r>
      <w:r w:rsidR="004F4D2E">
        <w:rPr>
          <w:rFonts w:ascii="Verdana" w:hAnsi="Verdana"/>
          <w:sz w:val="18"/>
          <w:szCs w:val="18"/>
        </w:rPr>
        <w:t xml:space="preserve"> voortzet</w:t>
      </w:r>
      <w:r w:rsidR="00946A2A">
        <w:rPr>
          <w:rFonts w:ascii="Verdana" w:hAnsi="Verdana"/>
          <w:sz w:val="18"/>
          <w:szCs w:val="18"/>
        </w:rPr>
        <w:t>.</w:t>
      </w:r>
      <w:r w:rsidRPr="001C52BB" w:rsidR="001C52BB">
        <w:rPr>
          <w:rFonts w:ascii="Verdana" w:hAnsi="Verdana"/>
          <w:sz w:val="18"/>
          <w:szCs w:val="18"/>
        </w:rPr>
        <w:t xml:space="preserve"> </w:t>
      </w:r>
      <w:r w:rsidR="00E736E9">
        <w:rPr>
          <w:rFonts w:ascii="Verdana" w:hAnsi="Verdana"/>
          <w:sz w:val="18"/>
          <w:szCs w:val="18"/>
        </w:rPr>
        <w:t xml:space="preserve">Daarnaast zal </w:t>
      </w:r>
      <w:r w:rsidRPr="5D9DD794" w:rsidR="3FC3773C">
        <w:rPr>
          <w:rFonts w:ascii="Verdana" w:hAnsi="Verdana"/>
          <w:sz w:val="18"/>
          <w:szCs w:val="18"/>
        </w:rPr>
        <w:t>het</w:t>
      </w:r>
      <w:r w:rsidRPr="5D9DD794" w:rsidR="1D3F2D26">
        <w:rPr>
          <w:rFonts w:ascii="Verdana" w:hAnsi="Verdana"/>
          <w:sz w:val="18"/>
          <w:szCs w:val="18"/>
        </w:rPr>
        <w:t xml:space="preserve"> </w:t>
      </w:r>
      <w:r w:rsidRPr="2E006020" w:rsidR="5E493723">
        <w:rPr>
          <w:rFonts w:ascii="Verdana" w:hAnsi="Verdana"/>
          <w:i/>
          <w:iCs/>
          <w:sz w:val="18"/>
          <w:szCs w:val="18"/>
        </w:rPr>
        <w:t xml:space="preserve">Carbon Border </w:t>
      </w:r>
      <w:proofErr w:type="spellStart"/>
      <w:r w:rsidRPr="2E006020" w:rsidR="5E493723">
        <w:rPr>
          <w:rFonts w:ascii="Verdana" w:hAnsi="Verdana"/>
          <w:i/>
          <w:iCs/>
          <w:sz w:val="18"/>
          <w:szCs w:val="18"/>
        </w:rPr>
        <w:t>Adjustment</w:t>
      </w:r>
      <w:proofErr w:type="spellEnd"/>
      <w:r w:rsidRPr="2E006020" w:rsidR="5E493723">
        <w:rPr>
          <w:rFonts w:ascii="Verdana" w:hAnsi="Verdana"/>
          <w:i/>
          <w:iCs/>
          <w:sz w:val="18"/>
          <w:szCs w:val="18"/>
        </w:rPr>
        <w:t xml:space="preserve"> </w:t>
      </w:r>
      <w:proofErr w:type="spellStart"/>
      <w:r w:rsidRPr="2E006020" w:rsidR="5E493723">
        <w:rPr>
          <w:rFonts w:ascii="Verdana" w:hAnsi="Verdana"/>
          <w:i/>
          <w:iCs/>
          <w:sz w:val="18"/>
          <w:szCs w:val="18"/>
        </w:rPr>
        <w:t>Mechanism</w:t>
      </w:r>
      <w:proofErr w:type="spellEnd"/>
      <w:r w:rsidRPr="2E006020" w:rsidR="6FADD04C">
        <w:rPr>
          <w:rFonts w:ascii="Verdana" w:hAnsi="Verdana"/>
          <w:i/>
          <w:iCs/>
          <w:sz w:val="18"/>
          <w:szCs w:val="18"/>
        </w:rPr>
        <w:t xml:space="preserve"> </w:t>
      </w:r>
      <w:r w:rsidRPr="5D9DD794" w:rsidR="74C00676">
        <w:rPr>
          <w:rFonts w:ascii="Verdana" w:hAnsi="Verdana"/>
          <w:sz w:val="18"/>
          <w:szCs w:val="18"/>
        </w:rPr>
        <w:t xml:space="preserve">(CBAM) </w:t>
      </w:r>
      <w:r w:rsidRPr="5D9DD794" w:rsidR="4DFB8130">
        <w:rPr>
          <w:rFonts w:ascii="Verdana" w:hAnsi="Verdana"/>
          <w:sz w:val="18"/>
          <w:szCs w:val="18"/>
        </w:rPr>
        <w:t>vanaf 202</w:t>
      </w:r>
      <w:r w:rsidRPr="5D9DD794" w:rsidR="74C00676">
        <w:rPr>
          <w:rFonts w:ascii="Verdana" w:hAnsi="Verdana"/>
          <w:sz w:val="18"/>
          <w:szCs w:val="18"/>
        </w:rPr>
        <w:t xml:space="preserve">6 </w:t>
      </w:r>
      <w:r w:rsidRPr="5D9DD794" w:rsidR="6FADD04C">
        <w:rPr>
          <w:rFonts w:ascii="Verdana" w:hAnsi="Verdana"/>
          <w:sz w:val="18"/>
          <w:szCs w:val="18"/>
        </w:rPr>
        <w:t>bijdragen</w:t>
      </w:r>
      <w:r w:rsidRPr="5D9DD794" w:rsidR="21921361">
        <w:rPr>
          <w:rFonts w:ascii="Verdana" w:hAnsi="Verdana"/>
          <w:sz w:val="18"/>
          <w:szCs w:val="18"/>
        </w:rPr>
        <w:t xml:space="preserve"> aan mondiale klimaatinspanningen en het gelijke speelveld voor bedrijven</w:t>
      </w:r>
      <w:r w:rsidRPr="5D9DD794" w:rsidR="6FADD04C">
        <w:rPr>
          <w:rFonts w:ascii="Verdana" w:hAnsi="Verdana"/>
          <w:sz w:val="18"/>
          <w:szCs w:val="18"/>
        </w:rPr>
        <w:t xml:space="preserve">. </w:t>
      </w:r>
      <w:r w:rsidRPr="69ECCCE6" w:rsidR="4FD1C644">
        <w:rPr>
          <w:rFonts w:ascii="Verdana" w:hAnsi="Verdana"/>
          <w:sz w:val="18"/>
          <w:szCs w:val="18"/>
        </w:rPr>
        <w:t>H</w:t>
      </w:r>
      <w:r w:rsidRPr="69ECCCE6" w:rsidR="2CE85855">
        <w:rPr>
          <w:rFonts w:ascii="Verdana" w:hAnsi="Verdana"/>
          <w:sz w:val="18"/>
          <w:szCs w:val="18"/>
        </w:rPr>
        <w:t>et</w:t>
      </w:r>
      <w:r w:rsidRPr="69ECCCE6" w:rsidR="4FD1C644">
        <w:rPr>
          <w:rFonts w:ascii="Verdana" w:hAnsi="Verdana"/>
          <w:sz w:val="18"/>
          <w:szCs w:val="18"/>
        </w:rPr>
        <w:t xml:space="preserve"> </w:t>
      </w:r>
      <w:r w:rsidRPr="69ECCCE6" w:rsidR="0E7EE236">
        <w:rPr>
          <w:rFonts w:ascii="Verdana" w:hAnsi="Verdana"/>
          <w:sz w:val="18"/>
          <w:szCs w:val="18"/>
        </w:rPr>
        <w:t>eerste</w:t>
      </w:r>
      <w:r w:rsidRPr="5D9DD794" w:rsidR="4FD1C644">
        <w:rPr>
          <w:rFonts w:ascii="Verdana" w:hAnsi="Verdana"/>
          <w:sz w:val="18"/>
          <w:szCs w:val="18"/>
        </w:rPr>
        <w:t xml:space="preserve"> CID</w:t>
      </w:r>
      <w:r w:rsidRPr="5D9DD794" w:rsidR="6CBA2309">
        <w:rPr>
          <w:rFonts w:ascii="Verdana" w:hAnsi="Verdana"/>
          <w:sz w:val="18"/>
          <w:szCs w:val="18"/>
        </w:rPr>
        <w:t>-</w:t>
      </w:r>
      <w:r w:rsidRPr="5D9DD794" w:rsidR="2CE85855">
        <w:rPr>
          <w:rFonts w:ascii="Verdana" w:hAnsi="Verdana"/>
          <w:sz w:val="18"/>
          <w:szCs w:val="18"/>
        </w:rPr>
        <w:t>implementatiepakke</w:t>
      </w:r>
      <w:r w:rsidRPr="5D9DD794" w:rsidR="6CBA2309">
        <w:rPr>
          <w:rFonts w:ascii="Verdana" w:hAnsi="Verdana"/>
          <w:sz w:val="18"/>
          <w:szCs w:val="18"/>
        </w:rPr>
        <w:t>t,</w:t>
      </w:r>
      <w:r w:rsidRPr="5D9DD794" w:rsidR="2CE85855">
        <w:rPr>
          <w:rFonts w:ascii="Verdana" w:hAnsi="Verdana"/>
          <w:sz w:val="18"/>
          <w:szCs w:val="18"/>
        </w:rPr>
        <w:t xml:space="preserve"> </w:t>
      </w:r>
      <w:r w:rsidR="00EB04CF">
        <w:rPr>
          <w:rFonts w:ascii="Verdana" w:hAnsi="Verdana"/>
          <w:sz w:val="18"/>
          <w:szCs w:val="18"/>
        </w:rPr>
        <w:t>d</w:t>
      </w:r>
      <w:r w:rsidRPr="5D9DD794" w:rsidR="2CE85855">
        <w:rPr>
          <w:rFonts w:ascii="Verdana" w:hAnsi="Verdana"/>
          <w:sz w:val="18"/>
          <w:szCs w:val="18"/>
        </w:rPr>
        <w:t xml:space="preserve">at tegelijk met </w:t>
      </w:r>
      <w:r w:rsidRPr="5D9DD794" w:rsidR="4FD1C644">
        <w:rPr>
          <w:rFonts w:ascii="Verdana" w:hAnsi="Verdana"/>
          <w:sz w:val="18"/>
          <w:szCs w:val="18"/>
        </w:rPr>
        <w:t>het</w:t>
      </w:r>
      <w:r w:rsidRPr="5D9DD794" w:rsidR="6CBA2309">
        <w:rPr>
          <w:rFonts w:ascii="Verdana" w:hAnsi="Verdana"/>
          <w:sz w:val="18"/>
          <w:szCs w:val="18"/>
        </w:rPr>
        <w:t xml:space="preserve"> 2040-</w:t>
      </w:r>
      <w:r w:rsidRPr="5D9DD794" w:rsidR="4FD1C644">
        <w:rPr>
          <w:rFonts w:ascii="Verdana" w:hAnsi="Verdana"/>
          <w:sz w:val="18"/>
          <w:szCs w:val="18"/>
        </w:rPr>
        <w:lastRenderedPageBreak/>
        <w:t xml:space="preserve">wetsvoorstel </w:t>
      </w:r>
      <w:r w:rsidR="002B03AD">
        <w:rPr>
          <w:rFonts w:ascii="Verdana" w:hAnsi="Verdana"/>
          <w:sz w:val="18"/>
          <w:szCs w:val="18"/>
        </w:rPr>
        <w:t>is</w:t>
      </w:r>
      <w:r w:rsidRPr="5D9DD794" w:rsidR="002B03AD">
        <w:rPr>
          <w:rFonts w:ascii="Verdana" w:hAnsi="Verdana"/>
          <w:sz w:val="18"/>
          <w:szCs w:val="18"/>
        </w:rPr>
        <w:t xml:space="preserve"> </w:t>
      </w:r>
      <w:r w:rsidRPr="5D9DD794" w:rsidR="4FD1C644">
        <w:rPr>
          <w:rFonts w:ascii="Verdana" w:hAnsi="Verdana"/>
          <w:sz w:val="18"/>
          <w:szCs w:val="18"/>
        </w:rPr>
        <w:t>gepubliceerd,</w:t>
      </w:r>
      <w:r w:rsidRPr="5D9DD794" w:rsidR="1C4AD3CD">
        <w:rPr>
          <w:rFonts w:ascii="Verdana" w:hAnsi="Verdana"/>
          <w:sz w:val="18"/>
          <w:szCs w:val="18"/>
        </w:rPr>
        <w:t xml:space="preserve"> gaat in</w:t>
      </w:r>
      <w:r w:rsidRPr="5D9DD794" w:rsidR="4FD1C644">
        <w:rPr>
          <w:rFonts w:ascii="Verdana" w:hAnsi="Verdana"/>
          <w:sz w:val="18"/>
          <w:szCs w:val="18"/>
        </w:rPr>
        <w:t xml:space="preserve"> op de risico’s van koolstoflekkage onder </w:t>
      </w:r>
      <w:r w:rsidRPr="5D9DD794" w:rsidR="7A4F31A5">
        <w:rPr>
          <w:rFonts w:ascii="Verdana" w:hAnsi="Verdana"/>
          <w:sz w:val="18"/>
          <w:szCs w:val="18"/>
        </w:rPr>
        <w:t>CBAM-goederen</w:t>
      </w:r>
      <w:r w:rsidRPr="51D6D18D" w:rsidR="6EC9AFBE">
        <w:rPr>
          <w:rFonts w:ascii="Verdana" w:hAnsi="Verdana"/>
          <w:sz w:val="18"/>
          <w:szCs w:val="18"/>
        </w:rPr>
        <w:t xml:space="preserve"> en</w:t>
      </w:r>
      <w:r w:rsidRPr="1F514273" w:rsidR="6EC9AFBE">
        <w:rPr>
          <w:rFonts w:ascii="Verdana" w:hAnsi="Verdana"/>
          <w:sz w:val="18"/>
          <w:szCs w:val="18"/>
        </w:rPr>
        <w:t xml:space="preserve"> kondigt een voorstel voor het CBAM</w:t>
      </w:r>
      <w:r w:rsidRPr="69763265" w:rsidR="6EC9AFBE">
        <w:rPr>
          <w:rFonts w:ascii="Verdana" w:hAnsi="Verdana"/>
          <w:sz w:val="18"/>
          <w:szCs w:val="18"/>
        </w:rPr>
        <w:t>-</w:t>
      </w:r>
      <w:proofErr w:type="spellStart"/>
      <w:r w:rsidRPr="69763265" w:rsidR="6EC9AFBE">
        <w:rPr>
          <w:rFonts w:ascii="Verdana" w:hAnsi="Verdana"/>
          <w:sz w:val="18"/>
          <w:szCs w:val="18"/>
        </w:rPr>
        <w:t>exportgat</w:t>
      </w:r>
      <w:proofErr w:type="spellEnd"/>
      <w:r w:rsidR="005F6598">
        <w:rPr>
          <w:rStyle w:val="FootnoteReference"/>
          <w:rFonts w:ascii="Verdana" w:hAnsi="Verdana"/>
          <w:sz w:val="18"/>
          <w:szCs w:val="18"/>
        </w:rPr>
        <w:footnoteReference w:id="11"/>
      </w:r>
      <w:r w:rsidRPr="69763265" w:rsidR="6EC9AFBE">
        <w:rPr>
          <w:rFonts w:ascii="Verdana" w:hAnsi="Verdana"/>
          <w:sz w:val="18"/>
          <w:szCs w:val="18"/>
        </w:rPr>
        <w:t xml:space="preserve"> aan in</w:t>
      </w:r>
      <w:r w:rsidRPr="2E006020" w:rsidR="00F43174">
        <w:rPr>
          <w:rFonts w:ascii="Verdana" w:hAnsi="Verdana"/>
          <w:sz w:val="18"/>
          <w:szCs w:val="18"/>
        </w:rPr>
        <w:t xml:space="preserve"> </w:t>
      </w:r>
      <w:r w:rsidRPr="40FF2340" w:rsidR="6EC9AFBE">
        <w:rPr>
          <w:rFonts w:ascii="Verdana" w:hAnsi="Verdana"/>
          <w:sz w:val="18"/>
          <w:szCs w:val="18"/>
        </w:rPr>
        <w:t>2025</w:t>
      </w:r>
      <w:r w:rsidRPr="40FF2340" w:rsidR="4FD1C644">
        <w:rPr>
          <w:rFonts w:ascii="Verdana" w:hAnsi="Verdana"/>
          <w:sz w:val="18"/>
          <w:szCs w:val="18"/>
        </w:rPr>
        <w:t>.</w:t>
      </w:r>
      <w:r w:rsidRPr="5D9DD794" w:rsidR="6E82D4E8">
        <w:rPr>
          <w:rFonts w:ascii="Verdana" w:hAnsi="Verdana"/>
          <w:sz w:val="18"/>
          <w:szCs w:val="18"/>
        </w:rPr>
        <w:t xml:space="preserve"> </w:t>
      </w:r>
    </w:p>
    <w:p w:rsidR="00BD1A59" w:rsidP="00513B8C" w:rsidRDefault="00BD1A59" w14:paraId="3FC29791" w14:textId="77777777">
      <w:pPr>
        <w:tabs>
          <w:tab w:val="left" w:pos="360"/>
          <w:tab w:val="left" w:pos="4500"/>
          <w:tab w:val="left" w:pos="5580"/>
        </w:tabs>
        <w:spacing w:line="360" w:lineRule="auto"/>
        <w:rPr>
          <w:rFonts w:ascii="Verdana" w:hAnsi="Verdana"/>
          <w:bCs/>
          <w:sz w:val="18"/>
          <w:szCs w:val="18"/>
        </w:rPr>
      </w:pPr>
    </w:p>
    <w:p w:rsidR="3D3E9173" w:rsidP="00E13113" w:rsidRDefault="3D3E9173" w14:paraId="206B60D9" w14:textId="40E9FC23">
      <w:pPr>
        <w:spacing w:line="360" w:lineRule="auto"/>
        <w:rPr>
          <w:rFonts w:ascii="Verdana" w:hAnsi="Verdana"/>
          <w:sz w:val="18"/>
          <w:szCs w:val="18"/>
        </w:rPr>
      </w:pPr>
      <w:r w:rsidRPr="57615B21">
        <w:rPr>
          <w:rFonts w:ascii="Verdana" w:hAnsi="Verdana"/>
          <w:sz w:val="18"/>
          <w:szCs w:val="18"/>
        </w:rPr>
        <w:t xml:space="preserve">Om het 2040-doel te halen beschrijft de Commissie elementen die in de EU-effectbeoordeling en </w:t>
      </w:r>
      <w:r w:rsidR="00EB04CF">
        <w:rPr>
          <w:rFonts w:ascii="Verdana" w:hAnsi="Verdana"/>
          <w:sz w:val="18"/>
          <w:szCs w:val="18"/>
        </w:rPr>
        <w:t>EU</w:t>
      </w:r>
      <w:r w:rsidRPr="57615B21">
        <w:rPr>
          <w:rFonts w:ascii="Verdana" w:hAnsi="Verdana"/>
          <w:sz w:val="18"/>
          <w:szCs w:val="18"/>
        </w:rPr>
        <w:t xml:space="preserve">-wetgeving moeten worden uitgewerkt na een besluit over het doel. </w:t>
      </w:r>
      <w:r w:rsidRPr="57615B21" w:rsidR="00CA485B">
        <w:rPr>
          <w:rFonts w:ascii="Verdana" w:hAnsi="Verdana"/>
          <w:sz w:val="18"/>
          <w:szCs w:val="18"/>
        </w:rPr>
        <w:t>Op basis van de effectbeoordeling zal de Commissie de post-2030-beleidsarchitectuur vormgeven, waar</w:t>
      </w:r>
      <w:r w:rsidR="00CA485B">
        <w:rPr>
          <w:rFonts w:ascii="Verdana" w:hAnsi="Verdana"/>
          <w:sz w:val="18"/>
          <w:szCs w:val="18"/>
        </w:rPr>
        <w:t>mee</w:t>
      </w:r>
      <w:r w:rsidRPr="57615B21" w:rsidR="00CA485B">
        <w:rPr>
          <w:rFonts w:ascii="Verdana" w:hAnsi="Verdana"/>
          <w:sz w:val="18"/>
          <w:szCs w:val="18"/>
        </w:rPr>
        <w:t xml:space="preserve"> de EU het 2040-doel op weg naar klimaatneutraliteit in 2050 kan bereiken. </w:t>
      </w:r>
      <w:r w:rsidR="006A0095">
        <w:rPr>
          <w:rFonts w:ascii="Verdana" w:hAnsi="Verdana"/>
          <w:sz w:val="18"/>
          <w:szCs w:val="18"/>
        </w:rPr>
        <w:t xml:space="preserve">Om de haalbaarheid te bevorderen heeft de Commissie reeds enkele </w:t>
      </w:r>
      <w:proofErr w:type="spellStart"/>
      <w:r w:rsidR="006A0095">
        <w:rPr>
          <w:rFonts w:ascii="Verdana" w:hAnsi="Verdana"/>
          <w:sz w:val="18"/>
          <w:szCs w:val="18"/>
        </w:rPr>
        <w:t>flexibiliteiten</w:t>
      </w:r>
      <w:proofErr w:type="spellEnd"/>
      <w:r w:rsidR="006A0095">
        <w:rPr>
          <w:rFonts w:ascii="Verdana" w:hAnsi="Verdana"/>
          <w:sz w:val="18"/>
          <w:szCs w:val="18"/>
        </w:rPr>
        <w:t xml:space="preserve"> ingebouwd in haar voorstel. De </w:t>
      </w:r>
      <w:r w:rsidRPr="57615B21">
        <w:rPr>
          <w:rFonts w:ascii="Verdana" w:hAnsi="Verdana"/>
          <w:sz w:val="18"/>
          <w:szCs w:val="18"/>
        </w:rPr>
        <w:t xml:space="preserve">Commissie </w:t>
      </w:r>
      <w:r w:rsidR="006A0095">
        <w:rPr>
          <w:rFonts w:ascii="Verdana" w:hAnsi="Verdana"/>
          <w:sz w:val="18"/>
          <w:szCs w:val="18"/>
        </w:rPr>
        <w:t>voorziet</w:t>
      </w:r>
      <w:r w:rsidRPr="57615B21">
        <w:rPr>
          <w:rFonts w:ascii="Verdana" w:hAnsi="Verdana"/>
          <w:sz w:val="18"/>
          <w:szCs w:val="18"/>
        </w:rPr>
        <w:t xml:space="preserve"> allereerst een rol voor </w:t>
      </w:r>
      <w:r w:rsidR="00D27CBD">
        <w:rPr>
          <w:rFonts w:ascii="Verdana" w:hAnsi="Verdana"/>
          <w:sz w:val="18"/>
          <w:szCs w:val="18"/>
        </w:rPr>
        <w:t xml:space="preserve">binnenlandse </w:t>
      </w:r>
      <w:r w:rsidRPr="57615B21">
        <w:rPr>
          <w:rFonts w:ascii="Verdana" w:hAnsi="Verdana"/>
          <w:sz w:val="18"/>
          <w:szCs w:val="18"/>
        </w:rPr>
        <w:t>permanente koolstofverwijdering binnen het Europese emissiehandelssysteem (EU ETS) ter compensatie van resterende emissies van sectoren die hun emissies moeilijk kunnen verminderen. Daarnaast noemt de Commissie de mogelijkheid van een beperkte inzet (3%) van internationale koolstofkredieten van hoge kwaliteit (voor emissiereductie of koolstofverwijdering)</w:t>
      </w:r>
      <w:r w:rsidR="003622D0">
        <w:rPr>
          <w:rFonts w:ascii="Verdana" w:hAnsi="Verdana"/>
          <w:sz w:val="18"/>
          <w:szCs w:val="18"/>
        </w:rPr>
        <w:t>,</w:t>
      </w:r>
      <w:r w:rsidRPr="57615B21">
        <w:rPr>
          <w:rFonts w:ascii="Verdana" w:hAnsi="Verdana"/>
          <w:sz w:val="18"/>
          <w:szCs w:val="18"/>
        </w:rPr>
        <w:t xml:space="preserve"> onder </w:t>
      </w:r>
      <w:r w:rsidR="005E6867">
        <w:rPr>
          <w:rFonts w:ascii="Verdana" w:hAnsi="Verdana"/>
          <w:sz w:val="18"/>
          <w:szCs w:val="18"/>
        </w:rPr>
        <w:t>A</w:t>
      </w:r>
      <w:r w:rsidRPr="57615B21">
        <w:rPr>
          <w:rFonts w:ascii="Verdana" w:hAnsi="Verdana"/>
          <w:sz w:val="18"/>
          <w:szCs w:val="18"/>
        </w:rPr>
        <w:t>rtikel 6 van de Overeenkomst van Parijs in de periode 2036-2040</w:t>
      </w:r>
      <w:r w:rsidR="003622D0">
        <w:rPr>
          <w:rFonts w:ascii="Verdana" w:hAnsi="Verdana"/>
          <w:sz w:val="18"/>
          <w:szCs w:val="18"/>
        </w:rPr>
        <w:t>,</w:t>
      </w:r>
      <w:r w:rsidRPr="57615B21">
        <w:rPr>
          <w:rFonts w:ascii="Verdana" w:hAnsi="Verdana"/>
          <w:sz w:val="18"/>
          <w:szCs w:val="18"/>
        </w:rPr>
        <w:t xml:space="preserve"> om het Europese doel te behalen. </w:t>
      </w:r>
      <w:r w:rsidR="001D09B2">
        <w:rPr>
          <w:rFonts w:ascii="Verdana" w:hAnsi="Verdana"/>
          <w:sz w:val="18"/>
          <w:szCs w:val="18"/>
        </w:rPr>
        <w:t>Ook</w:t>
      </w:r>
      <w:r w:rsidRPr="57615B21">
        <w:rPr>
          <w:rFonts w:ascii="Verdana" w:hAnsi="Verdana"/>
          <w:sz w:val="18"/>
          <w:szCs w:val="18"/>
        </w:rPr>
        <w:t xml:space="preserve"> noemt de Commissie een grotere mate van flexibiliteit tussen sectoren</w:t>
      </w:r>
      <w:r w:rsidR="006D5AEE">
        <w:rPr>
          <w:rFonts w:ascii="Verdana" w:hAnsi="Verdana"/>
          <w:sz w:val="18"/>
          <w:szCs w:val="18"/>
        </w:rPr>
        <w:t xml:space="preserve"> </w:t>
      </w:r>
      <w:r w:rsidRPr="57615B21">
        <w:rPr>
          <w:rFonts w:ascii="Verdana" w:hAnsi="Verdana"/>
          <w:sz w:val="18"/>
          <w:szCs w:val="18"/>
        </w:rPr>
        <w:t xml:space="preserve">om het behalen van doelen op een kosteneffectieve manier te realiseren, waarbij rekening wordt gehouden met de specifieke nationale omstandigheden van lidstaten. </w:t>
      </w:r>
    </w:p>
    <w:p w:rsidR="57615B21" w:rsidP="004B4364" w:rsidRDefault="57615B21" w14:paraId="0D58EFD4" w14:textId="45A0F7AC">
      <w:pPr>
        <w:tabs>
          <w:tab w:val="left" w:pos="360"/>
          <w:tab w:val="left" w:pos="4500"/>
          <w:tab w:val="left" w:pos="5580"/>
        </w:tabs>
        <w:spacing w:line="360" w:lineRule="auto"/>
        <w:rPr>
          <w:rFonts w:ascii="Verdana" w:hAnsi="Verdana"/>
          <w:sz w:val="18"/>
          <w:szCs w:val="18"/>
        </w:rPr>
      </w:pPr>
    </w:p>
    <w:p w:rsidR="003C5753" w:rsidP="005637BA" w:rsidRDefault="003C5753" w14:paraId="45F24059" w14:textId="4B3A045F">
      <w:pPr>
        <w:spacing w:line="360" w:lineRule="auto"/>
        <w:rPr>
          <w:rFonts w:ascii="Verdana" w:hAnsi="Verdana"/>
          <w:sz w:val="18"/>
          <w:szCs w:val="18"/>
        </w:rPr>
      </w:pPr>
      <w:r w:rsidRPr="003C5753">
        <w:rPr>
          <w:rFonts w:ascii="Verdana" w:hAnsi="Verdana"/>
          <w:sz w:val="18"/>
          <w:szCs w:val="18"/>
        </w:rPr>
        <w:t xml:space="preserve">De Commissie </w:t>
      </w:r>
      <w:r w:rsidR="00EB04CF">
        <w:rPr>
          <w:rFonts w:ascii="Verdana" w:hAnsi="Verdana"/>
          <w:sz w:val="18"/>
          <w:szCs w:val="18"/>
        </w:rPr>
        <w:t>geeft aan</w:t>
      </w:r>
      <w:r w:rsidRPr="003C5753" w:rsidR="00EB04CF">
        <w:rPr>
          <w:rFonts w:ascii="Verdana" w:hAnsi="Verdana"/>
          <w:sz w:val="18"/>
          <w:szCs w:val="18"/>
        </w:rPr>
        <w:t xml:space="preserve"> </w:t>
      </w:r>
      <w:r w:rsidRPr="003C5753">
        <w:rPr>
          <w:rFonts w:ascii="Verdana" w:hAnsi="Verdana"/>
          <w:sz w:val="18"/>
          <w:szCs w:val="18"/>
        </w:rPr>
        <w:t>bij de uitwerking van voorstellen</w:t>
      </w:r>
      <w:r w:rsidR="00FB44CA">
        <w:rPr>
          <w:rFonts w:ascii="Verdana" w:hAnsi="Verdana"/>
          <w:sz w:val="18"/>
          <w:szCs w:val="18"/>
        </w:rPr>
        <w:t xml:space="preserve"> verder</w:t>
      </w:r>
      <w:r w:rsidRPr="003C5753">
        <w:rPr>
          <w:rFonts w:ascii="Verdana" w:hAnsi="Verdana"/>
          <w:sz w:val="18"/>
          <w:szCs w:val="18"/>
        </w:rPr>
        <w:t xml:space="preserve"> rekening </w:t>
      </w:r>
      <w:r w:rsidR="00EB04CF">
        <w:rPr>
          <w:rFonts w:ascii="Verdana" w:hAnsi="Verdana"/>
          <w:sz w:val="18"/>
          <w:szCs w:val="18"/>
        </w:rPr>
        <w:t xml:space="preserve">te zullen houden </w:t>
      </w:r>
      <w:r w:rsidRPr="003C5753">
        <w:rPr>
          <w:rFonts w:ascii="Verdana" w:hAnsi="Verdana"/>
          <w:sz w:val="18"/>
          <w:szCs w:val="18"/>
        </w:rPr>
        <w:t xml:space="preserve">met o.a. technologieneutraliteit, </w:t>
      </w:r>
      <w:r w:rsidR="008006C3">
        <w:rPr>
          <w:rFonts w:ascii="Verdana" w:hAnsi="Verdana"/>
          <w:sz w:val="18"/>
          <w:szCs w:val="18"/>
        </w:rPr>
        <w:t>vereenvoudiging</w:t>
      </w:r>
      <w:r w:rsidRPr="003C5753">
        <w:rPr>
          <w:rFonts w:ascii="Verdana" w:hAnsi="Verdana"/>
          <w:sz w:val="18"/>
          <w:szCs w:val="18"/>
        </w:rPr>
        <w:t xml:space="preserve">, kosteneffectiviteit, </w:t>
      </w:r>
      <w:r w:rsidR="00D14660">
        <w:rPr>
          <w:rFonts w:ascii="Verdana" w:hAnsi="Verdana"/>
          <w:sz w:val="18"/>
          <w:szCs w:val="18"/>
        </w:rPr>
        <w:t xml:space="preserve">grondstoffen- en </w:t>
      </w:r>
      <w:r w:rsidRPr="003C5753">
        <w:rPr>
          <w:rFonts w:ascii="Verdana" w:hAnsi="Verdana"/>
          <w:sz w:val="18"/>
          <w:szCs w:val="18"/>
        </w:rPr>
        <w:t>energiezekerheid en -betaalbaarheid, solidariteit, nationale omstandigheden, onzekerheden in landgebruik, investeringsbehoeften, wetenschappelijk advies en internationale ontwikkelingen richting de</w:t>
      </w:r>
      <w:r w:rsidR="0098333C">
        <w:rPr>
          <w:rFonts w:ascii="Verdana" w:hAnsi="Verdana"/>
          <w:sz w:val="18"/>
          <w:szCs w:val="18"/>
        </w:rPr>
        <w:t xml:space="preserve"> Parijsdoelen</w:t>
      </w:r>
      <w:r w:rsidRPr="003C5753">
        <w:rPr>
          <w:rFonts w:ascii="Verdana" w:hAnsi="Verdana"/>
          <w:sz w:val="18"/>
          <w:szCs w:val="18"/>
        </w:rPr>
        <w:t xml:space="preserve">. </w:t>
      </w:r>
    </w:p>
    <w:p w:rsidR="003C5753" w:rsidP="57615B21" w:rsidRDefault="003C5753" w14:paraId="642AE6AB" w14:textId="77777777">
      <w:pPr>
        <w:tabs>
          <w:tab w:val="left" w:pos="360"/>
          <w:tab w:val="left" w:pos="4500"/>
          <w:tab w:val="left" w:pos="5580"/>
        </w:tabs>
        <w:spacing w:line="360" w:lineRule="auto"/>
        <w:rPr>
          <w:rFonts w:ascii="Verdana" w:hAnsi="Verdana"/>
          <w:sz w:val="18"/>
          <w:szCs w:val="18"/>
        </w:rPr>
      </w:pPr>
    </w:p>
    <w:p w:rsidRPr="00971C8A" w:rsidR="00BD1A59" w:rsidP="00BD1A59" w:rsidRDefault="00AC0820" w14:paraId="0B577726" w14:textId="5FA4773C">
      <w:pPr>
        <w:spacing w:line="360" w:lineRule="auto"/>
        <w:contextualSpacing/>
        <w:rPr>
          <w:rFonts w:ascii="Verdana" w:hAnsi="Verdana"/>
          <w:sz w:val="18"/>
          <w:szCs w:val="18"/>
        </w:rPr>
      </w:pPr>
      <w:r>
        <w:rPr>
          <w:rFonts w:ascii="Verdana" w:hAnsi="Verdana"/>
          <w:sz w:val="18"/>
          <w:szCs w:val="18"/>
        </w:rPr>
        <w:t>Nu het voorstel voor het 2040-doel is gepubliceerd zal de</w:t>
      </w:r>
      <w:r w:rsidRPr="3BA73AE3" w:rsidR="00BD1A59">
        <w:rPr>
          <w:rFonts w:ascii="Verdana" w:hAnsi="Verdana"/>
          <w:sz w:val="18"/>
          <w:szCs w:val="18"/>
        </w:rPr>
        <w:t xml:space="preserve"> Commissie, samen met het Raadsvoorzitterschap</w:t>
      </w:r>
      <w:r w:rsidR="00F01029">
        <w:rPr>
          <w:rFonts w:ascii="Verdana" w:hAnsi="Verdana"/>
          <w:sz w:val="18"/>
          <w:szCs w:val="18"/>
        </w:rPr>
        <w:t xml:space="preserve"> (als vertegenwoordiger van de lidstaten)</w:t>
      </w:r>
      <w:r w:rsidRPr="3BA73AE3" w:rsidR="00BD1A59">
        <w:rPr>
          <w:rFonts w:ascii="Verdana" w:hAnsi="Verdana"/>
          <w:sz w:val="18"/>
          <w:szCs w:val="18"/>
        </w:rPr>
        <w:t xml:space="preserve">, de </w:t>
      </w:r>
      <w:r w:rsidR="002F0B6B">
        <w:rPr>
          <w:rFonts w:ascii="Verdana" w:hAnsi="Verdana"/>
          <w:sz w:val="18"/>
          <w:szCs w:val="18"/>
        </w:rPr>
        <w:t xml:space="preserve">concept </w:t>
      </w:r>
      <w:proofErr w:type="spellStart"/>
      <w:r w:rsidRPr="2E006020" w:rsidR="00BD1A59">
        <w:rPr>
          <w:rFonts w:ascii="Verdana" w:hAnsi="Verdana"/>
          <w:i/>
          <w:iCs/>
          <w:sz w:val="18"/>
          <w:szCs w:val="18"/>
        </w:rPr>
        <w:t>Nationally</w:t>
      </w:r>
      <w:proofErr w:type="spellEnd"/>
      <w:r w:rsidRPr="2E006020" w:rsidR="00BD1A59">
        <w:rPr>
          <w:rFonts w:ascii="Verdana" w:hAnsi="Verdana"/>
          <w:i/>
          <w:iCs/>
          <w:sz w:val="18"/>
          <w:szCs w:val="18"/>
        </w:rPr>
        <w:t xml:space="preserve"> </w:t>
      </w:r>
      <w:proofErr w:type="spellStart"/>
      <w:r w:rsidRPr="2E006020" w:rsidR="00BD1A59">
        <w:rPr>
          <w:rFonts w:ascii="Verdana" w:hAnsi="Verdana"/>
          <w:i/>
          <w:iCs/>
          <w:sz w:val="18"/>
          <w:szCs w:val="18"/>
        </w:rPr>
        <w:t>Determined</w:t>
      </w:r>
      <w:proofErr w:type="spellEnd"/>
      <w:r w:rsidRPr="2E006020" w:rsidR="00BD1A59">
        <w:rPr>
          <w:rFonts w:ascii="Verdana" w:hAnsi="Verdana"/>
          <w:i/>
          <w:iCs/>
          <w:sz w:val="18"/>
          <w:szCs w:val="18"/>
        </w:rPr>
        <w:t xml:space="preserve"> </w:t>
      </w:r>
      <w:proofErr w:type="spellStart"/>
      <w:r w:rsidRPr="2E006020" w:rsidR="00BD1A59">
        <w:rPr>
          <w:rFonts w:ascii="Verdana" w:hAnsi="Verdana"/>
          <w:i/>
          <w:iCs/>
          <w:sz w:val="18"/>
          <w:szCs w:val="18"/>
        </w:rPr>
        <w:t>Contribution</w:t>
      </w:r>
      <w:proofErr w:type="spellEnd"/>
      <w:r w:rsidRPr="2E006020" w:rsidR="004A7512">
        <w:rPr>
          <w:rFonts w:ascii="Verdana" w:hAnsi="Verdana"/>
          <w:i/>
          <w:iCs/>
          <w:sz w:val="18"/>
          <w:szCs w:val="18"/>
        </w:rPr>
        <w:t xml:space="preserve"> </w:t>
      </w:r>
      <w:r w:rsidRPr="00705C05" w:rsidR="004A7512">
        <w:rPr>
          <w:rFonts w:ascii="Verdana" w:hAnsi="Verdana"/>
          <w:sz w:val="18"/>
          <w:szCs w:val="18"/>
        </w:rPr>
        <w:t>(</w:t>
      </w:r>
      <w:r w:rsidRPr="3BA73AE3" w:rsidR="004A7512">
        <w:rPr>
          <w:rFonts w:ascii="Verdana" w:hAnsi="Verdana"/>
          <w:sz w:val="18"/>
          <w:szCs w:val="18"/>
        </w:rPr>
        <w:t>NDC</w:t>
      </w:r>
      <w:r w:rsidRPr="3BA73AE3" w:rsidR="00BD1A59">
        <w:rPr>
          <w:rFonts w:ascii="Verdana" w:hAnsi="Verdana"/>
          <w:sz w:val="18"/>
          <w:szCs w:val="18"/>
        </w:rPr>
        <w:t xml:space="preserve">) </w:t>
      </w:r>
      <w:r w:rsidR="00DB1F97">
        <w:rPr>
          <w:rFonts w:ascii="Verdana" w:hAnsi="Verdana"/>
          <w:sz w:val="18"/>
          <w:szCs w:val="18"/>
        </w:rPr>
        <w:t>aanvullen</w:t>
      </w:r>
      <w:r w:rsidR="00C352D3">
        <w:rPr>
          <w:rFonts w:ascii="Verdana" w:hAnsi="Verdana"/>
          <w:sz w:val="18"/>
          <w:szCs w:val="18"/>
        </w:rPr>
        <w:t>.</w:t>
      </w:r>
      <w:r w:rsidR="00337C9E">
        <w:rPr>
          <w:rStyle w:val="FootnoteReference"/>
          <w:rFonts w:ascii="Verdana" w:hAnsi="Verdana"/>
          <w:sz w:val="18"/>
          <w:szCs w:val="18"/>
        </w:rPr>
        <w:footnoteReference w:id="12"/>
      </w:r>
      <w:r w:rsidR="00135B09">
        <w:rPr>
          <w:rFonts w:ascii="Verdana" w:hAnsi="Verdana"/>
          <w:sz w:val="18"/>
          <w:szCs w:val="18"/>
        </w:rPr>
        <w:t xml:space="preserve"> </w:t>
      </w:r>
      <w:r w:rsidR="00EB04CF">
        <w:rPr>
          <w:rFonts w:ascii="Verdana" w:hAnsi="Verdana"/>
          <w:sz w:val="18"/>
          <w:szCs w:val="18"/>
        </w:rPr>
        <w:t>Dit m</w:t>
      </w:r>
      <w:r w:rsidR="00777B4C">
        <w:rPr>
          <w:rFonts w:ascii="Verdana" w:hAnsi="Verdana"/>
          <w:sz w:val="18"/>
          <w:szCs w:val="18"/>
        </w:rPr>
        <w:t>et als doel deze</w:t>
      </w:r>
      <w:r w:rsidRPr="00777B4C" w:rsidR="00777B4C">
        <w:rPr>
          <w:rFonts w:ascii="Verdana" w:hAnsi="Verdana"/>
          <w:sz w:val="18"/>
          <w:szCs w:val="18"/>
        </w:rPr>
        <w:t xml:space="preserve"> </w:t>
      </w:r>
      <w:r w:rsidRPr="3BA73AE3" w:rsidR="00777B4C">
        <w:rPr>
          <w:rFonts w:ascii="Verdana" w:hAnsi="Verdana"/>
          <w:sz w:val="18"/>
          <w:szCs w:val="18"/>
        </w:rPr>
        <w:t xml:space="preserve">vóór </w:t>
      </w:r>
      <w:r w:rsidR="008114DA">
        <w:rPr>
          <w:rFonts w:ascii="Verdana" w:hAnsi="Verdana"/>
          <w:sz w:val="18"/>
          <w:szCs w:val="18"/>
        </w:rPr>
        <w:t>de aankomende Klimaat</w:t>
      </w:r>
      <w:r w:rsidR="00A9188A">
        <w:rPr>
          <w:rFonts w:ascii="Verdana" w:hAnsi="Verdana"/>
          <w:sz w:val="18"/>
          <w:szCs w:val="18"/>
        </w:rPr>
        <w:t>conferentie van de Verenigde Naties</w:t>
      </w:r>
      <w:r w:rsidR="008114DA">
        <w:rPr>
          <w:rFonts w:ascii="Verdana" w:hAnsi="Verdana"/>
          <w:sz w:val="18"/>
          <w:szCs w:val="18"/>
        </w:rPr>
        <w:t xml:space="preserve"> (</w:t>
      </w:r>
      <w:r w:rsidR="00C802E4">
        <w:rPr>
          <w:rFonts w:ascii="Verdana" w:hAnsi="Verdana"/>
          <w:sz w:val="18"/>
          <w:szCs w:val="18"/>
        </w:rPr>
        <w:t xml:space="preserve">VN), </w:t>
      </w:r>
      <w:r w:rsidRPr="3BA73AE3" w:rsidR="00777B4C">
        <w:rPr>
          <w:rFonts w:ascii="Verdana" w:hAnsi="Verdana"/>
          <w:sz w:val="18"/>
          <w:szCs w:val="18"/>
        </w:rPr>
        <w:t>COP30</w:t>
      </w:r>
      <w:r w:rsidR="00C802E4">
        <w:rPr>
          <w:rFonts w:ascii="Verdana" w:hAnsi="Verdana"/>
          <w:sz w:val="18"/>
          <w:szCs w:val="18"/>
        </w:rPr>
        <w:t>,</w:t>
      </w:r>
      <w:r w:rsidR="00777B4C">
        <w:rPr>
          <w:rFonts w:ascii="Verdana" w:hAnsi="Verdana"/>
          <w:sz w:val="18"/>
          <w:szCs w:val="18"/>
        </w:rPr>
        <w:t xml:space="preserve"> aan de VN te kunnen communiceren</w:t>
      </w:r>
      <w:r w:rsidRPr="3BA73AE3" w:rsidR="00BD1A59">
        <w:rPr>
          <w:rFonts w:ascii="Verdana" w:hAnsi="Verdana"/>
          <w:sz w:val="18"/>
          <w:szCs w:val="18"/>
        </w:rPr>
        <w:t>. De</w:t>
      </w:r>
      <w:r w:rsidR="00777B4C">
        <w:rPr>
          <w:rFonts w:ascii="Verdana" w:hAnsi="Verdana"/>
          <w:sz w:val="18"/>
          <w:szCs w:val="18"/>
        </w:rPr>
        <w:t xml:space="preserve"> NDC</w:t>
      </w:r>
      <w:r w:rsidRPr="3BA73AE3" w:rsidR="00BD1A59">
        <w:rPr>
          <w:rFonts w:ascii="Verdana" w:hAnsi="Verdana"/>
          <w:sz w:val="18"/>
          <w:szCs w:val="18"/>
        </w:rPr>
        <w:t xml:space="preserve"> zal een indicatieve doelstelling voor 2035 bevatten als afgeleide van 2040.</w:t>
      </w:r>
    </w:p>
    <w:p w:rsidR="00BD1A59" w:rsidP="33700055" w:rsidRDefault="00BD1A59" w14:paraId="77E0EFAB" w14:textId="77777777">
      <w:pPr>
        <w:tabs>
          <w:tab w:val="left" w:pos="360"/>
          <w:tab w:val="left" w:pos="4500"/>
          <w:tab w:val="left" w:pos="5580"/>
        </w:tabs>
        <w:spacing w:line="360" w:lineRule="auto"/>
        <w:rPr>
          <w:rFonts w:ascii="Verdana" w:hAnsi="Verdana"/>
          <w:sz w:val="18"/>
          <w:szCs w:val="18"/>
        </w:rPr>
      </w:pPr>
    </w:p>
    <w:p w:rsidRPr="006C3723" w:rsidR="3D2040C6" w:rsidP="00705C05" w:rsidRDefault="008463A2" w14:paraId="23BFBD3D" w14:textId="0D6DBF13">
      <w:pPr>
        <w:pStyle w:val="ListParagraph"/>
        <w:numPr>
          <w:ilvl w:val="0"/>
          <w:numId w:val="29"/>
        </w:numPr>
        <w:tabs>
          <w:tab w:val="left" w:pos="360"/>
          <w:tab w:val="left" w:pos="4500"/>
          <w:tab w:val="left" w:pos="5580"/>
        </w:tabs>
        <w:spacing w:line="360" w:lineRule="auto"/>
        <w:rPr>
          <w:rFonts w:ascii="Verdana" w:hAnsi="Verdana"/>
          <w:i/>
          <w:iCs/>
          <w:sz w:val="18"/>
          <w:szCs w:val="18"/>
        </w:rPr>
      </w:pPr>
      <w:r w:rsidRPr="006C3723">
        <w:rPr>
          <w:rFonts w:ascii="Verdana" w:hAnsi="Verdana"/>
          <w:i/>
          <w:iCs/>
          <w:sz w:val="18"/>
          <w:szCs w:val="18"/>
        </w:rPr>
        <w:t>Impact assessment</w:t>
      </w:r>
      <w:r w:rsidRPr="006C3723" w:rsidR="3D2040C6">
        <w:rPr>
          <w:rFonts w:ascii="Verdana" w:hAnsi="Verdana"/>
          <w:i/>
          <w:iCs/>
          <w:sz w:val="18"/>
          <w:szCs w:val="18"/>
        </w:rPr>
        <w:t xml:space="preserve"> Commissie</w:t>
      </w:r>
    </w:p>
    <w:p w:rsidR="00BE65D2" w:rsidRDefault="007E7F14" w14:paraId="304AF62B" w14:textId="77777777">
      <w:pPr>
        <w:tabs>
          <w:tab w:val="left" w:pos="360"/>
          <w:tab w:val="left" w:pos="4500"/>
          <w:tab w:val="left" w:pos="5580"/>
        </w:tabs>
        <w:spacing w:line="360" w:lineRule="auto"/>
        <w:rPr>
          <w:rFonts w:ascii="Verdana" w:hAnsi="Verdana"/>
          <w:sz w:val="18"/>
          <w:szCs w:val="18"/>
        </w:rPr>
      </w:pPr>
      <w:r w:rsidRPr="4890027C">
        <w:rPr>
          <w:rFonts w:ascii="Verdana" w:hAnsi="Verdana"/>
          <w:sz w:val="18"/>
          <w:szCs w:val="18"/>
        </w:rPr>
        <w:t xml:space="preserve">Het wetsvoorstel </w:t>
      </w:r>
      <w:r>
        <w:rPr>
          <w:rFonts w:ascii="Verdana" w:hAnsi="Verdana"/>
          <w:sz w:val="18"/>
          <w:szCs w:val="18"/>
        </w:rPr>
        <w:t>is voorafgegaan door een mededeling van 6 februari 2024 met daarin</w:t>
      </w:r>
      <w:r w:rsidRPr="083BB0FF">
        <w:rPr>
          <w:rFonts w:ascii="Verdana" w:hAnsi="Verdana"/>
          <w:sz w:val="18"/>
          <w:szCs w:val="18"/>
        </w:rPr>
        <w:t xml:space="preserve"> </w:t>
      </w:r>
      <w:r w:rsidR="004A7512">
        <w:rPr>
          <w:rFonts w:ascii="Verdana" w:hAnsi="Verdana"/>
          <w:sz w:val="18"/>
          <w:szCs w:val="18"/>
        </w:rPr>
        <w:t xml:space="preserve">een </w:t>
      </w:r>
      <w:r w:rsidRPr="083BB0FF">
        <w:rPr>
          <w:rFonts w:ascii="Verdana" w:hAnsi="Verdana"/>
          <w:sz w:val="18"/>
          <w:szCs w:val="18"/>
        </w:rPr>
        <w:t>uitgebreid</w:t>
      </w:r>
      <w:r w:rsidR="00ED1713">
        <w:rPr>
          <w:rFonts w:ascii="Verdana" w:hAnsi="Verdana"/>
          <w:sz w:val="18"/>
          <w:szCs w:val="18"/>
        </w:rPr>
        <w:t>e</w:t>
      </w:r>
      <w:r w:rsidRPr="083BB0FF">
        <w:rPr>
          <w:rFonts w:ascii="Verdana" w:hAnsi="Verdana"/>
          <w:sz w:val="18"/>
          <w:szCs w:val="18"/>
        </w:rPr>
        <w:t xml:space="preserve"> </w:t>
      </w:r>
      <w:r w:rsidR="00ED1713">
        <w:rPr>
          <w:rFonts w:ascii="Verdana" w:hAnsi="Verdana"/>
          <w:sz w:val="18"/>
          <w:szCs w:val="18"/>
        </w:rPr>
        <w:t xml:space="preserve">effectbeoordeling </w:t>
      </w:r>
      <w:r w:rsidRPr="083BB0FF">
        <w:rPr>
          <w:rFonts w:ascii="Verdana" w:hAnsi="Verdana"/>
          <w:sz w:val="18"/>
          <w:szCs w:val="18"/>
        </w:rPr>
        <w:t>waarin meerdere scenario’s voor het emissiereductiedoel zijn vergeleken</w:t>
      </w:r>
      <w:r>
        <w:rPr>
          <w:rFonts w:ascii="Verdana" w:hAnsi="Verdana"/>
          <w:sz w:val="18"/>
          <w:szCs w:val="18"/>
        </w:rPr>
        <w:t>.</w:t>
      </w:r>
      <w:r w:rsidRPr="083BB0FF">
        <w:rPr>
          <w:rStyle w:val="FootnoteReference"/>
          <w:rFonts w:ascii="Verdana" w:hAnsi="Verdana"/>
          <w:sz w:val="18"/>
          <w:szCs w:val="18"/>
        </w:rPr>
        <w:footnoteReference w:id="13"/>
      </w:r>
      <w:r w:rsidR="004A7512">
        <w:rPr>
          <w:rFonts w:ascii="Verdana" w:hAnsi="Verdana"/>
          <w:sz w:val="18"/>
          <w:szCs w:val="18"/>
        </w:rPr>
        <w:t xml:space="preserve"> </w:t>
      </w:r>
    </w:p>
    <w:p w:rsidR="00123BBA" w:rsidRDefault="006A0095" w14:paraId="1BE801D0" w14:textId="1F86E4AC">
      <w:pPr>
        <w:tabs>
          <w:tab w:val="left" w:pos="360"/>
          <w:tab w:val="left" w:pos="4500"/>
          <w:tab w:val="left" w:pos="5580"/>
        </w:tabs>
        <w:spacing w:line="360" w:lineRule="auto"/>
        <w:rPr>
          <w:rFonts w:ascii="Verdana" w:hAnsi="Verdana"/>
          <w:sz w:val="18"/>
          <w:szCs w:val="18"/>
        </w:rPr>
      </w:pPr>
      <w:r w:rsidRPr="00011FA0">
        <w:rPr>
          <w:rFonts w:ascii="Verdana" w:hAnsi="Verdana"/>
          <w:sz w:val="18"/>
          <w:szCs w:val="18"/>
        </w:rPr>
        <w:lastRenderedPageBreak/>
        <w:t xml:space="preserve">In de effectbeoordeling van de </w:t>
      </w:r>
      <w:r w:rsidR="007868DB">
        <w:rPr>
          <w:rFonts w:ascii="Verdana" w:hAnsi="Verdana"/>
          <w:sz w:val="18"/>
          <w:szCs w:val="18"/>
        </w:rPr>
        <w:t xml:space="preserve">Europese </w:t>
      </w:r>
      <w:r w:rsidRPr="00011FA0">
        <w:rPr>
          <w:rFonts w:ascii="Verdana" w:hAnsi="Verdana"/>
          <w:sz w:val="18"/>
          <w:szCs w:val="18"/>
        </w:rPr>
        <w:t xml:space="preserve">Commissie waar het voorstel op is gebaseerd, is </w:t>
      </w:r>
      <w:r>
        <w:rPr>
          <w:rFonts w:ascii="Verdana" w:hAnsi="Verdana"/>
          <w:sz w:val="18"/>
          <w:szCs w:val="18"/>
        </w:rPr>
        <w:t xml:space="preserve">ook </w:t>
      </w:r>
      <w:r w:rsidRPr="00011FA0">
        <w:rPr>
          <w:rFonts w:ascii="Verdana" w:hAnsi="Verdana"/>
          <w:sz w:val="18"/>
          <w:szCs w:val="18"/>
        </w:rPr>
        <w:t>expliciet gekeken naar de bredere internationale situatie en de zorgen over energiezekerheid, concurrentiekracht en geopolitieke stabiliteit.</w:t>
      </w:r>
      <w:r>
        <w:rPr>
          <w:rFonts w:ascii="Verdana" w:hAnsi="Verdana"/>
          <w:sz w:val="18"/>
          <w:szCs w:val="18"/>
        </w:rPr>
        <w:t xml:space="preserve"> </w:t>
      </w:r>
      <w:r w:rsidRPr="083BB0FF" w:rsidR="00123BBA">
        <w:rPr>
          <w:rFonts w:ascii="Verdana" w:hAnsi="Verdana"/>
          <w:sz w:val="18"/>
          <w:szCs w:val="18"/>
        </w:rPr>
        <w:t xml:space="preserve">De aanbeveling voor een doel van </w:t>
      </w:r>
      <w:r w:rsidR="00123BBA">
        <w:rPr>
          <w:rFonts w:ascii="Verdana" w:hAnsi="Verdana"/>
          <w:sz w:val="18"/>
          <w:szCs w:val="18"/>
        </w:rPr>
        <w:t xml:space="preserve">netto </w:t>
      </w:r>
      <w:r w:rsidRPr="083BB0FF" w:rsidR="00123BBA">
        <w:rPr>
          <w:rFonts w:ascii="Verdana" w:hAnsi="Verdana"/>
          <w:sz w:val="18"/>
          <w:szCs w:val="18"/>
        </w:rPr>
        <w:t xml:space="preserve">90% wordt door de Commissie als volgt onderbouwd. Het doel is in lijn met wetenschappelijke inzichten over wat nodig is voor het halen van de doelen van de Overeenkomst van Parijs en biedt </w:t>
      </w:r>
      <w:r w:rsidR="00827E5F">
        <w:rPr>
          <w:rFonts w:ascii="Verdana" w:hAnsi="Verdana"/>
          <w:sz w:val="18"/>
          <w:szCs w:val="18"/>
        </w:rPr>
        <w:t>grote</w:t>
      </w:r>
      <w:r w:rsidRPr="083BB0FF" w:rsidR="00827E5F">
        <w:rPr>
          <w:rFonts w:ascii="Verdana" w:hAnsi="Verdana"/>
          <w:sz w:val="18"/>
          <w:szCs w:val="18"/>
        </w:rPr>
        <w:t xml:space="preserve"> </w:t>
      </w:r>
      <w:r w:rsidRPr="083BB0FF" w:rsidR="00123BBA">
        <w:rPr>
          <w:rFonts w:ascii="Verdana" w:hAnsi="Verdana"/>
          <w:sz w:val="18"/>
          <w:szCs w:val="18"/>
        </w:rPr>
        <w:t xml:space="preserve">zekerheid dat het </w:t>
      </w:r>
      <w:r w:rsidRPr="00A33D1E" w:rsidR="00123BBA">
        <w:rPr>
          <w:rFonts w:ascii="Verdana" w:hAnsi="Verdana"/>
          <w:sz w:val="18"/>
          <w:szCs w:val="18"/>
        </w:rPr>
        <w:t xml:space="preserve">vastgestelde doel van klimaatneutraliteit in 2050 kan worden behaald. Met het doel wordt de ingezette koers </w:t>
      </w:r>
      <w:r w:rsidRPr="00A33D1E" w:rsidR="002243D3">
        <w:rPr>
          <w:rFonts w:ascii="Verdana" w:hAnsi="Verdana"/>
          <w:sz w:val="18"/>
          <w:szCs w:val="18"/>
        </w:rPr>
        <w:t>van</w:t>
      </w:r>
      <w:r w:rsidRPr="00A33D1E" w:rsidR="00CD5C58">
        <w:rPr>
          <w:rFonts w:ascii="Verdana" w:hAnsi="Verdana"/>
          <w:sz w:val="18"/>
          <w:szCs w:val="18"/>
        </w:rPr>
        <w:t xml:space="preserve"> </w:t>
      </w:r>
      <w:r w:rsidRPr="00A33D1E" w:rsidR="00123BBA">
        <w:rPr>
          <w:rFonts w:ascii="Verdana" w:hAnsi="Verdana"/>
          <w:sz w:val="18"/>
          <w:szCs w:val="18"/>
        </w:rPr>
        <w:t xml:space="preserve">het huidige </w:t>
      </w:r>
      <w:r w:rsidRPr="00A33D1E" w:rsidR="009C54D0">
        <w:rPr>
          <w:rFonts w:ascii="Verdana" w:hAnsi="Verdana"/>
          <w:sz w:val="18"/>
          <w:szCs w:val="18"/>
        </w:rPr>
        <w:t xml:space="preserve">Europese </w:t>
      </w:r>
      <w:r w:rsidRPr="00A33D1E" w:rsidR="00123BBA">
        <w:rPr>
          <w:rFonts w:ascii="Verdana" w:hAnsi="Verdana"/>
          <w:sz w:val="18"/>
          <w:szCs w:val="18"/>
        </w:rPr>
        <w:t>klimaatbeleid</w:t>
      </w:r>
      <w:r w:rsidRPr="00A33D1E" w:rsidR="004E1A95">
        <w:rPr>
          <w:rFonts w:ascii="Verdana" w:hAnsi="Verdana"/>
          <w:sz w:val="18"/>
          <w:szCs w:val="18"/>
        </w:rPr>
        <w:t xml:space="preserve"> ,dat volgens de Commissie in 2040 al uitkomt op 88%</w:t>
      </w:r>
      <w:r w:rsidRPr="00A33D1E" w:rsidR="00465C21">
        <w:rPr>
          <w:rFonts w:ascii="Verdana" w:hAnsi="Verdana"/>
          <w:sz w:val="18"/>
          <w:szCs w:val="18"/>
        </w:rPr>
        <w:t>,</w:t>
      </w:r>
      <w:r w:rsidRPr="00A33D1E" w:rsidR="00465C21">
        <w:rPr>
          <w:rStyle w:val="FootnoteReference"/>
          <w:rFonts w:ascii="Verdana" w:hAnsi="Verdana"/>
          <w:sz w:val="18"/>
          <w:szCs w:val="18"/>
        </w:rPr>
        <w:footnoteReference w:id="14"/>
      </w:r>
      <w:r w:rsidRPr="00A33D1E" w:rsidR="00D24280">
        <w:rPr>
          <w:rFonts w:ascii="Verdana" w:hAnsi="Verdana"/>
          <w:sz w:val="18"/>
          <w:szCs w:val="18"/>
        </w:rPr>
        <w:t xml:space="preserve"> </w:t>
      </w:r>
      <w:r w:rsidRPr="00A33D1E" w:rsidR="00123BBA">
        <w:rPr>
          <w:rFonts w:ascii="Verdana" w:hAnsi="Verdana"/>
          <w:sz w:val="18"/>
          <w:szCs w:val="18"/>
        </w:rPr>
        <w:t>voortgezet</w:t>
      </w:r>
      <w:r w:rsidRPr="00A33D1E" w:rsidR="007464D6">
        <w:rPr>
          <w:rFonts w:ascii="Verdana" w:hAnsi="Verdana"/>
          <w:sz w:val="18"/>
          <w:szCs w:val="18"/>
        </w:rPr>
        <w:t>. Het</w:t>
      </w:r>
      <w:r w:rsidR="007464D6">
        <w:rPr>
          <w:rFonts w:ascii="Verdana" w:hAnsi="Verdana"/>
          <w:sz w:val="18"/>
          <w:szCs w:val="18"/>
        </w:rPr>
        <w:t xml:space="preserve"> </w:t>
      </w:r>
      <w:r w:rsidR="00EB04CF">
        <w:rPr>
          <w:rFonts w:ascii="Verdana" w:hAnsi="Verdana"/>
          <w:sz w:val="18"/>
          <w:szCs w:val="18"/>
        </w:rPr>
        <w:t xml:space="preserve">doel </w:t>
      </w:r>
      <w:r w:rsidRPr="083BB0FF" w:rsidR="00123BBA">
        <w:rPr>
          <w:rFonts w:ascii="Verdana" w:hAnsi="Verdana"/>
          <w:sz w:val="18"/>
          <w:szCs w:val="18"/>
        </w:rPr>
        <w:t xml:space="preserve">biedt daarmee voorspelbaarheid en investeringszekerheid voor bedrijven. Een doel van 90% past bij de mondiale leiderschapsrol </w:t>
      </w:r>
      <w:r w:rsidR="00D14660">
        <w:rPr>
          <w:rFonts w:ascii="Verdana" w:hAnsi="Verdana"/>
          <w:sz w:val="18"/>
          <w:szCs w:val="18"/>
        </w:rPr>
        <w:t>die</w:t>
      </w:r>
      <w:r w:rsidRPr="083BB0FF" w:rsidR="00123BBA">
        <w:rPr>
          <w:rFonts w:ascii="Verdana" w:hAnsi="Verdana"/>
          <w:sz w:val="18"/>
          <w:szCs w:val="18"/>
        </w:rPr>
        <w:t xml:space="preserve"> de EU</w:t>
      </w:r>
      <w:r w:rsidR="00D14660">
        <w:rPr>
          <w:rFonts w:ascii="Verdana" w:hAnsi="Verdana"/>
          <w:sz w:val="18"/>
          <w:szCs w:val="18"/>
        </w:rPr>
        <w:t xml:space="preserve"> nastreeft</w:t>
      </w:r>
      <w:r w:rsidRPr="083BB0FF" w:rsidR="00123BBA">
        <w:rPr>
          <w:rFonts w:ascii="Verdana" w:hAnsi="Verdana"/>
          <w:sz w:val="18"/>
          <w:szCs w:val="18"/>
        </w:rPr>
        <w:t xml:space="preserve">, de uitkomst van de </w:t>
      </w:r>
      <w:r w:rsidR="0049616F">
        <w:rPr>
          <w:rFonts w:ascii="Verdana" w:hAnsi="Verdana"/>
          <w:sz w:val="18"/>
          <w:szCs w:val="18"/>
        </w:rPr>
        <w:t xml:space="preserve">eerste </w:t>
      </w:r>
      <w:r w:rsidRPr="00E13113" w:rsidR="00123BBA">
        <w:rPr>
          <w:rFonts w:ascii="Verdana" w:hAnsi="Verdana"/>
          <w:i/>
          <w:iCs/>
          <w:sz w:val="18"/>
          <w:szCs w:val="18"/>
        </w:rPr>
        <w:t>Global Stocktake</w:t>
      </w:r>
      <w:r w:rsidRPr="083BB0FF" w:rsidR="00123BBA">
        <w:rPr>
          <w:rFonts w:ascii="Verdana" w:hAnsi="Verdana"/>
          <w:sz w:val="18"/>
          <w:szCs w:val="18"/>
        </w:rPr>
        <w:t xml:space="preserve"> </w:t>
      </w:r>
      <w:r w:rsidR="0049616F">
        <w:rPr>
          <w:rFonts w:ascii="Verdana" w:hAnsi="Verdana"/>
          <w:sz w:val="18"/>
          <w:szCs w:val="18"/>
        </w:rPr>
        <w:t xml:space="preserve">onder de Overeenkomst van Parijs </w:t>
      </w:r>
      <w:r w:rsidRPr="083BB0FF" w:rsidR="00123BBA">
        <w:rPr>
          <w:rFonts w:ascii="Verdana" w:hAnsi="Verdana"/>
          <w:sz w:val="18"/>
          <w:szCs w:val="18"/>
        </w:rPr>
        <w:t xml:space="preserve">en het </w:t>
      </w:r>
      <w:r w:rsidR="007464D6">
        <w:rPr>
          <w:rFonts w:ascii="Verdana" w:hAnsi="Verdana"/>
          <w:sz w:val="18"/>
          <w:szCs w:val="18"/>
        </w:rPr>
        <w:t xml:space="preserve">eerdere </w:t>
      </w:r>
      <w:r w:rsidRPr="083BB0FF" w:rsidR="00123BBA">
        <w:rPr>
          <w:rFonts w:ascii="Verdana" w:hAnsi="Verdana"/>
          <w:sz w:val="18"/>
          <w:szCs w:val="18"/>
        </w:rPr>
        <w:t xml:space="preserve">besluit op COP28 om een transitie weg van fossiele brandstoffen in te zetten. De Commissie stelt dat de leiderschapsrol van de EU essentieel is om andere landen aan te sporen ook ambitie te tonen, en dat een laag EU-klimaatdoel voor 2040 riskeert dat mondiale klimaatactie vertraagt en </w:t>
      </w:r>
      <w:r w:rsidR="00B348AE">
        <w:rPr>
          <w:rFonts w:ascii="Verdana" w:hAnsi="Verdana"/>
          <w:sz w:val="18"/>
          <w:szCs w:val="18"/>
        </w:rPr>
        <w:t xml:space="preserve">de </w:t>
      </w:r>
      <w:r w:rsidRPr="083BB0FF" w:rsidR="00123BBA">
        <w:rPr>
          <w:rFonts w:ascii="Verdana" w:hAnsi="Verdana"/>
          <w:sz w:val="18"/>
          <w:szCs w:val="18"/>
        </w:rPr>
        <w:t xml:space="preserve">doelen van de Overeenkomst van Parijs </w:t>
      </w:r>
      <w:r w:rsidR="006B4766">
        <w:rPr>
          <w:rFonts w:ascii="Verdana" w:hAnsi="Verdana"/>
          <w:sz w:val="18"/>
          <w:szCs w:val="18"/>
        </w:rPr>
        <w:t xml:space="preserve">niet </w:t>
      </w:r>
      <w:r w:rsidRPr="083BB0FF" w:rsidR="00123BBA">
        <w:rPr>
          <w:rFonts w:ascii="Verdana" w:hAnsi="Verdana"/>
          <w:sz w:val="18"/>
          <w:szCs w:val="18"/>
        </w:rPr>
        <w:t>worden ge</w:t>
      </w:r>
      <w:r w:rsidR="006B4766">
        <w:rPr>
          <w:rFonts w:ascii="Verdana" w:hAnsi="Verdana"/>
          <w:sz w:val="18"/>
          <w:szCs w:val="18"/>
        </w:rPr>
        <w:t>haald</w:t>
      </w:r>
      <w:r w:rsidRPr="083BB0FF" w:rsidR="00123BBA">
        <w:rPr>
          <w:rFonts w:ascii="Verdana" w:hAnsi="Verdana"/>
          <w:sz w:val="18"/>
          <w:szCs w:val="18"/>
        </w:rPr>
        <w:t xml:space="preserve">. De </w:t>
      </w:r>
      <w:r w:rsidR="00F50EAE">
        <w:rPr>
          <w:rFonts w:ascii="Verdana" w:hAnsi="Verdana"/>
          <w:sz w:val="18"/>
          <w:szCs w:val="18"/>
        </w:rPr>
        <w:t xml:space="preserve">snelle </w:t>
      </w:r>
      <w:r w:rsidRPr="083BB0FF" w:rsidR="00123BBA">
        <w:rPr>
          <w:rFonts w:ascii="Verdana" w:hAnsi="Verdana"/>
          <w:sz w:val="18"/>
          <w:szCs w:val="18"/>
        </w:rPr>
        <w:t xml:space="preserve">ontwikkeling en uitrol van schone technologie en producten </w:t>
      </w:r>
      <w:r w:rsidR="00FD6332">
        <w:rPr>
          <w:rFonts w:ascii="Verdana" w:hAnsi="Verdana"/>
          <w:sz w:val="18"/>
          <w:szCs w:val="18"/>
        </w:rPr>
        <w:t xml:space="preserve">biedt </w:t>
      </w:r>
      <w:r w:rsidRPr="083BB0FF" w:rsidR="00123BBA">
        <w:rPr>
          <w:rFonts w:ascii="Verdana" w:hAnsi="Verdana"/>
          <w:sz w:val="18"/>
          <w:szCs w:val="18"/>
        </w:rPr>
        <w:t>een kans voor de EU om een voortrekkersrol te nemen in het ontwikkelen van de industrie van de toekomst. De gemiddelde kosten voor de transitie (investeringskosten en energiesysteemkosten) tussen 2030 en 2050 zijn in alle onderzochte scenario’s vergelijkbaar; er zit enkel verschil in de spreiding over de tijd</w:t>
      </w:r>
      <w:r w:rsidRPr="00A33D1E" w:rsidR="00123BBA">
        <w:rPr>
          <w:rFonts w:ascii="Verdana" w:hAnsi="Verdana"/>
          <w:sz w:val="18"/>
          <w:szCs w:val="18"/>
        </w:rPr>
        <w:t xml:space="preserve">. </w:t>
      </w:r>
      <w:r w:rsidRPr="00A33D1E" w:rsidR="0035663E">
        <w:rPr>
          <w:rFonts w:ascii="Verdana" w:hAnsi="Verdana"/>
          <w:sz w:val="18"/>
          <w:szCs w:val="18"/>
        </w:rPr>
        <w:t>Daarbij stelt de Commissie dat de kosten van niets doen significant hoger zijn dan de kosten van het klimaatbeleid zelf</w:t>
      </w:r>
      <w:r w:rsidRPr="00A33D1E" w:rsidR="00DE2034">
        <w:rPr>
          <w:rFonts w:ascii="Verdana" w:hAnsi="Verdana"/>
          <w:sz w:val="18"/>
          <w:szCs w:val="18"/>
        </w:rPr>
        <w:t>,</w:t>
      </w:r>
      <w:r w:rsidR="00DE2034">
        <w:rPr>
          <w:rFonts w:ascii="Verdana" w:hAnsi="Verdana"/>
          <w:sz w:val="18"/>
          <w:szCs w:val="18"/>
        </w:rPr>
        <w:t xml:space="preserve"> en dat </w:t>
      </w:r>
      <w:r w:rsidR="00A1490C">
        <w:rPr>
          <w:rFonts w:ascii="Verdana" w:hAnsi="Verdana"/>
          <w:sz w:val="18"/>
          <w:szCs w:val="18"/>
        </w:rPr>
        <w:t>circulaire en gedragsmaatregelen de investeringskosten kunnen beperken</w:t>
      </w:r>
      <w:r w:rsidR="00123BBA">
        <w:rPr>
          <w:rFonts w:ascii="Verdana" w:hAnsi="Verdana"/>
          <w:sz w:val="18"/>
          <w:szCs w:val="18"/>
        </w:rPr>
        <w:t>.</w:t>
      </w:r>
      <w:r w:rsidRPr="083BB0FF" w:rsidR="00123BBA">
        <w:rPr>
          <w:rStyle w:val="FootnoteReference"/>
          <w:rFonts w:ascii="Verdana" w:hAnsi="Verdana"/>
          <w:sz w:val="18"/>
          <w:szCs w:val="18"/>
        </w:rPr>
        <w:footnoteReference w:id="15"/>
      </w:r>
      <w:r w:rsidRPr="083BB0FF" w:rsidR="00123BBA">
        <w:rPr>
          <w:rFonts w:ascii="Verdana" w:hAnsi="Verdana"/>
          <w:sz w:val="18"/>
          <w:szCs w:val="18"/>
        </w:rPr>
        <w:t xml:space="preserve"> Het doel leidt tot een hoog niveau van onafhankelijkheid van</w:t>
      </w:r>
      <w:r w:rsidR="00C22FC9">
        <w:rPr>
          <w:rFonts w:ascii="Verdana" w:hAnsi="Verdana"/>
          <w:sz w:val="18"/>
          <w:szCs w:val="18"/>
        </w:rPr>
        <w:t xml:space="preserve"> </w:t>
      </w:r>
      <w:r w:rsidRPr="083BB0FF" w:rsidR="00123BBA">
        <w:rPr>
          <w:rFonts w:ascii="Verdana" w:hAnsi="Verdana"/>
          <w:sz w:val="18"/>
          <w:szCs w:val="18"/>
        </w:rPr>
        <w:t xml:space="preserve">de import van fossiele brandstoffen. Dit draagt bij aan open strategische autonomie en een grotere economische weerbaarheid tegen hoge en </w:t>
      </w:r>
      <w:r w:rsidRPr="06312C00" w:rsidR="00123BBA">
        <w:rPr>
          <w:rFonts w:ascii="Verdana" w:hAnsi="Verdana"/>
          <w:sz w:val="18"/>
          <w:szCs w:val="18"/>
        </w:rPr>
        <w:t>volatiele</w:t>
      </w:r>
      <w:r w:rsidRPr="083BB0FF" w:rsidR="00123BBA">
        <w:rPr>
          <w:rFonts w:ascii="Verdana" w:hAnsi="Verdana"/>
          <w:sz w:val="18"/>
          <w:szCs w:val="18"/>
        </w:rPr>
        <w:t xml:space="preserve"> prijzen en geopolitieke instabiliteit.</w:t>
      </w:r>
    </w:p>
    <w:p w:rsidRPr="00091D3C" w:rsidR="00091D3C" w:rsidP="00091D3C" w:rsidRDefault="00091D3C" w14:paraId="58954C89" w14:textId="2151B685">
      <w:pPr>
        <w:rPr>
          <w:rFonts w:cs="Calibri"/>
          <w:szCs w:val="18"/>
        </w:rPr>
      </w:pPr>
    </w:p>
    <w:p w:rsidRPr="0064352A" w:rsidR="008528D9" w:rsidP="00AF499D" w:rsidRDefault="008528D9" w14:paraId="1A639749" w14:textId="4B6F2B5C">
      <w:pPr>
        <w:numPr>
          <w:ilvl w:val="0"/>
          <w:numId w:val="41"/>
        </w:numPr>
        <w:tabs>
          <w:tab w:val="left" w:pos="360"/>
        </w:tabs>
        <w:spacing w:line="360" w:lineRule="auto"/>
        <w:rPr>
          <w:rFonts w:ascii="Verdana" w:hAnsi="Verdana"/>
          <w:b/>
          <w:bCs/>
          <w:sz w:val="18"/>
          <w:szCs w:val="18"/>
        </w:rPr>
      </w:pPr>
      <w:r w:rsidRPr="003E09D5">
        <w:rPr>
          <w:rFonts w:ascii="Verdana" w:hAnsi="Verdana"/>
          <w:b/>
          <w:bCs/>
          <w:sz w:val="18"/>
          <w:szCs w:val="18"/>
        </w:rPr>
        <w:t>Nederlandse positie ten aanzien van het voorstel</w:t>
      </w:r>
    </w:p>
    <w:p w:rsidR="2CD403E9" w:rsidP="4A26AEDD" w:rsidRDefault="00FD0CBD" w14:paraId="1070EA1E" w14:textId="5CD8E2EC">
      <w:pPr>
        <w:numPr>
          <w:ilvl w:val="0"/>
          <w:numId w:val="43"/>
        </w:numPr>
        <w:spacing w:line="360" w:lineRule="auto"/>
        <w:rPr>
          <w:rFonts w:ascii="Verdana" w:hAnsi="Verdana"/>
          <w:i/>
          <w:iCs/>
          <w:sz w:val="18"/>
          <w:szCs w:val="18"/>
        </w:rPr>
      </w:pPr>
      <w:r w:rsidRPr="4A26AEDD">
        <w:rPr>
          <w:rFonts w:ascii="Verdana" w:hAnsi="Verdana"/>
          <w:i/>
          <w:iCs/>
          <w:sz w:val="18"/>
          <w:szCs w:val="18"/>
        </w:rPr>
        <w:t>Essentie Nederlands beleid op dit terrein</w:t>
      </w:r>
    </w:p>
    <w:p w:rsidR="006A0095" w:rsidP="000F0265" w:rsidRDefault="1AC1E233" w14:paraId="48698487" w14:textId="77777777">
      <w:pPr>
        <w:spacing w:line="360" w:lineRule="auto"/>
        <w:rPr>
          <w:rFonts w:ascii="Verdana" w:hAnsi="Verdana"/>
          <w:sz w:val="18"/>
          <w:szCs w:val="18"/>
        </w:rPr>
      </w:pPr>
      <w:r w:rsidRPr="30347521">
        <w:rPr>
          <w:rFonts w:ascii="Verdana" w:hAnsi="Verdana"/>
          <w:sz w:val="18"/>
          <w:szCs w:val="18"/>
        </w:rPr>
        <w:lastRenderedPageBreak/>
        <w:t xml:space="preserve">Het kabinet houdt zich aan de bestaande klimaatafspraken uit </w:t>
      </w:r>
      <w:r w:rsidR="00CB4B46">
        <w:rPr>
          <w:rFonts w:ascii="Verdana" w:hAnsi="Verdana"/>
          <w:sz w:val="18"/>
          <w:szCs w:val="18"/>
        </w:rPr>
        <w:t xml:space="preserve">de Overeenkomst van Parijs </w:t>
      </w:r>
      <w:r w:rsidRPr="30347521">
        <w:rPr>
          <w:rFonts w:ascii="Verdana" w:hAnsi="Verdana"/>
          <w:sz w:val="18"/>
          <w:szCs w:val="18"/>
        </w:rPr>
        <w:t>en de Europese</w:t>
      </w:r>
      <w:r w:rsidR="00662545">
        <w:rPr>
          <w:rFonts w:ascii="Verdana" w:hAnsi="Verdana"/>
          <w:sz w:val="18"/>
          <w:szCs w:val="18"/>
        </w:rPr>
        <w:t>-</w:t>
      </w:r>
      <w:r w:rsidRPr="30347521">
        <w:rPr>
          <w:rFonts w:ascii="Verdana" w:hAnsi="Verdana"/>
          <w:sz w:val="18"/>
          <w:szCs w:val="18"/>
        </w:rPr>
        <w:t xml:space="preserve"> en Nationale Klimaatwet. Het kabinet </w:t>
      </w:r>
      <w:r w:rsidRPr="00860CF2">
        <w:rPr>
          <w:rFonts w:ascii="Verdana" w:hAnsi="Verdana"/>
          <w:sz w:val="18"/>
          <w:szCs w:val="18"/>
        </w:rPr>
        <w:t xml:space="preserve">onderstreept </w:t>
      </w:r>
      <w:r w:rsidRPr="00860CF2" w:rsidR="00502699">
        <w:rPr>
          <w:rFonts w:ascii="Verdana" w:hAnsi="Verdana"/>
          <w:sz w:val="18"/>
          <w:szCs w:val="18"/>
        </w:rPr>
        <w:t xml:space="preserve">zijn </w:t>
      </w:r>
      <w:r w:rsidRPr="00860CF2" w:rsidR="00B1115A">
        <w:rPr>
          <w:rFonts w:ascii="Verdana" w:hAnsi="Verdana"/>
          <w:sz w:val="18"/>
          <w:szCs w:val="18"/>
        </w:rPr>
        <w:t>bijdrage</w:t>
      </w:r>
      <w:r w:rsidRPr="00860CF2" w:rsidR="00205F0B">
        <w:rPr>
          <w:rFonts w:ascii="Verdana" w:hAnsi="Verdana"/>
          <w:sz w:val="18"/>
          <w:szCs w:val="18"/>
        </w:rPr>
        <w:t xml:space="preserve"> aan </w:t>
      </w:r>
      <w:r w:rsidRPr="00860CF2">
        <w:rPr>
          <w:rFonts w:ascii="Verdana" w:hAnsi="Verdana"/>
          <w:sz w:val="18"/>
          <w:szCs w:val="18"/>
        </w:rPr>
        <w:t>de Europese doelen om uiterlijk in 2050 klimaatneutraliteit te bereiken en ten</w:t>
      </w:r>
      <w:r w:rsidRPr="00860CF2" w:rsidR="00794A16">
        <w:rPr>
          <w:rFonts w:ascii="Verdana" w:hAnsi="Verdana"/>
          <w:sz w:val="18"/>
          <w:szCs w:val="18"/>
        </w:rPr>
        <w:t xml:space="preserve"> </w:t>
      </w:r>
      <w:r w:rsidRPr="00860CF2">
        <w:rPr>
          <w:rFonts w:ascii="Verdana" w:hAnsi="Verdana"/>
          <w:sz w:val="18"/>
          <w:szCs w:val="18"/>
        </w:rPr>
        <w:t xml:space="preserve">minste netto 55% broeikasgasemissiereductie te realiseren in 2030. </w:t>
      </w:r>
    </w:p>
    <w:p w:rsidR="006A0095" w:rsidP="000F0265" w:rsidRDefault="006A0095" w14:paraId="4ECFA741" w14:textId="77777777">
      <w:pPr>
        <w:spacing w:line="360" w:lineRule="auto"/>
        <w:rPr>
          <w:rFonts w:ascii="Verdana" w:hAnsi="Verdana"/>
          <w:sz w:val="18"/>
          <w:szCs w:val="18"/>
        </w:rPr>
      </w:pPr>
    </w:p>
    <w:p w:rsidRPr="000F0265" w:rsidR="0009196D" w:rsidP="000F0265" w:rsidRDefault="007C32BA" w14:paraId="6518DAF2" w14:textId="20A2920F">
      <w:pPr>
        <w:spacing w:line="360" w:lineRule="auto"/>
        <w:rPr>
          <w:rFonts w:ascii="Verdana" w:hAnsi="Verdana"/>
          <w:sz w:val="18"/>
          <w:szCs w:val="18"/>
        </w:rPr>
      </w:pPr>
      <w:r w:rsidRPr="00860CF2">
        <w:rPr>
          <w:rFonts w:ascii="Verdana" w:hAnsi="Verdana"/>
          <w:sz w:val="18"/>
          <w:szCs w:val="18"/>
        </w:rPr>
        <w:t>H</w:t>
      </w:r>
      <w:r w:rsidRPr="00860CF2" w:rsidR="063F21D5">
        <w:rPr>
          <w:rFonts w:ascii="Verdana" w:hAnsi="Verdana"/>
          <w:sz w:val="18"/>
          <w:szCs w:val="18"/>
        </w:rPr>
        <w:t xml:space="preserve">et kabinet heeft </w:t>
      </w:r>
      <w:r w:rsidRPr="00860CF2" w:rsidR="008D6817">
        <w:rPr>
          <w:rFonts w:ascii="Verdana" w:hAnsi="Verdana"/>
          <w:sz w:val="18"/>
          <w:szCs w:val="18"/>
        </w:rPr>
        <w:t>n</w:t>
      </w:r>
      <w:r w:rsidRPr="00860CF2" w:rsidR="000B69A3">
        <w:rPr>
          <w:rFonts w:ascii="Verdana" w:hAnsi="Verdana"/>
          <w:sz w:val="18"/>
          <w:szCs w:val="18"/>
        </w:rPr>
        <w:t>a</w:t>
      </w:r>
      <w:r w:rsidRPr="00860CF2" w:rsidR="008D6817">
        <w:rPr>
          <w:rFonts w:ascii="Verdana" w:hAnsi="Verdana"/>
          <w:sz w:val="18"/>
          <w:szCs w:val="18"/>
        </w:rPr>
        <w:t>a</w:t>
      </w:r>
      <w:r w:rsidRPr="00860CF2" w:rsidR="000B69A3">
        <w:rPr>
          <w:rFonts w:ascii="Verdana" w:hAnsi="Verdana"/>
          <w:sz w:val="18"/>
          <w:szCs w:val="18"/>
        </w:rPr>
        <w:t>r</w:t>
      </w:r>
      <w:r w:rsidR="008D6817">
        <w:rPr>
          <w:rFonts w:ascii="Verdana" w:hAnsi="Verdana"/>
          <w:sz w:val="18"/>
          <w:szCs w:val="18"/>
        </w:rPr>
        <w:t xml:space="preserve"> aanleiding van de eerdere mededeling</w:t>
      </w:r>
      <w:r w:rsidRPr="62C75EAC" w:rsidR="43A105CB">
        <w:rPr>
          <w:rFonts w:ascii="Verdana" w:hAnsi="Verdana"/>
          <w:sz w:val="18"/>
          <w:szCs w:val="18"/>
        </w:rPr>
        <w:t xml:space="preserve"> over het</w:t>
      </w:r>
      <w:r w:rsidRPr="2E006020" w:rsidR="6DA4DA1A">
        <w:rPr>
          <w:rFonts w:ascii="Verdana" w:hAnsi="Verdana"/>
          <w:sz w:val="18"/>
          <w:szCs w:val="18"/>
        </w:rPr>
        <w:t xml:space="preserve"> EU</w:t>
      </w:r>
      <w:r w:rsidRPr="62C75EAC" w:rsidR="43A105CB">
        <w:rPr>
          <w:rFonts w:ascii="Verdana" w:hAnsi="Verdana"/>
          <w:sz w:val="18"/>
          <w:szCs w:val="18"/>
        </w:rPr>
        <w:t xml:space="preserve"> 2040</w:t>
      </w:r>
      <w:r w:rsidR="00CB4B46">
        <w:rPr>
          <w:rFonts w:ascii="Verdana" w:hAnsi="Verdana"/>
          <w:sz w:val="18"/>
          <w:szCs w:val="18"/>
        </w:rPr>
        <w:t>-</w:t>
      </w:r>
      <w:r w:rsidRPr="62C75EAC" w:rsidR="43A105CB">
        <w:rPr>
          <w:rFonts w:ascii="Verdana" w:hAnsi="Verdana"/>
          <w:sz w:val="18"/>
          <w:szCs w:val="18"/>
        </w:rPr>
        <w:t>doel</w:t>
      </w:r>
      <w:r w:rsidR="008D6817">
        <w:rPr>
          <w:rStyle w:val="FootnoteReference"/>
          <w:rFonts w:ascii="Verdana" w:hAnsi="Verdana"/>
          <w:sz w:val="18"/>
          <w:szCs w:val="18"/>
        </w:rPr>
        <w:footnoteReference w:id="16"/>
      </w:r>
      <w:r w:rsidRPr="000F0265" w:rsidR="008D6817">
        <w:rPr>
          <w:rFonts w:ascii="Verdana" w:hAnsi="Verdana"/>
          <w:sz w:val="18"/>
          <w:szCs w:val="18"/>
        </w:rPr>
        <w:t xml:space="preserve"> </w:t>
      </w:r>
      <w:r w:rsidRPr="000F0265" w:rsidR="063F21D5">
        <w:rPr>
          <w:rFonts w:ascii="Verdana" w:hAnsi="Verdana"/>
          <w:sz w:val="18"/>
          <w:szCs w:val="18"/>
        </w:rPr>
        <w:t>aangegeven</w:t>
      </w:r>
      <w:r w:rsidR="53563DBD">
        <w:rPr>
          <w:rFonts w:ascii="Verdana" w:hAnsi="Verdana"/>
          <w:sz w:val="18"/>
          <w:szCs w:val="18"/>
        </w:rPr>
        <w:t xml:space="preserve"> </w:t>
      </w:r>
      <w:r w:rsidRPr="000F0265" w:rsidR="063F21D5">
        <w:rPr>
          <w:rFonts w:ascii="Verdana" w:hAnsi="Verdana"/>
          <w:sz w:val="18"/>
          <w:szCs w:val="18"/>
        </w:rPr>
        <w:t xml:space="preserve">het door de Commissie aanbevolen </w:t>
      </w:r>
      <w:r w:rsidR="00075DE4">
        <w:rPr>
          <w:rFonts w:ascii="Verdana" w:hAnsi="Verdana"/>
          <w:sz w:val="18"/>
          <w:szCs w:val="18"/>
        </w:rPr>
        <w:t xml:space="preserve">Europese </w:t>
      </w:r>
      <w:r w:rsidR="006A0095">
        <w:rPr>
          <w:rFonts w:ascii="Verdana" w:hAnsi="Verdana"/>
          <w:sz w:val="18"/>
          <w:szCs w:val="18"/>
        </w:rPr>
        <w:t>tussen</w:t>
      </w:r>
      <w:r w:rsidRPr="000F0265" w:rsidR="063F21D5">
        <w:rPr>
          <w:rFonts w:ascii="Verdana" w:hAnsi="Verdana"/>
          <w:sz w:val="18"/>
          <w:szCs w:val="18"/>
        </w:rPr>
        <w:t>doel van netto</w:t>
      </w:r>
      <w:r w:rsidR="00CB4B46">
        <w:rPr>
          <w:rFonts w:ascii="Verdana" w:hAnsi="Verdana"/>
          <w:sz w:val="18"/>
          <w:szCs w:val="18"/>
        </w:rPr>
        <w:t xml:space="preserve"> </w:t>
      </w:r>
      <w:r w:rsidRPr="000F0265" w:rsidR="063F21D5">
        <w:rPr>
          <w:rFonts w:ascii="Verdana" w:hAnsi="Verdana"/>
          <w:sz w:val="18"/>
          <w:szCs w:val="18"/>
        </w:rPr>
        <w:t>90% te onderschrijven</w:t>
      </w:r>
      <w:r w:rsidR="006A0095">
        <w:rPr>
          <w:rFonts w:ascii="Verdana" w:hAnsi="Verdana"/>
          <w:sz w:val="18"/>
          <w:szCs w:val="18"/>
        </w:rPr>
        <w:t>, waarbij</w:t>
      </w:r>
      <w:r w:rsidR="00E40D6D">
        <w:rPr>
          <w:rFonts w:ascii="Verdana" w:hAnsi="Verdana"/>
          <w:sz w:val="18"/>
          <w:szCs w:val="18"/>
        </w:rPr>
        <w:t xml:space="preserve"> het kabinet –</w:t>
      </w:r>
      <w:r w:rsidR="006A0095">
        <w:rPr>
          <w:rFonts w:ascii="Verdana" w:hAnsi="Verdana"/>
          <w:sz w:val="18"/>
          <w:szCs w:val="18"/>
        </w:rPr>
        <w:t xml:space="preserve"> cf. motie Erkens </w:t>
      </w:r>
      <w:r w:rsidR="00E40D6D">
        <w:rPr>
          <w:rFonts w:ascii="Verdana" w:hAnsi="Verdana"/>
          <w:sz w:val="18"/>
          <w:szCs w:val="18"/>
        </w:rPr>
        <w:t>met nadruk pleit</w:t>
      </w:r>
      <w:r w:rsidR="00641FEC">
        <w:rPr>
          <w:rFonts w:ascii="Verdana" w:hAnsi="Verdana"/>
          <w:sz w:val="18"/>
          <w:szCs w:val="18"/>
        </w:rPr>
        <w:t xml:space="preserve"> </w:t>
      </w:r>
      <w:r w:rsidR="006A0095">
        <w:rPr>
          <w:rFonts w:ascii="Verdana" w:hAnsi="Verdana"/>
          <w:sz w:val="18"/>
          <w:szCs w:val="18"/>
        </w:rPr>
        <w:t xml:space="preserve">voor een stevig uitvoeringspakket om </w:t>
      </w:r>
      <w:r w:rsidR="00641FEC">
        <w:rPr>
          <w:rFonts w:ascii="Verdana" w:hAnsi="Verdana"/>
          <w:sz w:val="18"/>
          <w:szCs w:val="18"/>
        </w:rPr>
        <w:t xml:space="preserve">tijdig </w:t>
      </w:r>
      <w:r w:rsidR="006A0095">
        <w:rPr>
          <w:rFonts w:ascii="Verdana" w:hAnsi="Verdana"/>
          <w:sz w:val="18"/>
          <w:szCs w:val="18"/>
        </w:rPr>
        <w:t>knelpunten in de transitie aan te pakken om de doelen ook daadwerkelijk te kunnen behalen</w:t>
      </w:r>
      <w:r w:rsidRPr="000F0265" w:rsidR="006A0095">
        <w:rPr>
          <w:rFonts w:ascii="Verdana" w:hAnsi="Verdana"/>
          <w:sz w:val="18"/>
          <w:szCs w:val="18"/>
        </w:rPr>
        <w:t>.</w:t>
      </w:r>
      <w:r w:rsidR="006A0095">
        <w:rPr>
          <w:rStyle w:val="FootnoteReference"/>
          <w:rFonts w:ascii="Verdana" w:hAnsi="Verdana"/>
          <w:sz w:val="18"/>
          <w:szCs w:val="18"/>
        </w:rPr>
        <w:footnoteReference w:id="17"/>
      </w:r>
      <w:r w:rsidRPr="000F0265" w:rsidR="006A0095">
        <w:rPr>
          <w:rFonts w:ascii="Verdana" w:hAnsi="Verdana"/>
          <w:sz w:val="18"/>
          <w:szCs w:val="18"/>
        </w:rPr>
        <w:t xml:space="preserve"> </w:t>
      </w:r>
      <w:r w:rsidRPr="000F0265" w:rsidR="063F21D5">
        <w:rPr>
          <w:rFonts w:ascii="Verdana" w:hAnsi="Verdana"/>
          <w:sz w:val="18"/>
          <w:szCs w:val="18"/>
        </w:rPr>
        <w:t xml:space="preserve"> Dit is in lijn met </w:t>
      </w:r>
      <w:r w:rsidRPr="001D48A1" w:rsidR="001D48A1">
        <w:rPr>
          <w:rFonts w:ascii="Verdana" w:hAnsi="Verdana"/>
          <w:sz w:val="18"/>
          <w:szCs w:val="18"/>
        </w:rPr>
        <w:t>het advies van de Europese Wetenschappelijke Adviesraad</w:t>
      </w:r>
      <w:r w:rsidR="001D48A1">
        <w:rPr>
          <w:rFonts w:ascii="Verdana" w:hAnsi="Verdana"/>
          <w:sz w:val="18"/>
          <w:szCs w:val="18"/>
        </w:rPr>
        <w:t xml:space="preserve"> </w:t>
      </w:r>
      <w:r w:rsidRPr="000F0265" w:rsidR="063F21D5">
        <w:rPr>
          <w:rFonts w:ascii="Verdana" w:hAnsi="Verdana"/>
          <w:sz w:val="18"/>
          <w:szCs w:val="18"/>
        </w:rPr>
        <w:t xml:space="preserve">en de afspraken in </w:t>
      </w:r>
      <w:r w:rsidR="00CB4B46">
        <w:rPr>
          <w:rFonts w:ascii="Verdana" w:hAnsi="Verdana"/>
          <w:sz w:val="18"/>
          <w:szCs w:val="18"/>
        </w:rPr>
        <w:t>de Overeenkomst van Parijs</w:t>
      </w:r>
      <w:r w:rsidRPr="000F0265" w:rsidR="063F21D5">
        <w:rPr>
          <w:rFonts w:ascii="Verdana" w:hAnsi="Verdana"/>
          <w:sz w:val="18"/>
          <w:szCs w:val="18"/>
        </w:rPr>
        <w:t xml:space="preserve">. </w:t>
      </w:r>
      <w:r w:rsidRPr="2E006020" w:rsidR="59D42BF3">
        <w:rPr>
          <w:rFonts w:ascii="Verdana" w:hAnsi="Verdana"/>
          <w:sz w:val="18"/>
          <w:szCs w:val="18"/>
        </w:rPr>
        <w:t>Het voorgestelde</w:t>
      </w:r>
      <w:r w:rsidRPr="000F0265" w:rsidR="063F21D5">
        <w:rPr>
          <w:rFonts w:ascii="Verdana" w:hAnsi="Verdana"/>
          <w:sz w:val="18"/>
          <w:szCs w:val="18"/>
        </w:rPr>
        <w:t xml:space="preserve"> doel zal het vertrouwen van investeerders in de stabiliteit van het EU-klimaatbeleid </w:t>
      </w:r>
      <w:r w:rsidRPr="2E006020" w:rsidR="1C8FFBD5">
        <w:rPr>
          <w:rFonts w:ascii="Verdana" w:hAnsi="Verdana"/>
          <w:sz w:val="18"/>
          <w:szCs w:val="18"/>
        </w:rPr>
        <w:t>ver</w:t>
      </w:r>
      <w:r w:rsidRPr="2E006020" w:rsidR="70DAC1B9">
        <w:rPr>
          <w:rFonts w:ascii="Verdana" w:hAnsi="Verdana"/>
          <w:sz w:val="18"/>
          <w:szCs w:val="18"/>
        </w:rPr>
        <w:t>groten</w:t>
      </w:r>
      <w:r w:rsidR="00D650BC">
        <w:rPr>
          <w:rFonts w:ascii="Verdana" w:hAnsi="Verdana"/>
          <w:sz w:val="18"/>
          <w:szCs w:val="18"/>
        </w:rPr>
        <w:t>.</w:t>
      </w:r>
      <w:r w:rsidRPr="000F0265" w:rsidR="063F21D5">
        <w:rPr>
          <w:rFonts w:ascii="Verdana" w:hAnsi="Verdana"/>
          <w:sz w:val="18"/>
          <w:szCs w:val="18"/>
        </w:rPr>
        <w:t xml:space="preserve"> </w:t>
      </w:r>
      <w:r w:rsidR="00D650BC">
        <w:rPr>
          <w:rFonts w:ascii="Verdana" w:hAnsi="Verdana"/>
          <w:sz w:val="18"/>
          <w:szCs w:val="18"/>
        </w:rPr>
        <w:t>D</w:t>
      </w:r>
      <w:r w:rsidRPr="000F0265" w:rsidR="063F21D5">
        <w:rPr>
          <w:rFonts w:ascii="Verdana" w:hAnsi="Verdana"/>
          <w:sz w:val="18"/>
          <w:szCs w:val="18"/>
        </w:rPr>
        <w:t xml:space="preserve">it is </w:t>
      </w:r>
      <w:r w:rsidRPr="2E006020" w:rsidR="0168787C">
        <w:rPr>
          <w:rFonts w:ascii="Verdana" w:hAnsi="Verdana"/>
          <w:sz w:val="18"/>
          <w:szCs w:val="18"/>
        </w:rPr>
        <w:t>van belang</w:t>
      </w:r>
      <w:r w:rsidRPr="000F0265" w:rsidR="063F21D5">
        <w:rPr>
          <w:rFonts w:ascii="Verdana" w:hAnsi="Verdana"/>
          <w:sz w:val="18"/>
          <w:szCs w:val="18"/>
        </w:rPr>
        <w:t xml:space="preserve"> op korte termijn</w:t>
      </w:r>
      <w:r w:rsidRPr="2E006020" w:rsidR="00653DFB">
        <w:rPr>
          <w:rFonts w:ascii="Verdana" w:hAnsi="Verdana"/>
          <w:sz w:val="18"/>
          <w:szCs w:val="18"/>
        </w:rPr>
        <w:t>,</w:t>
      </w:r>
      <w:r w:rsidRPr="000F0265" w:rsidR="063F21D5">
        <w:rPr>
          <w:rFonts w:ascii="Verdana" w:hAnsi="Verdana"/>
          <w:sz w:val="18"/>
          <w:szCs w:val="18"/>
        </w:rPr>
        <w:t xml:space="preserve"> omdat er veel investeringen moeten plaatsvinden richting 2030. </w:t>
      </w:r>
      <w:r w:rsidRPr="000F0265" w:rsidR="6BBAE9CD">
        <w:rPr>
          <w:rFonts w:ascii="Verdana" w:hAnsi="Verdana"/>
          <w:sz w:val="18"/>
          <w:szCs w:val="18"/>
        </w:rPr>
        <w:t xml:space="preserve">Zo </w:t>
      </w:r>
      <w:r w:rsidRPr="000F0265" w:rsidR="6DFB30F1">
        <w:rPr>
          <w:rFonts w:ascii="Verdana" w:hAnsi="Verdana"/>
          <w:sz w:val="18"/>
          <w:szCs w:val="18"/>
        </w:rPr>
        <w:t>vraag</w:t>
      </w:r>
      <w:r w:rsidR="00CB4B46">
        <w:rPr>
          <w:rFonts w:ascii="Verdana" w:hAnsi="Verdana"/>
          <w:sz w:val="18"/>
          <w:szCs w:val="18"/>
        </w:rPr>
        <w:t>t</w:t>
      </w:r>
      <w:r w:rsidRPr="000F0265" w:rsidR="6DFB30F1">
        <w:rPr>
          <w:rFonts w:ascii="Verdana" w:hAnsi="Verdana"/>
          <w:sz w:val="18"/>
          <w:szCs w:val="18"/>
        </w:rPr>
        <w:t xml:space="preserve"> het kabinet </w:t>
      </w:r>
      <w:r w:rsidR="004376E9">
        <w:rPr>
          <w:rFonts w:ascii="Verdana" w:hAnsi="Verdana"/>
          <w:sz w:val="18"/>
          <w:szCs w:val="18"/>
        </w:rPr>
        <w:t xml:space="preserve">aan de Commissie </w:t>
      </w:r>
      <w:r w:rsidRPr="000F0265" w:rsidR="3AE66DAC">
        <w:rPr>
          <w:rFonts w:ascii="Verdana" w:hAnsi="Verdana"/>
          <w:sz w:val="18"/>
          <w:szCs w:val="18"/>
        </w:rPr>
        <w:t>om een Europese aanpak voor</w:t>
      </w:r>
      <w:r w:rsidRPr="000F0265" w:rsidR="063F21D5">
        <w:rPr>
          <w:rFonts w:ascii="Verdana" w:hAnsi="Verdana"/>
          <w:sz w:val="18"/>
          <w:szCs w:val="18"/>
        </w:rPr>
        <w:t xml:space="preserve"> </w:t>
      </w:r>
      <w:r w:rsidRPr="000F0265" w:rsidR="3AE66DAC">
        <w:rPr>
          <w:rFonts w:ascii="Verdana" w:hAnsi="Verdana"/>
          <w:sz w:val="18"/>
          <w:szCs w:val="18"/>
        </w:rPr>
        <w:t xml:space="preserve">hoge netwerktarieven en een sterkere harmonisatie van de methodologie </w:t>
      </w:r>
      <w:r w:rsidR="00CB4B46">
        <w:rPr>
          <w:rFonts w:ascii="Verdana" w:hAnsi="Verdana"/>
          <w:sz w:val="18"/>
          <w:szCs w:val="18"/>
        </w:rPr>
        <w:t xml:space="preserve">voor </w:t>
      </w:r>
      <w:r w:rsidRPr="000F0265" w:rsidR="3AE66DAC">
        <w:rPr>
          <w:rFonts w:ascii="Verdana" w:hAnsi="Verdana"/>
          <w:sz w:val="18"/>
          <w:szCs w:val="18"/>
        </w:rPr>
        <w:t>netwerktarieven, ondersteuning bij het</w:t>
      </w:r>
      <w:r w:rsidRPr="000F0265" w:rsidR="063F21D5">
        <w:rPr>
          <w:rFonts w:ascii="Verdana" w:hAnsi="Verdana"/>
          <w:sz w:val="18"/>
          <w:szCs w:val="18"/>
        </w:rPr>
        <w:t xml:space="preserve"> </w:t>
      </w:r>
      <w:r w:rsidRPr="000F0265" w:rsidR="66FF6ED2">
        <w:rPr>
          <w:rFonts w:ascii="Verdana" w:hAnsi="Verdana"/>
          <w:sz w:val="18"/>
          <w:szCs w:val="18"/>
        </w:rPr>
        <w:t xml:space="preserve">mitigeren van </w:t>
      </w:r>
      <w:r w:rsidRPr="000F0265" w:rsidR="063F21D5">
        <w:rPr>
          <w:rFonts w:ascii="Verdana" w:hAnsi="Verdana"/>
          <w:sz w:val="18"/>
          <w:szCs w:val="18"/>
        </w:rPr>
        <w:t>netcongestie</w:t>
      </w:r>
      <w:r w:rsidRPr="000F0265" w:rsidR="324E9B46">
        <w:rPr>
          <w:rFonts w:ascii="Verdana" w:hAnsi="Verdana"/>
          <w:sz w:val="18"/>
          <w:szCs w:val="18"/>
        </w:rPr>
        <w:t>, samenwerking bij de</w:t>
      </w:r>
      <w:r w:rsidRPr="000F0265" w:rsidR="1355EEEE">
        <w:rPr>
          <w:rFonts w:ascii="Verdana" w:hAnsi="Verdana"/>
          <w:sz w:val="18"/>
          <w:szCs w:val="18"/>
        </w:rPr>
        <w:t xml:space="preserve"> uitrol van</w:t>
      </w:r>
      <w:r w:rsidRPr="000F0265" w:rsidR="063F21D5">
        <w:rPr>
          <w:rFonts w:ascii="Verdana" w:hAnsi="Verdana"/>
          <w:sz w:val="18"/>
          <w:szCs w:val="18"/>
        </w:rPr>
        <w:t xml:space="preserve"> (grensoverschrijdende) infrastructuur </w:t>
      </w:r>
      <w:r w:rsidRPr="000F0265" w:rsidR="29C3C123">
        <w:rPr>
          <w:rFonts w:ascii="Verdana" w:hAnsi="Verdana"/>
          <w:sz w:val="18"/>
          <w:szCs w:val="18"/>
        </w:rPr>
        <w:t>voor energie en CO</w:t>
      </w:r>
      <w:r w:rsidRPr="00705C05" w:rsidR="29C3C123">
        <w:rPr>
          <w:rFonts w:ascii="Verdana" w:hAnsi="Verdana"/>
          <w:sz w:val="18"/>
          <w:szCs w:val="18"/>
          <w:vertAlign w:val="subscript"/>
        </w:rPr>
        <w:t>2</w:t>
      </w:r>
      <w:r w:rsidRPr="000F0265" w:rsidR="063F21D5">
        <w:rPr>
          <w:rFonts w:ascii="Verdana" w:hAnsi="Verdana"/>
          <w:sz w:val="18"/>
          <w:szCs w:val="18"/>
        </w:rPr>
        <w:t>,</w:t>
      </w:r>
      <w:r w:rsidRPr="000F0265" w:rsidR="6BB6AF8F">
        <w:rPr>
          <w:rFonts w:ascii="Verdana" w:hAnsi="Verdana"/>
          <w:sz w:val="18"/>
          <w:szCs w:val="18"/>
        </w:rPr>
        <w:t xml:space="preserve"> </w:t>
      </w:r>
      <w:r w:rsidRPr="000F0265" w:rsidR="063F21D5">
        <w:rPr>
          <w:rFonts w:ascii="Verdana" w:hAnsi="Verdana"/>
          <w:sz w:val="18"/>
          <w:szCs w:val="18"/>
        </w:rPr>
        <w:t>het versnellen</w:t>
      </w:r>
      <w:r w:rsidRPr="4A26AEDD" w:rsidR="530C0806">
        <w:rPr>
          <w:rFonts w:ascii="Verdana" w:hAnsi="Verdana"/>
          <w:sz w:val="18"/>
          <w:szCs w:val="18"/>
        </w:rPr>
        <w:t xml:space="preserve"> en stroomlijnen</w:t>
      </w:r>
      <w:r w:rsidRPr="000F0265" w:rsidR="063F21D5">
        <w:rPr>
          <w:rFonts w:ascii="Verdana" w:hAnsi="Verdana"/>
          <w:sz w:val="18"/>
          <w:szCs w:val="18"/>
        </w:rPr>
        <w:t xml:space="preserve"> van vergunningprocedures, en het waarborgen van voldoende beschikbaarheid van financiering</w:t>
      </w:r>
      <w:r w:rsidRPr="000F0265" w:rsidR="22CB3F27">
        <w:rPr>
          <w:rFonts w:ascii="Verdana" w:hAnsi="Verdana"/>
          <w:sz w:val="18"/>
          <w:szCs w:val="18"/>
        </w:rPr>
        <w:t xml:space="preserve">, </w:t>
      </w:r>
      <w:r w:rsidRPr="000F0265" w:rsidR="063F21D5">
        <w:rPr>
          <w:rFonts w:ascii="Verdana" w:hAnsi="Verdana"/>
          <w:sz w:val="18"/>
          <w:szCs w:val="18"/>
        </w:rPr>
        <w:t>duurzame energie en grondstoffen.</w:t>
      </w:r>
      <w:r w:rsidRPr="2E006020" w:rsidR="04E337AE">
        <w:rPr>
          <w:rFonts w:ascii="Verdana" w:hAnsi="Verdana" w:eastAsia="Verdana" w:cs="Verdana"/>
          <w:sz w:val="18"/>
          <w:szCs w:val="18"/>
        </w:rPr>
        <w:t xml:space="preserve"> Nederland zal </w:t>
      </w:r>
      <w:r w:rsidR="000166AD">
        <w:rPr>
          <w:rFonts w:ascii="Verdana" w:hAnsi="Verdana" w:eastAsia="Verdana" w:cs="Verdana"/>
          <w:sz w:val="18"/>
          <w:szCs w:val="18"/>
        </w:rPr>
        <w:t>zijn</w:t>
      </w:r>
      <w:r w:rsidRPr="2E006020" w:rsidR="000166AD">
        <w:rPr>
          <w:rFonts w:ascii="Verdana" w:hAnsi="Verdana" w:eastAsia="Verdana" w:cs="Verdana"/>
          <w:sz w:val="18"/>
          <w:szCs w:val="18"/>
        </w:rPr>
        <w:t xml:space="preserve"> </w:t>
      </w:r>
      <w:r w:rsidRPr="2E006020" w:rsidR="04E337AE">
        <w:rPr>
          <w:rFonts w:ascii="Verdana" w:hAnsi="Verdana" w:eastAsia="Verdana" w:cs="Verdana"/>
          <w:sz w:val="18"/>
          <w:szCs w:val="18"/>
        </w:rPr>
        <w:t>bijdrage leveren aan het Europese doel, maar</w:t>
      </w:r>
      <w:r w:rsidR="00C42CDF">
        <w:rPr>
          <w:rFonts w:ascii="Verdana" w:hAnsi="Verdana" w:eastAsia="Verdana" w:cs="Verdana"/>
          <w:sz w:val="18"/>
          <w:szCs w:val="18"/>
        </w:rPr>
        <w:t xml:space="preserve"> het kabinet heeft ervoor gekozen om</w:t>
      </w:r>
      <w:r w:rsidRPr="2E006020" w:rsidR="04E337AE">
        <w:rPr>
          <w:rFonts w:ascii="Verdana" w:hAnsi="Verdana" w:eastAsia="Verdana" w:cs="Verdana"/>
          <w:sz w:val="18"/>
          <w:szCs w:val="18"/>
        </w:rPr>
        <w:t xml:space="preserve"> geen </w:t>
      </w:r>
      <w:r w:rsidRPr="2E006020" w:rsidR="00656E51">
        <w:rPr>
          <w:rFonts w:ascii="Verdana" w:hAnsi="Verdana" w:eastAsia="Verdana" w:cs="Verdana"/>
          <w:sz w:val="18"/>
          <w:szCs w:val="18"/>
        </w:rPr>
        <w:t xml:space="preserve">nationaal </w:t>
      </w:r>
      <w:r w:rsidRPr="2E006020" w:rsidR="04E337AE">
        <w:rPr>
          <w:rFonts w:ascii="Verdana" w:hAnsi="Verdana" w:eastAsia="Verdana" w:cs="Verdana"/>
          <w:sz w:val="18"/>
          <w:szCs w:val="18"/>
        </w:rPr>
        <w:t>tussendoel voor 2040 vast</w:t>
      </w:r>
      <w:r w:rsidR="00C42CDF">
        <w:rPr>
          <w:rFonts w:ascii="Verdana" w:hAnsi="Verdana" w:eastAsia="Verdana" w:cs="Verdana"/>
          <w:sz w:val="18"/>
          <w:szCs w:val="18"/>
        </w:rPr>
        <w:t xml:space="preserve"> te leggen</w:t>
      </w:r>
      <w:r w:rsidR="00B25400">
        <w:rPr>
          <w:rFonts w:ascii="Verdana" w:hAnsi="Verdana" w:eastAsia="Verdana" w:cs="Verdana"/>
          <w:sz w:val="18"/>
          <w:szCs w:val="18"/>
        </w:rPr>
        <w:t xml:space="preserve"> </w:t>
      </w:r>
      <w:r w:rsidRPr="2E006020" w:rsidR="04E337AE">
        <w:rPr>
          <w:rFonts w:ascii="Verdana" w:hAnsi="Verdana" w:eastAsia="Verdana" w:cs="Verdana"/>
          <w:sz w:val="18"/>
          <w:szCs w:val="18"/>
        </w:rPr>
        <w:t>in de Nederlandse Klimaatwet.</w:t>
      </w:r>
      <w:r w:rsidR="00EE043B">
        <w:rPr>
          <w:rFonts w:ascii="Verdana" w:hAnsi="Verdana" w:eastAsia="Verdana" w:cs="Verdana"/>
          <w:sz w:val="18"/>
          <w:szCs w:val="18"/>
        </w:rPr>
        <w:t xml:space="preserve"> </w:t>
      </w:r>
      <w:r w:rsidRPr="0009196D" w:rsidR="0009196D">
        <w:rPr>
          <w:rFonts w:ascii="Verdana" w:hAnsi="Verdana"/>
          <w:sz w:val="18"/>
          <w:szCs w:val="18"/>
        </w:rPr>
        <w:t>Het kabinet zet in op een</w:t>
      </w:r>
      <w:r w:rsidR="00767848">
        <w:rPr>
          <w:rFonts w:ascii="Verdana" w:hAnsi="Verdana"/>
          <w:sz w:val="18"/>
          <w:szCs w:val="18"/>
        </w:rPr>
        <w:t xml:space="preserve"> </w:t>
      </w:r>
      <w:r w:rsidR="004872A7">
        <w:rPr>
          <w:rFonts w:ascii="Verdana" w:hAnsi="Verdana"/>
          <w:sz w:val="18"/>
          <w:szCs w:val="18"/>
        </w:rPr>
        <w:t xml:space="preserve">EU </w:t>
      </w:r>
      <w:r w:rsidR="00DF7235">
        <w:rPr>
          <w:rFonts w:ascii="Verdana" w:hAnsi="Verdana"/>
          <w:sz w:val="18"/>
          <w:szCs w:val="18"/>
        </w:rPr>
        <w:t xml:space="preserve">NDC </w:t>
      </w:r>
      <w:r w:rsidRPr="0009196D" w:rsidR="0009196D">
        <w:rPr>
          <w:rFonts w:ascii="Verdana" w:hAnsi="Verdana"/>
          <w:sz w:val="18"/>
          <w:szCs w:val="18"/>
        </w:rPr>
        <w:t xml:space="preserve">in lijn met de wetenschap, </w:t>
      </w:r>
      <w:r w:rsidR="00DB100D">
        <w:rPr>
          <w:rFonts w:ascii="Verdana" w:hAnsi="Verdana"/>
          <w:sz w:val="18"/>
          <w:szCs w:val="18"/>
        </w:rPr>
        <w:t>en steunt</w:t>
      </w:r>
      <w:r w:rsidR="00060506">
        <w:rPr>
          <w:rFonts w:ascii="Verdana" w:hAnsi="Verdana"/>
          <w:sz w:val="18"/>
          <w:szCs w:val="18"/>
        </w:rPr>
        <w:t xml:space="preserve"> mede in dat licht</w:t>
      </w:r>
      <w:r w:rsidR="0027030A">
        <w:rPr>
          <w:rFonts w:ascii="Verdana" w:hAnsi="Verdana"/>
          <w:sz w:val="18"/>
          <w:szCs w:val="18"/>
        </w:rPr>
        <w:t xml:space="preserve"> </w:t>
      </w:r>
      <w:r w:rsidR="002F7316">
        <w:rPr>
          <w:rFonts w:ascii="Verdana" w:hAnsi="Verdana"/>
          <w:sz w:val="18"/>
          <w:szCs w:val="18"/>
        </w:rPr>
        <w:t xml:space="preserve">het voorstel van de Commissie om </w:t>
      </w:r>
      <w:r w:rsidR="005A50BB">
        <w:rPr>
          <w:rFonts w:ascii="Verdana" w:hAnsi="Verdana"/>
          <w:sz w:val="18"/>
          <w:szCs w:val="18"/>
        </w:rPr>
        <w:t xml:space="preserve">het indicatieve doel voor 2035 af te leiden </w:t>
      </w:r>
      <w:r w:rsidRPr="0009196D" w:rsidR="005A50BB">
        <w:rPr>
          <w:rFonts w:ascii="Verdana" w:hAnsi="Verdana"/>
          <w:sz w:val="18"/>
          <w:szCs w:val="18"/>
        </w:rPr>
        <w:t xml:space="preserve">van het </w:t>
      </w:r>
      <w:r w:rsidR="006B6063">
        <w:rPr>
          <w:rFonts w:ascii="Verdana" w:hAnsi="Verdana"/>
          <w:sz w:val="18"/>
          <w:szCs w:val="18"/>
        </w:rPr>
        <w:t>2040-doel.</w:t>
      </w:r>
      <w:r w:rsidR="006B6063">
        <w:rPr>
          <w:rStyle w:val="FootnoteReference"/>
          <w:rFonts w:ascii="Verdana" w:hAnsi="Verdana"/>
          <w:sz w:val="18"/>
          <w:szCs w:val="18"/>
        </w:rPr>
        <w:footnoteReference w:id="18"/>
      </w:r>
    </w:p>
    <w:p w:rsidR="4A26AEDD" w:rsidP="4A26AEDD" w:rsidRDefault="4A26AEDD" w14:paraId="3C75C007" w14:textId="7C990D49">
      <w:pPr>
        <w:spacing w:line="360" w:lineRule="auto"/>
        <w:rPr>
          <w:rFonts w:ascii="Verdana" w:hAnsi="Verdana"/>
          <w:sz w:val="18"/>
          <w:szCs w:val="18"/>
        </w:rPr>
      </w:pPr>
    </w:p>
    <w:p w:rsidRPr="00E53FDB" w:rsidR="00E51059" w:rsidP="4A26AEDD" w:rsidRDefault="00FD0CBD" w14:paraId="2C57FF95" w14:textId="20723C92">
      <w:pPr>
        <w:numPr>
          <w:ilvl w:val="0"/>
          <w:numId w:val="43"/>
        </w:numPr>
        <w:spacing w:line="360" w:lineRule="auto"/>
        <w:rPr>
          <w:rFonts w:ascii="Verdana" w:hAnsi="Verdana"/>
          <w:i/>
          <w:sz w:val="18"/>
          <w:szCs w:val="18"/>
        </w:rPr>
      </w:pPr>
      <w:r w:rsidRPr="00E53FDB">
        <w:rPr>
          <w:rFonts w:ascii="Verdana" w:hAnsi="Verdana"/>
          <w:i/>
          <w:sz w:val="18"/>
          <w:szCs w:val="18"/>
        </w:rPr>
        <w:t>Beoordeling + inzet ten aanzien van dit voorstel</w:t>
      </w:r>
    </w:p>
    <w:p w:rsidR="006A0095" w:rsidP="00E74F5C" w:rsidRDefault="001544E9" w14:paraId="08B54654" w14:textId="7F80AA87">
      <w:pPr>
        <w:spacing w:line="360" w:lineRule="auto"/>
        <w:rPr>
          <w:rFonts w:ascii="Verdana" w:hAnsi="Verdana"/>
          <w:sz w:val="18"/>
          <w:szCs w:val="18"/>
        </w:rPr>
      </w:pPr>
      <w:r w:rsidRPr="00A33D1E">
        <w:rPr>
          <w:rFonts w:ascii="Verdana" w:hAnsi="Verdana"/>
          <w:sz w:val="18"/>
          <w:szCs w:val="18"/>
        </w:rPr>
        <w:t>Het kabinet staat positief tegenover het voorgestelde</w:t>
      </w:r>
      <w:r w:rsidRPr="00A33D1E" w:rsidR="4A41713B">
        <w:rPr>
          <w:rFonts w:ascii="Verdana" w:hAnsi="Verdana"/>
          <w:sz w:val="18"/>
          <w:szCs w:val="18"/>
        </w:rPr>
        <w:t xml:space="preserve"> Europese</w:t>
      </w:r>
      <w:r w:rsidRPr="00A33D1E">
        <w:rPr>
          <w:rFonts w:ascii="Verdana" w:hAnsi="Verdana"/>
          <w:sz w:val="18"/>
          <w:szCs w:val="18"/>
        </w:rPr>
        <w:t xml:space="preserve"> klimaatdoel en onderschrijft de nadruk </w:t>
      </w:r>
      <w:r w:rsidRPr="00A33D1E" w:rsidR="006A0095">
        <w:rPr>
          <w:rFonts w:ascii="Verdana" w:hAnsi="Verdana"/>
          <w:sz w:val="18"/>
          <w:szCs w:val="18"/>
        </w:rPr>
        <w:t>om dit te koppelen aan uitvoeringsmaatregelen</w:t>
      </w:r>
      <w:r w:rsidRPr="00A33D1E">
        <w:rPr>
          <w:rFonts w:ascii="Verdana" w:hAnsi="Verdana"/>
          <w:sz w:val="18"/>
          <w:szCs w:val="18"/>
        </w:rPr>
        <w:t>.</w:t>
      </w:r>
      <w:r>
        <w:rPr>
          <w:rFonts w:ascii="Verdana" w:hAnsi="Verdana"/>
          <w:sz w:val="18"/>
          <w:szCs w:val="18"/>
        </w:rPr>
        <w:t xml:space="preserve"> </w:t>
      </w:r>
    </w:p>
    <w:p w:rsidR="006A0095" w:rsidP="00E74F5C" w:rsidRDefault="006A0095" w14:paraId="18F9DA91" w14:textId="77777777">
      <w:pPr>
        <w:spacing w:line="360" w:lineRule="auto"/>
        <w:rPr>
          <w:rFonts w:ascii="Verdana" w:hAnsi="Verdana"/>
          <w:sz w:val="18"/>
          <w:szCs w:val="18"/>
        </w:rPr>
      </w:pPr>
    </w:p>
    <w:p w:rsidR="006A0095" w:rsidP="006A0095" w:rsidRDefault="006A0095" w14:paraId="2C242CE6" w14:textId="26093A9F">
      <w:pPr>
        <w:spacing w:line="360" w:lineRule="auto"/>
        <w:rPr>
          <w:rFonts w:ascii="Verdana" w:hAnsi="Verdana"/>
          <w:sz w:val="18"/>
          <w:szCs w:val="18"/>
        </w:rPr>
      </w:pPr>
      <w:bookmarkStart w:name="_Hlk206496408" w:id="3"/>
      <w:r>
        <w:rPr>
          <w:rFonts w:ascii="Verdana" w:hAnsi="Verdana"/>
          <w:sz w:val="18"/>
          <w:szCs w:val="18"/>
        </w:rPr>
        <w:t>Dat een klimaatdoel effectief gehaald kan worden staat voor het kabinet centraal</w:t>
      </w:r>
      <w:bookmarkEnd w:id="3"/>
      <w:r w:rsidRPr="2658BF2B" w:rsidR="74FA8BA5">
        <w:rPr>
          <w:rFonts w:ascii="Verdana" w:hAnsi="Verdana"/>
          <w:sz w:val="18"/>
          <w:szCs w:val="18"/>
        </w:rPr>
        <w:t xml:space="preserve"> </w:t>
      </w:r>
      <w:r w:rsidRPr="2658BF2B" w:rsidR="74F4FDAE">
        <w:rPr>
          <w:rFonts w:ascii="Verdana" w:hAnsi="Verdana"/>
          <w:sz w:val="18"/>
          <w:szCs w:val="18"/>
        </w:rPr>
        <w:t>met een stevig uitvoeringspakket om bedrijven en burgers de goede voorwaarden te bieden de transitie te kunnen maken.</w:t>
      </w:r>
      <w:r w:rsidRPr="2C7A34A0">
        <w:rPr>
          <w:rFonts w:ascii="Verdana" w:hAnsi="Verdana"/>
          <w:sz w:val="18"/>
          <w:szCs w:val="18"/>
        </w:rPr>
        <w:t xml:space="preserve"> </w:t>
      </w:r>
      <w:r w:rsidRPr="351D053F">
        <w:rPr>
          <w:rFonts w:ascii="Verdana" w:hAnsi="Verdana"/>
          <w:sz w:val="18"/>
          <w:szCs w:val="18"/>
        </w:rPr>
        <w:t xml:space="preserve">Het kabinet vindt het </w:t>
      </w:r>
      <w:r>
        <w:rPr>
          <w:rFonts w:ascii="Verdana" w:hAnsi="Verdana"/>
          <w:sz w:val="18"/>
          <w:szCs w:val="18"/>
        </w:rPr>
        <w:t xml:space="preserve">daarom </w:t>
      </w:r>
      <w:r w:rsidRPr="351D053F">
        <w:rPr>
          <w:rFonts w:ascii="Verdana" w:hAnsi="Verdana"/>
          <w:sz w:val="18"/>
          <w:szCs w:val="18"/>
        </w:rPr>
        <w:t xml:space="preserve">positief dat in het voorstel, en met de gelijktijdige </w:t>
      </w:r>
      <w:r w:rsidRPr="351D053F">
        <w:rPr>
          <w:rFonts w:ascii="Verdana" w:hAnsi="Verdana" w:eastAsia="Verdana" w:cs="Verdana"/>
          <w:sz w:val="18"/>
          <w:szCs w:val="18"/>
        </w:rPr>
        <w:t>publicatie van het eerste CID-implementatiepakket, een koppeling wordt ge</w:t>
      </w:r>
      <w:r>
        <w:rPr>
          <w:rFonts w:ascii="Verdana" w:hAnsi="Verdana" w:eastAsia="Verdana" w:cs="Verdana"/>
          <w:sz w:val="18"/>
          <w:szCs w:val="18"/>
        </w:rPr>
        <w:t>maakt</w:t>
      </w:r>
      <w:r w:rsidRPr="351D053F">
        <w:rPr>
          <w:rFonts w:ascii="Verdana" w:hAnsi="Verdana" w:eastAsia="Verdana" w:cs="Verdana"/>
          <w:sz w:val="18"/>
          <w:szCs w:val="18"/>
        </w:rPr>
        <w:t xml:space="preserve"> met het oplossen van knelpunten in de uitvoer</w:t>
      </w:r>
      <w:r>
        <w:rPr>
          <w:rFonts w:ascii="Verdana" w:hAnsi="Verdana" w:eastAsia="Verdana" w:cs="Verdana"/>
          <w:sz w:val="18"/>
          <w:szCs w:val="18"/>
        </w:rPr>
        <w:t xml:space="preserve">baarheid </w:t>
      </w:r>
      <w:r w:rsidRPr="351D053F">
        <w:rPr>
          <w:rFonts w:ascii="Verdana" w:hAnsi="Verdana" w:eastAsia="Verdana" w:cs="Verdana"/>
          <w:sz w:val="18"/>
          <w:szCs w:val="18"/>
        </w:rPr>
        <w:t>van de transitie</w:t>
      </w:r>
      <w:r>
        <w:rPr>
          <w:rFonts w:ascii="Verdana" w:hAnsi="Verdana" w:eastAsia="Verdana" w:cs="Verdana"/>
          <w:sz w:val="18"/>
          <w:szCs w:val="18"/>
        </w:rPr>
        <w:t xml:space="preserve">. Dit is immers essentieel om </w:t>
      </w:r>
      <w:r w:rsidR="003851C4">
        <w:rPr>
          <w:rFonts w:ascii="Verdana" w:hAnsi="Verdana" w:eastAsia="Verdana" w:cs="Verdana"/>
          <w:sz w:val="18"/>
          <w:szCs w:val="18"/>
        </w:rPr>
        <w:t xml:space="preserve">het </w:t>
      </w:r>
      <w:r>
        <w:rPr>
          <w:rFonts w:ascii="Verdana" w:hAnsi="Verdana" w:eastAsia="Verdana" w:cs="Verdana"/>
          <w:sz w:val="18"/>
          <w:szCs w:val="18"/>
        </w:rPr>
        <w:t xml:space="preserve">beleid van de tekentafel naar de praktijk te brengen. Naast bedrijven, burgers en maatschappelijke organisaties, helpt dit medeoverheden om verder invulling te geven aan de uitvoering van de Europese klimaatdoelen, onder meer via de aanleg van energie-infrastructuur en uitvoering van de Regionale Energiestrategieën. In </w:t>
      </w:r>
      <w:r>
        <w:rPr>
          <w:rFonts w:ascii="Verdana" w:hAnsi="Verdana"/>
          <w:sz w:val="18"/>
          <w:szCs w:val="18"/>
        </w:rPr>
        <w:t>h</w:t>
      </w:r>
      <w:r w:rsidRPr="351D053F">
        <w:rPr>
          <w:rFonts w:ascii="Verdana" w:hAnsi="Verdana"/>
          <w:sz w:val="18"/>
          <w:szCs w:val="18"/>
        </w:rPr>
        <w:t>et</w:t>
      </w:r>
      <w:r>
        <w:rPr>
          <w:rFonts w:ascii="Verdana" w:hAnsi="Verdana"/>
          <w:sz w:val="18"/>
          <w:szCs w:val="18"/>
        </w:rPr>
        <w:t xml:space="preserve"> voorstel</w:t>
      </w:r>
      <w:r w:rsidRPr="351D053F">
        <w:rPr>
          <w:rFonts w:ascii="Verdana" w:hAnsi="Verdana"/>
          <w:sz w:val="18"/>
          <w:szCs w:val="18"/>
        </w:rPr>
        <w:t xml:space="preserve"> gaat</w:t>
      </w:r>
      <w:r>
        <w:rPr>
          <w:rFonts w:ascii="Verdana" w:hAnsi="Verdana"/>
          <w:sz w:val="18"/>
          <w:szCs w:val="18"/>
        </w:rPr>
        <w:t xml:space="preserve"> het</w:t>
      </w:r>
      <w:r w:rsidRPr="351D053F">
        <w:rPr>
          <w:rFonts w:ascii="Verdana" w:hAnsi="Verdana"/>
          <w:sz w:val="18"/>
          <w:szCs w:val="18"/>
        </w:rPr>
        <w:t xml:space="preserve"> veelal om aangekondigde wetgeving waarvan de uitwerking later volgt. </w:t>
      </w:r>
      <w:r w:rsidRPr="006A0095">
        <w:rPr>
          <w:rFonts w:ascii="Verdana" w:hAnsi="Verdana"/>
          <w:sz w:val="18"/>
          <w:szCs w:val="18"/>
        </w:rPr>
        <w:t xml:space="preserve"> </w:t>
      </w:r>
      <w:r>
        <w:rPr>
          <w:rFonts w:ascii="Verdana" w:hAnsi="Verdana"/>
          <w:sz w:val="18"/>
          <w:szCs w:val="18"/>
        </w:rPr>
        <w:t>Het kabinet zal de noodzaak van</w:t>
      </w:r>
      <w:r w:rsidRPr="0CCAC7C8">
        <w:rPr>
          <w:rFonts w:ascii="Verdana" w:hAnsi="Verdana"/>
          <w:sz w:val="18"/>
          <w:szCs w:val="18"/>
        </w:rPr>
        <w:t xml:space="preserve"> tijdige en</w:t>
      </w:r>
      <w:r>
        <w:rPr>
          <w:rFonts w:ascii="Verdana" w:hAnsi="Verdana"/>
          <w:sz w:val="18"/>
          <w:szCs w:val="18"/>
        </w:rPr>
        <w:t xml:space="preserve"> verdere uitvoeringsmaatregelen, waaronder de reeds aangekondigde maatregelen uit de CID, blijven benadrukken.</w:t>
      </w:r>
    </w:p>
    <w:p w:rsidR="006A0095" w:rsidP="006A0095" w:rsidRDefault="006A0095" w14:paraId="0F0D7400" w14:textId="77777777">
      <w:pPr>
        <w:spacing w:line="360" w:lineRule="auto"/>
        <w:rPr>
          <w:rFonts w:ascii="Verdana" w:hAnsi="Verdana"/>
          <w:sz w:val="18"/>
          <w:szCs w:val="18"/>
        </w:rPr>
      </w:pPr>
    </w:p>
    <w:p w:rsidRPr="00BD2071" w:rsidR="00E51059" w:rsidP="00E74F5C" w:rsidRDefault="1E368886" w14:paraId="635BB314" w14:textId="55306023">
      <w:pPr>
        <w:spacing w:line="360" w:lineRule="auto"/>
        <w:rPr>
          <w:rFonts w:ascii="Verdana" w:hAnsi="Verdana"/>
          <w:sz w:val="18"/>
          <w:szCs w:val="18"/>
        </w:rPr>
      </w:pPr>
      <w:r>
        <w:rPr>
          <w:rFonts w:ascii="Verdana" w:hAnsi="Verdana"/>
          <w:sz w:val="18"/>
          <w:szCs w:val="18"/>
        </w:rPr>
        <w:lastRenderedPageBreak/>
        <w:t>Het</w:t>
      </w:r>
      <w:r w:rsidR="2092E039">
        <w:rPr>
          <w:rFonts w:ascii="Verdana" w:hAnsi="Verdana"/>
          <w:sz w:val="18"/>
          <w:szCs w:val="18"/>
        </w:rPr>
        <w:t xml:space="preserve"> </w:t>
      </w:r>
      <w:r w:rsidR="5A31FB89">
        <w:rPr>
          <w:rFonts w:ascii="Verdana" w:hAnsi="Verdana"/>
          <w:sz w:val="18"/>
          <w:szCs w:val="18"/>
        </w:rPr>
        <w:t xml:space="preserve">EU-klimaatdoel </w:t>
      </w:r>
      <w:r w:rsidR="1F716AF2">
        <w:rPr>
          <w:rFonts w:ascii="Verdana" w:hAnsi="Verdana"/>
          <w:sz w:val="18"/>
          <w:szCs w:val="18"/>
        </w:rPr>
        <w:t xml:space="preserve">van 90% </w:t>
      </w:r>
      <w:r w:rsidR="742C0569">
        <w:rPr>
          <w:rFonts w:ascii="Verdana" w:hAnsi="Verdana"/>
          <w:sz w:val="18"/>
          <w:szCs w:val="18"/>
        </w:rPr>
        <w:t xml:space="preserve">netto </w:t>
      </w:r>
      <w:r w:rsidR="5A31FB89">
        <w:rPr>
          <w:rFonts w:ascii="Verdana" w:hAnsi="Verdana"/>
          <w:sz w:val="18"/>
          <w:szCs w:val="18"/>
        </w:rPr>
        <w:t xml:space="preserve">broeikasgasemissiereductie </w:t>
      </w:r>
      <w:r w:rsidR="1F716AF2">
        <w:rPr>
          <w:rFonts w:ascii="Verdana" w:hAnsi="Verdana"/>
          <w:sz w:val="18"/>
          <w:szCs w:val="18"/>
        </w:rPr>
        <w:t xml:space="preserve">in 2040 </w:t>
      </w:r>
      <w:r w:rsidR="5A31FB89">
        <w:rPr>
          <w:rFonts w:ascii="Verdana" w:hAnsi="Verdana"/>
          <w:sz w:val="18"/>
          <w:szCs w:val="18"/>
        </w:rPr>
        <w:t>ten opzichte van 1990 betreft een</w:t>
      </w:r>
      <w:r w:rsidRPr="2E006020" w:rsidR="0020563A">
        <w:rPr>
          <w:rFonts w:ascii="Verdana" w:hAnsi="Verdana"/>
          <w:sz w:val="18"/>
          <w:szCs w:val="18"/>
        </w:rPr>
        <w:t xml:space="preserve"> zeer</w:t>
      </w:r>
      <w:r w:rsidR="5A31FB89">
        <w:rPr>
          <w:rFonts w:ascii="Verdana" w:hAnsi="Verdana"/>
          <w:sz w:val="18"/>
          <w:szCs w:val="18"/>
        </w:rPr>
        <w:t xml:space="preserve"> beperkte verhoging van de </w:t>
      </w:r>
      <w:r w:rsidR="00370FE1">
        <w:rPr>
          <w:rFonts w:ascii="Verdana" w:hAnsi="Verdana"/>
          <w:sz w:val="18"/>
          <w:szCs w:val="18"/>
        </w:rPr>
        <w:t xml:space="preserve">Europese </w:t>
      </w:r>
      <w:r w:rsidR="5A31FB89">
        <w:rPr>
          <w:rFonts w:ascii="Verdana" w:hAnsi="Verdana"/>
          <w:sz w:val="18"/>
          <w:szCs w:val="18"/>
        </w:rPr>
        <w:t xml:space="preserve">ambitie ten opzichte van de koers die is ingezet met </w:t>
      </w:r>
      <w:r w:rsidR="54D3274E">
        <w:rPr>
          <w:rFonts w:ascii="Verdana" w:hAnsi="Verdana"/>
          <w:sz w:val="18"/>
          <w:szCs w:val="18"/>
        </w:rPr>
        <w:t>het huidige beleid</w:t>
      </w:r>
      <w:r w:rsidR="5A31FB89">
        <w:rPr>
          <w:rFonts w:ascii="Verdana" w:hAnsi="Verdana"/>
          <w:sz w:val="18"/>
          <w:szCs w:val="18"/>
        </w:rPr>
        <w:t xml:space="preserve">, </w:t>
      </w:r>
      <w:r w:rsidR="52F06D10">
        <w:rPr>
          <w:rFonts w:ascii="Verdana" w:hAnsi="Verdana"/>
          <w:sz w:val="18"/>
          <w:szCs w:val="18"/>
        </w:rPr>
        <w:t>d</w:t>
      </w:r>
      <w:r w:rsidR="5A31FB89">
        <w:rPr>
          <w:rFonts w:ascii="Verdana" w:hAnsi="Verdana"/>
          <w:sz w:val="18"/>
          <w:szCs w:val="18"/>
        </w:rPr>
        <w:t>at</w:t>
      </w:r>
      <w:r w:rsidR="7B7AA37F">
        <w:rPr>
          <w:rFonts w:ascii="Verdana" w:hAnsi="Verdana"/>
          <w:sz w:val="18"/>
          <w:szCs w:val="18"/>
        </w:rPr>
        <w:t xml:space="preserve"> bij continuering</w:t>
      </w:r>
      <w:r w:rsidR="5A31FB89">
        <w:rPr>
          <w:rFonts w:ascii="Verdana" w:hAnsi="Verdana"/>
          <w:sz w:val="18"/>
          <w:szCs w:val="18"/>
        </w:rPr>
        <w:t xml:space="preserve"> reeds uitkomt op 88%</w:t>
      </w:r>
      <w:r w:rsidR="4A68692E">
        <w:rPr>
          <w:rFonts w:ascii="Verdana" w:hAnsi="Verdana"/>
          <w:sz w:val="18"/>
          <w:szCs w:val="18"/>
        </w:rPr>
        <w:t xml:space="preserve">. </w:t>
      </w:r>
      <w:r w:rsidRPr="35AB2544" w:rsidR="006A0095">
        <w:rPr>
          <w:rFonts w:ascii="Verdana" w:hAnsi="Verdana"/>
          <w:sz w:val="18"/>
          <w:szCs w:val="18"/>
        </w:rPr>
        <w:t>De EU ligt volgens de Commissie grotendeels op koers om het klimaatdoel van minstens 55% reductie in 2030 te behalen.</w:t>
      </w:r>
      <w:r w:rsidR="006A0095">
        <w:rPr>
          <w:rStyle w:val="FootnoteReference"/>
          <w:rFonts w:ascii="Verdana" w:hAnsi="Verdana"/>
          <w:sz w:val="18"/>
          <w:szCs w:val="18"/>
        </w:rPr>
        <w:footnoteReference w:id="19"/>
      </w:r>
      <w:r w:rsidRPr="35AB2544" w:rsidR="006A0095">
        <w:rPr>
          <w:rFonts w:ascii="Verdana" w:hAnsi="Verdana"/>
          <w:sz w:val="18"/>
          <w:szCs w:val="18"/>
        </w:rPr>
        <w:t xml:space="preserve"> </w:t>
      </w:r>
      <w:r w:rsidR="00641FEC">
        <w:rPr>
          <w:rFonts w:ascii="Verdana" w:hAnsi="Verdana"/>
          <w:sz w:val="18"/>
          <w:szCs w:val="18"/>
        </w:rPr>
        <w:t>De volledige uitvoering van zowel het bestaande 2030-klimaatbeleidskader als het nog vorm te geven post-2030 EU klimaatbeleid, is een belangrijke voorwaarde om het 2040 doel te halen.</w:t>
      </w:r>
      <w:r w:rsidR="00641FEC">
        <w:rPr>
          <w:rStyle w:val="FootnoteReference"/>
          <w:rFonts w:ascii="Verdana" w:hAnsi="Verdana"/>
          <w:sz w:val="18"/>
          <w:szCs w:val="18"/>
        </w:rPr>
        <w:footnoteReference w:id="20"/>
      </w:r>
      <w:r w:rsidR="00641FEC">
        <w:rPr>
          <w:rFonts w:ascii="Verdana" w:hAnsi="Verdana"/>
          <w:sz w:val="18"/>
          <w:szCs w:val="18"/>
        </w:rPr>
        <w:t xml:space="preserve"> </w:t>
      </w:r>
      <w:r w:rsidR="4A68692E">
        <w:rPr>
          <w:rFonts w:ascii="Verdana" w:hAnsi="Verdana"/>
          <w:sz w:val="18"/>
          <w:szCs w:val="18"/>
        </w:rPr>
        <w:t xml:space="preserve">Het </w:t>
      </w:r>
      <w:r w:rsidR="0787AECA">
        <w:rPr>
          <w:rFonts w:ascii="Verdana" w:hAnsi="Verdana"/>
          <w:sz w:val="18"/>
          <w:szCs w:val="18"/>
        </w:rPr>
        <w:t xml:space="preserve">kabinet </w:t>
      </w:r>
      <w:r w:rsidR="006D46A0">
        <w:rPr>
          <w:rFonts w:ascii="Verdana" w:hAnsi="Verdana"/>
          <w:sz w:val="18"/>
          <w:szCs w:val="18"/>
        </w:rPr>
        <w:t xml:space="preserve">benadrukt daarom het belang van een stevig uitvoeringspakket en </w:t>
      </w:r>
      <w:r w:rsidR="0787AECA">
        <w:rPr>
          <w:rFonts w:ascii="Verdana" w:hAnsi="Verdana"/>
          <w:sz w:val="18"/>
          <w:szCs w:val="18"/>
        </w:rPr>
        <w:t>acht het</w:t>
      </w:r>
      <w:r w:rsidR="4A68692E">
        <w:rPr>
          <w:rFonts w:ascii="Verdana" w:hAnsi="Verdana"/>
          <w:sz w:val="18"/>
          <w:szCs w:val="18"/>
        </w:rPr>
        <w:t xml:space="preserve"> </w:t>
      </w:r>
      <w:r w:rsidR="006D46A0">
        <w:rPr>
          <w:rFonts w:ascii="Verdana" w:hAnsi="Verdana"/>
          <w:sz w:val="18"/>
          <w:szCs w:val="18"/>
        </w:rPr>
        <w:t xml:space="preserve">tussendoel </w:t>
      </w:r>
      <w:r w:rsidR="2A927B0A">
        <w:rPr>
          <w:rFonts w:ascii="Verdana" w:hAnsi="Verdana"/>
          <w:sz w:val="18"/>
          <w:szCs w:val="18"/>
        </w:rPr>
        <w:t xml:space="preserve">daarmee </w:t>
      </w:r>
      <w:r w:rsidR="4A68692E">
        <w:rPr>
          <w:rFonts w:ascii="Verdana" w:hAnsi="Verdana"/>
          <w:sz w:val="18"/>
          <w:szCs w:val="18"/>
        </w:rPr>
        <w:t>een logische stap richting klimaatneutraliteit in 2050</w:t>
      </w:r>
      <w:r w:rsidR="73FF2527">
        <w:rPr>
          <w:rFonts w:ascii="Verdana" w:hAnsi="Verdana"/>
          <w:sz w:val="18"/>
          <w:szCs w:val="18"/>
        </w:rPr>
        <w:t xml:space="preserve"> en </w:t>
      </w:r>
      <w:r w:rsidR="4A68692E">
        <w:rPr>
          <w:rFonts w:ascii="Verdana" w:hAnsi="Verdana"/>
          <w:sz w:val="18"/>
          <w:szCs w:val="18"/>
        </w:rPr>
        <w:t>in lijn met wetenschappelijke inzichten en internationale toezeggingen</w:t>
      </w:r>
      <w:r w:rsidR="2A927B0A">
        <w:rPr>
          <w:rFonts w:ascii="Verdana" w:hAnsi="Verdana"/>
          <w:sz w:val="18"/>
          <w:szCs w:val="18"/>
        </w:rPr>
        <w:t xml:space="preserve"> over het binnen bereik houden van 1,5 graden</w:t>
      </w:r>
      <w:r w:rsidR="62ED7A0C">
        <w:rPr>
          <w:rFonts w:ascii="Verdana" w:hAnsi="Verdana"/>
          <w:sz w:val="18"/>
          <w:szCs w:val="18"/>
        </w:rPr>
        <w:t xml:space="preserve"> Celsius</w:t>
      </w:r>
      <w:r w:rsidR="1F716AF2">
        <w:rPr>
          <w:rFonts w:ascii="Verdana" w:hAnsi="Verdana"/>
          <w:sz w:val="18"/>
          <w:szCs w:val="18"/>
        </w:rPr>
        <w:t xml:space="preserve">. </w:t>
      </w:r>
      <w:r w:rsidRPr="35AB2544" w:rsidR="00587645">
        <w:rPr>
          <w:rFonts w:ascii="Verdana" w:hAnsi="Verdana"/>
          <w:sz w:val="18"/>
          <w:szCs w:val="18"/>
        </w:rPr>
        <w:t xml:space="preserve">Het doel biedt </w:t>
      </w:r>
      <w:r w:rsidR="00587645">
        <w:rPr>
          <w:rFonts w:ascii="Verdana" w:hAnsi="Verdana"/>
          <w:sz w:val="18"/>
          <w:szCs w:val="18"/>
        </w:rPr>
        <w:t>duidelijkheid en</w:t>
      </w:r>
      <w:r w:rsidRPr="35AB2544" w:rsidR="00587645">
        <w:rPr>
          <w:rFonts w:ascii="Verdana" w:hAnsi="Verdana"/>
          <w:sz w:val="18"/>
          <w:szCs w:val="18"/>
        </w:rPr>
        <w:t xml:space="preserve"> een </w:t>
      </w:r>
      <w:r w:rsidR="00587645">
        <w:rPr>
          <w:rFonts w:ascii="Verdana" w:hAnsi="Verdana"/>
          <w:sz w:val="18"/>
          <w:szCs w:val="18"/>
        </w:rPr>
        <w:t xml:space="preserve">helder </w:t>
      </w:r>
      <w:r w:rsidRPr="35AB2544" w:rsidR="00587645">
        <w:rPr>
          <w:rFonts w:ascii="Verdana" w:hAnsi="Verdana"/>
          <w:sz w:val="18"/>
          <w:szCs w:val="18"/>
        </w:rPr>
        <w:t>langetermijnperspectief voor zowel bedrijven als consumenten, wat belangrijk is voor een stabiel en sterk investeringsklimaat</w:t>
      </w:r>
      <w:r w:rsidR="00587645">
        <w:rPr>
          <w:rFonts w:ascii="Verdana" w:hAnsi="Verdana"/>
          <w:sz w:val="18"/>
          <w:szCs w:val="18"/>
        </w:rPr>
        <w:t xml:space="preserve">. </w:t>
      </w:r>
      <w:r w:rsidRPr="35AB2544" w:rsidR="00587645">
        <w:rPr>
          <w:rFonts w:ascii="Verdana" w:hAnsi="Verdana"/>
          <w:sz w:val="18"/>
          <w:szCs w:val="18"/>
        </w:rPr>
        <w:t xml:space="preserve">Dit </w:t>
      </w:r>
      <w:r w:rsidR="00587645">
        <w:rPr>
          <w:rFonts w:ascii="Verdana" w:hAnsi="Verdana"/>
          <w:sz w:val="18"/>
          <w:szCs w:val="18"/>
        </w:rPr>
        <w:t>kan onder de juiste randvoorwaarden</w:t>
      </w:r>
      <w:r w:rsidRPr="35AB2544" w:rsidR="00587645">
        <w:rPr>
          <w:rFonts w:ascii="Verdana" w:hAnsi="Verdana"/>
          <w:sz w:val="18"/>
          <w:szCs w:val="18"/>
        </w:rPr>
        <w:t xml:space="preserve"> bij</w:t>
      </w:r>
      <w:r w:rsidR="00587645">
        <w:rPr>
          <w:rFonts w:ascii="Verdana" w:hAnsi="Verdana"/>
          <w:sz w:val="18"/>
          <w:szCs w:val="18"/>
        </w:rPr>
        <w:t>dragen</w:t>
      </w:r>
      <w:r w:rsidRPr="35AB2544" w:rsidR="00587645">
        <w:rPr>
          <w:rFonts w:ascii="Verdana" w:hAnsi="Verdana"/>
          <w:sz w:val="18"/>
          <w:szCs w:val="18"/>
        </w:rPr>
        <w:t xml:space="preserve"> aan een open strategische autonomie</w:t>
      </w:r>
      <w:r w:rsidR="00587645">
        <w:rPr>
          <w:rFonts w:ascii="Verdana" w:hAnsi="Verdana"/>
          <w:sz w:val="18"/>
          <w:szCs w:val="18"/>
        </w:rPr>
        <w:t>, concurrentievermogen en</w:t>
      </w:r>
      <w:r w:rsidRPr="35AB2544" w:rsidR="00587645">
        <w:rPr>
          <w:rFonts w:ascii="Verdana" w:hAnsi="Verdana"/>
          <w:sz w:val="18"/>
          <w:szCs w:val="18"/>
        </w:rPr>
        <w:t xml:space="preserve"> </w:t>
      </w:r>
      <w:r w:rsidR="00587645">
        <w:rPr>
          <w:rFonts w:ascii="Verdana" w:hAnsi="Verdana"/>
          <w:sz w:val="18"/>
          <w:szCs w:val="18"/>
        </w:rPr>
        <w:t xml:space="preserve">weerbaarheid in Nederland en Europa. </w:t>
      </w:r>
      <w:r w:rsidRPr="35AB2544" w:rsidR="00587645">
        <w:rPr>
          <w:rFonts w:ascii="Verdana" w:hAnsi="Verdana"/>
          <w:sz w:val="18"/>
          <w:szCs w:val="18"/>
        </w:rPr>
        <w:t>De voortzetting van beleid lijkt dan ook brede steun te vinden onder burgers en bedrijven in Europa. Zo hebben recent meer dan 150 bedrijven en investeerders in een gezamenlijke brief opgeroepen tot een EU-emissiereductiedoel van ten minste 90% in 2040.</w:t>
      </w:r>
      <w:r w:rsidR="00587645">
        <w:rPr>
          <w:rStyle w:val="FootnoteReference"/>
          <w:rFonts w:ascii="Verdana" w:hAnsi="Verdana"/>
          <w:sz w:val="18"/>
          <w:szCs w:val="18"/>
        </w:rPr>
        <w:footnoteReference w:id="21"/>
      </w:r>
      <w:r w:rsidR="00587645">
        <w:rPr>
          <w:rFonts w:ascii="Verdana" w:hAnsi="Verdana"/>
          <w:sz w:val="18"/>
          <w:szCs w:val="18"/>
        </w:rPr>
        <w:t xml:space="preserve"> Ook wordt</w:t>
      </w:r>
      <w:r w:rsidR="00285917">
        <w:rPr>
          <w:rFonts w:ascii="Verdana" w:hAnsi="Verdana"/>
          <w:sz w:val="18"/>
          <w:szCs w:val="18"/>
        </w:rPr>
        <w:t xml:space="preserve"> e</w:t>
      </w:r>
      <w:r w:rsidR="00A97EBE">
        <w:rPr>
          <w:rFonts w:ascii="Verdana" w:hAnsi="Verdana"/>
          <w:sz w:val="18"/>
          <w:szCs w:val="18"/>
        </w:rPr>
        <w:t>en</w:t>
      </w:r>
      <w:r w:rsidR="7EFFFE22">
        <w:rPr>
          <w:rFonts w:ascii="Verdana" w:hAnsi="Verdana"/>
          <w:sz w:val="18"/>
          <w:szCs w:val="18"/>
        </w:rPr>
        <w:t xml:space="preserve"> doel van ten</w:t>
      </w:r>
      <w:r w:rsidR="006551CF">
        <w:rPr>
          <w:rFonts w:ascii="Verdana" w:hAnsi="Verdana"/>
          <w:sz w:val="18"/>
          <w:szCs w:val="18"/>
        </w:rPr>
        <w:t xml:space="preserve"> </w:t>
      </w:r>
      <w:r w:rsidR="7EFFFE22">
        <w:rPr>
          <w:rFonts w:ascii="Verdana" w:hAnsi="Verdana"/>
          <w:sz w:val="18"/>
          <w:szCs w:val="18"/>
        </w:rPr>
        <w:t xml:space="preserve">minste 90% onderschreven door diverse </w:t>
      </w:r>
      <w:r w:rsidRPr="2E006020" w:rsidR="00A751A0">
        <w:rPr>
          <w:rFonts w:ascii="Verdana" w:hAnsi="Verdana"/>
          <w:sz w:val="18"/>
          <w:szCs w:val="18"/>
        </w:rPr>
        <w:t xml:space="preserve">wetenschappelijke </w:t>
      </w:r>
      <w:r w:rsidR="7EFFFE22">
        <w:rPr>
          <w:rFonts w:ascii="Verdana" w:hAnsi="Verdana"/>
          <w:sz w:val="18"/>
          <w:szCs w:val="18"/>
        </w:rPr>
        <w:t>adviesraden</w:t>
      </w:r>
      <w:r w:rsidRPr="006A0095" w:rsidR="006A0095">
        <w:rPr>
          <w:rFonts w:ascii="Verdana" w:hAnsi="Verdana"/>
          <w:sz w:val="18"/>
          <w:szCs w:val="18"/>
        </w:rPr>
        <w:t xml:space="preserve"> </w:t>
      </w:r>
      <w:r w:rsidRPr="35AB2544" w:rsidR="006A0095">
        <w:rPr>
          <w:rFonts w:ascii="Verdana" w:hAnsi="Verdana"/>
          <w:sz w:val="18"/>
          <w:szCs w:val="18"/>
        </w:rPr>
        <w:t>en gaat niet verder dan noodzakelijk, omdat de Commissie een doel aanbeveelt dat overeenkomt met de onderkant van de geadviseerde bandbreedte</w:t>
      </w:r>
      <w:r w:rsidR="00651BB4">
        <w:rPr>
          <w:rFonts w:ascii="Verdana" w:hAnsi="Verdana"/>
          <w:sz w:val="18"/>
          <w:szCs w:val="18"/>
        </w:rPr>
        <w:t>.</w:t>
      </w:r>
      <w:r w:rsidR="00A52FD2">
        <w:rPr>
          <w:rStyle w:val="FootnoteReference"/>
          <w:rFonts w:ascii="Verdana" w:hAnsi="Verdana"/>
          <w:sz w:val="18"/>
          <w:szCs w:val="18"/>
        </w:rPr>
        <w:footnoteReference w:id="22"/>
      </w:r>
      <w:r w:rsidRPr="0080764E" w:rsidR="0080764E">
        <w:rPr>
          <w:rFonts w:ascii="Verdana" w:hAnsi="Verdana"/>
          <w:sz w:val="18"/>
          <w:szCs w:val="18"/>
        </w:rPr>
        <w:t xml:space="preserve"> </w:t>
      </w:r>
      <w:r w:rsidR="006A0095">
        <w:rPr>
          <w:rFonts w:ascii="Verdana" w:hAnsi="Verdana"/>
          <w:sz w:val="18"/>
          <w:szCs w:val="18"/>
        </w:rPr>
        <w:t xml:space="preserve">Het voorgestelde doel </w:t>
      </w:r>
      <w:r w:rsidR="008C70C2">
        <w:rPr>
          <w:rFonts w:ascii="Verdana" w:hAnsi="Verdana"/>
          <w:sz w:val="18"/>
          <w:szCs w:val="18"/>
        </w:rPr>
        <w:t xml:space="preserve">wordt verder ondersteund door bevindingen van het </w:t>
      </w:r>
      <w:r w:rsidR="0029265A">
        <w:rPr>
          <w:rFonts w:ascii="Verdana" w:hAnsi="Verdana"/>
          <w:sz w:val="18"/>
          <w:szCs w:val="18"/>
        </w:rPr>
        <w:t xml:space="preserve">Rijksinstituut voor </w:t>
      </w:r>
      <w:r w:rsidR="00CB4973">
        <w:rPr>
          <w:rFonts w:ascii="Verdana" w:hAnsi="Verdana"/>
          <w:sz w:val="18"/>
          <w:szCs w:val="18"/>
        </w:rPr>
        <w:t>Volksgezondheid en Milieu</w:t>
      </w:r>
      <w:r w:rsidR="0029265A">
        <w:rPr>
          <w:rFonts w:ascii="Verdana" w:hAnsi="Verdana"/>
          <w:sz w:val="18"/>
          <w:szCs w:val="18"/>
        </w:rPr>
        <w:t xml:space="preserve"> </w:t>
      </w:r>
      <w:r w:rsidR="00CB4973">
        <w:rPr>
          <w:rFonts w:ascii="Verdana" w:hAnsi="Verdana"/>
          <w:sz w:val="18"/>
          <w:szCs w:val="18"/>
        </w:rPr>
        <w:t>(</w:t>
      </w:r>
      <w:r w:rsidR="008C70C2">
        <w:rPr>
          <w:rFonts w:ascii="Verdana" w:hAnsi="Verdana"/>
          <w:sz w:val="18"/>
          <w:szCs w:val="18"/>
        </w:rPr>
        <w:t>RIVM</w:t>
      </w:r>
      <w:r w:rsidR="00CB4973">
        <w:rPr>
          <w:rFonts w:ascii="Verdana" w:hAnsi="Verdana"/>
          <w:sz w:val="18"/>
          <w:szCs w:val="18"/>
        </w:rPr>
        <w:t>)</w:t>
      </w:r>
      <w:r w:rsidR="008C70C2">
        <w:rPr>
          <w:rFonts w:ascii="Verdana" w:hAnsi="Verdana"/>
          <w:sz w:val="18"/>
          <w:szCs w:val="18"/>
        </w:rPr>
        <w:t xml:space="preserve"> over de duidelijk</w:t>
      </w:r>
      <w:r w:rsidR="00321BC6">
        <w:rPr>
          <w:rFonts w:ascii="Verdana" w:hAnsi="Verdana"/>
          <w:sz w:val="18"/>
          <w:szCs w:val="18"/>
        </w:rPr>
        <w:t>er</w:t>
      </w:r>
      <w:r w:rsidR="008C70C2">
        <w:rPr>
          <w:rFonts w:ascii="Verdana" w:hAnsi="Verdana"/>
          <w:sz w:val="18"/>
          <w:szCs w:val="18"/>
        </w:rPr>
        <w:t xml:space="preserve"> merkbare effecten van klimaatverandering op de volksgezondheid.</w:t>
      </w:r>
      <w:r w:rsidR="008C70C2">
        <w:rPr>
          <w:rStyle w:val="FootnoteReference"/>
          <w:rFonts w:ascii="Verdana" w:hAnsi="Verdana"/>
          <w:sz w:val="18"/>
          <w:szCs w:val="18"/>
        </w:rPr>
        <w:footnoteReference w:id="23"/>
      </w:r>
      <w:r w:rsidR="008C70C2">
        <w:rPr>
          <w:rFonts w:ascii="Verdana" w:hAnsi="Verdana"/>
          <w:sz w:val="18"/>
          <w:szCs w:val="18"/>
        </w:rPr>
        <w:t xml:space="preserve"> </w:t>
      </w:r>
      <w:r w:rsidRPr="5006B097" w:rsidR="294B8EAE">
        <w:rPr>
          <w:rFonts w:ascii="Verdana" w:hAnsi="Verdana"/>
          <w:sz w:val="18"/>
          <w:szCs w:val="18"/>
        </w:rPr>
        <w:t xml:space="preserve">Het kabinet </w:t>
      </w:r>
      <w:r w:rsidR="294B8EAE">
        <w:rPr>
          <w:rFonts w:ascii="Verdana" w:hAnsi="Verdana"/>
          <w:sz w:val="18"/>
          <w:szCs w:val="18"/>
        </w:rPr>
        <w:t xml:space="preserve">benadrukt dat de transitie naar </w:t>
      </w:r>
      <w:r w:rsidRPr="00CE29FD" w:rsidR="294B8EAE">
        <w:rPr>
          <w:rFonts w:ascii="Verdana" w:hAnsi="Verdana"/>
          <w:sz w:val="18"/>
          <w:szCs w:val="18"/>
        </w:rPr>
        <w:t xml:space="preserve">klimaatneutraliteit een integrale transitie moet zijn en </w:t>
      </w:r>
      <w:r w:rsidR="294B8EAE">
        <w:rPr>
          <w:rFonts w:ascii="Verdana" w:hAnsi="Verdana"/>
          <w:sz w:val="18"/>
          <w:szCs w:val="18"/>
        </w:rPr>
        <w:t xml:space="preserve">verwelkomt dan ook de </w:t>
      </w:r>
      <w:r w:rsidR="00633640">
        <w:rPr>
          <w:rFonts w:ascii="Verdana" w:hAnsi="Verdana"/>
          <w:sz w:val="18"/>
          <w:szCs w:val="18"/>
        </w:rPr>
        <w:t xml:space="preserve">gecombineerde </w:t>
      </w:r>
      <w:r w:rsidRPr="5006B097" w:rsidR="294B8EAE">
        <w:rPr>
          <w:rFonts w:ascii="Verdana" w:hAnsi="Verdana"/>
          <w:sz w:val="18"/>
          <w:szCs w:val="18"/>
        </w:rPr>
        <w:t xml:space="preserve">aanpak </w:t>
      </w:r>
      <w:r w:rsidR="294B8EAE">
        <w:rPr>
          <w:rFonts w:ascii="Verdana" w:hAnsi="Verdana"/>
          <w:sz w:val="18"/>
          <w:szCs w:val="18"/>
        </w:rPr>
        <w:t xml:space="preserve">van de Commissie </w:t>
      </w:r>
      <w:r w:rsidRPr="5006B097" w:rsidR="294B8EAE">
        <w:rPr>
          <w:rFonts w:ascii="Verdana" w:hAnsi="Verdana"/>
          <w:sz w:val="18"/>
          <w:szCs w:val="18"/>
        </w:rPr>
        <w:t xml:space="preserve">met andere opgaven zoals het concurrentievermogen van de EU, open strategische autonomie en </w:t>
      </w:r>
      <w:r w:rsidR="00C86098">
        <w:rPr>
          <w:rFonts w:ascii="Verdana" w:hAnsi="Verdana"/>
          <w:sz w:val="18"/>
          <w:szCs w:val="18"/>
        </w:rPr>
        <w:t xml:space="preserve">grondstoffen- en </w:t>
      </w:r>
      <w:r w:rsidRPr="5006B097" w:rsidR="294B8EAE">
        <w:rPr>
          <w:rFonts w:ascii="Verdana" w:hAnsi="Verdana"/>
          <w:sz w:val="18"/>
          <w:szCs w:val="18"/>
        </w:rPr>
        <w:t>energiezekerheid</w:t>
      </w:r>
      <w:r w:rsidRPr="002408D9" w:rsidR="294B8EAE">
        <w:rPr>
          <w:rFonts w:ascii="Verdana" w:hAnsi="Verdana"/>
          <w:sz w:val="18"/>
          <w:szCs w:val="18"/>
        </w:rPr>
        <w:t xml:space="preserve">. </w:t>
      </w:r>
    </w:p>
    <w:p w:rsidR="00AA5F23" w:rsidP="005E308A" w:rsidRDefault="00AA5F23" w14:paraId="1F111048" w14:textId="77777777">
      <w:pPr>
        <w:spacing w:line="360" w:lineRule="auto"/>
        <w:rPr>
          <w:rFonts w:ascii="Verdana" w:hAnsi="Verdana"/>
          <w:sz w:val="18"/>
          <w:szCs w:val="18"/>
        </w:rPr>
      </w:pPr>
    </w:p>
    <w:p w:rsidR="00CD4B19" w:rsidP="00CD4B19" w:rsidRDefault="00454E7D" w14:paraId="12DF28B9" w14:textId="730B379F">
      <w:pPr>
        <w:spacing w:line="360" w:lineRule="auto"/>
        <w:rPr>
          <w:rFonts w:ascii="Verdana" w:hAnsi="Verdana"/>
          <w:sz w:val="18"/>
          <w:szCs w:val="18"/>
        </w:rPr>
      </w:pPr>
      <w:r w:rsidRPr="00454E7D">
        <w:rPr>
          <w:rFonts w:ascii="Verdana" w:hAnsi="Verdana"/>
          <w:sz w:val="18"/>
          <w:szCs w:val="18"/>
        </w:rPr>
        <w:t xml:space="preserve">Het kabinet steunt de nadruk in het voorstel </w:t>
      </w:r>
      <w:r w:rsidR="002E4CFF">
        <w:rPr>
          <w:rFonts w:ascii="Verdana" w:hAnsi="Verdana"/>
          <w:sz w:val="18"/>
          <w:szCs w:val="18"/>
        </w:rPr>
        <w:t xml:space="preserve">op </w:t>
      </w:r>
      <w:r w:rsidRPr="3D7A47F5" w:rsidR="063933D3">
        <w:rPr>
          <w:rFonts w:ascii="Verdana" w:hAnsi="Verdana"/>
          <w:sz w:val="18"/>
          <w:szCs w:val="18"/>
        </w:rPr>
        <w:t>de Europese industrie</w:t>
      </w:r>
      <w:r w:rsidR="00285917">
        <w:rPr>
          <w:rFonts w:ascii="Verdana" w:hAnsi="Verdana"/>
          <w:sz w:val="18"/>
          <w:szCs w:val="18"/>
        </w:rPr>
        <w:t xml:space="preserve"> en een gelijk speelveld</w:t>
      </w:r>
      <w:r w:rsidR="00FA1B3F">
        <w:rPr>
          <w:rFonts w:ascii="Verdana" w:hAnsi="Verdana"/>
          <w:sz w:val="18"/>
          <w:szCs w:val="18"/>
        </w:rPr>
        <w:t xml:space="preserve">, die </w:t>
      </w:r>
      <w:r w:rsidRPr="3D7A47F5" w:rsidR="063933D3">
        <w:rPr>
          <w:rFonts w:ascii="Verdana" w:hAnsi="Verdana"/>
          <w:sz w:val="18"/>
          <w:szCs w:val="18"/>
        </w:rPr>
        <w:t xml:space="preserve">door versnelde </w:t>
      </w:r>
      <w:proofErr w:type="spellStart"/>
      <w:r w:rsidRPr="3D7A47F5" w:rsidR="063933D3">
        <w:rPr>
          <w:rFonts w:ascii="Verdana" w:hAnsi="Verdana"/>
          <w:sz w:val="18"/>
          <w:szCs w:val="18"/>
        </w:rPr>
        <w:t>decarbonisatie</w:t>
      </w:r>
      <w:proofErr w:type="spellEnd"/>
      <w:r w:rsidRPr="3D7A47F5" w:rsidR="063933D3">
        <w:rPr>
          <w:rFonts w:ascii="Verdana" w:hAnsi="Verdana"/>
          <w:sz w:val="18"/>
          <w:szCs w:val="18"/>
        </w:rPr>
        <w:t xml:space="preserve"> en innovatie kan profiteren van snel</w:t>
      </w:r>
      <w:r w:rsidRPr="3D7A47F5" w:rsidR="19677CC5">
        <w:rPr>
          <w:rFonts w:ascii="Verdana" w:hAnsi="Verdana"/>
          <w:sz w:val="18"/>
          <w:szCs w:val="18"/>
        </w:rPr>
        <w:t xml:space="preserve"> opkomende</w:t>
      </w:r>
      <w:r w:rsidRPr="3D7A47F5" w:rsidR="063933D3">
        <w:rPr>
          <w:rFonts w:ascii="Verdana" w:hAnsi="Verdana"/>
          <w:sz w:val="18"/>
          <w:szCs w:val="18"/>
        </w:rPr>
        <w:t xml:space="preserve"> mondiale groeimarkten voor schone technologieën, zoals hernieuwbare energie,</w:t>
      </w:r>
      <w:r w:rsidR="003C0B91">
        <w:rPr>
          <w:rFonts w:ascii="Verdana" w:hAnsi="Verdana"/>
          <w:sz w:val="18"/>
          <w:szCs w:val="18"/>
        </w:rPr>
        <w:t xml:space="preserve"> duurzame brandstoffen,</w:t>
      </w:r>
      <w:r w:rsidRPr="3D7A47F5" w:rsidR="063933D3">
        <w:rPr>
          <w:rFonts w:ascii="Verdana" w:hAnsi="Verdana"/>
          <w:sz w:val="18"/>
          <w:szCs w:val="18"/>
        </w:rPr>
        <w:t xml:space="preserve"> waterstof, </w:t>
      </w:r>
      <w:r w:rsidRPr="3D7A47F5" w:rsidR="2AD1A195">
        <w:rPr>
          <w:rFonts w:ascii="Verdana" w:hAnsi="Verdana"/>
          <w:sz w:val="18"/>
          <w:szCs w:val="18"/>
        </w:rPr>
        <w:t>kernenergie</w:t>
      </w:r>
      <w:r w:rsidRPr="3D7A47F5" w:rsidR="23272850">
        <w:rPr>
          <w:rFonts w:ascii="Verdana" w:hAnsi="Verdana"/>
          <w:sz w:val="18"/>
          <w:szCs w:val="18"/>
        </w:rPr>
        <w:t>,</w:t>
      </w:r>
      <w:r w:rsidRPr="3D7A47F5" w:rsidR="2AD1A195">
        <w:rPr>
          <w:rFonts w:ascii="Verdana" w:hAnsi="Verdana"/>
          <w:sz w:val="18"/>
          <w:szCs w:val="18"/>
        </w:rPr>
        <w:t xml:space="preserve"> </w:t>
      </w:r>
      <w:r w:rsidRPr="3D7A47F5" w:rsidR="063933D3">
        <w:rPr>
          <w:rFonts w:ascii="Verdana" w:hAnsi="Verdana"/>
          <w:sz w:val="18"/>
          <w:szCs w:val="18"/>
        </w:rPr>
        <w:t>circulaire materialen en emissie</w:t>
      </w:r>
      <w:r w:rsidR="00B07A6C">
        <w:rPr>
          <w:rFonts w:ascii="Verdana" w:hAnsi="Verdana"/>
          <w:sz w:val="18"/>
          <w:szCs w:val="18"/>
        </w:rPr>
        <w:t>arme</w:t>
      </w:r>
      <w:r w:rsidRPr="3D7A47F5" w:rsidR="063933D3">
        <w:rPr>
          <w:rFonts w:ascii="Verdana" w:hAnsi="Verdana"/>
          <w:sz w:val="18"/>
          <w:szCs w:val="18"/>
        </w:rPr>
        <w:t xml:space="preserve"> producten</w:t>
      </w:r>
      <w:r w:rsidRPr="3D7A47F5" w:rsidR="2707DB8C">
        <w:rPr>
          <w:rFonts w:ascii="Verdana" w:hAnsi="Verdana"/>
          <w:sz w:val="18"/>
          <w:szCs w:val="18"/>
        </w:rPr>
        <w:t xml:space="preserve"> en productieprocessen</w:t>
      </w:r>
      <w:r w:rsidRPr="3D7A47F5" w:rsidR="063933D3">
        <w:rPr>
          <w:rFonts w:ascii="Verdana" w:hAnsi="Verdana"/>
          <w:sz w:val="18"/>
          <w:szCs w:val="18"/>
        </w:rPr>
        <w:t>.</w:t>
      </w:r>
      <w:r w:rsidRPr="3D7A47F5" w:rsidR="11C302EE">
        <w:rPr>
          <w:rFonts w:ascii="Verdana" w:hAnsi="Verdana"/>
          <w:sz w:val="18"/>
          <w:szCs w:val="18"/>
        </w:rPr>
        <w:t xml:space="preserve"> </w:t>
      </w:r>
      <w:r w:rsidRPr="3D7A47F5" w:rsidR="547E7747">
        <w:rPr>
          <w:rFonts w:ascii="Verdana" w:hAnsi="Verdana" w:eastAsia="Verdana" w:cs="Verdana"/>
          <w:sz w:val="18"/>
          <w:szCs w:val="18"/>
        </w:rPr>
        <w:t xml:space="preserve">De expliciete koppeling met de </w:t>
      </w:r>
      <w:r w:rsidRPr="3D7A47F5" w:rsidR="71E43B0E">
        <w:rPr>
          <w:rFonts w:ascii="Verdana" w:hAnsi="Verdana" w:eastAsia="Verdana" w:cs="Verdana"/>
          <w:sz w:val="18"/>
          <w:szCs w:val="18"/>
        </w:rPr>
        <w:t xml:space="preserve">uitvoering, waaronder de </w:t>
      </w:r>
      <w:r w:rsidRPr="3D7A47F5" w:rsidR="547E7747">
        <w:rPr>
          <w:rFonts w:ascii="Verdana" w:hAnsi="Verdana" w:eastAsia="Verdana" w:cs="Verdana"/>
          <w:sz w:val="18"/>
          <w:szCs w:val="18"/>
        </w:rPr>
        <w:t>CID</w:t>
      </w:r>
      <w:r w:rsidRPr="3D7A47F5" w:rsidR="1C9F0F96">
        <w:rPr>
          <w:rFonts w:ascii="Verdana" w:hAnsi="Verdana" w:eastAsia="Verdana" w:cs="Verdana"/>
          <w:sz w:val="18"/>
          <w:szCs w:val="18"/>
        </w:rPr>
        <w:t xml:space="preserve">, </w:t>
      </w:r>
      <w:r w:rsidRPr="3D7A47F5" w:rsidR="547E7747">
        <w:rPr>
          <w:rFonts w:ascii="Verdana" w:hAnsi="Verdana" w:eastAsia="Verdana" w:cs="Verdana"/>
          <w:sz w:val="18"/>
          <w:szCs w:val="18"/>
        </w:rPr>
        <w:t xml:space="preserve">is cruciaal voor de wederzijds </w:t>
      </w:r>
      <w:r w:rsidRPr="3D7A47F5" w:rsidR="547E7747">
        <w:rPr>
          <w:rFonts w:ascii="Verdana" w:hAnsi="Verdana" w:eastAsia="Verdana" w:cs="Verdana"/>
          <w:sz w:val="18"/>
          <w:szCs w:val="18"/>
        </w:rPr>
        <w:lastRenderedPageBreak/>
        <w:t xml:space="preserve">versterkende werking van klimaatbeleid en </w:t>
      </w:r>
      <w:r w:rsidR="00EE7206">
        <w:rPr>
          <w:rFonts w:ascii="Verdana" w:hAnsi="Verdana" w:eastAsia="Verdana" w:cs="Verdana"/>
          <w:sz w:val="18"/>
          <w:szCs w:val="18"/>
        </w:rPr>
        <w:t xml:space="preserve">toekomstbestendig </w:t>
      </w:r>
      <w:r w:rsidRPr="3D7A47F5" w:rsidR="547E7747">
        <w:rPr>
          <w:rFonts w:ascii="Verdana" w:hAnsi="Verdana" w:eastAsia="Verdana" w:cs="Verdana"/>
          <w:sz w:val="18"/>
          <w:szCs w:val="18"/>
        </w:rPr>
        <w:t xml:space="preserve">concurrentievermogen, maar ook voor het blijven monitoren van uitvoerbaarheid van de transitie en het behoud van een </w:t>
      </w:r>
      <w:r w:rsidR="00FD7DD6">
        <w:rPr>
          <w:rFonts w:ascii="Verdana" w:hAnsi="Verdana" w:eastAsia="Verdana" w:cs="Verdana"/>
          <w:sz w:val="18"/>
          <w:szCs w:val="18"/>
        </w:rPr>
        <w:t xml:space="preserve">Europees </w:t>
      </w:r>
      <w:r w:rsidRPr="3D7A47F5" w:rsidR="547E7747">
        <w:rPr>
          <w:rFonts w:ascii="Verdana" w:hAnsi="Verdana" w:eastAsia="Verdana" w:cs="Verdana"/>
          <w:sz w:val="18"/>
          <w:szCs w:val="18"/>
        </w:rPr>
        <w:t>en mondiaal gelijk speelveld.</w:t>
      </w:r>
      <w:r w:rsidRPr="3D7A47F5" w:rsidR="11C302EE">
        <w:rPr>
          <w:rFonts w:ascii="Verdana" w:hAnsi="Verdana"/>
          <w:sz w:val="18"/>
          <w:szCs w:val="18"/>
        </w:rPr>
        <w:t xml:space="preserve"> </w:t>
      </w:r>
      <w:r w:rsidRPr="005322A1" w:rsidR="00B572B6">
        <w:rPr>
          <w:rFonts w:ascii="Verdana" w:hAnsi="Verdana" w:eastAsia="Verdana" w:cs="Verdana"/>
          <w:sz w:val="18"/>
          <w:szCs w:val="18"/>
        </w:rPr>
        <w:t>Het kabinet verwelkomt de verwijzingen naar industriële</w:t>
      </w:r>
      <w:r w:rsidRPr="00D876AF" w:rsidR="00B572B6">
        <w:rPr>
          <w:rFonts w:ascii="Verdana" w:hAnsi="Verdana" w:eastAsia="Verdana" w:cs="Verdana"/>
          <w:sz w:val="18"/>
          <w:szCs w:val="18"/>
        </w:rPr>
        <w:t xml:space="preserve"> vernieuwing en verbetering van toegang tot financiering voor het realiseren van groene</w:t>
      </w:r>
      <w:r w:rsidR="00EE75B8">
        <w:rPr>
          <w:rFonts w:ascii="Verdana" w:hAnsi="Verdana" w:eastAsia="Verdana" w:cs="Verdana"/>
          <w:sz w:val="18"/>
          <w:szCs w:val="18"/>
        </w:rPr>
        <w:t xml:space="preserve"> </w:t>
      </w:r>
      <w:r w:rsidRPr="00D876AF" w:rsidR="00B572B6">
        <w:rPr>
          <w:rFonts w:ascii="Verdana" w:hAnsi="Verdana" w:eastAsia="Verdana" w:cs="Verdana"/>
          <w:sz w:val="18"/>
          <w:szCs w:val="18"/>
        </w:rPr>
        <w:t>markt</w:t>
      </w:r>
      <w:r w:rsidR="00EE75B8">
        <w:rPr>
          <w:rFonts w:ascii="Verdana" w:hAnsi="Verdana" w:eastAsia="Verdana" w:cs="Verdana"/>
          <w:sz w:val="18"/>
          <w:szCs w:val="18"/>
        </w:rPr>
        <w:t xml:space="preserve"> </w:t>
      </w:r>
      <w:r w:rsidRPr="00D876AF" w:rsidR="00B572B6">
        <w:rPr>
          <w:rFonts w:ascii="Verdana" w:hAnsi="Verdana" w:eastAsia="Verdana" w:cs="Verdana"/>
          <w:sz w:val="18"/>
          <w:szCs w:val="18"/>
        </w:rPr>
        <w:t xml:space="preserve">creatie. </w:t>
      </w:r>
      <w:r w:rsidRPr="3D7A47F5" w:rsidR="4AD86B95">
        <w:rPr>
          <w:rFonts w:ascii="Verdana" w:hAnsi="Verdana"/>
          <w:sz w:val="18"/>
          <w:szCs w:val="18"/>
        </w:rPr>
        <w:t>Het kabinet beoordeelt het</w:t>
      </w:r>
      <w:r w:rsidR="00DA311A">
        <w:rPr>
          <w:rFonts w:ascii="Verdana" w:hAnsi="Verdana"/>
          <w:sz w:val="18"/>
          <w:szCs w:val="18"/>
        </w:rPr>
        <w:t xml:space="preserve"> als</w:t>
      </w:r>
      <w:r w:rsidRPr="3D7A47F5" w:rsidR="4AD86B95">
        <w:rPr>
          <w:rFonts w:ascii="Verdana" w:hAnsi="Verdana"/>
          <w:sz w:val="18"/>
          <w:szCs w:val="18"/>
        </w:rPr>
        <w:t xml:space="preserve"> positief dat het voorstel ingaat op </w:t>
      </w:r>
      <w:r w:rsidRPr="3D7A47F5" w:rsidR="349E4E69">
        <w:rPr>
          <w:rFonts w:ascii="Verdana" w:hAnsi="Verdana"/>
          <w:sz w:val="18"/>
          <w:szCs w:val="18"/>
        </w:rPr>
        <w:t xml:space="preserve">het creëren van de juiste randvoorwaarden voor investeringen, verbeterde </w:t>
      </w:r>
      <w:r w:rsidR="00540993">
        <w:rPr>
          <w:rFonts w:ascii="Verdana" w:hAnsi="Verdana"/>
          <w:sz w:val="18"/>
          <w:szCs w:val="18"/>
        </w:rPr>
        <w:t xml:space="preserve">toegang tot </w:t>
      </w:r>
      <w:r w:rsidRPr="3D7A47F5" w:rsidR="349E4E69">
        <w:rPr>
          <w:rFonts w:ascii="Verdana" w:hAnsi="Verdana"/>
          <w:sz w:val="18"/>
          <w:szCs w:val="18"/>
        </w:rPr>
        <w:t>financiering (incl</w:t>
      </w:r>
      <w:r w:rsidRPr="3D7A47F5" w:rsidR="0578351D">
        <w:rPr>
          <w:rFonts w:ascii="Verdana" w:hAnsi="Verdana"/>
          <w:sz w:val="18"/>
          <w:szCs w:val="18"/>
        </w:rPr>
        <w:t>usief</w:t>
      </w:r>
      <w:r w:rsidRPr="3D7A47F5" w:rsidR="349E4E69">
        <w:rPr>
          <w:rFonts w:ascii="Verdana" w:hAnsi="Verdana"/>
          <w:sz w:val="18"/>
          <w:szCs w:val="18"/>
        </w:rPr>
        <w:t xml:space="preserve"> </w:t>
      </w:r>
      <w:r w:rsidR="00DC3867">
        <w:rPr>
          <w:rFonts w:ascii="Verdana" w:hAnsi="Verdana"/>
          <w:sz w:val="18"/>
          <w:szCs w:val="18"/>
        </w:rPr>
        <w:t xml:space="preserve">ondersteuning van verduurzamingsopgaven middels </w:t>
      </w:r>
      <w:r w:rsidRPr="3D7A47F5" w:rsidR="349E4E69">
        <w:rPr>
          <w:rFonts w:ascii="Verdana" w:hAnsi="Verdana"/>
          <w:sz w:val="18"/>
          <w:szCs w:val="18"/>
        </w:rPr>
        <w:t>het nieuwe staatssteunkader</w:t>
      </w:r>
      <w:r w:rsidRPr="3D7A47F5" w:rsidR="098A0236">
        <w:rPr>
          <w:rFonts w:ascii="Verdana" w:hAnsi="Verdana"/>
          <w:sz w:val="18"/>
          <w:szCs w:val="18"/>
        </w:rPr>
        <w:t xml:space="preserve"> CISAF</w:t>
      </w:r>
      <w:r w:rsidR="00203500">
        <w:rPr>
          <w:rFonts w:ascii="Verdana" w:hAnsi="Verdana"/>
          <w:sz w:val="18"/>
          <w:szCs w:val="18"/>
        </w:rPr>
        <w:t xml:space="preserve"> </w:t>
      </w:r>
      <w:r w:rsidR="00E24515">
        <w:rPr>
          <w:rFonts w:ascii="Verdana" w:hAnsi="Verdana"/>
          <w:sz w:val="18"/>
          <w:szCs w:val="18"/>
        </w:rPr>
        <w:t xml:space="preserve">en </w:t>
      </w:r>
      <w:r w:rsidRPr="004F7B7C" w:rsidR="004F7B7C">
        <w:rPr>
          <w:rFonts w:ascii="Verdana" w:hAnsi="Verdana"/>
          <w:sz w:val="18"/>
          <w:szCs w:val="18"/>
        </w:rPr>
        <w:t>stroomafnameovereenkomsten</w:t>
      </w:r>
      <w:r w:rsidR="004F7B7C">
        <w:rPr>
          <w:rFonts w:ascii="Verdana" w:hAnsi="Verdana"/>
          <w:sz w:val="18"/>
          <w:szCs w:val="18"/>
        </w:rPr>
        <w:t xml:space="preserve"> (</w:t>
      </w:r>
      <w:proofErr w:type="spellStart"/>
      <w:r w:rsidR="006D3227">
        <w:rPr>
          <w:rFonts w:ascii="Verdana" w:hAnsi="Verdana"/>
          <w:sz w:val="18"/>
          <w:szCs w:val="18"/>
        </w:rPr>
        <w:t>PPA’s</w:t>
      </w:r>
      <w:proofErr w:type="spellEnd"/>
      <w:r w:rsidR="004F7B7C">
        <w:rPr>
          <w:rFonts w:ascii="Verdana" w:hAnsi="Verdana"/>
          <w:sz w:val="18"/>
          <w:szCs w:val="18"/>
        </w:rPr>
        <w:t>)</w:t>
      </w:r>
      <w:r w:rsidR="006D3227">
        <w:rPr>
          <w:rFonts w:ascii="Verdana" w:hAnsi="Verdana"/>
          <w:sz w:val="18"/>
          <w:szCs w:val="18"/>
        </w:rPr>
        <w:t xml:space="preserve"> van de EIB </w:t>
      </w:r>
      <w:r w:rsidR="00203500">
        <w:rPr>
          <w:rFonts w:ascii="Verdana" w:hAnsi="Verdana"/>
          <w:sz w:val="18"/>
          <w:szCs w:val="18"/>
        </w:rPr>
        <w:t>onder de CID</w:t>
      </w:r>
      <w:r w:rsidRPr="3D7A47F5" w:rsidR="349E4E69">
        <w:rPr>
          <w:rFonts w:ascii="Verdana" w:hAnsi="Verdana"/>
          <w:sz w:val="18"/>
          <w:szCs w:val="18"/>
        </w:rPr>
        <w:t>),</w:t>
      </w:r>
      <w:r w:rsidR="008006C3">
        <w:rPr>
          <w:rFonts w:ascii="Verdana" w:hAnsi="Verdana"/>
          <w:sz w:val="18"/>
          <w:szCs w:val="18"/>
        </w:rPr>
        <w:t xml:space="preserve"> vereenvoudiging </w:t>
      </w:r>
      <w:r w:rsidRPr="3D7A47F5" w:rsidR="349E4E69">
        <w:rPr>
          <w:rFonts w:ascii="Verdana" w:hAnsi="Verdana"/>
          <w:sz w:val="18"/>
          <w:szCs w:val="18"/>
        </w:rPr>
        <w:t>(</w:t>
      </w:r>
      <w:r w:rsidR="00FD7DD6">
        <w:rPr>
          <w:rFonts w:ascii="Verdana" w:hAnsi="Verdana"/>
          <w:sz w:val="18"/>
          <w:szCs w:val="18"/>
        </w:rPr>
        <w:t xml:space="preserve">waaronder </w:t>
      </w:r>
      <w:r w:rsidR="0005489D">
        <w:rPr>
          <w:rFonts w:ascii="Verdana" w:hAnsi="Verdana"/>
          <w:sz w:val="18"/>
          <w:szCs w:val="18"/>
        </w:rPr>
        <w:t xml:space="preserve">de </w:t>
      </w:r>
      <w:r w:rsidRPr="3D7A47F5" w:rsidR="349E4E69">
        <w:rPr>
          <w:rFonts w:ascii="Verdana" w:hAnsi="Verdana"/>
          <w:sz w:val="18"/>
          <w:szCs w:val="18"/>
        </w:rPr>
        <w:t>omnibus</w:t>
      </w:r>
      <w:r w:rsidR="0005489D">
        <w:rPr>
          <w:rFonts w:ascii="Verdana" w:hAnsi="Verdana"/>
          <w:sz w:val="18"/>
          <w:szCs w:val="18"/>
        </w:rPr>
        <w:t>pakketten</w:t>
      </w:r>
      <w:r w:rsidRPr="3D7A47F5" w:rsidR="349E4E69">
        <w:rPr>
          <w:rFonts w:ascii="Verdana" w:hAnsi="Verdana"/>
          <w:sz w:val="18"/>
          <w:szCs w:val="18"/>
        </w:rPr>
        <w:t>),</w:t>
      </w:r>
      <w:r w:rsidR="00487B14">
        <w:rPr>
          <w:rFonts w:ascii="Verdana" w:hAnsi="Verdana"/>
          <w:sz w:val="18"/>
          <w:szCs w:val="18"/>
        </w:rPr>
        <w:t xml:space="preserve"> tegengaan van koolstoflekkage </w:t>
      </w:r>
      <w:r w:rsidRPr="3D7A47F5" w:rsidR="349E4E69">
        <w:rPr>
          <w:rFonts w:ascii="Verdana" w:hAnsi="Verdana"/>
          <w:sz w:val="18"/>
          <w:szCs w:val="18"/>
        </w:rPr>
        <w:t xml:space="preserve">(CBAM), </w:t>
      </w:r>
      <w:r w:rsidRPr="3D7A47F5" w:rsidR="4AC69916">
        <w:rPr>
          <w:rFonts w:ascii="Verdana" w:hAnsi="Verdana"/>
          <w:sz w:val="18"/>
          <w:szCs w:val="18"/>
        </w:rPr>
        <w:t xml:space="preserve">het </w:t>
      </w:r>
      <w:r w:rsidRPr="3D7A47F5" w:rsidR="1413C0CF">
        <w:rPr>
          <w:rFonts w:ascii="Verdana" w:hAnsi="Verdana"/>
          <w:sz w:val="18"/>
          <w:szCs w:val="18"/>
        </w:rPr>
        <w:t>stimuleren van duurzame</w:t>
      </w:r>
      <w:r w:rsidRPr="3D7A47F5" w:rsidR="77EC4F87">
        <w:rPr>
          <w:rFonts w:ascii="Verdana" w:hAnsi="Verdana"/>
          <w:sz w:val="18"/>
          <w:szCs w:val="18"/>
        </w:rPr>
        <w:t xml:space="preserve"> </w:t>
      </w:r>
      <w:r w:rsidRPr="3D7A47F5" w:rsidR="1413C0CF">
        <w:rPr>
          <w:rFonts w:ascii="Verdana" w:hAnsi="Verdana"/>
          <w:sz w:val="18"/>
          <w:szCs w:val="18"/>
        </w:rPr>
        <w:t>productie in</w:t>
      </w:r>
      <w:r w:rsidRPr="3D7A47F5" w:rsidR="349E4E69">
        <w:rPr>
          <w:rFonts w:ascii="Verdana" w:hAnsi="Verdana"/>
          <w:sz w:val="18"/>
          <w:szCs w:val="18"/>
        </w:rPr>
        <w:t xml:space="preserve"> de aankomende IDAA</w:t>
      </w:r>
      <w:r w:rsidRPr="3D7A47F5" w:rsidR="2542CAA9">
        <w:rPr>
          <w:rFonts w:ascii="Verdana" w:hAnsi="Verdana"/>
          <w:sz w:val="18"/>
          <w:szCs w:val="18"/>
        </w:rPr>
        <w:t>, en</w:t>
      </w:r>
      <w:r w:rsidRPr="3D7A47F5" w:rsidR="4D52F4F5">
        <w:rPr>
          <w:rFonts w:ascii="Verdana" w:hAnsi="Verdana"/>
          <w:sz w:val="18"/>
          <w:szCs w:val="18"/>
        </w:rPr>
        <w:t xml:space="preserve"> de </w:t>
      </w:r>
      <w:r w:rsidRPr="3D7A47F5" w:rsidR="2542CAA9">
        <w:rPr>
          <w:rFonts w:ascii="Verdana" w:hAnsi="Verdana"/>
          <w:sz w:val="18"/>
          <w:szCs w:val="18"/>
        </w:rPr>
        <w:t>secto</w:t>
      </w:r>
      <w:r w:rsidRPr="3D7A47F5" w:rsidR="6F45A8AD">
        <w:rPr>
          <w:rFonts w:ascii="Verdana" w:hAnsi="Verdana"/>
          <w:sz w:val="18"/>
          <w:szCs w:val="18"/>
        </w:rPr>
        <w:t>r</w:t>
      </w:r>
      <w:r w:rsidRPr="3D7A47F5" w:rsidR="2542CAA9">
        <w:rPr>
          <w:rFonts w:ascii="Verdana" w:hAnsi="Verdana"/>
          <w:sz w:val="18"/>
          <w:szCs w:val="18"/>
        </w:rPr>
        <w:t>specifieke</w:t>
      </w:r>
      <w:r w:rsidRPr="3D7A47F5" w:rsidR="4D52F4F5">
        <w:rPr>
          <w:rFonts w:ascii="Verdana" w:hAnsi="Verdana"/>
          <w:sz w:val="18"/>
          <w:szCs w:val="18"/>
        </w:rPr>
        <w:t xml:space="preserve"> plannen zoals het </w:t>
      </w:r>
      <w:r w:rsidRPr="3D7A47F5" w:rsidR="61D2FA88">
        <w:rPr>
          <w:rFonts w:ascii="Verdana" w:hAnsi="Verdana"/>
          <w:sz w:val="18"/>
          <w:szCs w:val="18"/>
        </w:rPr>
        <w:t>s</w:t>
      </w:r>
      <w:r w:rsidRPr="3D7A47F5" w:rsidR="4D52F4F5">
        <w:rPr>
          <w:rFonts w:ascii="Verdana" w:hAnsi="Verdana"/>
          <w:sz w:val="18"/>
          <w:szCs w:val="18"/>
        </w:rPr>
        <w:t>taal</w:t>
      </w:r>
      <w:r w:rsidRPr="3D7A47F5" w:rsidR="3C263CB2">
        <w:rPr>
          <w:rFonts w:ascii="Verdana" w:hAnsi="Verdana"/>
          <w:sz w:val="18"/>
          <w:szCs w:val="18"/>
        </w:rPr>
        <w:t>-</w:t>
      </w:r>
      <w:r w:rsidRPr="3D7A47F5" w:rsidR="4D52F4F5">
        <w:rPr>
          <w:rFonts w:ascii="Verdana" w:hAnsi="Verdana"/>
          <w:sz w:val="18"/>
          <w:szCs w:val="18"/>
        </w:rPr>
        <w:t xml:space="preserve"> en </w:t>
      </w:r>
      <w:r w:rsidRPr="3D7A47F5" w:rsidR="61D2FA88">
        <w:rPr>
          <w:rFonts w:ascii="Verdana" w:hAnsi="Verdana"/>
          <w:sz w:val="18"/>
          <w:szCs w:val="18"/>
        </w:rPr>
        <w:t>m</w:t>
      </w:r>
      <w:r w:rsidRPr="3D7A47F5" w:rsidR="4D52F4F5">
        <w:rPr>
          <w:rFonts w:ascii="Verdana" w:hAnsi="Verdana"/>
          <w:sz w:val="18"/>
          <w:szCs w:val="18"/>
        </w:rPr>
        <w:t>etaal</w:t>
      </w:r>
      <w:r w:rsidRPr="3D7A47F5" w:rsidR="42EF9C58">
        <w:rPr>
          <w:rFonts w:ascii="Verdana" w:hAnsi="Verdana"/>
          <w:sz w:val="18"/>
          <w:szCs w:val="18"/>
        </w:rPr>
        <w:t>a</w:t>
      </w:r>
      <w:r w:rsidRPr="3D7A47F5" w:rsidR="4D52F4F5">
        <w:rPr>
          <w:rFonts w:ascii="Verdana" w:hAnsi="Verdana"/>
          <w:sz w:val="18"/>
          <w:szCs w:val="18"/>
        </w:rPr>
        <w:t>ctieplan</w:t>
      </w:r>
      <w:r w:rsidR="00EE3664">
        <w:rPr>
          <w:rFonts w:ascii="Verdana" w:hAnsi="Verdana"/>
          <w:sz w:val="18"/>
          <w:szCs w:val="18"/>
        </w:rPr>
        <w:t xml:space="preserve"> en </w:t>
      </w:r>
      <w:r w:rsidRPr="00E54395" w:rsidR="00EE3664">
        <w:rPr>
          <w:rFonts w:ascii="Verdana" w:hAnsi="Verdana"/>
          <w:sz w:val="18"/>
          <w:szCs w:val="18"/>
        </w:rPr>
        <w:t>het investeringsplan voor duurzaam vervoer</w:t>
      </w:r>
      <w:r w:rsidRPr="3D7A47F5" w:rsidR="2542CAA9">
        <w:rPr>
          <w:rFonts w:ascii="Verdana" w:hAnsi="Verdana"/>
          <w:sz w:val="18"/>
          <w:szCs w:val="18"/>
        </w:rPr>
        <w:t>.</w:t>
      </w:r>
      <w:r w:rsidRPr="3D7A47F5" w:rsidR="7C213CA1">
        <w:rPr>
          <w:rFonts w:ascii="Verdana" w:hAnsi="Verdana"/>
          <w:sz w:val="18"/>
          <w:szCs w:val="18"/>
        </w:rPr>
        <w:t xml:space="preserve"> </w:t>
      </w:r>
      <w:r w:rsidRPr="30347521" w:rsidR="00CD4B19">
        <w:rPr>
          <w:rFonts w:ascii="Verdana" w:hAnsi="Verdana"/>
          <w:sz w:val="18"/>
          <w:szCs w:val="18"/>
        </w:rPr>
        <w:t xml:space="preserve">Het kabinet onderstreept </w:t>
      </w:r>
      <w:r w:rsidR="00AD6924">
        <w:rPr>
          <w:rFonts w:ascii="Verdana" w:hAnsi="Verdana"/>
          <w:sz w:val="18"/>
          <w:szCs w:val="18"/>
        </w:rPr>
        <w:t xml:space="preserve">hierbij </w:t>
      </w:r>
      <w:r w:rsidR="00CD4B19">
        <w:rPr>
          <w:rFonts w:ascii="Verdana" w:hAnsi="Verdana"/>
          <w:sz w:val="18"/>
          <w:szCs w:val="18"/>
        </w:rPr>
        <w:t xml:space="preserve">het belang van </w:t>
      </w:r>
      <w:r w:rsidRPr="30347521" w:rsidR="00CD4B19">
        <w:rPr>
          <w:rFonts w:ascii="Verdana" w:hAnsi="Verdana"/>
          <w:sz w:val="18"/>
          <w:szCs w:val="18"/>
        </w:rPr>
        <w:t>een stevig uitvoeringspakket en voldoende investeringen om de verduurzaming van de mobiliteitssector te ondersteunen</w:t>
      </w:r>
      <w:r w:rsidR="00BC3DFE">
        <w:rPr>
          <w:rFonts w:ascii="Verdana" w:hAnsi="Verdana"/>
          <w:sz w:val="18"/>
          <w:szCs w:val="18"/>
        </w:rPr>
        <w:t xml:space="preserve"> en de sector op weg te helpen richting klimaatneutraliteit</w:t>
      </w:r>
      <w:r w:rsidRPr="30347521" w:rsidR="00CD4B19">
        <w:rPr>
          <w:rFonts w:ascii="Verdana" w:hAnsi="Verdana"/>
          <w:sz w:val="18"/>
          <w:szCs w:val="18"/>
        </w:rPr>
        <w:t xml:space="preserve">. </w:t>
      </w:r>
    </w:p>
    <w:p w:rsidR="00CD4B19" w:rsidP="00CD4B19" w:rsidRDefault="00CD4B19" w14:paraId="39824217" w14:textId="0279B9F2">
      <w:pPr>
        <w:spacing w:line="360" w:lineRule="auto"/>
        <w:rPr>
          <w:rFonts w:ascii="Verdana" w:hAnsi="Verdana"/>
          <w:sz w:val="18"/>
          <w:szCs w:val="18"/>
        </w:rPr>
      </w:pPr>
      <w:r w:rsidRPr="30347521">
        <w:rPr>
          <w:rFonts w:ascii="Verdana" w:hAnsi="Verdana"/>
          <w:sz w:val="18"/>
          <w:szCs w:val="18"/>
        </w:rPr>
        <w:t xml:space="preserve"> </w:t>
      </w:r>
    </w:p>
    <w:p w:rsidRPr="00E13113" w:rsidR="009617C2" w:rsidP="005E308A" w:rsidRDefault="006150E5" w14:paraId="310AFED5" w14:textId="5C05CD9E">
      <w:pPr>
        <w:spacing w:line="360" w:lineRule="auto"/>
        <w:rPr>
          <w:rFonts w:ascii="Verdana" w:hAnsi="Verdana" w:eastAsia="Verdana" w:cs="Verdana"/>
          <w:sz w:val="18"/>
          <w:szCs w:val="18"/>
        </w:rPr>
      </w:pPr>
      <w:r w:rsidRPr="351D053F">
        <w:rPr>
          <w:rFonts w:ascii="Verdana" w:hAnsi="Verdana"/>
          <w:sz w:val="18"/>
          <w:szCs w:val="18"/>
        </w:rPr>
        <w:t xml:space="preserve">Het kabinet zal er in de verdere onderhandelingen </w:t>
      </w:r>
      <w:r w:rsidR="006A0095">
        <w:rPr>
          <w:rFonts w:ascii="Verdana" w:hAnsi="Verdana"/>
          <w:sz w:val="18"/>
          <w:szCs w:val="18"/>
        </w:rPr>
        <w:t xml:space="preserve">daarom </w:t>
      </w:r>
      <w:r w:rsidRPr="351D053F">
        <w:rPr>
          <w:rFonts w:ascii="Verdana" w:hAnsi="Verdana"/>
          <w:sz w:val="18"/>
          <w:szCs w:val="18"/>
        </w:rPr>
        <w:t xml:space="preserve">voor </w:t>
      </w:r>
      <w:r w:rsidR="006A0095">
        <w:rPr>
          <w:rFonts w:ascii="Verdana" w:hAnsi="Verdana"/>
          <w:sz w:val="18"/>
          <w:szCs w:val="18"/>
        </w:rPr>
        <w:t xml:space="preserve">blijven </w:t>
      </w:r>
      <w:r w:rsidRPr="351D053F">
        <w:rPr>
          <w:rFonts w:ascii="Verdana" w:hAnsi="Verdana"/>
          <w:sz w:val="18"/>
          <w:szCs w:val="18"/>
        </w:rPr>
        <w:t xml:space="preserve">pleiten dat de Commissie, naast de reeds gepresenteerde initiatieven, tijdig met concrete wetgevingsvoorstellen komt die structurele knelpunten in de transitie aanpakken. </w:t>
      </w:r>
      <w:r w:rsidR="00B26EBA">
        <w:rPr>
          <w:rFonts w:ascii="Verdana" w:hAnsi="Verdana" w:eastAsia="Verdana" w:cs="Verdana"/>
          <w:sz w:val="18"/>
          <w:szCs w:val="18"/>
        </w:rPr>
        <w:t>Zo zi</w:t>
      </w:r>
      <w:r w:rsidRPr="00D876AF" w:rsidR="3BE71518">
        <w:rPr>
          <w:rFonts w:ascii="Verdana" w:hAnsi="Verdana" w:eastAsia="Verdana" w:cs="Verdana"/>
          <w:sz w:val="18"/>
          <w:szCs w:val="18"/>
        </w:rPr>
        <w:t xml:space="preserve">et </w:t>
      </w:r>
      <w:r w:rsidR="00AD6924">
        <w:rPr>
          <w:rFonts w:ascii="Verdana" w:hAnsi="Verdana" w:eastAsia="Verdana" w:cs="Verdana"/>
          <w:sz w:val="18"/>
          <w:szCs w:val="18"/>
        </w:rPr>
        <w:t xml:space="preserve">het </w:t>
      </w:r>
      <w:r w:rsidRPr="00D876AF" w:rsidR="3BE71518">
        <w:rPr>
          <w:rFonts w:ascii="Verdana" w:hAnsi="Verdana" w:eastAsia="Verdana" w:cs="Verdana"/>
          <w:sz w:val="18"/>
          <w:szCs w:val="18"/>
        </w:rPr>
        <w:t xml:space="preserve">kabinet </w:t>
      </w:r>
      <w:r w:rsidR="009529EE">
        <w:rPr>
          <w:rFonts w:ascii="Verdana" w:hAnsi="Verdana" w:eastAsia="Verdana" w:cs="Verdana"/>
          <w:sz w:val="18"/>
          <w:szCs w:val="18"/>
        </w:rPr>
        <w:t xml:space="preserve">uit </w:t>
      </w:r>
      <w:r w:rsidR="00CC57CF">
        <w:rPr>
          <w:rFonts w:ascii="Verdana" w:hAnsi="Verdana" w:eastAsia="Verdana" w:cs="Verdana"/>
          <w:sz w:val="18"/>
          <w:szCs w:val="18"/>
        </w:rPr>
        <w:t xml:space="preserve">naar </w:t>
      </w:r>
      <w:r w:rsidR="00022561">
        <w:rPr>
          <w:rFonts w:ascii="Verdana" w:hAnsi="Verdana" w:eastAsia="Verdana" w:cs="Verdana"/>
          <w:sz w:val="18"/>
          <w:szCs w:val="18"/>
        </w:rPr>
        <w:t xml:space="preserve">de uitwerking van het </w:t>
      </w:r>
      <w:r w:rsidRPr="00D876AF" w:rsidR="3BE71518">
        <w:rPr>
          <w:rFonts w:ascii="Verdana" w:hAnsi="Verdana" w:eastAsia="Verdana" w:cs="Verdana"/>
          <w:sz w:val="18"/>
          <w:szCs w:val="18"/>
        </w:rPr>
        <w:t>toekomstig beleid</w:t>
      </w:r>
      <w:r w:rsidR="00B26EBA">
        <w:rPr>
          <w:rFonts w:ascii="Verdana" w:hAnsi="Verdana" w:eastAsia="Verdana" w:cs="Verdana"/>
          <w:sz w:val="18"/>
          <w:szCs w:val="18"/>
        </w:rPr>
        <w:t xml:space="preserve"> van de CID</w:t>
      </w:r>
      <w:r w:rsidRPr="00D876AF" w:rsidR="00F604F7">
        <w:rPr>
          <w:rFonts w:ascii="Verdana" w:hAnsi="Verdana" w:eastAsia="Verdana" w:cs="Verdana"/>
          <w:sz w:val="18"/>
          <w:szCs w:val="18"/>
        </w:rPr>
        <w:t xml:space="preserve">, waaronder de </w:t>
      </w:r>
      <w:r w:rsidRPr="00D876AF" w:rsidR="003D2D50">
        <w:rPr>
          <w:rFonts w:ascii="Verdana" w:hAnsi="Verdana" w:eastAsia="Verdana" w:cs="Verdana"/>
          <w:sz w:val="18"/>
          <w:szCs w:val="18"/>
        </w:rPr>
        <w:t xml:space="preserve">ombouw van toekomstbestendige </w:t>
      </w:r>
      <w:r w:rsidRPr="00D876AF" w:rsidR="005322A1">
        <w:rPr>
          <w:rFonts w:ascii="Verdana" w:hAnsi="Verdana" w:eastAsia="Verdana" w:cs="Verdana"/>
          <w:sz w:val="18"/>
          <w:szCs w:val="18"/>
        </w:rPr>
        <w:t>(fossiele) installaties naar CO</w:t>
      </w:r>
      <w:r w:rsidRPr="00D876AF" w:rsidR="005322A1">
        <w:rPr>
          <w:rFonts w:ascii="Verdana" w:hAnsi="Verdana" w:eastAsia="Verdana" w:cs="Verdana"/>
          <w:sz w:val="18"/>
          <w:szCs w:val="18"/>
          <w:vertAlign w:val="subscript"/>
        </w:rPr>
        <w:t>2</w:t>
      </w:r>
      <w:r w:rsidR="006105B1">
        <w:rPr>
          <w:rFonts w:ascii="Verdana" w:hAnsi="Verdana" w:eastAsia="Verdana" w:cs="Verdana"/>
          <w:sz w:val="18"/>
          <w:szCs w:val="18"/>
        </w:rPr>
        <w:t>-</w:t>
      </w:r>
      <w:r w:rsidRPr="00D876AF" w:rsidR="005322A1">
        <w:rPr>
          <w:rFonts w:ascii="Verdana" w:hAnsi="Verdana" w:eastAsia="Verdana" w:cs="Verdana"/>
          <w:sz w:val="18"/>
          <w:szCs w:val="18"/>
        </w:rPr>
        <w:t>neutrale installaties</w:t>
      </w:r>
      <w:r w:rsidR="00634A4E">
        <w:rPr>
          <w:rFonts w:ascii="Verdana" w:hAnsi="Verdana" w:eastAsia="Verdana" w:cs="Verdana"/>
          <w:sz w:val="18"/>
          <w:szCs w:val="18"/>
        </w:rPr>
        <w:t xml:space="preserve"> en naar duurzaam koolstofgebruik</w:t>
      </w:r>
      <w:r w:rsidRPr="00D876AF" w:rsidR="60F12FDF">
        <w:rPr>
          <w:rFonts w:ascii="Verdana" w:hAnsi="Verdana" w:eastAsia="Verdana" w:cs="Verdana"/>
          <w:sz w:val="18"/>
          <w:szCs w:val="18"/>
        </w:rPr>
        <w:t>.</w:t>
      </w:r>
      <w:r w:rsidRPr="00D876AF" w:rsidR="005322A1">
        <w:rPr>
          <w:rFonts w:ascii="Verdana" w:hAnsi="Verdana" w:eastAsia="Verdana" w:cs="Verdana"/>
          <w:sz w:val="18"/>
          <w:szCs w:val="18"/>
        </w:rPr>
        <w:t xml:space="preserve"> </w:t>
      </w:r>
      <w:r w:rsidRPr="3D7A47F5" w:rsidR="7C213CA1">
        <w:rPr>
          <w:rFonts w:ascii="Verdana" w:hAnsi="Verdana" w:eastAsia="Verdana" w:cs="Verdana"/>
          <w:sz w:val="18"/>
          <w:szCs w:val="18"/>
        </w:rPr>
        <w:t xml:space="preserve">Daarbij is het </w:t>
      </w:r>
      <w:r w:rsidRPr="519B0DB4" w:rsidR="1006F93D">
        <w:rPr>
          <w:rFonts w:ascii="Verdana" w:hAnsi="Verdana"/>
          <w:sz w:val="18"/>
          <w:szCs w:val="18"/>
        </w:rPr>
        <w:t>van belang</w:t>
      </w:r>
      <w:r w:rsidRPr="3D7A47F5" w:rsidR="7C213CA1">
        <w:rPr>
          <w:rFonts w:ascii="Verdana" w:hAnsi="Verdana" w:eastAsia="Verdana" w:cs="Verdana"/>
          <w:sz w:val="18"/>
          <w:szCs w:val="18"/>
        </w:rPr>
        <w:t xml:space="preserve">, conform het </w:t>
      </w:r>
      <w:proofErr w:type="spellStart"/>
      <w:r w:rsidRPr="3D7A47F5" w:rsidR="7C213CA1">
        <w:rPr>
          <w:rFonts w:ascii="Verdana" w:hAnsi="Verdana" w:eastAsia="Verdana" w:cs="Verdana"/>
          <w:sz w:val="18"/>
          <w:szCs w:val="18"/>
        </w:rPr>
        <w:t>Draghi</w:t>
      </w:r>
      <w:proofErr w:type="spellEnd"/>
      <w:r w:rsidRPr="3D7A47F5" w:rsidR="61D2FA88">
        <w:rPr>
          <w:rFonts w:ascii="Verdana" w:hAnsi="Verdana" w:eastAsia="Verdana" w:cs="Verdana"/>
          <w:sz w:val="18"/>
          <w:szCs w:val="18"/>
        </w:rPr>
        <w:t>-</w:t>
      </w:r>
      <w:r w:rsidRPr="3D7A47F5" w:rsidR="7C213CA1">
        <w:rPr>
          <w:rFonts w:ascii="Verdana" w:hAnsi="Verdana" w:eastAsia="Verdana" w:cs="Verdana"/>
          <w:sz w:val="18"/>
          <w:szCs w:val="18"/>
        </w:rPr>
        <w:t>rapport</w:t>
      </w:r>
      <w:r w:rsidRPr="3D7A47F5" w:rsidR="00AD6924">
        <w:rPr>
          <w:rFonts w:ascii="Verdana" w:hAnsi="Verdana" w:eastAsia="Verdana" w:cs="Verdana"/>
          <w:sz w:val="18"/>
          <w:szCs w:val="18"/>
        </w:rPr>
        <w:t>,</w:t>
      </w:r>
      <w:r w:rsidR="007F6056">
        <w:rPr>
          <w:rStyle w:val="FootnoteReference"/>
          <w:rFonts w:ascii="Verdana" w:hAnsi="Verdana" w:eastAsia="Verdana" w:cs="Verdana"/>
          <w:sz w:val="18"/>
          <w:szCs w:val="18"/>
        </w:rPr>
        <w:footnoteReference w:id="24"/>
      </w:r>
      <w:r w:rsidRPr="3D7A47F5" w:rsidR="7C213CA1">
        <w:rPr>
          <w:rFonts w:ascii="Verdana" w:hAnsi="Verdana" w:eastAsia="Verdana" w:cs="Verdana"/>
          <w:sz w:val="18"/>
          <w:szCs w:val="18"/>
        </w:rPr>
        <w:t xml:space="preserve"> aandacht te hebben voor de commercialisatiefase van groene innovatieve technologieën</w:t>
      </w:r>
      <w:r w:rsidR="00AD6924">
        <w:rPr>
          <w:rFonts w:ascii="Verdana" w:hAnsi="Verdana" w:eastAsia="Verdana" w:cs="Verdana"/>
          <w:sz w:val="18"/>
          <w:szCs w:val="18"/>
        </w:rPr>
        <w:t>, en</w:t>
      </w:r>
      <w:r w:rsidRPr="3D7A47F5" w:rsidR="7C213CA1">
        <w:rPr>
          <w:rFonts w:ascii="Verdana" w:hAnsi="Verdana" w:eastAsia="Verdana" w:cs="Verdana"/>
          <w:sz w:val="18"/>
          <w:szCs w:val="18"/>
        </w:rPr>
        <w:t xml:space="preserve"> om deze ook in Europa te behouden, te benutten en bij te laten dragen aan de </w:t>
      </w:r>
      <w:proofErr w:type="spellStart"/>
      <w:r w:rsidRPr="3D7A47F5" w:rsidR="7C213CA1">
        <w:rPr>
          <w:rFonts w:ascii="Verdana" w:hAnsi="Verdana" w:eastAsia="Verdana" w:cs="Verdana"/>
          <w:sz w:val="18"/>
          <w:szCs w:val="18"/>
        </w:rPr>
        <w:t>decarbonisatie</w:t>
      </w:r>
      <w:proofErr w:type="spellEnd"/>
      <w:r w:rsidRPr="3D7A47F5" w:rsidR="7C213CA1">
        <w:rPr>
          <w:rFonts w:ascii="Verdana" w:hAnsi="Verdana" w:eastAsia="Verdana" w:cs="Verdana"/>
          <w:sz w:val="18"/>
          <w:szCs w:val="18"/>
        </w:rPr>
        <w:t xml:space="preserve"> van de Europese economie.</w:t>
      </w:r>
      <w:r w:rsidRPr="00B04C27" w:rsidR="00B04C27">
        <w:t xml:space="preserve"> </w:t>
      </w:r>
      <w:r w:rsidR="00471387">
        <w:rPr>
          <w:rFonts w:ascii="Verdana" w:hAnsi="Verdana"/>
          <w:sz w:val="18"/>
          <w:szCs w:val="18"/>
        </w:rPr>
        <w:t>Daarnaast is het belangrijk dat nieuwe initiatieven in lijn zijn met verplichtingen onder het internationale recht, waaronder de regels van de Wereldhandelsorganisatie.</w:t>
      </w:r>
      <w:r w:rsidRPr="00B04C27" w:rsidR="00471387">
        <w:rPr>
          <w:rFonts w:ascii="Verdana" w:hAnsi="Verdana" w:eastAsia="Verdana" w:cs="Verdana"/>
          <w:sz w:val="18"/>
          <w:szCs w:val="18"/>
        </w:rPr>
        <w:t xml:space="preserve"> </w:t>
      </w:r>
      <w:r w:rsidRPr="00B04C27" w:rsidR="00B04C27">
        <w:rPr>
          <w:rFonts w:ascii="Verdana" w:hAnsi="Verdana" w:eastAsia="Verdana" w:cs="Verdana"/>
          <w:sz w:val="18"/>
          <w:szCs w:val="18"/>
        </w:rPr>
        <w:t xml:space="preserve">Het kabinet onderstreept het belang van de transitie naar een circulaire economie, </w:t>
      </w:r>
      <w:r w:rsidR="00B04C27">
        <w:rPr>
          <w:rFonts w:ascii="Verdana" w:hAnsi="Verdana" w:eastAsia="Verdana" w:cs="Verdana"/>
          <w:sz w:val="18"/>
          <w:szCs w:val="18"/>
        </w:rPr>
        <w:t xml:space="preserve">onder meer </w:t>
      </w:r>
      <w:r w:rsidRPr="00B04C27" w:rsidR="00B04C27">
        <w:rPr>
          <w:rFonts w:ascii="Verdana" w:hAnsi="Verdana" w:eastAsia="Verdana" w:cs="Verdana"/>
          <w:sz w:val="18"/>
          <w:szCs w:val="18"/>
        </w:rPr>
        <w:t>vanwege de significante bijdrage aan de reductie van CO₂-uitstoot.</w:t>
      </w:r>
      <w:r w:rsidRPr="3D7A47F5" w:rsidR="2542CAA9">
        <w:rPr>
          <w:rFonts w:ascii="Verdana" w:hAnsi="Verdana"/>
          <w:sz w:val="18"/>
          <w:szCs w:val="18"/>
        </w:rPr>
        <w:t xml:space="preserve"> </w:t>
      </w:r>
      <w:r w:rsidRPr="6A0A1229" w:rsidR="619B14A0">
        <w:rPr>
          <w:rFonts w:ascii="Verdana" w:hAnsi="Verdana" w:eastAsia="Verdana" w:cs="Verdana"/>
          <w:sz w:val="18"/>
          <w:szCs w:val="18"/>
        </w:rPr>
        <w:t>V</w:t>
      </w:r>
      <w:r w:rsidRPr="3D7A47F5" w:rsidR="408DA528">
        <w:rPr>
          <w:rFonts w:ascii="Verdana" w:hAnsi="Verdana" w:eastAsia="Verdana" w:cs="Verdana"/>
          <w:sz w:val="18"/>
          <w:szCs w:val="18"/>
        </w:rPr>
        <w:t>oor</w:t>
      </w:r>
      <w:r w:rsidRPr="3D7A47F5" w:rsidR="408DA528">
        <w:rPr>
          <w:rFonts w:ascii="Verdana" w:hAnsi="Verdana"/>
          <w:sz w:val="18"/>
          <w:szCs w:val="18"/>
        </w:rPr>
        <w:t xml:space="preserve"> </w:t>
      </w:r>
      <w:r w:rsidRPr="3D7A47F5" w:rsidR="408DA528">
        <w:rPr>
          <w:rFonts w:ascii="Verdana" w:hAnsi="Verdana" w:eastAsia="Verdana" w:cs="Verdana"/>
          <w:sz w:val="18"/>
          <w:szCs w:val="18"/>
        </w:rPr>
        <w:t>de transitie naar een circulair</w:t>
      </w:r>
      <w:r w:rsidR="0044594E">
        <w:rPr>
          <w:rFonts w:ascii="Verdana" w:hAnsi="Verdana" w:eastAsia="Verdana" w:cs="Verdana"/>
          <w:sz w:val="18"/>
          <w:szCs w:val="18"/>
        </w:rPr>
        <w:t>e</w:t>
      </w:r>
      <w:r w:rsidRPr="3D7A47F5" w:rsidR="408DA528">
        <w:rPr>
          <w:rFonts w:ascii="Verdana" w:hAnsi="Verdana" w:eastAsia="Verdana" w:cs="Verdana"/>
          <w:sz w:val="18"/>
          <w:szCs w:val="18"/>
        </w:rPr>
        <w:t xml:space="preserve"> en</w:t>
      </w:r>
      <w:r w:rsidRPr="005A2C46" w:rsidR="408DA528">
        <w:rPr>
          <w:rFonts w:ascii="Verdana" w:hAnsi="Verdana" w:eastAsia="Verdana" w:cs="Verdana"/>
          <w:i/>
          <w:iCs/>
          <w:sz w:val="18"/>
          <w:szCs w:val="18"/>
        </w:rPr>
        <w:t xml:space="preserve"> </w:t>
      </w:r>
      <w:proofErr w:type="spellStart"/>
      <w:r w:rsidRPr="005A2C46" w:rsidR="408DA528">
        <w:rPr>
          <w:rFonts w:ascii="Verdana" w:hAnsi="Verdana" w:eastAsia="Verdana" w:cs="Verdana"/>
          <w:i/>
          <w:iCs/>
          <w:sz w:val="18"/>
          <w:szCs w:val="18"/>
        </w:rPr>
        <w:t>biobased</w:t>
      </w:r>
      <w:proofErr w:type="spellEnd"/>
      <w:r w:rsidRPr="005A2C46" w:rsidR="408DA528">
        <w:rPr>
          <w:rFonts w:ascii="Verdana" w:hAnsi="Verdana" w:eastAsia="Verdana" w:cs="Verdana"/>
          <w:i/>
          <w:iCs/>
          <w:sz w:val="18"/>
          <w:szCs w:val="18"/>
        </w:rPr>
        <w:t xml:space="preserve"> </w:t>
      </w:r>
      <w:r w:rsidR="00707323">
        <w:rPr>
          <w:rFonts w:ascii="Verdana" w:hAnsi="Verdana" w:eastAsia="Verdana" w:cs="Verdana"/>
          <w:sz w:val="18"/>
          <w:szCs w:val="18"/>
        </w:rPr>
        <w:t xml:space="preserve">economie </w:t>
      </w:r>
      <w:r w:rsidR="003672DC">
        <w:rPr>
          <w:rFonts w:ascii="Verdana" w:hAnsi="Verdana" w:eastAsia="Verdana" w:cs="Verdana"/>
          <w:sz w:val="18"/>
          <w:szCs w:val="18"/>
        </w:rPr>
        <w:t xml:space="preserve">kan </w:t>
      </w:r>
      <w:r w:rsidRPr="6A0A1229" w:rsidR="44E93DCA">
        <w:rPr>
          <w:rFonts w:ascii="Verdana" w:hAnsi="Verdana" w:eastAsia="Verdana" w:cs="Verdana"/>
          <w:sz w:val="18"/>
          <w:szCs w:val="18"/>
        </w:rPr>
        <w:t xml:space="preserve">tevens </w:t>
      </w:r>
      <w:r w:rsidRPr="6A0A1229" w:rsidR="408DA528">
        <w:rPr>
          <w:rFonts w:ascii="Verdana" w:hAnsi="Verdana" w:eastAsia="Verdana" w:cs="Verdana"/>
          <w:sz w:val="18"/>
          <w:szCs w:val="18"/>
        </w:rPr>
        <w:t>meer</w:t>
      </w:r>
      <w:r w:rsidRPr="3D7A47F5" w:rsidR="408DA528">
        <w:rPr>
          <w:rFonts w:ascii="Verdana" w:hAnsi="Verdana" w:eastAsia="Verdana" w:cs="Verdana"/>
          <w:sz w:val="18"/>
          <w:szCs w:val="18"/>
        </w:rPr>
        <w:t xml:space="preserve"> inzet gepleegd worden op </w:t>
      </w:r>
      <w:r w:rsidR="00AD6924">
        <w:rPr>
          <w:rFonts w:ascii="Verdana" w:hAnsi="Verdana" w:eastAsia="Verdana" w:cs="Verdana"/>
          <w:sz w:val="18"/>
          <w:szCs w:val="18"/>
        </w:rPr>
        <w:t xml:space="preserve">het </w:t>
      </w:r>
      <w:r w:rsidRPr="3D7A47F5" w:rsidR="408DA528">
        <w:rPr>
          <w:rFonts w:ascii="Verdana" w:hAnsi="Verdana" w:eastAsia="Verdana" w:cs="Verdana"/>
          <w:sz w:val="18"/>
          <w:szCs w:val="18"/>
        </w:rPr>
        <w:t xml:space="preserve">adresseren </w:t>
      </w:r>
      <w:r w:rsidRPr="3D7A47F5" w:rsidR="24CAFCE0">
        <w:rPr>
          <w:rFonts w:ascii="Verdana" w:hAnsi="Verdana" w:eastAsia="Verdana" w:cs="Verdana"/>
          <w:sz w:val="18"/>
          <w:szCs w:val="18"/>
        </w:rPr>
        <w:t xml:space="preserve">van </w:t>
      </w:r>
      <w:r w:rsidR="001A27E8">
        <w:rPr>
          <w:rFonts w:ascii="Verdana" w:hAnsi="Verdana" w:eastAsia="Verdana" w:cs="Verdana"/>
          <w:sz w:val="18"/>
          <w:szCs w:val="18"/>
        </w:rPr>
        <w:t>keten</w:t>
      </w:r>
      <w:r w:rsidRPr="3D7A47F5" w:rsidR="408DA528">
        <w:rPr>
          <w:rFonts w:ascii="Verdana" w:hAnsi="Verdana" w:eastAsia="Verdana" w:cs="Verdana"/>
          <w:sz w:val="18"/>
          <w:szCs w:val="18"/>
        </w:rPr>
        <w:t>emissies</w:t>
      </w:r>
      <w:r w:rsidR="004F0EDD">
        <w:rPr>
          <w:rFonts w:ascii="Verdana" w:hAnsi="Verdana" w:eastAsia="Verdana" w:cs="Verdana"/>
          <w:sz w:val="18"/>
          <w:szCs w:val="18"/>
        </w:rPr>
        <w:t>,</w:t>
      </w:r>
      <w:r w:rsidRPr="3D7A47F5" w:rsidR="7F075FE4">
        <w:rPr>
          <w:rFonts w:ascii="Verdana" w:hAnsi="Verdana" w:eastAsia="Verdana" w:cs="Verdana"/>
          <w:sz w:val="18"/>
          <w:szCs w:val="18"/>
        </w:rPr>
        <w:t xml:space="preserve"> zoals ook genoemd in </w:t>
      </w:r>
      <w:r w:rsidRPr="006105B1" w:rsidR="7F075FE4">
        <w:rPr>
          <w:rFonts w:ascii="Verdana" w:hAnsi="Verdana" w:eastAsia="Verdana" w:cs="Verdana"/>
          <w:sz w:val="18"/>
          <w:szCs w:val="18"/>
        </w:rPr>
        <w:t>het BNC-</w:t>
      </w:r>
      <w:r w:rsidRPr="00D876AF" w:rsidR="00371523">
        <w:rPr>
          <w:rFonts w:ascii="Verdana" w:hAnsi="Verdana" w:eastAsia="Verdana" w:cs="Verdana"/>
          <w:sz w:val="18"/>
          <w:szCs w:val="18"/>
        </w:rPr>
        <w:t>fiche</w:t>
      </w:r>
      <w:r w:rsidR="004F0EDD">
        <w:rPr>
          <w:rFonts w:ascii="Verdana" w:hAnsi="Verdana" w:eastAsia="Verdana" w:cs="Verdana"/>
          <w:sz w:val="18"/>
          <w:szCs w:val="18"/>
        </w:rPr>
        <w:t xml:space="preserve"> </w:t>
      </w:r>
      <w:r w:rsidRPr="006105B1" w:rsidR="7F075FE4">
        <w:rPr>
          <w:rFonts w:ascii="Verdana" w:hAnsi="Verdana" w:eastAsia="Verdana" w:cs="Verdana"/>
          <w:sz w:val="18"/>
          <w:szCs w:val="18"/>
        </w:rPr>
        <w:t>Clean Industrial Deal</w:t>
      </w:r>
      <w:r w:rsidRPr="006105B1" w:rsidR="003672DC">
        <w:rPr>
          <w:rFonts w:ascii="Verdana" w:hAnsi="Verdana" w:eastAsia="Verdana" w:cs="Verdana"/>
          <w:sz w:val="18"/>
          <w:szCs w:val="18"/>
        </w:rPr>
        <w:t>.</w:t>
      </w:r>
      <w:r w:rsidR="00DD7C39">
        <w:rPr>
          <w:rStyle w:val="FootnoteReference"/>
          <w:rFonts w:ascii="Verdana" w:hAnsi="Verdana" w:eastAsia="Verdana" w:cs="Verdana"/>
          <w:sz w:val="18"/>
          <w:szCs w:val="18"/>
        </w:rPr>
        <w:footnoteReference w:id="25"/>
      </w:r>
      <w:r w:rsidR="00693914">
        <w:rPr>
          <w:rFonts w:ascii="Verdana" w:hAnsi="Verdana" w:eastAsia="Verdana" w:cs="Verdana"/>
          <w:sz w:val="18"/>
          <w:szCs w:val="18"/>
        </w:rPr>
        <w:t xml:space="preserve"> </w:t>
      </w:r>
      <w:r w:rsidRPr="00284391" w:rsidR="00284391">
        <w:rPr>
          <w:rFonts w:ascii="Verdana" w:hAnsi="Verdana" w:eastAsia="Verdana" w:cs="Verdana"/>
          <w:sz w:val="18"/>
          <w:szCs w:val="18"/>
        </w:rPr>
        <w:t>Het kabinet</w:t>
      </w:r>
      <w:r w:rsidR="000C3B6F">
        <w:rPr>
          <w:rFonts w:ascii="Verdana" w:hAnsi="Verdana" w:eastAsia="Verdana" w:cs="Verdana"/>
          <w:sz w:val="18"/>
          <w:szCs w:val="18"/>
        </w:rPr>
        <w:t xml:space="preserve"> zet in op Europees beleid voor </w:t>
      </w:r>
      <w:r w:rsidR="003F7082">
        <w:rPr>
          <w:rFonts w:ascii="Verdana" w:hAnsi="Verdana" w:eastAsia="Verdana" w:cs="Verdana"/>
          <w:sz w:val="18"/>
          <w:szCs w:val="18"/>
        </w:rPr>
        <w:t xml:space="preserve">het reduceren </w:t>
      </w:r>
      <w:r w:rsidR="000C3B6F">
        <w:rPr>
          <w:rFonts w:ascii="Verdana" w:hAnsi="Verdana" w:eastAsia="Verdana" w:cs="Verdana"/>
          <w:sz w:val="18"/>
          <w:szCs w:val="18"/>
        </w:rPr>
        <w:t>van ketenemissies ten b</w:t>
      </w:r>
      <w:r w:rsidR="00D01E2F">
        <w:rPr>
          <w:rFonts w:ascii="Verdana" w:hAnsi="Verdana" w:eastAsia="Verdana" w:cs="Verdana"/>
          <w:sz w:val="18"/>
          <w:szCs w:val="18"/>
        </w:rPr>
        <w:t>ehoe</w:t>
      </w:r>
      <w:r w:rsidR="000C3B6F">
        <w:rPr>
          <w:rFonts w:ascii="Verdana" w:hAnsi="Verdana" w:eastAsia="Verdana" w:cs="Verdana"/>
          <w:sz w:val="18"/>
          <w:szCs w:val="18"/>
        </w:rPr>
        <w:t>ve van een gelijk speelveld</w:t>
      </w:r>
      <w:r w:rsidR="00145357">
        <w:rPr>
          <w:rFonts w:ascii="Verdana" w:hAnsi="Verdana" w:eastAsia="Verdana" w:cs="Verdana"/>
          <w:sz w:val="18"/>
          <w:szCs w:val="18"/>
        </w:rPr>
        <w:t>. In dit</w:t>
      </w:r>
      <w:r w:rsidR="00D01E2F">
        <w:rPr>
          <w:rFonts w:ascii="Verdana" w:hAnsi="Verdana" w:eastAsia="Verdana" w:cs="Verdana"/>
          <w:sz w:val="18"/>
          <w:szCs w:val="18"/>
        </w:rPr>
        <w:t xml:space="preserve"> verband </w:t>
      </w:r>
      <w:r w:rsidR="005458B3">
        <w:rPr>
          <w:rFonts w:ascii="Verdana" w:hAnsi="Verdana" w:eastAsia="Verdana" w:cs="Verdana"/>
          <w:sz w:val="18"/>
          <w:szCs w:val="18"/>
        </w:rPr>
        <w:t>verkent</w:t>
      </w:r>
      <w:r w:rsidR="00B71CAF">
        <w:rPr>
          <w:rFonts w:ascii="Verdana" w:hAnsi="Verdana" w:eastAsia="Verdana" w:cs="Verdana"/>
          <w:sz w:val="18"/>
          <w:szCs w:val="18"/>
        </w:rPr>
        <w:t xml:space="preserve"> </w:t>
      </w:r>
      <w:r w:rsidR="00145357">
        <w:rPr>
          <w:rFonts w:ascii="Verdana" w:hAnsi="Verdana" w:eastAsia="Verdana" w:cs="Verdana"/>
          <w:sz w:val="18"/>
          <w:szCs w:val="18"/>
        </w:rPr>
        <w:t>het kabinet</w:t>
      </w:r>
      <w:r w:rsidR="00BE6EFA">
        <w:rPr>
          <w:rFonts w:ascii="Verdana" w:hAnsi="Verdana" w:eastAsia="Verdana" w:cs="Verdana"/>
          <w:sz w:val="18"/>
          <w:szCs w:val="18"/>
        </w:rPr>
        <w:t xml:space="preserve"> – los</w:t>
      </w:r>
      <w:r w:rsidR="00531276">
        <w:rPr>
          <w:rFonts w:ascii="Verdana" w:hAnsi="Verdana" w:eastAsia="Verdana" w:cs="Verdana"/>
          <w:sz w:val="18"/>
          <w:szCs w:val="18"/>
        </w:rPr>
        <w:t xml:space="preserve"> </w:t>
      </w:r>
      <w:r w:rsidR="00BE6EFA">
        <w:rPr>
          <w:rFonts w:ascii="Verdana" w:hAnsi="Verdana" w:eastAsia="Verdana" w:cs="Verdana"/>
          <w:sz w:val="18"/>
          <w:szCs w:val="18"/>
        </w:rPr>
        <w:t>van de besluitvorming over het E</w:t>
      </w:r>
      <w:r w:rsidR="00531276">
        <w:rPr>
          <w:rFonts w:ascii="Verdana" w:hAnsi="Verdana" w:eastAsia="Verdana" w:cs="Verdana"/>
          <w:sz w:val="18"/>
          <w:szCs w:val="18"/>
        </w:rPr>
        <w:t>U-</w:t>
      </w:r>
      <w:r w:rsidR="00BE6EFA">
        <w:rPr>
          <w:rFonts w:ascii="Verdana" w:hAnsi="Verdana" w:eastAsia="Verdana" w:cs="Verdana"/>
          <w:sz w:val="18"/>
          <w:szCs w:val="18"/>
        </w:rPr>
        <w:t xml:space="preserve">doel </w:t>
      </w:r>
      <w:r w:rsidR="00531276">
        <w:rPr>
          <w:rFonts w:ascii="Verdana" w:hAnsi="Verdana" w:eastAsia="Verdana" w:cs="Verdana"/>
          <w:sz w:val="18"/>
          <w:szCs w:val="18"/>
        </w:rPr>
        <w:t>voor 2040 –</w:t>
      </w:r>
      <w:r w:rsidR="004E7080">
        <w:rPr>
          <w:rFonts w:ascii="Verdana" w:hAnsi="Verdana" w:eastAsia="Verdana" w:cs="Verdana"/>
          <w:sz w:val="18"/>
          <w:szCs w:val="18"/>
        </w:rPr>
        <w:t xml:space="preserve"> </w:t>
      </w:r>
      <w:r w:rsidR="00182F63">
        <w:rPr>
          <w:rFonts w:ascii="Verdana" w:hAnsi="Verdana" w:eastAsia="Verdana" w:cs="Verdana"/>
          <w:sz w:val="18"/>
          <w:szCs w:val="18"/>
        </w:rPr>
        <w:t xml:space="preserve">hoe </w:t>
      </w:r>
      <w:r w:rsidRPr="00284391" w:rsidR="00284391">
        <w:rPr>
          <w:rFonts w:ascii="Verdana" w:hAnsi="Verdana" w:eastAsia="Verdana" w:cs="Verdana"/>
          <w:sz w:val="18"/>
          <w:szCs w:val="18"/>
        </w:rPr>
        <w:t>een E</w:t>
      </w:r>
      <w:r w:rsidR="00BE6EFA">
        <w:rPr>
          <w:rFonts w:ascii="Verdana" w:hAnsi="Verdana" w:eastAsia="Verdana" w:cs="Verdana"/>
          <w:sz w:val="18"/>
          <w:szCs w:val="18"/>
        </w:rPr>
        <w:t xml:space="preserve">uropees </w:t>
      </w:r>
      <w:r w:rsidRPr="00284391" w:rsidR="00284391">
        <w:rPr>
          <w:rFonts w:ascii="Verdana" w:hAnsi="Verdana" w:eastAsia="Verdana" w:cs="Verdana"/>
          <w:sz w:val="18"/>
          <w:szCs w:val="18"/>
        </w:rPr>
        <w:t xml:space="preserve">doel voor ketenemissiereductie </w:t>
      </w:r>
      <w:r w:rsidR="00A64741">
        <w:rPr>
          <w:rFonts w:ascii="Verdana" w:hAnsi="Verdana" w:eastAsia="Verdana" w:cs="Verdana"/>
          <w:sz w:val="18"/>
          <w:szCs w:val="18"/>
        </w:rPr>
        <w:t xml:space="preserve">effectief </w:t>
      </w:r>
      <w:r w:rsidR="009E784E">
        <w:rPr>
          <w:rFonts w:ascii="Verdana" w:hAnsi="Verdana" w:eastAsia="Verdana" w:cs="Verdana"/>
          <w:sz w:val="18"/>
          <w:szCs w:val="18"/>
        </w:rPr>
        <w:t>kan bijdragen</w:t>
      </w:r>
      <w:r w:rsidR="00A64741">
        <w:rPr>
          <w:rFonts w:ascii="Verdana" w:hAnsi="Verdana" w:eastAsia="Verdana" w:cs="Verdana"/>
          <w:sz w:val="18"/>
          <w:szCs w:val="18"/>
        </w:rPr>
        <w:t xml:space="preserve"> aan het beleid </w:t>
      </w:r>
      <w:r w:rsidR="00B71CAF">
        <w:rPr>
          <w:rFonts w:ascii="Verdana" w:hAnsi="Verdana" w:eastAsia="Verdana" w:cs="Verdana"/>
          <w:sz w:val="18"/>
          <w:szCs w:val="18"/>
        </w:rPr>
        <w:t xml:space="preserve">gericht op </w:t>
      </w:r>
      <w:r w:rsidRPr="00284391" w:rsidR="00284391">
        <w:rPr>
          <w:rFonts w:ascii="Verdana" w:hAnsi="Verdana" w:eastAsia="Verdana" w:cs="Verdana"/>
          <w:sz w:val="18"/>
          <w:szCs w:val="18"/>
        </w:rPr>
        <w:t>de klimaat- en grondstoffentransitie</w:t>
      </w:r>
      <w:r w:rsidR="00693914">
        <w:rPr>
          <w:rFonts w:ascii="Verdana" w:hAnsi="Verdana" w:eastAsia="Verdana" w:cs="Verdana"/>
          <w:sz w:val="18"/>
          <w:szCs w:val="18"/>
        </w:rPr>
        <w:t>.</w:t>
      </w:r>
      <w:r w:rsidR="00693914">
        <w:rPr>
          <w:rStyle w:val="FootnoteReference"/>
          <w:rFonts w:ascii="Verdana" w:hAnsi="Verdana" w:eastAsia="Verdana" w:cs="Verdana"/>
          <w:sz w:val="18"/>
          <w:szCs w:val="18"/>
        </w:rPr>
        <w:footnoteReference w:id="26"/>
      </w:r>
    </w:p>
    <w:p w:rsidR="00231093" w:rsidP="00067730" w:rsidRDefault="00231093" w14:paraId="283F1703" w14:textId="77777777">
      <w:pPr>
        <w:tabs>
          <w:tab w:val="num" w:pos="360"/>
        </w:tabs>
        <w:spacing w:line="360" w:lineRule="auto"/>
        <w:rPr>
          <w:rFonts w:ascii="Verdana" w:hAnsi="Verdana"/>
          <w:sz w:val="18"/>
          <w:szCs w:val="18"/>
        </w:rPr>
      </w:pPr>
    </w:p>
    <w:p w:rsidR="00D202C6" w:rsidP="00D202C6" w:rsidRDefault="00231093" w14:paraId="2EA3D0D3" w14:textId="57331F52">
      <w:pPr>
        <w:spacing w:line="360" w:lineRule="auto"/>
        <w:rPr>
          <w:rFonts w:ascii="Verdana" w:hAnsi="Verdana"/>
          <w:sz w:val="18"/>
          <w:szCs w:val="18"/>
        </w:rPr>
      </w:pPr>
      <w:r w:rsidRPr="4A26AEDD">
        <w:rPr>
          <w:rFonts w:ascii="Verdana" w:hAnsi="Verdana"/>
          <w:sz w:val="18"/>
          <w:szCs w:val="18"/>
        </w:rPr>
        <w:t xml:space="preserve">Het kabinet </w:t>
      </w:r>
      <w:r w:rsidR="002348A5">
        <w:rPr>
          <w:rFonts w:ascii="Verdana" w:hAnsi="Verdana"/>
          <w:sz w:val="18"/>
          <w:szCs w:val="18"/>
        </w:rPr>
        <w:t>ziet graag dat</w:t>
      </w:r>
      <w:r w:rsidRPr="225366C8" w:rsidR="00757594">
        <w:rPr>
          <w:rFonts w:ascii="Verdana" w:hAnsi="Verdana"/>
          <w:sz w:val="18"/>
          <w:szCs w:val="18"/>
        </w:rPr>
        <w:t xml:space="preserve"> bij de uitwerking van de </w:t>
      </w:r>
      <w:r w:rsidR="007B645A">
        <w:rPr>
          <w:rFonts w:ascii="Verdana" w:hAnsi="Verdana"/>
          <w:sz w:val="18"/>
          <w:szCs w:val="18"/>
        </w:rPr>
        <w:t>post-2030-</w:t>
      </w:r>
      <w:r w:rsidRPr="225366C8" w:rsidR="00757594">
        <w:rPr>
          <w:rFonts w:ascii="Verdana" w:hAnsi="Verdana"/>
          <w:sz w:val="18"/>
          <w:szCs w:val="18"/>
        </w:rPr>
        <w:t xml:space="preserve">beleidsarchitectuur rekening </w:t>
      </w:r>
      <w:r w:rsidR="002348A5">
        <w:rPr>
          <w:rFonts w:ascii="Verdana" w:hAnsi="Verdana"/>
          <w:sz w:val="18"/>
          <w:szCs w:val="18"/>
        </w:rPr>
        <w:t>wordt gehouden</w:t>
      </w:r>
      <w:r w:rsidRPr="225366C8" w:rsidR="002348A5">
        <w:rPr>
          <w:rFonts w:ascii="Verdana" w:hAnsi="Verdana"/>
          <w:sz w:val="18"/>
          <w:szCs w:val="18"/>
        </w:rPr>
        <w:t xml:space="preserve"> </w:t>
      </w:r>
      <w:r w:rsidRPr="225366C8" w:rsidR="00757594">
        <w:rPr>
          <w:rFonts w:ascii="Verdana" w:hAnsi="Verdana"/>
          <w:sz w:val="18"/>
          <w:szCs w:val="18"/>
        </w:rPr>
        <w:t xml:space="preserve">met de </w:t>
      </w:r>
      <w:r w:rsidRPr="4A26AEDD">
        <w:rPr>
          <w:rFonts w:ascii="Verdana" w:hAnsi="Verdana"/>
          <w:sz w:val="18"/>
          <w:szCs w:val="18"/>
        </w:rPr>
        <w:t xml:space="preserve">betaalbaarheid </w:t>
      </w:r>
      <w:r w:rsidRPr="225366C8" w:rsidR="18C77344">
        <w:rPr>
          <w:rFonts w:ascii="Verdana" w:hAnsi="Verdana"/>
          <w:sz w:val="18"/>
          <w:szCs w:val="18"/>
        </w:rPr>
        <w:t xml:space="preserve">van </w:t>
      </w:r>
      <w:r w:rsidRPr="4DC56A03" w:rsidR="18C77344">
        <w:rPr>
          <w:rFonts w:ascii="Verdana" w:hAnsi="Verdana"/>
          <w:sz w:val="18"/>
          <w:szCs w:val="18"/>
        </w:rPr>
        <w:t xml:space="preserve">energie </w:t>
      </w:r>
      <w:r w:rsidRPr="4DC56A03">
        <w:rPr>
          <w:rFonts w:ascii="Verdana" w:hAnsi="Verdana"/>
          <w:sz w:val="18"/>
          <w:szCs w:val="18"/>
        </w:rPr>
        <w:t>en</w:t>
      </w:r>
      <w:r w:rsidRPr="4A26AEDD">
        <w:rPr>
          <w:rFonts w:ascii="Verdana" w:hAnsi="Verdana"/>
          <w:sz w:val="18"/>
          <w:szCs w:val="18"/>
        </w:rPr>
        <w:t xml:space="preserve"> een</w:t>
      </w:r>
      <w:r w:rsidRPr="4A26AEDD" w:rsidR="005F61F0">
        <w:rPr>
          <w:rFonts w:ascii="Verdana" w:hAnsi="Verdana"/>
          <w:sz w:val="18"/>
          <w:szCs w:val="18"/>
        </w:rPr>
        <w:t xml:space="preserve"> (mondiaal</w:t>
      </w:r>
      <w:r w:rsidRPr="5BD1C22C" w:rsidR="58EECBEF">
        <w:rPr>
          <w:rFonts w:ascii="Verdana" w:hAnsi="Verdana"/>
          <w:sz w:val="18"/>
          <w:szCs w:val="18"/>
        </w:rPr>
        <w:t xml:space="preserve"> en</w:t>
      </w:r>
      <w:r w:rsidR="00CD5E39">
        <w:rPr>
          <w:rFonts w:ascii="Verdana" w:hAnsi="Verdana"/>
          <w:sz w:val="18"/>
          <w:szCs w:val="18"/>
        </w:rPr>
        <w:t xml:space="preserve"> Europees</w:t>
      </w:r>
      <w:r w:rsidRPr="4A26AEDD" w:rsidR="005F61F0">
        <w:rPr>
          <w:rFonts w:ascii="Verdana" w:hAnsi="Verdana"/>
          <w:sz w:val="18"/>
          <w:szCs w:val="18"/>
        </w:rPr>
        <w:t>)</w:t>
      </w:r>
      <w:r w:rsidR="00372A70">
        <w:rPr>
          <w:rFonts w:ascii="Verdana" w:hAnsi="Verdana"/>
          <w:sz w:val="18"/>
          <w:szCs w:val="18"/>
        </w:rPr>
        <w:t xml:space="preserve"> </w:t>
      </w:r>
      <w:r w:rsidRPr="4A26AEDD">
        <w:rPr>
          <w:rFonts w:ascii="Verdana" w:hAnsi="Verdana"/>
          <w:sz w:val="18"/>
          <w:szCs w:val="18"/>
        </w:rPr>
        <w:t xml:space="preserve">gelijk speelveld. </w:t>
      </w:r>
      <w:r w:rsidRPr="3BAAA719" w:rsidR="23BEC673">
        <w:rPr>
          <w:rFonts w:ascii="Verdana" w:hAnsi="Verdana"/>
          <w:sz w:val="18"/>
          <w:szCs w:val="18"/>
        </w:rPr>
        <w:t>Voor het kabinet</w:t>
      </w:r>
      <w:r w:rsidRPr="4DC56A03">
        <w:rPr>
          <w:rFonts w:ascii="Verdana" w:hAnsi="Verdana"/>
          <w:sz w:val="18"/>
          <w:szCs w:val="18"/>
        </w:rPr>
        <w:t xml:space="preserve"> </w:t>
      </w:r>
      <w:r w:rsidR="00CB54B2">
        <w:rPr>
          <w:rFonts w:ascii="Verdana" w:hAnsi="Verdana"/>
          <w:sz w:val="18"/>
          <w:szCs w:val="18"/>
        </w:rPr>
        <w:t>is</w:t>
      </w:r>
      <w:r w:rsidRPr="4DC56A03" w:rsidR="00CB54B2">
        <w:rPr>
          <w:rFonts w:ascii="Verdana" w:hAnsi="Verdana"/>
          <w:sz w:val="18"/>
          <w:szCs w:val="18"/>
        </w:rPr>
        <w:t xml:space="preserve"> </w:t>
      </w:r>
      <w:r w:rsidRPr="4DC56A03" w:rsidR="20FBF762">
        <w:rPr>
          <w:rFonts w:ascii="Verdana" w:hAnsi="Verdana"/>
          <w:sz w:val="18"/>
          <w:szCs w:val="18"/>
        </w:rPr>
        <w:t xml:space="preserve">een toekomstbestendige </w:t>
      </w:r>
      <w:r w:rsidRPr="20586A74" w:rsidR="0F386811">
        <w:rPr>
          <w:rFonts w:ascii="Verdana" w:hAnsi="Verdana"/>
          <w:sz w:val="18"/>
          <w:szCs w:val="18"/>
        </w:rPr>
        <w:t>en</w:t>
      </w:r>
      <w:r w:rsidR="004E15E7">
        <w:rPr>
          <w:rFonts w:ascii="Verdana" w:hAnsi="Verdana"/>
          <w:sz w:val="18"/>
          <w:szCs w:val="18"/>
        </w:rPr>
        <w:t xml:space="preserve"> </w:t>
      </w:r>
      <w:r w:rsidR="006068C9">
        <w:rPr>
          <w:rFonts w:ascii="Verdana" w:hAnsi="Verdana"/>
          <w:sz w:val="18"/>
          <w:szCs w:val="18"/>
        </w:rPr>
        <w:t xml:space="preserve">geïntegreerde </w:t>
      </w:r>
      <w:r w:rsidR="004E15E7">
        <w:rPr>
          <w:rFonts w:ascii="Verdana" w:hAnsi="Verdana"/>
          <w:sz w:val="18"/>
          <w:szCs w:val="18"/>
        </w:rPr>
        <w:t>EU-</w:t>
      </w:r>
      <w:r w:rsidRPr="4DC56A03" w:rsidR="20FBF762">
        <w:rPr>
          <w:rFonts w:ascii="Verdana" w:hAnsi="Verdana"/>
          <w:sz w:val="18"/>
          <w:szCs w:val="18"/>
        </w:rPr>
        <w:t xml:space="preserve">infrastructuur voor </w:t>
      </w:r>
      <w:r w:rsidRPr="08F45E79" w:rsidR="34B29C4D">
        <w:rPr>
          <w:rFonts w:ascii="Verdana" w:hAnsi="Verdana"/>
          <w:sz w:val="18"/>
          <w:szCs w:val="18"/>
        </w:rPr>
        <w:t xml:space="preserve">elektriciteit, waterstof en </w:t>
      </w:r>
      <w:r w:rsidRPr="0AA34B9E" w:rsidR="34B29C4D">
        <w:rPr>
          <w:rFonts w:ascii="Verdana" w:hAnsi="Verdana"/>
          <w:sz w:val="18"/>
          <w:szCs w:val="18"/>
        </w:rPr>
        <w:t>CO</w:t>
      </w:r>
      <w:r w:rsidRPr="00705C05" w:rsidR="34B29C4D">
        <w:rPr>
          <w:rFonts w:ascii="Verdana" w:hAnsi="Verdana"/>
          <w:sz w:val="18"/>
          <w:szCs w:val="18"/>
          <w:vertAlign w:val="subscript"/>
        </w:rPr>
        <w:t>2</w:t>
      </w:r>
      <w:r w:rsidR="00F854D0">
        <w:rPr>
          <w:rFonts w:ascii="Verdana" w:hAnsi="Verdana"/>
          <w:sz w:val="18"/>
          <w:szCs w:val="18"/>
          <w:vertAlign w:val="subscript"/>
        </w:rPr>
        <w:t xml:space="preserve"> </w:t>
      </w:r>
      <w:r w:rsidR="00D97732">
        <w:rPr>
          <w:rFonts w:ascii="Verdana" w:hAnsi="Verdana"/>
          <w:sz w:val="18"/>
          <w:szCs w:val="18"/>
        </w:rPr>
        <w:t>belangrijk</w:t>
      </w:r>
      <w:r w:rsidRPr="08F45E79" w:rsidR="20FBF762">
        <w:rPr>
          <w:rFonts w:ascii="Verdana" w:hAnsi="Verdana"/>
          <w:sz w:val="18"/>
          <w:szCs w:val="18"/>
        </w:rPr>
        <w:t xml:space="preserve"> voor een</w:t>
      </w:r>
      <w:r w:rsidR="00592BB0">
        <w:rPr>
          <w:rFonts w:ascii="Verdana" w:hAnsi="Verdana"/>
          <w:sz w:val="18"/>
          <w:szCs w:val="18"/>
        </w:rPr>
        <w:t xml:space="preserve"> uitvoerbare</w:t>
      </w:r>
      <w:r w:rsidRPr="08F45E79" w:rsidR="20FBF762">
        <w:rPr>
          <w:rFonts w:ascii="Verdana" w:hAnsi="Verdana"/>
          <w:sz w:val="18"/>
          <w:szCs w:val="18"/>
        </w:rPr>
        <w:t xml:space="preserve"> en kosteneffectieve transitie.</w:t>
      </w:r>
      <w:r w:rsidRPr="615173C6" w:rsidR="20FBF762">
        <w:rPr>
          <w:rFonts w:ascii="Verdana" w:hAnsi="Verdana"/>
          <w:sz w:val="18"/>
          <w:szCs w:val="18"/>
        </w:rPr>
        <w:t xml:space="preserve"> Het </w:t>
      </w:r>
      <w:r w:rsidRPr="615173C6">
        <w:rPr>
          <w:rFonts w:ascii="Verdana" w:hAnsi="Verdana"/>
          <w:sz w:val="18"/>
          <w:szCs w:val="18"/>
        </w:rPr>
        <w:t xml:space="preserve">kabinet </w:t>
      </w:r>
      <w:r w:rsidRPr="615173C6" w:rsidR="0814A5F9">
        <w:rPr>
          <w:rFonts w:ascii="Verdana" w:hAnsi="Verdana"/>
          <w:sz w:val="18"/>
          <w:szCs w:val="18"/>
        </w:rPr>
        <w:t>pleit daarom</w:t>
      </w:r>
      <w:r w:rsidRPr="4A26AEDD">
        <w:rPr>
          <w:rFonts w:ascii="Verdana" w:hAnsi="Verdana"/>
          <w:sz w:val="18"/>
          <w:szCs w:val="18"/>
        </w:rPr>
        <w:t xml:space="preserve"> voor concrete </w:t>
      </w:r>
      <w:r w:rsidR="006A0095">
        <w:rPr>
          <w:rFonts w:ascii="Verdana" w:hAnsi="Verdana"/>
          <w:sz w:val="18"/>
          <w:szCs w:val="18"/>
        </w:rPr>
        <w:t xml:space="preserve">en tijdige </w:t>
      </w:r>
      <w:r w:rsidRPr="4A26AEDD">
        <w:rPr>
          <w:rFonts w:ascii="Verdana" w:hAnsi="Verdana"/>
          <w:sz w:val="18"/>
          <w:szCs w:val="18"/>
        </w:rPr>
        <w:t xml:space="preserve">EU-maatregelen die </w:t>
      </w:r>
      <w:r w:rsidR="00AA1574">
        <w:rPr>
          <w:rFonts w:ascii="Verdana" w:hAnsi="Verdana"/>
          <w:sz w:val="18"/>
          <w:szCs w:val="18"/>
        </w:rPr>
        <w:t xml:space="preserve">een </w:t>
      </w:r>
      <w:r w:rsidRPr="31E4FD91" w:rsidR="4C76F0EC">
        <w:rPr>
          <w:rFonts w:ascii="Verdana" w:hAnsi="Verdana"/>
          <w:sz w:val="18"/>
          <w:szCs w:val="18"/>
        </w:rPr>
        <w:t>snelle uitrol en betere benutting van</w:t>
      </w:r>
      <w:r w:rsidRPr="4A26AEDD">
        <w:rPr>
          <w:rFonts w:ascii="Verdana" w:hAnsi="Verdana"/>
          <w:sz w:val="18"/>
          <w:szCs w:val="18"/>
        </w:rPr>
        <w:t xml:space="preserve"> energie-infrastructuur </w:t>
      </w:r>
      <w:r w:rsidR="00AA1574">
        <w:rPr>
          <w:rFonts w:ascii="Verdana" w:hAnsi="Verdana"/>
          <w:sz w:val="18"/>
          <w:szCs w:val="18"/>
        </w:rPr>
        <w:t xml:space="preserve">bevorderen </w:t>
      </w:r>
      <w:r w:rsidR="00612B62">
        <w:rPr>
          <w:rFonts w:ascii="Verdana" w:hAnsi="Verdana"/>
          <w:sz w:val="18"/>
          <w:szCs w:val="18"/>
        </w:rPr>
        <w:t>en</w:t>
      </w:r>
      <w:r w:rsidRPr="4A26AEDD">
        <w:rPr>
          <w:rFonts w:ascii="Verdana" w:hAnsi="Verdana"/>
          <w:sz w:val="18"/>
          <w:szCs w:val="18"/>
        </w:rPr>
        <w:t xml:space="preserve"> </w:t>
      </w:r>
      <w:r w:rsidR="00CB54B2">
        <w:rPr>
          <w:rFonts w:ascii="Verdana" w:hAnsi="Verdana"/>
          <w:sz w:val="18"/>
          <w:szCs w:val="18"/>
        </w:rPr>
        <w:t xml:space="preserve">die </w:t>
      </w:r>
      <w:r w:rsidR="00D51978">
        <w:rPr>
          <w:rFonts w:ascii="Verdana" w:hAnsi="Verdana"/>
          <w:sz w:val="18"/>
          <w:szCs w:val="18"/>
        </w:rPr>
        <w:t>zorgen voor</w:t>
      </w:r>
      <w:r w:rsidRPr="4A26AEDD">
        <w:rPr>
          <w:rFonts w:ascii="Verdana" w:hAnsi="Verdana"/>
          <w:sz w:val="18"/>
          <w:szCs w:val="18"/>
        </w:rPr>
        <w:t xml:space="preserve"> </w:t>
      </w:r>
      <w:r w:rsidRPr="40E86CF7" w:rsidR="45E420B5">
        <w:rPr>
          <w:rFonts w:ascii="Verdana" w:hAnsi="Verdana"/>
          <w:sz w:val="18"/>
          <w:szCs w:val="18"/>
        </w:rPr>
        <w:t xml:space="preserve">een effectieve aanpak van problemen zoals </w:t>
      </w:r>
      <w:r w:rsidRPr="40E86CF7" w:rsidR="45E420B5">
        <w:rPr>
          <w:rFonts w:ascii="Verdana" w:hAnsi="Verdana"/>
          <w:sz w:val="18"/>
          <w:szCs w:val="18"/>
        </w:rPr>
        <w:lastRenderedPageBreak/>
        <w:t>netcongestie en hoge nettarieven</w:t>
      </w:r>
      <w:r w:rsidR="00C406DF">
        <w:rPr>
          <w:rFonts w:ascii="Verdana" w:hAnsi="Verdana"/>
          <w:sz w:val="18"/>
          <w:szCs w:val="18"/>
        </w:rPr>
        <w:t xml:space="preserve">. </w:t>
      </w:r>
      <w:r w:rsidR="008538B5">
        <w:rPr>
          <w:rFonts w:ascii="Verdana" w:hAnsi="Verdana"/>
          <w:sz w:val="18"/>
          <w:szCs w:val="18"/>
        </w:rPr>
        <w:t>Dit kan</w:t>
      </w:r>
      <w:r w:rsidRPr="0D993067" w:rsidR="32F4646D">
        <w:rPr>
          <w:rFonts w:ascii="Verdana" w:hAnsi="Verdana"/>
          <w:sz w:val="18"/>
          <w:szCs w:val="18"/>
        </w:rPr>
        <w:t xml:space="preserve"> </w:t>
      </w:r>
      <w:r w:rsidR="00DF3972">
        <w:rPr>
          <w:rFonts w:ascii="Verdana" w:hAnsi="Verdana"/>
          <w:sz w:val="18"/>
          <w:szCs w:val="18"/>
        </w:rPr>
        <w:t xml:space="preserve">onder andere </w:t>
      </w:r>
      <w:r w:rsidRPr="20586A74" w:rsidR="45E420B5">
        <w:rPr>
          <w:rFonts w:ascii="Verdana" w:hAnsi="Verdana"/>
          <w:sz w:val="18"/>
          <w:szCs w:val="18"/>
        </w:rPr>
        <w:t>door</w:t>
      </w:r>
      <w:r w:rsidR="00C83792">
        <w:rPr>
          <w:rFonts w:ascii="Verdana" w:hAnsi="Verdana"/>
          <w:sz w:val="18"/>
          <w:szCs w:val="18"/>
        </w:rPr>
        <w:t xml:space="preserve"> </w:t>
      </w:r>
      <w:r w:rsidRPr="61843051" w:rsidR="00C83792">
        <w:rPr>
          <w:rFonts w:ascii="Verdana" w:hAnsi="Verdana"/>
          <w:sz w:val="18"/>
          <w:szCs w:val="18"/>
        </w:rPr>
        <w:t>het</w:t>
      </w:r>
      <w:r w:rsidR="00C83792">
        <w:rPr>
          <w:rFonts w:ascii="Verdana" w:hAnsi="Verdana"/>
          <w:sz w:val="18"/>
          <w:szCs w:val="18"/>
        </w:rPr>
        <w:t xml:space="preserve"> anders verdelen van nettarieven in de tijd </w:t>
      </w:r>
      <w:r w:rsidRPr="20586A74" w:rsidR="0173E6C9">
        <w:rPr>
          <w:rFonts w:ascii="Verdana" w:hAnsi="Verdana"/>
          <w:sz w:val="18"/>
          <w:szCs w:val="18"/>
        </w:rPr>
        <w:t>en</w:t>
      </w:r>
      <w:r w:rsidR="00B6523B">
        <w:rPr>
          <w:rFonts w:ascii="Verdana" w:hAnsi="Verdana"/>
          <w:sz w:val="18"/>
          <w:szCs w:val="18"/>
        </w:rPr>
        <w:t xml:space="preserve"> </w:t>
      </w:r>
      <w:r w:rsidRPr="4A26AEDD">
        <w:rPr>
          <w:rFonts w:ascii="Verdana" w:hAnsi="Verdana"/>
          <w:sz w:val="18"/>
          <w:szCs w:val="18"/>
        </w:rPr>
        <w:t>een eerlijk kostenverdelingsmechanisme</w:t>
      </w:r>
      <w:r w:rsidRPr="20586A74" w:rsidR="77391ECD">
        <w:rPr>
          <w:rFonts w:ascii="Verdana" w:hAnsi="Verdana"/>
          <w:sz w:val="18"/>
          <w:szCs w:val="18"/>
        </w:rPr>
        <w:t xml:space="preserve"> voor nieuwe infrastructuur met </w:t>
      </w:r>
      <w:r w:rsidR="00DC3867">
        <w:rPr>
          <w:rFonts w:ascii="Verdana" w:hAnsi="Verdana"/>
          <w:sz w:val="18"/>
          <w:szCs w:val="18"/>
        </w:rPr>
        <w:t xml:space="preserve">een </w:t>
      </w:r>
      <w:r w:rsidRPr="20586A74" w:rsidR="77391ECD">
        <w:rPr>
          <w:rFonts w:ascii="Verdana" w:hAnsi="Verdana"/>
          <w:sz w:val="18"/>
          <w:szCs w:val="18"/>
        </w:rPr>
        <w:t>grensoverschrijdend</w:t>
      </w:r>
      <w:r w:rsidR="00DC3867">
        <w:rPr>
          <w:rFonts w:ascii="Verdana" w:hAnsi="Verdana"/>
          <w:sz w:val="18"/>
          <w:szCs w:val="18"/>
        </w:rPr>
        <w:t xml:space="preserve"> karakter</w:t>
      </w:r>
      <w:r w:rsidRPr="4A26AEDD">
        <w:rPr>
          <w:rFonts w:ascii="Verdana" w:hAnsi="Verdana"/>
          <w:sz w:val="18"/>
          <w:szCs w:val="18"/>
        </w:rPr>
        <w:t>. Het kabinet benadrukt verder de noodzaak van versnelde en vereenvoudigde vergunningverlening voor netten, energieopslag</w:t>
      </w:r>
      <w:r w:rsidR="00001940">
        <w:rPr>
          <w:rFonts w:ascii="Verdana" w:hAnsi="Verdana"/>
          <w:sz w:val="18"/>
          <w:szCs w:val="18"/>
        </w:rPr>
        <w:t xml:space="preserve"> en </w:t>
      </w:r>
      <w:r w:rsidR="00710422">
        <w:rPr>
          <w:rFonts w:ascii="Verdana" w:hAnsi="Verdana"/>
          <w:sz w:val="18"/>
          <w:szCs w:val="18"/>
        </w:rPr>
        <w:t xml:space="preserve">projecten voor </w:t>
      </w:r>
      <w:r w:rsidRPr="1A1BB777" w:rsidR="4A1C8BFE">
        <w:rPr>
          <w:rFonts w:ascii="Verdana" w:hAnsi="Verdana"/>
          <w:sz w:val="18"/>
          <w:szCs w:val="18"/>
        </w:rPr>
        <w:t xml:space="preserve">industriële </w:t>
      </w:r>
      <w:proofErr w:type="spellStart"/>
      <w:r w:rsidRPr="42D813EC" w:rsidR="4A1C8BFE">
        <w:rPr>
          <w:rFonts w:ascii="Verdana" w:hAnsi="Verdana"/>
          <w:sz w:val="18"/>
          <w:szCs w:val="18"/>
        </w:rPr>
        <w:t>decarbonisatie</w:t>
      </w:r>
      <w:proofErr w:type="spellEnd"/>
      <w:r w:rsidRPr="4A26AEDD">
        <w:rPr>
          <w:rFonts w:ascii="Verdana" w:hAnsi="Verdana"/>
          <w:sz w:val="18"/>
          <w:szCs w:val="18"/>
        </w:rPr>
        <w:t xml:space="preserve"> en hernieuwbare opwekcapaciteit, onder meer via </w:t>
      </w:r>
      <w:r w:rsidR="00FE2770">
        <w:rPr>
          <w:rFonts w:ascii="Verdana" w:hAnsi="Verdana"/>
          <w:sz w:val="18"/>
          <w:szCs w:val="18"/>
        </w:rPr>
        <w:t xml:space="preserve">verduidelijking </w:t>
      </w:r>
      <w:r w:rsidR="00164709">
        <w:rPr>
          <w:rFonts w:ascii="Verdana" w:hAnsi="Verdana"/>
          <w:sz w:val="18"/>
          <w:szCs w:val="18"/>
        </w:rPr>
        <w:t>van</w:t>
      </w:r>
      <w:r w:rsidRPr="4A26AEDD">
        <w:rPr>
          <w:rFonts w:ascii="Verdana" w:hAnsi="Verdana"/>
          <w:sz w:val="18"/>
          <w:szCs w:val="18"/>
        </w:rPr>
        <w:t xml:space="preserve"> het juridische kader voor </w:t>
      </w:r>
      <w:r w:rsidR="00164709">
        <w:rPr>
          <w:rFonts w:ascii="Verdana" w:hAnsi="Verdana"/>
          <w:sz w:val="18"/>
          <w:szCs w:val="18"/>
        </w:rPr>
        <w:t>tijdelijke stikstofemissies</w:t>
      </w:r>
      <w:r w:rsidRPr="4A26AEDD">
        <w:rPr>
          <w:rFonts w:ascii="Verdana" w:hAnsi="Verdana"/>
          <w:sz w:val="18"/>
          <w:szCs w:val="18"/>
        </w:rPr>
        <w:t xml:space="preserve">. </w:t>
      </w:r>
      <w:r w:rsidRPr="4A26AEDD" w:rsidR="00D202C6">
        <w:rPr>
          <w:rFonts w:ascii="Verdana" w:hAnsi="Verdana"/>
          <w:sz w:val="18"/>
          <w:szCs w:val="18"/>
        </w:rPr>
        <w:t>Tevens acht het kabinet het essentieel dat bij de uitwerking van toekomstige voorstellen de impact op</w:t>
      </w:r>
      <w:r w:rsidR="001D09B2">
        <w:rPr>
          <w:rFonts w:ascii="Verdana" w:hAnsi="Verdana"/>
          <w:sz w:val="18"/>
          <w:szCs w:val="18"/>
        </w:rPr>
        <w:t xml:space="preserve"> Europese</w:t>
      </w:r>
      <w:r w:rsidRPr="4A26AEDD" w:rsidR="00D202C6">
        <w:rPr>
          <w:rFonts w:ascii="Verdana" w:hAnsi="Verdana"/>
          <w:sz w:val="18"/>
          <w:szCs w:val="18"/>
        </w:rPr>
        <w:t xml:space="preserve"> leveringszekerheid wordt meegewogen, om zo een betrouwbare en betaalbare energietransitie te waarborgen.</w:t>
      </w:r>
    </w:p>
    <w:p w:rsidR="00A03833" w:rsidP="00A03833" w:rsidRDefault="00A03833" w14:paraId="0731477C" w14:textId="77777777">
      <w:pPr>
        <w:spacing w:line="360" w:lineRule="auto"/>
        <w:rPr>
          <w:rFonts w:ascii="Verdana" w:hAnsi="Verdana"/>
          <w:sz w:val="18"/>
          <w:szCs w:val="18"/>
        </w:rPr>
      </w:pPr>
    </w:p>
    <w:p w:rsidRPr="00EC693C" w:rsidR="00A03833" w:rsidP="00A03833" w:rsidRDefault="00A03833" w14:paraId="08902369" w14:textId="2E5B0C38">
      <w:pPr>
        <w:spacing w:line="360" w:lineRule="auto"/>
        <w:rPr>
          <w:rFonts w:ascii="Verdana" w:hAnsi="Verdana"/>
          <w:sz w:val="18"/>
          <w:szCs w:val="18"/>
        </w:rPr>
      </w:pPr>
      <w:r w:rsidRPr="00EC693C">
        <w:rPr>
          <w:rFonts w:ascii="Verdana" w:hAnsi="Verdana"/>
          <w:sz w:val="18"/>
          <w:szCs w:val="18"/>
        </w:rPr>
        <w:t>Het kabinet steunt het principe van technologieneutraliteit, waarbij de</w:t>
      </w:r>
      <w:r w:rsidR="00440AB1">
        <w:rPr>
          <w:rFonts w:ascii="Verdana" w:hAnsi="Verdana"/>
          <w:sz w:val="18"/>
          <w:szCs w:val="18"/>
        </w:rPr>
        <w:t xml:space="preserve"> kabinets</w:t>
      </w:r>
      <w:r w:rsidRPr="00EC693C">
        <w:rPr>
          <w:rFonts w:ascii="Verdana" w:hAnsi="Verdana"/>
          <w:sz w:val="18"/>
          <w:szCs w:val="18"/>
        </w:rPr>
        <w:t>positie nader zal worden bepaald zodra de Commissie concrete voorstellen doet voor de verdere uitwerking.</w:t>
      </w:r>
    </w:p>
    <w:p w:rsidR="0037633E" w:rsidP="00D44AD4" w:rsidRDefault="00A03833" w14:paraId="5C71757B" w14:textId="7C7913FE">
      <w:pPr>
        <w:spacing w:line="360" w:lineRule="auto"/>
        <w:rPr>
          <w:rFonts w:ascii="Verdana" w:hAnsi="Verdana"/>
          <w:sz w:val="18"/>
          <w:szCs w:val="18"/>
        </w:rPr>
      </w:pPr>
      <w:r w:rsidRPr="008C3C87">
        <w:rPr>
          <w:rFonts w:ascii="Verdana" w:hAnsi="Verdana"/>
          <w:sz w:val="18"/>
          <w:szCs w:val="18"/>
        </w:rPr>
        <w:t>Daarnaast onderschrijft het kabinet het belang</w:t>
      </w:r>
      <w:r w:rsidR="00B844BC">
        <w:rPr>
          <w:rFonts w:ascii="Verdana" w:hAnsi="Verdana"/>
          <w:sz w:val="18"/>
          <w:szCs w:val="18"/>
        </w:rPr>
        <w:t xml:space="preserve"> </w:t>
      </w:r>
      <w:r w:rsidRPr="008C3C87">
        <w:rPr>
          <w:rFonts w:ascii="Verdana" w:hAnsi="Verdana"/>
          <w:sz w:val="18"/>
          <w:szCs w:val="18"/>
        </w:rPr>
        <w:t xml:space="preserve">van </w:t>
      </w:r>
      <w:r w:rsidR="00C803C5">
        <w:rPr>
          <w:rFonts w:ascii="Verdana" w:hAnsi="Verdana"/>
          <w:sz w:val="18"/>
          <w:szCs w:val="18"/>
        </w:rPr>
        <w:t>energiebesparing en</w:t>
      </w:r>
      <w:r w:rsidRPr="008C3C87">
        <w:rPr>
          <w:rFonts w:ascii="Verdana" w:hAnsi="Verdana"/>
          <w:sz w:val="18"/>
          <w:szCs w:val="18"/>
        </w:rPr>
        <w:t xml:space="preserve"> het ‘</w:t>
      </w:r>
      <w:r w:rsidRPr="00705C05">
        <w:rPr>
          <w:rFonts w:ascii="Verdana" w:hAnsi="Verdana"/>
          <w:i/>
          <w:iCs/>
          <w:sz w:val="18"/>
          <w:szCs w:val="18"/>
        </w:rPr>
        <w:t>Energy Efficiency First</w:t>
      </w:r>
      <w:r w:rsidRPr="008C3C87">
        <w:rPr>
          <w:rFonts w:ascii="Verdana" w:hAnsi="Verdana"/>
          <w:sz w:val="18"/>
          <w:szCs w:val="18"/>
        </w:rPr>
        <w:t xml:space="preserve">’-principe, ook na 2030. </w:t>
      </w:r>
    </w:p>
    <w:p w:rsidR="00A2772B" w:rsidP="00D44AD4" w:rsidRDefault="00A2772B" w14:paraId="12ABF25B" w14:textId="77777777">
      <w:pPr>
        <w:spacing w:line="360" w:lineRule="auto"/>
        <w:rPr>
          <w:rFonts w:ascii="Verdana" w:hAnsi="Verdana"/>
          <w:sz w:val="18"/>
          <w:szCs w:val="18"/>
        </w:rPr>
      </w:pPr>
    </w:p>
    <w:p w:rsidRPr="0037633E" w:rsidR="00A2772B" w:rsidP="00D44AD4" w:rsidRDefault="00440AB1" w14:paraId="07D37A68" w14:textId="0348F69D">
      <w:pPr>
        <w:spacing w:line="360" w:lineRule="auto"/>
        <w:rPr>
          <w:rFonts w:ascii="Verdana" w:hAnsi="Verdana"/>
          <w:sz w:val="18"/>
          <w:szCs w:val="18"/>
        </w:rPr>
      </w:pPr>
      <w:r>
        <w:rPr>
          <w:rFonts w:ascii="Verdana" w:hAnsi="Verdana"/>
          <w:sz w:val="18"/>
          <w:szCs w:val="18"/>
        </w:rPr>
        <w:t xml:space="preserve">Het kabinet </w:t>
      </w:r>
      <w:r w:rsidRPr="30347521" w:rsidR="1F0B93A6">
        <w:rPr>
          <w:rFonts w:ascii="Verdana" w:hAnsi="Verdana"/>
          <w:sz w:val="18"/>
          <w:szCs w:val="18"/>
        </w:rPr>
        <w:t xml:space="preserve">acht het van belang dat de energietransitie gepaard gaat </w:t>
      </w:r>
      <w:r w:rsidRPr="30347521" w:rsidR="47ECF7A5">
        <w:rPr>
          <w:rFonts w:ascii="Verdana" w:hAnsi="Verdana"/>
          <w:sz w:val="18"/>
          <w:szCs w:val="18"/>
        </w:rPr>
        <w:t xml:space="preserve">met </w:t>
      </w:r>
      <w:r w:rsidRPr="30347521" w:rsidR="6E315F4C">
        <w:rPr>
          <w:rFonts w:ascii="Verdana" w:hAnsi="Verdana"/>
          <w:sz w:val="18"/>
          <w:szCs w:val="18"/>
        </w:rPr>
        <w:t xml:space="preserve">de </w:t>
      </w:r>
      <w:r w:rsidRPr="30347521" w:rsidR="1F0B93A6">
        <w:rPr>
          <w:rFonts w:ascii="Verdana" w:hAnsi="Verdana"/>
          <w:sz w:val="18"/>
          <w:szCs w:val="18"/>
        </w:rPr>
        <w:t>afbouw van fossiele subsidies</w:t>
      </w:r>
      <w:r w:rsidRPr="30347521" w:rsidR="6E315F4C">
        <w:rPr>
          <w:rFonts w:ascii="Verdana" w:hAnsi="Verdana"/>
          <w:sz w:val="18"/>
          <w:szCs w:val="18"/>
        </w:rPr>
        <w:t xml:space="preserve"> </w:t>
      </w:r>
      <w:r w:rsidR="00EC2C42">
        <w:rPr>
          <w:rFonts w:ascii="Verdana" w:hAnsi="Verdana"/>
          <w:sz w:val="18"/>
          <w:szCs w:val="18"/>
        </w:rPr>
        <w:t xml:space="preserve">voor de energievoorziening </w:t>
      </w:r>
      <w:r w:rsidRPr="30347521" w:rsidR="6E315F4C">
        <w:rPr>
          <w:rFonts w:ascii="Verdana" w:hAnsi="Verdana"/>
          <w:sz w:val="18"/>
          <w:szCs w:val="18"/>
        </w:rPr>
        <w:t>in Europees verband</w:t>
      </w:r>
      <w:r w:rsidRPr="30347521" w:rsidR="1F0B93A6">
        <w:rPr>
          <w:rFonts w:ascii="Verdana" w:hAnsi="Verdana"/>
          <w:sz w:val="18"/>
          <w:szCs w:val="18"/>
        </w:rPr>
        <w:t xml:space="preserve">. </w:t>
      </w:r>
      <w:r>
        <w:rPr>
          <w:rFonts w:ascii="Verdana" w:hAnsi="Verdana"/>
          <w:sz w:val="18"/>
          <w:szCs w:val="18"/>
        </w:rPr>
        <w:t xml:space="preserve">Het kabinet </w:t>
      </w:r>
      <w:r w:rsidRPr="30347521" w:rsidR="1F0B93A6">
        <w:rPr>
          <w:rFonts w:ascii="Verdana" w:hAnsi="Verdana"/>
          <w:sz w:val="18"/>
          <w:szCs w:val="18"/>
        </w:rPr>
        <w:t>ziet dan ook uit naar concrete vervolgstappen in het kader van de routekaart die</w:t>
      </w:r>
      <w:r w:rsidR="00C32A7D">
        <w:rPr>
          <w:rFonts w:ascii="Verdana" w:hAnsi="Verdana"/>
          <w:sz w:val="18"/>
          <w:szCs w:val="18"/>
        </w:rPr>
        <w:t xml:space="preserve"> de Commissie heeft aangekondigd</w:t>
      </w:r>
      <w:r w:rsidR="00856B69">
        <w:rPr>
          <w:rFonts w:ascii="Verdana" w:hAnsi="Verdana"/>
          <w:sz w:val="18"/>
          <w:szCs w:val="18"/>
        </w:rPr>
        <w:t>.</w:t>
      </w:r>
      <w:r w:rsidR="006E079A">
        <w:rPr>
          <w:rStyle w:val="FootnoteReference"/>
          <w:rFonts w:ascii="Verdana" w:hAnsi="Verdana"/>
          <w:sz w:val="18"/>
          <w:szCs w:val="18"/>
        </w:rPr>
        <w:footnoteReference w:id="27"/>
      </w:r>
    </w:p>
    <w:p w:rsidR="00B02208" w:rsidP="00E74F5C" w:rsidRDefault="00B02208" w14:paraId="2FEAAE7B" w14:textId="77777777">
      <w:pPr>
        <w:spacing w:line="360" w:lineRule="auto"/>
        <w:rPr>
          <w:rFonts w:ascii="Verdana" w:hAnsi="Verdana"/>
          <w:sz w:val="18"/>
          <w:szCs w:val="18"/>
        </w:rPr>
      </w:pPr>
    </w:p>
    <w:p w:rsidRPr="006E7780" w:rsidR="006E7780" w:rsidP="006E7780" w:rsidRDefault="006E7780" w14:paraId="69E6E074" w14:textId="365D8163">
      <w:pPr>
        <w:spacing w:line="360" w:lineRule="auto"/>
        <w:rPr>
          <w:rFonts w:ascii="Verdana" w:hAnsi="Verdana" w:eastAsia="MS Mincho"/>
          <w:sz w:val="18"/>
          <w:szCs w:val="18"/>
          <w:lang w:eastAsia="nl-NL"/>
        </w:rPr>
      </w:pPr>
      <w:r w:rsidRPr="006E7780">
        <w:rPr>
          <w:rFonts w:ascii="Verdana" w:hAnsi="Verdana" w:eastAsia="MS Mincho"/>
          <w:sz w:val="18"/>
          <w:szCs w:val="18"/>
          <w:lang w:eastAsia="nl-NL"/>
        </w:rPr>
        <w:t xml:space="preserve">Het kabinet verwelkomt de rol van koolstofverwijdering in het voorstel voor een </w:t>
      </w:r>
      <w:r w:rsidRPr="3B132006">
        <w:rPr>
          <w:rFonts w:ascii="Verdana" w:hAnsi="Verdana" w:eastAsia="MS Mincho"/>
          <w:sz w:val="18"/>
          <w:szCs w:val="18"/>
          <w:lang w:eastAsia="nl-NL"/>
        </w:rPr>
        <w:t>2040</w:t>
      </w:r>
      <w:r w:rsidRPr="006E7780">
        <w:rPr>
          <w:rFonts w:ascii="Verdana" w:hAnsi="Verdana" w:eastAsia="MS Mincho"/>
          <w:sz w:val="18"/>
          <w:szCs w:val="18"/>
          <w:lang w:eastAsia="nl-NL"/>
        </w:rPr>
        <w:t>-doel. Tegelijkertijd blijft emissiereductie prioriteit</w:t>
      </w:r>
      <w:r w:rsidR="00793F73">
        <w:rPr>
          <w:rFonts w:ascii="Verdana" w:hAnsi="Verdana" w:eastAsia="MS Mincho"/>
          <w:sz w:val="18"/>
          <w:szCs w:val="18"/>
          <w:lang w:eastAsia="nl-NL"/>
        </w:rPr>
        <w:t xml:space="preserve"> en is het van belang dat de inzet op koolstofverwijdering niet leidt tot een verminderde inzet op emissiereductie</w:t>
      </w:r>
      <w:r w:rsidRPr="006E7780" w:rsidR="00793F73">
        <w:rPr>
          <w:rFonts w:ascii="Verdana" w:hAnsi="Verdana" w:eastAsia="MS Mincho"/>
          <w:sz w:val="18"/>
          <w:szCs w:val="18"/>
          <w:lang w:eastAsia="nl-NL"/>
        </w:rPr>
        <w:t xml:space="preserve">. </w:t>
      </w:r>
      <w:r w:rsidRPr="006E7780" w:rsidDel="0068682B">
        <w:rPr>
          <w:rFonts w:ascii="Verdana" w:hAnsi="Verdana" w:eastAsia="MS Mincho"/>
          <w:sz w:val="18"/>
          <w:szCs w:val="18"/>
          <w:lang w:eastAsia="nl-NL"/>
        </w:rPr>
        <w:t xml:space="preserve">Het kabinet vindt het </w:t>
      </w:r>
      <w:r w:rsidRPr="006E7780" w:rsidDel="006D5FB6">
        <w:rPr>
          <w:rFonts w:ascii="Verdana" w:hAnsi="Verdana" w:eastAsia="MS Mincho"/>
          <w:sz w:val="18"/>
          <w:szCs w:val="18"/>
          <w:lang w:eastAsia="nl-NL"/>
        </w:rPr>
        <w:t xml:space="preserve">daarom </w:t>
      </w:r>
      <w:r w:rsidRPr="006E7780" w:rsidDel="0068682B">
        <w:rPr>
          <w:rFonts w:ascii="Verdana" w:hAnsi="Verdana" w:eastAsia="MS Mincho"/>
          <w:sz w:val="18"/>
          <w:szCs w:val="18"/>
          <w:lang w:eastAsia="nl-NL"/>
        </w:rPr>
        <w:t xml:space="preserve">belangrijk dat </w:t>
      </w:r>
      <w:r w:rsidRPr="006E7780" w:rsidDel="00FA464D">
        <w:rPr>
          <w:rFonts w:ascii="Verdana" w:hAnsi="Verdana" w:eastAsia="MS Mincho"/>
          <w:sz w:val="18"/>
          <w:szCs w:val="18"/>
          <w:lang w:eastAsia="nl-NL"/>
        </w:rPr>
        <w:t>d</w:t>
      </w:r>
      <w:r w:rsidRPr="006E7780">
        <w:rPr>
          <w:rFonts w:ascii="Verdana" w:hAnsi="Verdana" w:eastAsia="MS Mincho"/>
          <w:sz w:val="18"/>
          <w:szCs w:val="18"/>
          <w:lang w:eastAsia="nl-NL"/>
        </w:rPr>
        <w:t>e rollen van emissiereductie, permanente en tijdelijke koolstofverwijdering duidelijk</w:t>
      </w:r>
      <w:r w:rsidR="00973B80">
        <w:rPr>
          <w:rFonts w:ascii="Verdana" w:hAnsi="Verdana" w:eastAsia="MS Mincho"/>
          <w:sz w:val="18"/>
          <w:szCs w:val="18"/>
          <w:lang w:eastAsia="nl-NL"/>
        </w:rPr>
        <w:t>, en waar mogelijk kwantitatief,</w:t>
      </w:r>
      <w:r w:rsidRPr="006E7780">
        <w:rPr>
          <w:rFonts w:ascii="Verdana" w:hAnsi="Verdana" w:eastAsia="MS Mincho"/>
          <w:sz w:val="18"/>
          <w:szCs w:val="18"/>
          <w:lang w:eastAsia="nl-NL"/>
        </w:rPr>
        <w:t xml:space="preserve"> worden onderscheiden in het post-2030 raamwerk. De Commissie geeft met het voorstel aan dat de rol van binnenlandse </w:t>
      </w:r>
      <w:r w:rsidR="000166AD">
        <w:rPr>
          <w:rFonts w:ascii="Verdana" w:hAnsi="Verdana" w:eastAsia="MS Mincho"/>
          <w:sz w:val="18"/>
          <w:szCs w:val="18"/>
          <w:lang w:eastAsia="nl-NL"/>
        </w:rPr>
        <w:t>(d</w:t>
      </w:r>
      <w:r w:rsidR="005F34A7">
        <w:rPr>
          <w:rFonts w:ascii="Verdana" w:hAnsi="Verdana" w:eastAsia="MS Mincho"/>
          <w:sz w:val="18"/>
          <w:szCs w:val="18"/>
          <w:lang w:eastAsia="nl-NL"/>
        </w:rPr>
        <w:t>it wil zeggen</w:t>
      </w:r>
      <w:r w:rsidR="000166AD">
        <w:rPr>
          <w:rFonts w:ascii="Verdana" w:hAnsi="Verdana" w:eastAsia="MS Mincho"/>
          <w:sz w:val="18"/>
          <w:szCs w:val="18"/>
          <w:lang w:eastAsia="nl-NL"/>
        </w:rPr>
        <w:t xml:space="preserve"> ‘binnen</w:t>
      </w:r>
      <w:r w:rsidR="00B71CC2">
        <w:rPr>
          <w:rFonts w:ascii="Verdana" w:hAnsi="Verdana" w:eastAsia="MS Mincho"/>
          <w:sz w:val="18"/>
          <w:szCs w:val="18"/>
          <w:lang w:eastAsia="nl-NL"/>
        </w:rPr>
        <w:t xml:space="preserve"> de </w:t>
      </w:r>
      <w:r w:rsidR="000166AD">
        <w:rPr>
          <w:rFonts w:ascii="Verdana" w:hAnsi="Verdana" w:eastAsia="MS Mincho"/>
          <w:sz w:val="18"/>
          <w:szCs w:val="18"/>
          <w:lang w:eastAsia="nl-NL"/>
        </w:rPr>
        <w:t xml:space="preserve">EU’) </w:t>
      </w:r>
      <w:r w:rsidRPr="006E7780">
        <w:rPr>
          <w:rFonts w:ascii="Verdana" w:hAnsi="Verdana" w:eastAsia="MS Mincho"/>
          <w:sz w:val="18"/>
          <w:szCs w:val="18"/>
          <w:lang w:eastAsia="nl-NL"/>
        </w:rPr>
        <w:t xml:space="preserve">permanente koolstofverwijdering wordt uitgewerkt bij het voorstel tot herziening van het ETS in 2026. De exacte invulling, tijdslijn en eventuele fasering </w:t>
      </w:r>
      <w:r w:rsidR="00C950BC">
        <w:rPr>
          <w:rFonts w:ascii="Verdana" w:hAnsi="Verdana" w:eastAsia="MS Mincho"/>
          <w:sz w:val="18"/>
          <w:szCs w:val="18"/>
          <w:lang w:eastAsia="nl-NL"/>
        </w:rPr>
        <w:t xml:space="preserve">van de rol </w:t>
      </w:r>
      <w:r w:rsidR="00A60738">
        <w:rPr>
          <w:rFonts w:ascii="Verdana" w:hAnsi="Verdana" w:eastAsia="MS Mincho"/>
          <w:sz w:val="18"/>
          <w:szCs w:val="18"/>
          <w:lang w:eastAsia="nl-NL"/>
        </w:rPr>
        <w:t xml:space="preserve">van koolstofverwijdering </w:t>
      </w:r>
      <w:r w:rsidR="00960E59">
        <w:rPr>
          <w:rFonts w:ascii="Verdana" w:hAnsi="Verdana" w:eastAsia="MS Mincho"/>
          <w:sz w:val="18"/>
          <w:szCs w:val="18"/>
          <w:lang w:eastAsia="nl-NL"/>
        </w:rPr>
        <w:t xml:space="preserve">in relatie tot het ETS </w:t>
      </w:r>
      <w:r w:rsidRPr="006E7780">
        <w:rPr>
          <w:rFonts w:ascii="Verdana" w:hAnsi="Verdana" w:eastAsia="MS Mincho"/>
          <w:sz w:val="18"/>
          <w:szCs w:val="18"/>
          <w:lang w:eastAsia="nl-NL"/>
        </w:rPr>
        <w:t>worden daarom vooralsnog opengelaten. </w:t>
      </w:r>
      <w:r w:rsidRPr="227C29BC" w:rsidR="007F2E8B">
        <w:rPr>
          <w:rFonts w:ascii="Verdana" w:hAnsi="Verdana" w:eastAsia="MS Mincho"/>
          <w:sz w:val="18"/>
          <w:szCs w:val="18"/>
          <w:lang w:eastAsia="nl-NL"/>
        </w:rPr>
        <w:t>Het</w:t>
      </w:r>
      <w:r w:rsidRPr="227C29BC" w:rsidR="00DB2C67">
        <w:rPr>
          <w:rFonts w:ascii="Verdana" w:hAnsi="Verdana" w:eastAsia="MS Mincho"/>
          <w:sz w:val="18"/>
          <w:szCs w:val="18"/>
          <w:lang w:eastAsia="nl-NL"/>
        </w:rPr>
        <w:t xml:space="preserve"> kabinet zet </w:t>
      </w:r>
      <w:r w:rsidRPr="227C29BC" w:rsidR="293892A6">
        <w:rPr>
          <w:rFonts w:ascii="Verdana" w:hAnsi="Verdana" w:eastAsia="MS Mincho"/>
          <w:sz w:val="18"/>
          <w:szCs w:val="18"/>
          <w:lang w:eastAsia="nl-NL"/>
        </w:rPr>
        <w:t>zich in voor de blijvende milieu-integriteit van het ETS</w:t>
      </w:r>
      <w:r w:rsidR="000D5306">
        <w:rPr>
          <w:rFonts w:ascii="Verdana" w:hAnsi="Verdana" w:eastAsia="MS Mincho"/>
          <w:sz w:val="18"/>
          <w:szCs w:val="18"/>
          <w:lang w:eastAsia="nl-NL"/>
        </w:rPr>
        <w:t>. D</w:t>
      </w:r>
      <w:r w:rsidRPr="00CA39F2" w:rsidR="6CA15E13">
        <w:rPr>
          <w:rFonts w:ascii="Verdana" w:hAnsi="Verdana" w:eastAsia="MS Mincho"/>
          <w:sz w:val="18"/>
          <w:szCs w:val="18"/>
          <w:lang w:eastAsia="nl-NL"/>
        </w:rPr>
        <w:t xml:space="preserve">it </w:t>
      </w:r>
      <w:r w:rsidRPr="5D0B3C31" w:rsidR="6CA15E13">
        <w:rPr>
          <w:rFonts w:ascii="Verdana" w:hAnsi="Verdana" w:eastAsia="MS Mincho"/>
          <w:sz w:val="18"/>
          <w:szCs w:val="18"/>
          <w:lang w:eastAsia="nl-NL"/>
        </w:rPr>
        <w:t xml:space="preserve">betekent dat het </w:t>
      </w:r>
      <w:r w:rsidRPr="30978928" w:rsidR="47791BE8">
        <w:rPr>
          <w:rFonts w:ascii="Verdana" w:hAnsi="Verdana" w:eastAsia="MS Mincho"/>
          <w:sz w:val="18"/>
          <w:szCs w:val="18"/>
          <w:lang w:eastAsia="nl-NL"/>
        </w:rPr>
        <w:t>systeem</w:t>
      </w:r>
      <w:r w:rsidRPr="033AD7EE" w:rsidR="6CA15E13">
        <w:rPr>
          <w:rFonts w:ascii="Verdana" w:hAnsi="Verdana" w:eastAsia="MS Mincho"/>
          <w:sz w:val="18"/>
          <w:szCs w:val="18"/>
          <w:lang w:eastAsia="nl-NL"/>
        </w:rPr>
        <w:t xml:space="preserve"> </w:t>
      </w:r>
      <w:r w:rsidRPr="0A57ED53" w:rsidR="6CA15E13">
        <w:rPr>
          <w:rFonts w:ascii="Verdana" w:hAnsi="Verdana" w:eastAsia="MS Mincho"/>
          <w:sz w:val="18"/>
          <w:szCs w:val="18"/>
          <w:lang w:eastAsia="nl-NL"/>
        </w:rPr>
        <w:t xml:space="preserve">effectief </w:t>
      </w:r>
      <w:r w:rsidRPr="11F16A01" w:rsidR="6CA15E13">
        <w:rPr>
          <w:rFonts w:ascii="Verdana" w:hAnsi="Verdana" w:eastAsia="MS Mincho"/>
          <w:sz w:val="18"/>
          <w:szCs w:val="18"/>
          <w:lang w:eastAsia="nl-NL"/>
        </w:rPr>
        <w:t xml:space="preserve">blijft in </w:t>
      </w:r>
      <w:r w:rsidRPr="30978928" w:rsidR="47791BE8">
        <w:rPr>
          <w:rFonts w:ascii="Verdana" w:hAnsi="Verdana" w:eastAsia="MS Mincho"/>
          <w:sz w:val="18"/>
          <w:szCs w:val="18"/>
          <w:lang w:eastAsia="nl-NL"/>
        </w:rPr>
        <w:t xml:space="preserve">het </w:t>
      </w:r>
      <w:r w:rsidRPr="11F16A01" w:rsidR="6CA15E13">
        <w:rPr>
          <w:rFonts w:ascii="Verdana" w:hAnsi="Verdana" w:eastAsia="MS Mincho"/>
          <w:sz w:val="18"/>
          <w:szCs w:val="18"/>
          <w:lang w:eastAsia="nl-NL"/>
        </w:rPr>
        <w:t xml:space="preserve">behalen van </w:t>
      </w:r>
      <w:r w:rsidRPr="5E9FBFAC" w:rsidR="1F5EFF04">
        <w:rPr>
          <w:rFonts w:ascii="Verdana" w:hAnsi="Verdana" w:eastAsia="MS Mincho"/>
          <w:sz w:val="18"/>
          <w:szCs w:val="18"/>
          <w:lang w:eastAsia="nl-NL"/>
        </w:rPr>
        <w:t>klimaat</w:t>
      </w:r>
      <w:r w:rsidRPr="5E9FBFAC" w:rsidR="600CD954">
        <w:rPr>
          <w:rFonts w:ascii="Verdana" w:hAnsi="Verdana" w:eastAsia="MS Mincho"/>
          <w:sz w:val="18"/>
          <w:szCs w:val="18"/>
          <w:lang w:eastAsia="nl-NL"/>
        </w:rPr>
        <w:t>doelstellingen</w:t>
      </w:r>
      <w:r w:rsidRPr="5E9FBFAC" w:rsidR="293892A6">
        <w:rPr>
          <w:rFonts w:ascii="Verdana" w:hAnsi="Verdana" w:eastAsia="MS Mincho"/>
          <w:sz w:val="18"/>
          <w:szCs w:val="18"/>
          <w:lang w:eastAsia="nl-NL"/>
        </w:rPr>
        <w:t>.</w:t>
      </w:r>
      <w:r w:rsidRPr="227C29BC" w:rsidR="293892A6">
        <w:rPr>
          <w:rFonts w:ascii="Verdana" w:hAnsi="Verdana" w:eastAsia="MS Mincho"/>
          <w:sz w:val="18"/>
          <w:szCs w:val="18"/>
          <w:lang w:eastAsia="nl-NL"/>
        </w:rPr>
        <w:t xml:space="preserve"> </w:t>
      </w:r>
      <w:r w:rsidRPr="006E7780">
        <w:rPr>
          <w:rFonts w:ascii="Verdana" w:hAnsi="Verdana" w:eastAsia="MS Mincho"/>
          <w:sz w:val="18"/>
          <w:szCs w:val="18"/>
          <w:lang w:eastAsia="nl-NL"/>
        </w:rPr>
        <w:t>Voordat een eventuele koppeling met het ETS plaatsvindt, dient het aanbod van koolstofverwijdering eerst door middel van een separaat instrument opgeschaald te worden, bijvoorbeeld via publieke aanbestedingen</w:t>
      </w:r>
      <w:r w:rsidR="00137A23">
        <w:rPr>
          <w:rFonts w:ascii="Verdana" w:hAnsi="Verdana" w:eastAsia="MS Mincho"/>
          <w:sz w:val="18"/>
          <w:szCs w:val="18"/>
          <w:lang w:eastAsia="nl-NL"/>
        </w:rPr>
        <w:t xml:space="preserve">, zodat </w:t>
      </w:r>
      <w:r w:rsidR="009429DF">
        <w:rPr>
          <w:rFonts w:ascii="Verdana" w:hAnsi="Verdana" w:eastAsia="MS Mincho"/>
          <w:sz w:val="18"/>
          <w:szCs w:val="18"/>
          <w:lang w:eastAsia="nl-NL"/>
        </w:rPr>
        <w:t xml:space="preserve">geborgd kan worden </w:t>
      </w:r>
      <w:r w:rsidR="0089606A">
        <w:rPr>
          <w:rFonts w:ascii="Verdana" w:hAnsi="Verdana" w:eastAsia="MS Mincho"/>
          <w:sz w:val="18"/>
          <w:szCs w:val="18"/>
          <w:lang w:eastAsia="nl-NL"/>
        </w:rPr>
        <w:t xml:space="preserve">dat </w:t>
      </w:r>
      <w:r w:rsidRPr="006E7780">
        <w:rPr>
          <w:rFonts w:ascii="Verdana" w:hAnsi="Verdana" w:eastAsia="MS Mincho"/>
          <w:sz w:val="18"/>
          <w:szCs w:val="18"/>
          <w:lang w:eastAsia="nl-NL"/>
        </w:rPr>
        <w:t>verschillende koolstofverwijderingstechnieken de kans krijgen om tot ontwikkeling te komen</w:t>
      </w:r>
      <w:r w:rsidR="0089606A">
        <w:rPr>
          <w:rFonts w:ascii="Verdana" w:hAnsi="Verdana" w:eastAsia="MS Mincho"/>
          <w:sz w:val="18"/>
          <w:szCs w:val="18"/>
          <w:lang w:eastAsia="nl-NL"/>
        </w:rPr>
        <w:t xml:space="preserve"> en </w:t>
      </w:r>
      <w:r w:rsidRPr="006E7780">
        <w:rPr>
          <w:rFonts w:ascii="Verdana" w:hAnsi="Verdana" w:eastAsia="MS Mincho"/>
          <w:sz w:val="18"/>
          <w:szCs w:val="18"/>
          <w:lang w:eastAsia="nl-NL"/>
        </w:rPr>
        <w:t>kunnen bijdragen aan de klimaatdoelstellingen.</w:t>
      </w:r>
      <w:r w:rsidRPr="00AC714C" w:rsidR="00AC714C">
        <w:rPr>
          <w:rFonts w:ascii="Verdana" w:hAnsi="Verdana" w:eastAsia="MS Mincho"/>
          <w:sz w:val="18"/>
          <w:szCs w:val="18"/>
          <w:lang w:eastAsia="nl-NL"/>
        </w:rPr>
        <w:t xml:space="preserve"> </w:t>
      </w:r>
      <w:r w:rsidRPr="07312B3C" w:rsidR="0089606A">
        <w:rPr>
          <w:rFonts w:ascii="Verdana" w:hAnsi="Verdana" w:eastAsia="MS Mincho"/>
          <w:sz w:val="18"/>
          <w:szCs w:val="18"/>
          <w:lang w:eastAsia="nl-NL"/>
        </w:rPr>
        <w:t>Daarnaast vraagt het kabinet aan de Commissie om ook andere beleidsopties voor koolstofverwijdering mee te nemen in het voorbereidend werk voor het post-2030 pakket.</w:t>
      </w:r>
      <w:r w:rsidRPr="006E7780" w:rsidR="0089606A">
        <w:rPr>
          <w:rFonts w:ascii="Verdana" w:hAnsi="Verdana" w:eastAsia="MS Mincho"/>
          <w:sz w:val="18"/>
          <w:szCs w:val="18"/>
          <w:lang w:eastAsia="nl-NL"/>
        </w:rPr>
        <w:t xml:space="preserve"> </w:t>
      </w:r>
      <w:r w:rsidR="00AC714C">
        <w:rPr>
          <w:rFonts w:ascii="Verdana" w:hAnsi="Verdana" w:eastAsia="MS Mincho"/>
          <w:sz w:val="18"/>
          <w:szCs w:val="18"/>
          <w:lang w:eastAsia="nl-NL"/>
        </w:rPr>
        <w:t>Het kabinet ziet naast technologische oplossingen ook een belangrijke rol weggelegd voor</w:t>
      </w:r>
      <w:r w:rsidR="00AF1489">
        <w:rPr>
          <w:rFonts w:ascii="Verdana" w:hAnsi="Verdana" w:eastAsia="MS Mincho"/>
          <w:sz w:val="18"/>
          <w:szCs w:val="18"/>
          <w:lang w:eastAsia="nl-NL"/>
        </w:rPr>
        <w:t xml:space="preserve"> de opschaling van</w:t>
      </w:r>
      <w:r w:rsidR="00AC714C">
        <w:rPr>
          <w:rFonts w:ascii="Verdana" w:hAnsi="Verdana" w:eastAsia="MS Mincho"/>
          <w:sz w:val="18"/>
          <w:szCs w:val="18"/>
          <w:lang w:eastAsia="nl-NL"/>
        </w:rPr>
        <w:t xml:space="preserve"> natuurlijke koolstofverwijdering. Hierbij ligt de nadruk op het beschermen en versterken van ecosystemen en biodiversiteit, die fungeren als natuurlijke koolstofopslag.</w:t>
      </w:r>
    </w:p>
    <w:p w:rsidRPr="00705C05" w:rsidR="00366C29" w:rsidP="000D6646" w:rsidRDefault="00366C29" w14:paraId="2EB7598F" w14:textId="77777777">
      <w:pPr>
        <w:pStyle w:val="Spreekpunten"/>
        <w:numPr>
          <w:ilvl w:val="0"/>
          <w:numId w:val="0"/>
        </w:numPr>
        <w:rPr>
          <w:rFonts w:ascii="Verdana" w:hAnsi="Verdana"/>
          <w:sz w:val="18"/>
          <w:szCs w:val="18"/>
          <w:lang w:val="nl-NL"/>
        </w:rPr>
      </w:pPr>
    </w:p>
    <w:p w:rsidR="04F83A92" w:rsidP="524C6C61" w:rsidRDefault="168B7D4D" w14:paraId="7B9C146B" w14:textId="3E668D54">
      <w:pPr>
        <w:spacing w:line="360" w:lineRule="auto"/>
        <w:contextualSpacing/>
        <w:rPr>
          <w:rFonts w:ascii="Verdana" w:hAnsi="Verdana" w:eastAsia="Verdana" w:cs="Verdana"/>
          <w:sz w:val="18"/>
          <w:szCs w:val="18"/>
        </w:rPr>
      </w:pPr>
      <w:r w:rsidRPr="485112A8">
        <w:rPr>
          <w:rFonts w:ascii="Verdana" w:hAnsi="Verdana" w:eastAsia="Verdana" w:cs="Verdana"/>
          <w:sz w:val="18"/>
          <w:szCs w:val="18"/>
        </w:rPr>
        <w:lastRenderedPageBreak/>
        <w:t xml:space="preserve">De EU kan met </w:t>
      </w:r>
      <w:r w:rsidRPr="485112A8" w:rsidR="5DDF2C4F">
        <w:rPr>
          <w:rFonts w:ascii="Verdana" w:hAnsi="Verdana" w:eastAsia="Verdana" w:cs="Verdana"/>
          <w:sz w:val="18"/>
          <w:szCs w:val="18"/>
        </w:rPr>
        <w:t xml:space="preserve">een beperkte inzet van </w:t>
      </w:r>
      <w:r w:rsidRPr="485112A8">
        <w:rPr>
          <w:rFonts w:ascii="Verdana" w:hAnsi="Verdana" w:eastAsia="Verdana" w:cs="Verdana"/>
          <w:sz w:val="18"/>
          <w:szCs w:val="18"/>
        </w:rPr>
        <w:t xml:space="preserve">internationale koolstofkredieten </w:t>
      </w:r>
      <w:r w:rsidRPr="485112A8" w:rsidR="5DDF2C4F">
        <w:rPr>
          <w:rFonts w:ascii="Verdana" w:hAnsi="Verdana" w:eastAsia="Verdana" w:cs="Verdana"/>
          <w:sz w:val="18"/>
          <w:szCs w:val="18"/>
        </w:rPr>
        <w:t>richting 2040</w:t>
      </w:r>
      <w:r w:rsidRPr="485112A8" w:rsidR="1E471402">
        <w:rPr>
          <w:rFonts w:ascii="Verdana" w:hAnsi="Verdana" w:eastAsia="Verdana" w:cs="Verdana"/>
          <w:sz w:val="18"/>
          <w:szCs w:val="18"/>
        </w:rPr>
        <w:t xml:space="preserve"> </w:t>
      </w:r>
      <w:r w:rsidRPr="485112A8">
        <w:rPr>
          <w:rFonts w:ascii="Verdana" w:hAnsi="Verdana" w:eastAsia="Verdana" w:cs="Verdana"/>
          <w:sz w:val="18"/>
          <w:szCs w:val="18"/>
        </w:rPr>
        <w:t>op een kostenefficiëntere manier mitigatie realiseren, zeker voor industriële installaties waar uitstootvermindering moeilijker te realiseren is (</w:t>
      </w:r>
      <w:r w:rsidR="00DA7F37">
        <w:rPr>
          <w:rFonts w:ascii="Verdana" w:hAnsi="Verdana" w:eastAsia="Verdana" w:cs="Verdana"/>
          <w:sz w:val="18"/>
          <w:szCs w:val="18"/>
        </w:rPr>
        <w:t xml:space="preserve">zogenaamde </w:t>
      </w:r>
      <w:r w:rsidRPr="485112A8" w:rsidR="5DDF2C4F">
        <w:rPr>
          <w:rFonts w:ascii="Verdana" w:hAnsi="Verdana" w:eastAsia="Verdana" w:cs="Verdana"/>
          <w:sz w:val="18"/>
          <w:szCs w:val="18"/>
        </w:rPr>
        <w:t>‘</w:t>
      </w:r>
      <w:r w:rsidRPr="2E006020">
        <w:rPr>
          <w:rFonts w:ascii="Verdana" w:hAnsi="Verdana" w:eastAsia="Verdana" w:cs="Verdana"/>
          <w:i/>
          <w:iCs/>
          <w:sz w:val="18"/>
          <w:szCs w:val="18"/>
        </w:rPr>
        <w:t xml:space="preserve">hard </w:t>
      </w:r>
      <w:proofErr w:type="spellStart"/>
      <w:r w:rsidRPr="2E006020">
        <w:rPr>
          <w:rFonts w:ascii="Verdana" w:hAnsi="Verdana" w:eastAsia="Verdana" w:cs="Verdana"/>
          <w:i/>
          <w:iCs/>
          <w:sz w:val="18"/>
          <w:szCs w:val="18"/>
        </w:rPr>
        <w:t>to</w:t>
      </w:r>
      <w:proofErr w:type="spellEnd"/>
      <w:r w:rsidRPr="2E006020">
        <w:rPr>
          <w:rFonts w:ascii="Verdana" w:hAnsi="Verdana" w:eastAsia="Verdana" w:cs="Verdana"/>
          <w:i/>
          <w:iCs/>
          <w:sz w:val="18"/>
          <w:szCs w:val="18"/>
        </w:rPr>
        <w:t xml:space="preserve"> </w:t>
      </w:r>
      <w:proofErr w:type="spellStart"/>
      <w:r w:rsidRPr="2E006020">
        <w:rPr>
          <w:rFonts w:ascii="Verdana" w:hAnsi="Verdana" w:eastAsia="Verdana" w:cs="Verdana"/>
          <w:i/>
          <w:iCs/>
          <w:sz w:val="18"/>
          <w:szCs w:val="18"/>
        </w:rPr>
        <w:t>abate</w:t>
      </w:r>
      <w:proofErr w:type="spellEnd"/>
      <w:r w:rsidRPr="485112A8" w:rsidR="5DDF2C4F">
        <w:rPr>
          <w:rFonts w:ascii="Verdana" w:hAnsi="Verdana" w:eastAsia="Verdana" w:cs="Verdana"/>
          <w:sz w:val="18"/>
          <w:szCs w:val="18"/>
        </w:rPr>
        <w:t>’</w:t>
      </w:r>
      <w:r w:rsidRPr="2E006020" w:rsidR="00156E03">
        <w:rPr>
          <w:rFonts w:ascii="Verdana" w:hAnsi="Verdana" w:eastAsia="Verdana" w:cs="Verdana"/>
          <w:sz w:val="18"/>
          <w:szCs w:val="18"/>
        </w:rPr>
        <w:t xml:space="preserve"> sectoren</w:t>
      </w:r>
      <w:r w:rsidRPr="485112A8">
        <w:rPr>
          <w:rFonts w:ascii="Verdana" w:hAnsi="Verdana" w:eastAsia="Verdana" w:cs="Verdana"/>
          <w:sz w:val="18"/>
          <w:szCs w:val="18"/>
        </w:rPr>
        <w:t xml:space="preserve">). Daarnaast </w:t>
      </w:r>
      <w:r w:rsidRPr="485112A8" w:rsidR="30EE7476">
        <w:rPr>
          <w:rFonts w:ascii="Verdana" w:hAnsi="Verdana" w:eastAsia="Verdana" w:cs="Verdana"/>
          <w:sz w:val="18"/>
          <w:szCs w:val="18"/>
        </w:rPr>
        <w:t>kan de</w:t>
      </w:r>
      <w:r w:rsidRPr="485112A8">
        <w:rPr>
          <w:rFonts w:ascii="Verdana" w:hAnsi="Verdana" w:eastAsia="Verdana" w:cs="Verdana"/>
          <w:sz w:val="18"/>
          <w:szCs w:val="18"/>
        </w:rPr>
        <w:t xml:space="preserve"> EU</w:t>
      </w:r>
      <w:r w:rsidR="00CD26E5">
        <w:rPr>
          <w:rFonts w:ascii="Verdana" w:hAnsi="Verdana" w:eastAsia="Verdana" w:cs="Verdana"/>
          <w:sz w:val="18"/>
          <w:szCs w:val="18"/>
        </w:rPr>
        <w:t>,</w:t>
      </w:r>
      <w:r w:rsidRPr="485112A8">
        <w:rPr>
          <w:rFonts w:ascii="Verdana" w:hAnsi="Verdana" w:eastAsia="Verdana" w:cs="Verdana"/>
          <w:sz w:val="18"/>
          <w:szCs w:val="18"/>
        </w:rPr>
        <w:t xml:space="preserve"> </w:t>
      </w:r>
      <w:r w:rsidRPr="485112A8" w:rsidR="30EE7476">
        <w:rPr>
          <w:rFonts w:ascii="Verdana" w:hAnsi="Verdana" w:eastAsia="Verdana" w:cs="Verdana"/>
          <w:sz w:val="18"/>
          <w:szCs w:val="18"/>
        </w:rPr>
        <w:t>door eisen te stellen aan kredieten</w:t>
      </w:r>
      <w:r w:rsidR="00917839">
        <w:rPr>
          <w:rFonts w:ascii="Verdana" w:hAnsi="Verdana" w:eastAsia="Verdana" w:cs="Verdana"/>
          <w:sz w:val="18"/>
          <w:szCs w:val="18"/>
        </w:rPr>
        <w:t>,</w:t>
      </w:r>
      <w:r w:rsidRPr="485112A8">
        <w:rPr>
          <w:rFonts w:ascii="Verdana" w:hAnsi="Verdana" w:eastAsia="Verdana" w:cs="Verdana"/>
          <w:sz w:val="18"/>
          <w:szCs w:val="18"/>
        </w:rPr>
        <w:t xml:space="preserve"> verkopers stimuleren om projecten </w:t>
      </w:r>
      <w:r w:rsidRPr="485112A8" w:rsidR="30EE7476">
        <w:rPr>
          <w:rFonts w:ascii="Verdana" w:hAnsi="Verdana" w:eastAsia="Verdana" w:cs="Verdana"/>
          <w:sz w:val="18"/>
          <w:szCs w:val="18"/>
        </w:rPr>
        <w:t xml:space="preserve">van hoge kwaliteit </w:t>
      </w:r>
      <w:r w:rsidRPr="485112A8">
        <w:rPr>
          <w:rFonts w:ascii="Verdana" w:hAnsi="Verdana" w:eastAsia="Verdana" w:cs="Verdana"/>
          <w:sz w:val="18"/>
          <w:szCs w:val="18"/>
        </w:rPr>
        <w:t xml:space="preserve">te ontwikkelen. Dit kan een positieve impact hebben op </w:t>
      </w:r>
      <w:r w:rsidRPr="485112A8" w:rsidR="204E7CE9">
        <w:rPr>
          <w:rFonts w:ascii="Verdana" w:hAnsi="Verdana" w:eastAsia="Verdana" w:cs="Verdana"/>
          <w:sz w:val="18"/>
          <w:szCs w:val="18"/>
        </w:rPr>
        <w:t>het algehele</w:t>
      </w:r>
      <w:r w:rsidRPr="485112A8">
        <w:rPr>
          <w:rFonts w:ascii="Verdana" w:hAnsi="Verdana" w:eastAsia="Verdana" w:cs="Verdana"/>
          <w:sz w:val="18"/>
          <w:szCs w:val="18"/>
        </w:rPr>
        <w:t xml:space="preserve"> kwaliteit</w:t>
      </w:r>
      <w:r w:rsidRPr="485112A8" w:rsidR="204E7CE9">
        <w:rPr>
          <w:rFonts w:ascii="Verdana" w:hAnsi="Verdana" w:eastAsia="Verdana" w:cs="Verdana"/>
          <w:sz w:val="18"/>
          <w:szCs w:val="18"/>
        </w:rPr>
        <w:t>sniveau</w:t>
      </w:r>
      <w:r w:rsidRPr="485112A8">
        <w:rPr>
          <w:rFonts w:ascii="Verdana" w:hAnsi="Verdana" w:eastAsia="Verdana" w:cs="Verdana"/>
          <w:sz w:val="18"/>
          <w:szCs w:val="18"/>
        </w:rPr>
        <w:t xml:space="preserve"> van kredieten </w:t>
      </w:r>
      <w:r w:rsidRPr="485112A8" w:rsidR="204E7CE9">
        <w:rPr>
          <w:rFonts w:ascii="Verdana" w:hAnsi="Verdana" w:eastAsia="Verdana" w:cs="Verdana"/>
          <w:sz w:val="18"/>
          <w:szCs w:val="18"/>
        </w:rPr>
        <w:t>op</w:t>
      </w:r>
      <w:r w:rsidRPr="485112A8">
        <w:rPr>
          <w:rFonts w:ascii="Verdana" w:hAnsi="Verdana" w:eastAsia="Verdana" w:cs="Verdana"/>
          <w:sz w:val="18"/>
          <w:szCs w:val="18"/>
        </w:rPr>
        <w:t xml:space="preserve"> de markt</w:t>
      </w:r>
      <w:r w:rsidRPr="485112A8" w:rsidR="404F2A8A">
        <w:rPr>
          <w:rFonts w:ascii="Verdana" w:hAnsi="Verdana" w:eastAsia="Verdana" w:cs="Verdana"/>
          <w:sz w:val="18"/>
          <w:szCs w:val="18"/>
        </w:rPr>
        <w:t xml:space="preserve">, </w:t>
      </w:r>
      <w:r w:rsidRPr="485112A8">
        <w:rPr>
          <w:rFonts w:ascii="Verdana" w:hAnsi="Verdana" w:eastAsia="Verdana" w:cs="Verdana"/>
          <w:sz w:val="18"/>
          <w:szCs w:val="18"/>
        </w:rPr>
        <w:t>omdat het loont de standaard van de EU te volgen.</w:t>
      </w:r>
      <w:r w:rsidR="00A91C9E">
        <w:rPr>
          <w:rFonts w:ascii="Verdana" w:hAnsi="Verdana" w:eastAsia="Verdana" w:cs="Verdana"/>
          <w:sz w:val="18"/>
          <w:szCs w:val="18"/>
        </w:rPr>
        <w:t xml:space="preserve"> </w:t>
      </w:r>
      <w:r w:rsidRPr="2C2DA975" w:rsidR="463D30A7">
        <w:rPr>
          <w:rFonts w:ascii="Verdana" w:hAnsi="Verdana" w:eastAsia="Verdana" w:cs="Verdana"/>
          <w:sz w:val="18"/>
          <w:szCs w:val="18"/>
        </w:rPr>
        <w:t xml:space="preserve">Tegelijkertijd ziet het kabinet ook risico’s, zeker als te zwaar geleund </w:t>
      </w:r>
      <w:r w:rsidR="00DD7A6A">
        <w:rPr>
          <w:rFonts w:ascii="Verdana" w:hAnsi="Verdana" w:eastAsia="Verdana" w:cs="Verdana"/>
          <w:sz w:val="18"/>
          <w:szCs w:val="18"/>
        </w:rPr>
        <w:t>wordt</w:t>
      </w:r>
      <w:r w:rsidRPr="2C2DA975" w:rsidR="463D30A7">
        <w:rPr>
          <w:rFonts w:ascii="Verdana" w:hAnsi="Verdana" w:eastAsia="Verdana" w:cs="Verdana"/>
          <w:sz w:val="18"/>
          <w:szCs w:val="18"/>
        </w:rPr>
        <w:t xml:space="preserve"> op deze kredieten. Het kabinet beschouwt een percentage van 3 procentpunt </w:t>
      </w:r>
      <w:r w:rsidR="00913F08">
        <w:rPr>
          <w:rFonts w:ascii="Verdana" w:hAnsi="Verdana" w:eastAsia="Verdana" w:cs="Verdana"/>
          <w:sz w:val="18"/>
          <w:szCs w:val="18"/>
        </w:rPr>
        <w:t xml:space="preserve">van </w:t>
      </w:r>
      <w:r w:rsidR="005D56E0">
        <w:rPr>
          <w:rFonts w:ascii="Verdana" w:hAnsi="Verdana" w:eastAsia="Verdana" w:cs="Verdana"/>
          <w:sz w:val="18"/>
          <w:szCs w:val="18"/>
        </w:rPr>
        <w:t>het netto-</w:t>
      </w:r>
      <w:r w:rsidRPr="2C2DA975" w:rsidR="463D30A7">
        <w:rPr>
          <w:rFonts w:ascii="Verdana" w:hAnsi="Verdana" w:eastAsia="Verdana" w:cs="Verdana"/>
          <w:sz w:val="18"/>
          <w:szCs w:val="18"/>
        </w:rPr>
        <w:t>90%</w:t>
      </w:r>
      <w:r w:rsidR="00913F08">
        <w:rPr>
          <w:rFonts w:ascii="Verdana" w:hAnsi="Verdana" w:eastAsia="Verdana" w:cs="Verdana"/>
          <w:sz w:val="18"/>
          <w:szCs w:val="18"/>
        </w:rPr>
        <w:t>-</w:t>
      </w:r>
      <w:r w:rsidR="00E642E8">
        <w:rPr>
          <w:rFonts w:ascii="Verdana" w:hAnsi="Verdana" w:eastAsia="Verdana" w:cs="Verdana"/>
          <w:sz w:val="18"/>
          <w:szCs w:val="18"/>
        </w:rPr>
        <w:t>doel</w:t>
      </w:r>
      <w:r w:rsidRPr="2C2DA975" w:rsidR="463D30A7">
        <w:rPr>
          <w:rFonts w:ascii="Verdana" w:hAnsi="Verdana" w:eastAsia="Verdana" w:cs="Verdana"/>
          <w:sz w:val="18"/>
          <w:szCs w:val="18"/>
        </w:rPr>
        <w:t xml:space="preserve"> </w:t>
      </w:r>
      <w:r w:rsidR="00CB54B2">
        <w:rPr>
          <w:rFonts w:ascii="Verdana" w:hAnsi="Verdana" w:eastAsia="Verdana" w:cs="Verdana"/>
          <w:sz w:val="18"/>
          <w:szCs w:val="18"/>
        </w:rPr>
        <w:t xml:space="preserve">ten opzichte van </w:t>
      </w:r>
      <w:r w:rsidRPr="49FBC4FB" w:rsidR="463D30A7">
        <w:rPr>
          <w:rFonts w:ascii="Verdana" w:hAnsi="Verdana" w:eastAsia="Verdana" w:cs="Verdana"/>
          <w:sz w:val="18"/>
          <w:szCs w:val="18"/>
        </w:rPr>
        <w:t xml:space="preserve">1990 voor internationale </w:t>
      </w:r>
      <w:r w:rsidRPr="665F6C1C" w:rsidR="463D30A7">
        <w:rPr>
          <w:rFonts w:ascii="Verdana" w:hAnsi="Verdana" w:eastAsia="Verdana" w:cs="Verdana"/>
          <w:sz w:val="18"/>
          <w:szCs w:val="18"/>
        </w:rPr>
        <w:t>ko</w:t>
      </w:r>
      <w:r w:rsidRPr="665F6C1C" w:rsidR="372902C7">
        <w:rPr>
          <w:rFonts w:ascii="Verdana" w:hAnsi="Verdana" w:eastAsia="Verdana" w:cs="Verdana"/>
          <w:sz w:val="18"/>
          <w:szCs w:val="18"/>
        </w:rPr>
        <w:t>olstofkredieten</w:t>
      </w:r>
      <w:r w:rsidRPr="524C6C61" w:rsidR="7611B5B1">
        <w:rPr>
          <w:rFonts w:ascii="Verdana" w:hAnsi="Verdana" w:eastAsia="Verdana" w:cs="Verdana"/>
          <w:sz w:val="18"/>
          <w:szCs w:val="18"/>
        </w:rPr>
        <w:t xml:space="preserve"> als aanzienlijk</w:t>
      </w:r>
      <w:r w:rsidR="00573000">
        <w:rPr>
          <w:rFonts w:ascii="Verdana" w:hAnsi="Verdana" w:eastAsia="Verdana" w:cs="Verdana"/>
          <w:sz w:val="18"/>
          <w:szCs w:val="18"/>
        </w:rPr>
        <w:t>.</w:t>
      </w:r>
      <w:r w:rsidRPr="524C6C61" w:rsidR="7611B5B1">
        <w:rPr>
          <w:rFonts w:ascii="Verdana" w:hAnsi="Verdana" w:eastAsia="Verdana" w:cs="Verdana"/>
          <w:sz w:val="18"/>
          <w:szCs w:val="18"/>
        </w:rPr>
        <w:t xml:space="preserve"> </w:t>
      </w:r>
      <w:r w:rsidR="00573000">
        <w:rPr>
          <w:rFonts w:ascii="Verdana" w:hAnsi="Verdana" w:eastAsia="Verdana" w:cs="Verdana"/>
          <w:sz w:val="18"/>
          <w:szCs w:val="18"/>
        </w:rPr>
        <w:t>A</w:t>
      </w:r>
      <w:r w:rsidRPr="524C6C61" w:rsidR="7611B5B1">
        <w:rPr>
          <w:rFonts w:ascii="Verdana" w:hAnsi="Verdana" w:eastAsia="Verdana" w:cs="Verdana"/>
          <w:sz w:val="18"/>
          <w:szCs w:val="18"/>
        </w:rPr>
        <w:t xml:space="preserve">fhankelijk van </w:t>
      </w:r>
      <w:r w:rsidR="00C634CA">
        <w:rPr>
          <w:rFonts w:ascii="Verdana" w:hAnsi="Verdana" w:eastAsia="Verdana" w:cs="Verdana"/>
          <w:sz w:val="18"/>
          <w:szCs w:val="18"/>
        </w:rPr>
        <w:t>de uiteindelijke uit</w:t>
      </w:r>
      <w:r w:rsidR="006A0095">
        <w:rPr>
          <w:rFonts w:ascii="Verdana" w:hAnsi="Verdana" w:eastAsia="Verdana" w:cs="Verdana"/>
          <w:sz w:val="18"/>
          <w:szCs w:val="18"/>
        </w:rPr>
        <w:t>werking</w:t>
      </w:r>
      <w:r w:rsidR="00C634CA">
        <w:rPr>
          <w:rFonts w:ascii="Verdana" w:hAnsi="Verdana" w:eastAsia="Verdana" w:cs="Verdana"/>
          <w:sz w:val="18"/>
          <w:szCs w:val="18"/>
        </w:rPr>
        <w:t xml:space="preserve"> van </w:t>
      </w:r>
      <w:r w:rsidR="00BF6196">
        <w:rPr>
          <w:rFonts w:ascii="Verdana" w:hAnsi="Verdana" w:eastAsia="Verdana" w:cs="Verdana"/>
          <w:sz w:val="18"/>
          <w:szCs w:val="18"/>
        </w:rPr>
        <w:t>het wetsvoorstel</w:t>
      </w:r>
      <w:r w:rsidR="00C634CA">
        <w:rPr>
          <w:rFonts w:ascii="Verdana" w:hAnsi="Verdana" w:eastAsia="Verdana" w:cs="Verdana"/>
          <w:sz w:val="18"/>
          <w:szCs w:val="18"/>
        </w:rPr>
        <w:t xml:space="preserve">, schat de Commissie de impact op </w:t>
      </w:r>
      <w:r w:rsidR="004A2E70">
        <w:rPr>
          <w:rFonts w:ascii="Verdana" w:hAnsi="Verdana" w:eastAsia="Verdana" w:cs="Verdana"/>
          <w:sz w:val="18"/>
          <w:szCs w:val="18"/>
        </w:rPr>
        <w:t>1</w:t>
      </w:r>
      <w:r w:rsidRPr="524C6C61" w:rsidR="7611B5B1">
        <w:rPr>
          <w:rFonts w:ascii="Verdana" w:hAnsi="Verdana" w:eastAsia="Verdana" w:cs="Verdana"/>
          <w:sz w:val="18"/>
          <w:szCs w:val="18"/>
        </w:rPr>
        <w:t xml:space="preserve">50 </w:t>
      </w:r>
      <w:r w:rsidR="00BF6196">
        <w:rPr>
          <w:rFonts w:ascii="Verdana" w:hAnsi="Verdana" w:eastAsia="Verdana" w:cs="Verdana"/>
          <w:sz w:val="18"/>
          <w:szCs w:val="18"/>
        </w:rPr>
        <w:t>tot</w:t>
      </w:r>
      <w:r w:rsidRPr="524C6C61" w:rsidR="7611B5B1">
        <w:rPr>
          <w:rFonts w:ascii="Verdana" w:hAnsi="Verdana" w:eastAsia="Verdana" w:cs="Verdana"/>
          <w:sz w:val="18"/>
          <w:szCs w:val="18"/>
        </w:rPr>
        <w:t xml:space="preserve"> 400 miljoen ton CO</w:t>
      </w:r>
      <w:r w:rsidRPr="00705C05" w:rsidR="7611B5B1">
        <w:rPr>
          <w:rFonts w:ascii="Verdana" w:hAnsi="Verdana" w:eastAsia="Verdana" w:cs="Verdana"/>
          <w:sz w:val="18"/>
          <w:szCs w:val="18"/>
          <w:vertAlign w:val="subscript"/>
        </w:rPr>
        <w:t>2</w:t>
      </w:r>
      <w:r w:rsidR="004A2E70">
        <w:rPr>
          <w:rFonts w:ascii="Verdana" w:hAnsi="Verdana" w:eastAsia="Verdana" w:cs="Verdana"/>
          <w:sz w:val="18"/>
          <w:szCs w:val="18"/>
        </w:rPr>
        <w:t xml:space="preserve">-equivalent </w:t>
      </w:r>
      <w:r w:rsidR="00F54066">
        <w:rPr>
          <w:rFonts w:ascii="Verdana" w:hAnsi="Verdana" w:eastAsia="Verdana" w:cs="Verdana"/>
          <w:sz w:val="18"/>
          <w:szCs w:val="18"/>
        </w:rPr>
        <w:t>in de periode 2</w:t>
      </w:r>
      <w:r w:rsidRPr="524C6C61" w:rsidR="7611B5B1">
        <w:rPr>
          <w:rFonts w:ascii="Verdana" w:hAnsi="Verdana" w:eastAsia="Verdana" w:cs="Verdana"/>
          <w:sz w:val="18"/>
          <w:szCs w:val="18"/>
        </w:rPr>
        <w:t>036</w:t>
      </w:r>
      <w:r w:rsidR="00F54066">
        <w:rPr>
          <w:rFonts w:ascii="Verdana" w:hAnsi="Verdana" w:eastAsia="Verdana" w:cs="Verdana"/>
          <w:sz w:val="18"/>
          <w:szCs w:val="18"/>
        </w:rPr>
        <w:t>-</w:t>
      </w:r>
      <w:r w:rsidRPr="524C6C61" w:rsidR="7611B5B1">
        <w:rPr>
          <w:rFonts w:ascii="Verdana" w:hAnsi="Verdana" w:eastAsia="Verdana" w:cs="Verdana"/>
          <w:sz w:val="18"/>
          <w:szCs w:val="18"/>
        </w:rPr>
        <w:t>2040. Daarbij kunnen de aanschaf</w:t>
      </w:r>
      <w:r w:rsidR="00CB54B2">
        <w:rPr>
          <w:rFonts w:ascii="Verdana" w:hAnsi="Verdana" w:eastAsia="Verdana" w:cs="Verdana"/>
          <w:sz w:val="18"/>
          <w:szCs w:val="18"/>
        </w:rPr>
        <w:t>kosten</w:t>
      </w:r>
      <w:r w:rsidRPr="524C6C61" w:rsidR="7611B5B1">
        <w:rPr>
          <w:rFonts w:ascii="Verdana" w:hAnsi="Verdana" w:eastAsia="Verdana" w:cs="Verdana"/>
          <w:sz w:val="18"/>
          <w:szCs w:val="18"/>
        </w:rPr>
        <w:t xml:space="preserve"> hoog oplopen</w:t>
      </w:r>
      <w:r w:rsidR="00387304">
        <w:rPr>
          <w:rFonts w:ascii="Verdana" w:hAnsi="Verdana" w:eastAsia="Verdana" w:cs="Verdana"/>
          <w:sz w:val="18"/>
          <w:szCs w:val="18"/>
        </w:rPr>
        <w:t>.</w:t>
      </w:r>
      <w:r w:rsidR="00C34E81">
        <w:rPr>
          <w:rStyle w:val="FootnoteReference"/>
          <w:rFonts w:ascii="Verdana" w:hAnsi="Verdana" w:eastAsia="Verdana" w:cs="Verdana"/>
          <w:sz w:val="18"/>
          <w:szCs w:val="18"/>
        </w:rPr>
        <w:footnoteReference w:id="28"/>
      </w:r>
      <w:r w:rsidRPr="524C6C61" w:rsidR="7611B5B1">
        <w:rPr>
          <w:rFonts w:ascii="Verdana" w:hAnsi="Verdana" w:eastAsia="Verdana" w:cs="Verdana"/>
          <w:sz w:val="18"/>
          <w:szCs w:val="18"/>
        </w:rPr>
        <w:t xml:space="preserve"> </w:t>
      </w:r>
      <w:r w:rsidR="00E83032">
        <w:rPr>
          <w:rFonts w:ascii="Verdana" w:hAnsi="Verdana" w:eastAsia="Verdana" w:cs="Verdana"/>
          <w:sz w:val="18"/>
          <w:szCs w:val="18"/>
        </w:rPr>
        <w:t>De inzet van i</w:t>
      </w:r>
      <w:r w:rsidRPr="7C169F53" w:rsidR="372902C7">
        <w:rPr>
          <w:rFonts w:ascii="Verdana" w:hAnsi="Verdana" w:eastAsia="Verdana" w:cs="Verdana"/>
          <w:sz w:val="18"/>
          <w:szCs w:val="18"/>
        </w:rPr>
        <w:t>nternationale</w:t>
      </w:r>
      <w:r w:rsidRPr="524C6C61" w:rsidR="7611B5B1">
        <w:rPr>
          <w:rFonts w:ascii="Verdana" w:hAnsi="Verdana" w:eastAsia="Verdana" w:cs="Verdana"/>
          <w:sz w:val="18"/>
          <w:szCs w:val="18"/>
        </w:rPr>
        <w:t xml:space="preserve"> koolstofkredieten</w:t>
      </w:r>
      <w:r w:rsidRPr="52CCAC40" w:rsidR="372902C7">
        <w:rPr>
          <w:rFonts w:ascii="Verdana" w:hAnsi="Verdana" w:eastAsia="Verdana" w:cs="Verdana"/>
          <w:sz w:val="18"/>
          <w:szCs w:val="18"/>
        </w:rPr>
        <w:t xml:space="preserve"> </w:t>
      </w:r>
      <w:r w:rsidRPr="52CCAC40" w:rsidR="45BCAF5A">
        <w:rPr>
          <w:rFonts w:ascii="Verdana" w:hAnsi="Verdana" w:eastAsia="Verdana" w:cs="Verdana"/>
          <w:sz w:val="18"/>
          <w:szCs w:val="18"/>
        </w:rPr>
        <w:t>k</w:t>
      </w:r>
      <w:r w:rsidR="00E83032">
        <w:rPr>
          <w:rFonts w:ascii="Verdana" w:hAnsi="Verdana" w:eastAsia="Verdana" w:cs="Verdana"/>
          <w:sz w:val="18"/>
          <w:szCs w:val="18"/>
        </w:rPr>
        <w:t>a</w:t>
      </w:r>
      <w:r w:rsidRPr="52CCAC40" w:rsidR="45BCAF5A">
        <w:rPr>
          <w:rFonts w:ascii="Verdana" w:hAnsi="Verdana" w:eastAsia="Verdana" w:cs="Verdana"/>
          <w:sz w:val="18"/>
          <w:szCs w:val="18"/>
        </w:rPr>
        <w:t>n</w:t>
      </w:r>
      <w:r w:rsidRPr="524C6C61" w:rsidR="7611B5B1">
        <w:rPr>
          <w:rFonts w:ascii="Verdana" w:hAnsi="Verdana" w:eastAsia="Verdana" w:cs="Verdana"/>
          <w:sz w:val="18"/>
          <w:szCs w:val="18"/>
        </w:rPr>
        <w:t xml:space="preserve"> </w:t>
      </w:r>
      <w:r w:rsidR="00DF5EFE">
        <w:rPr>
          <w:rFonts w:ascii="Verdana" w:hAnsi="Verdana" w:eastAsia="Verdana" w:cs="Verdana"/>
          <w:sz w:val="18"/>
          <w:szCs w:val="18"/>
        </w:rPr>
        <w:t xml:space="preserve">ertoe </w:t>
      </w:r>
      <w:r w:rsidR="009C52AE">
        <w:rPr>
          <w:rFonts w:ascii="Verdana" w:hAnsi="Verdana" w:eastAsia="Verdana" w:cs="Verdana"/>
          <w:sz w:val="18"/>
          <w:szCs w:val="18"/>
        </w:rPr>
        <w:t xml:space="preserve">leiden </w:t>
      </w:r>
      <w:r w:rsidR="00DF5EFE">
        <w:rPr>
          <w:rFonts w:ascii="Verdana" w:hAnsi="Verdana" w:eastAsia="Verdana" w:cs="Verdana"/>
          <w:sz w:val="18"/>
          <w:szCs w:val="18"/>
        </w:rPr>
        <w:t xml:space="preserve">dat </w:t>
      </w:r>
      <w:r w:rsidR="009C52AE">
        <w:rPr>
          <w:rFonts w:ascii="Verdana" w:hAnsi="Verdana" w:eastAsia="Verdana" w:cs="Verdana"/>
          <w:sz w:val="18"/>
          <w:szCs w:val="18"/>
        </w:rPr>
        <w:t xml:space="preserve">de markt wordt ontmoedigd om binnen de EU </w:t>
      </w:r>
      <w:r w:rsidR="00567DB9">
        <w:rPr>
          <w:rFonts w:ascii="Verdana" w:hAnsi="Verdana" w:eastAsia="Verdana" w:cs="Verdana"/>
          <w:sz w:val="18"/>
          <w:szCs w:val="18"/>
        </w:rPr>
        <w:t>de nodige</w:t>
      </w:r>
      <w:r w:rsidRPr="524C6C61" w:rsidR="7611B5B1">
        <w:rPr>
          <w:rFonts w:ascii="Verdana" w:hAnsi="Verdana" w:eastAsia="Verdana" w:cs="Verdana"/>
          <w:sz w:val="18"/>
          <w:szCs w:val="18"/>
        </w:rPr>
        <w:t xml:space="preserve"> investeringen in schone technologie en emissiereducties </w:t>
      </w:r>
      <w:r w:rsidR="00350E7B">
        <w:rPr>
          <w:rFonts w:ascii="Verdana" w:hAnsi="Verdana" w:eastAsia="Verdana" w:cs="Verdana"/>
          <w:sz w:val="18"/>
          <w:szCs w:val="18"/>
        </w:rPr>
        <w:t xml:space="preserve">te doen. </w:t>
      </w:r>
      <w:r w:rsidR="00567DB9">
        <w:rPr>
          <w:rFonts w:ascii="Verdana" w:hAnsi="Verdana" w:eastAsia="Verdana" w:cs="Verdana"/>
          <w:sz w:val="18"/>
          <w:szCs w:val="18"/>
        </w:rPr>
        <w:t>Daarmee</w:t>
      </w:r>
      <w:r w:rsidRPr="524C6C61" w:rsidR="7611B5B1">
        <w:rPr>
          <w:rFonts w:ascii="Verdana" w:hAnsi="Verdana" w:eastAsia="Verdana" w:cs="Verdana"/>
          <w:sz w:val="18"/>
          <w:szCs w:val="18"/>
        </w:rPr>
        <w:t xml:space="preserve"> is het </w:t>
      </w:r>
      <w:r w:rsidR="00352CB6">
        <w:rPr>
          <w:rFonts w:ascii="Verdana" w:hAnsi="Verdana" w:eastAsia="Verdana" w:cs="Verdana"/>
          <w:sz w:val="18"/>
          <w:szCs w:val="18"/>
        </w:rPr>
        <w:t>niet bij voorbaat een</w:t>
      </w:r>
      <w:r w:rsidRPr="524C6C61" w:rsidR="7611B5B1">
        <w:rPr>
          <w:rFonts w:ascii="Verdana" w:hAnsi="Verdana" w:eastAsia="Verdana" w:cs="Verdana"/>
          <w:sz w:val="18"/>
          <w:szCs w:val="18"/>
        </w:rPr>
        <w:t xml:space="preserve"> kosteneffectieve oplossing</w:t>
      </w:r>
      <w:r w:rsidR="00C93125">
        <w:rPr>
          <w:rFonts w:ascii="Verdana" w:hAnsi="Verdana" w:eastAsia="Verdana" w:cs="Verdana"/>
          <w:sz w:val="18"/>
          <w:szCs w:val="18"/>
        </w:rPr>
        <w:t>.</w:t>
      </w:r>
      <w:r w:rsidRPr="524C6C61" w:rsidR="7611B5B1">
        <w:rPr>
          <w:rFonts w:ascii="Verdana" w:hAnsi="Verdana" w:eastAsia="Verdana" w:cs="Verdana"/>
          <w:sz w:val="18"/>
          <w:szCs w:val="18"/>
        </w:rPr>
        <w:t xml:space="preserve"> </w:t>
      </w:r>
      <w:r w:rsidR="00160D05">
        <w:rPr>
          <w:rFonts w:ascii="Verdana" w:hAnsi="Verdana" w:eastAsia="Verdana" w:cs="Verdana"/>
          <w:sz w:val="18"/>
          <w:szCs w:val="18"/>
        </w:rPr>
        <w:t>Aang</w:t>
      </w:r>
      <w:r w:rsidR="00606681">
        <w:rPr>
          <w:rFonts w:ascii="Verdana" w:hAnsi="Verdana" w:eastAsia="Verdana" w:cs="Verdana"/>
          <w:sz w:val="18"/>
          <w:szCs w:val="18"/>
        </w:rPr>
        <w:t>ezien</w:t>
      </w:r>
      <w:r w:rsidRPr="524C6C61" w:rsidR="7611B5B1">
        <w:rPr>
          <w:rFonts w:ascii="Verdana" w:hAnsi="Verdana" w:eastAsia="Verdana" w:cs="Verdana"/>
          <w:sz w:val="18"/>
          <w:szCs w:val="18"/>
        </w:rPr>
        <w:t xml:space="preserve"> </w:t>
      </w:r>
      <w:r w:rsidR="00CB54B2">
        <w:rPr>
          <w:rFonts w:ascii="Verdana" w:hAnsi="Verdana" w:eastAsia="Verdana" w:cs="Verdana"/>
          <w:sz w:val="18"/>
          <w:szCs w:val="18"/>
        </w:rPr>
        <w:t xml:space="preserve">– </w:t>
      </w:r>
      <w:r w:rsidR="00160D05">
        <w:rPr>
          <w:rFonts w:ascii="Verdana" w:hAnsi="Verdana" w:eastAsia="Verdana" w:cs="Verdana"/>
          <w:sz w:val="18"/>
          <w:szCs w:val="18"/>
        </w:rPr>
        <w:t>conform de Europese klimaatwet</w:t>
      </w:r>
      <w:r w:rsidR="00BC7DC3">
        <w:rPr>
          <w:rFonts w:ascii="Verdana" w:hAnsi="Verdana" w:eastAsia="Verdana" w:cs="Verdana"/>
          <w:sz w:val="18"/>
          <w:szCs w:val="18"/>
        </w:rPr>
        <w:t xml:space="preserve"> </w:t>
      </w:r>
      <w:r w:rsidR="00CB54B2">
        <w:rPr>
          <w:rFonts w:ascii="Verdana" w:hAnsi="Verdana" w:eastAsia="Verdana" w:cs="Verdana"/>
          <w:sz w:val="18"/>
          <w:szCs w:val="18"/>
        </w:rPr>
        <w:t xml:space="preserve">– </w:t>
      </w:r>
      <w:r w:rsidRPr="524C6C61" w:rsidR="7611B5B1">
        <w:rPr>
          <w:rFonts w:ascii="Verdana" w:hAnsi="Verdana" w:eastAsia="Verdana" w:cs="Verdana"/>
          <w:sz w:val="18"/>
          <w:szCs w:val="18"/>
        </w:rPr>
        <w:t xml:space="preserve">klimaatneutraliteit </w:t>
      </w:r>
      <w:r w:rsidRPr="524C6C61" w:rsidR="00352CB6">
        <w:rPr>
          <w:rFonts w:ascii="Verdana" w:hAnsi="Verdana" w:eastAsia="Verdana" w:cs="Verdana"/>
          <w:sz w:val="18"/>
          <w:szCs w:val="18"/>
        </w:rPr>
        <w:t xml:space="preserve">in 2050 </w:t>
      </w:r>
      <w:r w:rsidRPr="524C6C61" w:rsidR="7611B5B1">
        <w:rPr>
          <w:rFonts w:ascii="Verdana" w:hAnsi="Verdana" w:eastAsia="Verdana" w:cs="Verdana"/>
          <w:sz w:val="18"/>
          <w:szCs w:val="18"/>
        </w:rPr>
        <w:t xml:space="preserve">op Europees grondgebied bereikt moet zijn, betekent </w:t>
      </w:r>
      <w:r w:rsidR="00C93125">
        <w:rPr>
          <w:rFonts w:ascii="Verdana" w:hAnsi="Verdana" w:eastAsia="Verdana" w:cs="Verdana"/>
          <w:sz w:val="18"/>
          <w:szCs w:val="18"/>
        </w:rPr>
        <w:t xml:space="preserve">dit </w:t>
      </w:r>
      <w:r w:rsidRPr="524C6C61" w:rsidR="7611B5B1">
        <w:rPr>
          <w:rFonts w:ascii="Verdana" w:hAnsi="Verdana" w:eastAsia="Verdana" w:cs="Verdana"/>
          <w:sz w:val="18"/>
          <w:szCs w:val="18"/>
        </w:rPr>
        <w:t xml:space="preserve">dat deze kredieten na 2040 </w:t>
      </w:r>
      <w:proofErr w:type="spellStart"/>
      <w:r w:rsidRPr="524C6C61" w:rsidR="7611B5B1">
        <w:rPr>
          <w:rFonts w:ascii="Verdana" w:hAnsi="Verdana" w:eastAsia="Verdana" w:cs="Verdana"/>
          <w:sz w:val="18"/>
          <w:szCs w:val="18"/>
        </w:rPr>
        <w:t>uitgefaseerd</w:t>
      </w:r>
      <w:proofErr w:type="spellEnd"/>
      <w:r w:rsidRPr="524C6C61" w:rsidR="7611B5B1">
        <w:rPr>
          <w:rFonts w:ascii="Verdana" w:hAnsi="Verdana" w:eastAsia="Verdana" w:cs="Verdana"/>
          <w:sz w:val="18"/>
          <w:szCs w:val="18"/>
        </w:rPr>
        <w:t xml:space="preserve"> moeten worden en de nodige investeringen </w:t>
      </w:r>
      <w:r w:rsidR="00C93125">
        <w:rPr>
          <w:rFonts w:ascii="Verdana" w:hAnsi="Verdana" w:eastAsia="Verdana" w:cs="Verdana"/>
          <w:sz w:val="18"/>
          <w:szCs w:val="18"/>
        </w:rPr>
        <w:t xml:space="preserve">ten behoeve van uitstootvermindering </w:t>
      </w:r>
      <w:r w:rsidR="00E67F10">
        <w:rPr>
          <w:rFonts w:ascii="Verdana" w:hAnsi="Verdana" w:eastAsia="Verdana" w:cs="Verdana"/>
          <w:sz w:val="18"/>
          <w:szCs w:val="18"/>
        </w:rPr>
        <w:t xml:space="preserve">na 2040 </w:t>
      </w:r>
      <w:r w:rsidRPr="524C6C61" w:rsidR="7611B5B1">
        <w:rPr>
          <w:rFonts w:ascii="Verdana" w:hAnsi="Verdana" w:eastAsia="Verdana" w:cs="Verdana"/>
          <w:sz w:val="18"/>
          <w:szCs w:val="18"/>
        </w:rPr>
        <w:t xml:space="preserve">alsnog in de EU plaats moeten vinden. </w:t>
      </w:r>
    </w:p>
    <w:p w:rsidR="0052085A" w:rsidP="524C6C61" w:rsidRDefault="0052085A" w14:paraId="3BE7B09B" w14:textId="77777777">
      <w:pPr>
        <w:spacing w:line="360" w:lineRule="auto"/>
        <w:contextualSpacing/>
        <w:rPr>
          <w:rFonts w:ascii="Verdana" w:hAnsi="Verdana" w:eastAsia="Verdana" w:cs="Verdana"/>
          <w:sz w:val="18"/>
          <w:szCs w:val="18"/>
        </w:rPr>
      </w:pPr>
    </w:p>
    <w:p w:rsidR="0052085A" w:rsidP="524C6C61" w:rsidRDefault="0052085A" w14:paraId="08301A9D" w14:textId="2CD346C7">
      <w:pPr>
        <w:spacing w:line="360" w:lineRule="auto"/>
        <w:contextualSpacing/>
        <w:rPr>
          <w:rFonts w:ascii="Verdana" w:hAnsi="Verdana" w:eastAsia="Verdana" w:cs="Verdana"/>
          <w:sz w:val="18"/>
          <w:szCs w:val="18"/>
        </w:rPr>
      </w:pPr>
      <w:r w:rsidRPr="1B1B5AF8">
        <w:rPr>
          <w:rFonts w:ascii="Verdana" w:hAnsi="Verdana" w:eastAsia="Verdana" w:cs="Verdana"/>
          <w:sz w:val="18"/>
          <w:szCs w:val="18"/>
        </w:rPr>
        <w:t xml:space="preserve">Het </w:t>
      </w:r>
      <w:r w:rsidR="00BE7E97">
        <w:rPr>
          <w:rFonts w:ascii="Verdana" w:hAnsi="Verdana" w:eastAsia="Verdana" w:cs="Verdana"/>
          <w:sz w:val="18"/>
          <w:szCs w:val="18"/>
        </w:rPr>
        <w:t xml:space="preserve">uit te werken </w:t>
      </w:r>
      <w:r w:rsidRPr="1B1B5AF8">
        <w:rPr>
          <w:rFonts w:ascii="Verdana" w:hAnsi="Verdana" w:eastAsia="Verdana" w:cs="Verdana"/>
          <w:sz w:val="18"/>
          <w:szCs w:val="18"/>
        </w:rPr>
        <w:t xml:space="preserve">beleidspakket moet </w:t>
      </w:r>
      <w:r>
        <w:rPr>
          <w:rFonts w:ascii="Verdana" w:hAnsi="Verdana" w:eastAsia="Verdana" w:cs="Verdana"/>
          <w:sz w:val="18"/>
          <w:szCs w:val="18"/>
        </w:rPr>
        <w:t xml:space="preserve">volgens het kabinet </w:t>
      </w:r>
      <w:r w:rsidRPr="1B1B5AF8">
        <w:rPr>
          <w:rFonts w:ascii="Verdana" w:hAnsi="Verdana" w:eastAsia="Verdana" w:cs="Verdana"/>
          <w:sz w:val="18"/>
          <w:szCs w:val="18"/>
        </w:rPr>
        <w:t>geijkt worden op het binnen de EU behalen van de 90%. De markt voor artikel</w:t>
      </w:r>
      <w:r>
        <w:rPr>
          <w:rFonts w:ascii="Verdana" w:hAnsi="Verdana" w:eastAsia="Verdana" w:cs="Verdana"/>
          <w:sz w:val="18"/>
          <w:szCs w:val="18"/>
        </w:rPr>
        <w:t>-</w:t>
      </w:r>
      <w:r w:rsidRPr="1B1B5AF8">
        <w:rPr>
          <w:rFonts w:ascii="Verdana" w:hAnsi="Verdana" w:eastAsia="Verdana" w:cs="Verdana"/>
          <w:sz w:val="18"/>
          <w:szCs w:val="18"/>
        </w:rPr>
        <w:t>6-kredieten staat op dit moment nog in de kinderschoenen. Het is daarom niet zeker of er, op het moment dat de EU het nodig heeft, voldoende kredieten beschikbaar zullen zijn van de juiste kwaliteit, tegen de juiste prijs. Hierdoor is het risicovol om het behalen van het Europese 2040-doel te</w:t>
      </w:r>
      <w:r w:rsidR="006F6061">
        <w:rPr>
          <w:rFonts w:ascii="Verdana" w:hAnsi="Verdana" w:eastAsia="Verdana" w:cs="Verdana"/>
          <w:sz w:val="18"/>
          <w:szCs w:val="18"/>
        </w:rPr>
        <w:t xml:space="preserve"> sterk te</w:t>
      </w:r>
      <w:r w:rsidRPr="1B1B5AF8">
        <w:rPr>
          <w:rFonts w:ascii="Verdana" w:hAnsi="Verdana" w:eastAsia="Verdana" w:cs="Verdana"/>
          <w:sz w:val="18"/>
          <w:szCs w:val="18"/>
        </w:rPr>
        <w:t xml:space="preserve"> laten afhangen van de inzet van deze kredieten. </w:t>
      </w:r>
    </w:p>
    <w:p w:rsidR="004D60E9" w:rsidP="004D60E9" w:rsidRDefault="004D60E9" w14:paraId="6D0AFF54" w14:textId="77777777">
      <w:pPr>
        <w:spacing w:line="360" w:lineRule="auto"/>
        <w:contextualSpacing/>
        <w:rPr>
          <w:rFonts w:ascii="Verdana" w:hAnsi="Verdana" w:eastAsia="Verdana" w:cs="Verdana"/>
          <w:sz w:val="18"/>
          <w:szCs w:val="18"/>
        </w:rPr>
      </w:pPr>
    </w:p>
    <w:p w:rsidRPr="00A5764D" w:rsidR="00A070CE" w:rsidP="00E13113" w:rsidRDefault="000C10A3" w14:paraId="3F165D21" w14:textId="159737B3">
      <w:pPr>
        <w:tabs>
          <w:tab w:val="left" w:pos="360"/>
          <w:tab w:val="left" w:pos="4500"/>
          <w:tab w:val="left" w:pos="5580"/>
        </w:tabs>
        <w:spacing w:line="360" w:lineRule="auto"/>
        <w:rPr>
          <w:rFonts w:ascii="Verdana" w:hAnsi="Verdana" w:eastAsia="Verdana"/>
          <w:sz w:val="18"/>
          <w:szCs w:val="18"/>
        </w:rPr>
      </w:pPr>
      <w:r>
        <w:rPr>
          <w:rFonts w:ascii="Verdana" w:hAnsi="Verdana"/>
          <w:sz w:val="18"/>
          <w:szCs w:val="18"/>
        </w:rPr>
        <w:t xml:space="preserve">Er is </w:t>
      </w:r>
      <w:r w:rsidR="00160D05">
        <w:rPr>
          <w:rFonts w:ascii="Verdana" w:hAnsi="Verdana"/>
          <w:sz w:val="18"/>
          <w:szCs w:val="18"/>
        </w:rPr>
        <w:t xml:space="preserve">daarnaast </w:t>
      </w:r>
      <w:r w:rsidR="003275B1">
        <w:rPr>
          <w:rFonts w:ascii="Verdana" w:hAnsi="Verdana"/>
          <w:sz w:val="18"/>
          <w:szCs w:val="18"/>
        </w:rPr>
        <w:t>geen effectbeoordeling uitgevoerd voor de mogelijkheid van een beperkte inzet</w:t>
      </w:r>
      <w:r w:rsidRPr="46A7F152" w:rsidR="003275B1">
        <w:rPr>
          <w:rFonts w:ascii="Verdana" w:hAnsi="Verdana"/>
          <w:sz w:val="18"/>
          <w:szCs w:val="18"/>
        </w:rPr>
        <w:t xml:space="preserve"> </w:t>
      </w:r>
      <w:r w:rsidR="003275B1">
        <w:rPr>
          <w:rFonts w:ascii="Verdana" w:hAnsi="Verdana"/>
          <w:sz w:val="18"/>
          <w:szCs w:val="18"/>
        </w:rPr>
        <w:t>(</w:t>
      </w:r>
      <w:r w:rsidRPr="46A7F152" w:rsidR="003275B1">
        <w:rPr>
          <w:rFonts w:ascii="Verdana" w:hAnsi="Verdana"/>
          <w:sz w:val="18"/>
          <w:szCs w:val="18"/>
        </w:rPr>
        <w:t>3%</w:t>
      </w:r>
      <w:r w:rsidR="003275B1">
        <w:rPr>
          <w:rFonts w:ascii="Verdana" w:hAnsi="Verdana"/>
          <w:sz w:val="18"/>
          <w:szCs w:val="18"/>
        </w:rPr>
        <w:t>)</w:t>
      </w:r>
      <w:r w:rsidRPr="46A7F152" w:rsidR="003275B1">
        <w:rPr>
          <w:rFonts w:ascii="Verdana" w:hAnsi="Verdana"/>
          <w:sz w:val="18"/>
          <w:szCs w:val="18"/>
        </w:rPr>
        <w:t xml:space="preserve"> </w:t>
      </w:r>
      <w:r w:rsidR="003275B1">
        <w:rPr>
          <w:rFonts w:ascii="Verdana" w:hAnsi="Verdana"/>
          <w:sz w:val="18"/>
          <w:szCs w:val="18"/>
        </w:rPr>
        <w:t xml:space="preserve">van </w:t>
      </w:r>
      <w:r w:rsidRPr="46A7F152" w:rsidR="003275B1">
        <w:rPr>
          <w:rFonts w:ascii="Verdana" w:hAnsi="Verdana"/>
          <w:sz w:val="18"/>
          <w:szCs w:val="18"/>
        </w:rPr>
        <w:t xml:space="preserve">internationale koolstofkredieten </w:t>
      </w:r>
      <w:r w:rsidR="003275B1">
        <w:rPr>
          <w:rFonts w:ascii="Verdana" w:hAnsi="Verdana"/>
          <w:sz w:val="18"/>
          <w:szCs w:val="18"/>
        </w:rPr>
        <w:t>van hoge kwaliteit voor het 2040-doel.</w:t>
      </w:r>
      <w:r>
        <w:rPr>
          <w:rFonts w:ascii="Verdana" w:hAnsi="Verdana"/>
          <w:sz w:val="18"/>
          <w:szCs w:val="18"/>
        </w:rPr>
        <w:t xml:space="preserve"> Het kabinet vindt het belangrijk dat dit gebeurt,</w:t>
      </w:r>
      <w:r w:rsidRPr="4191F9B2" w:rsidR="003275B1">
        <w:rPr>
          <w:rFonts w:ascii="Verdana" w:hAnsi="Verdana"/>
          <w:sz w:val="18"/>
          <w:szCs w:val="18"/>
        </w:rPr>
        <w:t xml:space="preserve"> </w:t>
      </w:r>
      <w:r>
        <w:rPr>
          <w:rFonts w:ascii="Verdana" w:hAnsi="Verdana"/>
          <w:sz w:val="18"/>
          <w:szCs w:val="18"/>
        </w:rPr>
        <w:t>g</w:t>
      </w:r>
      <w:r w:rsidRPr="4191F9B2" w:rsidR="003275B1">
        <w:rPr>
          <w:rFonts w:ascii="Verdana" w:hAnsi="Verdana"/>
          <w:sz w:val="18"/>
          <w:szCs w:val="18"/>
        </w:rPr>
        <w:t>ezien</w:t>
      </w:r>
      <w:r w:rsidRPr="00141648" w:rsidR="003275B1">
        <w:rPr>
          <w:rFonts w:ascii="Verdana" w:hAnsi="Verdana"/>
          <w:sz w:val="18"/>
          <w:szCs w:val="18"/>
        </w:rPr>
        <w:t xml:space="preserve"> de mogelijke gevolgen voor de benodigde binnenlandse emissiereducties</w:t>
      </w:r>
      <w:r w:rsidR="003275B1">
        <w:rPr>
          <w:rFonts w:ascii="Verdana" w:hAnsi="Verdana"/>
          <w:sz w:val="18"/>
          <w:szCs w:val="18"/>
        </w:rPr>
        <w:t xml:space="preserve"> en </w:t>
      </w:r>
      <w:r w:rsidRPr="00141648" w:rsidR="003275B1">
        <w:rPr>
          <w:rFonts w:ascii="Verdana" w:hAnsi="Verdana"/>
          <w:sz w:val="18"/>
          <w:szCs w:val="18"/>
        </w:rPr>
        <w:t>investeringszekerheid voor bedrijve</w:t>
      </w:r>
      <w:r>
        <w:rPr>
          <w:rFonts w:ascii="Verdana" w:hAnsi="Verdana"/>
          <w:sz w:val="18"/>
          <w:szCs w:val="18"/>
        </w:rPr>
        <w:t>n</w:t>
      </w:r>
      <w:r w:rsidRPr="00141648" w:rsidR="003275B1">
        <w:rPr>
          <w:rFonts w:ascii="Verdana" w:hAnsi="Verdana"/>
          <w:sz w:val="18"/>
          <w:szCs w:val="18"/>
        </w:rPr>
        <w:t xml:space="preserve">. </w:t>
      </w:r>
      <w:r w:rsidRPr="15E19597" w:rsidR="003275B1">
        <w:rPr>
          <w:rFonts w:ascii="Verdana" w:hAnsi="Verdana"/>
          <w:sz w:val="18"/>
          <w:szCs w:val="18"/>
        </w:rPr>
        <w:t>Een onderbouwing</w:t>
      </w:r>
      <w:r w:rsidR="007D76AA">
        <w:rPr>
          <w:rFonts w:ascii="Verdana" w:hAnsi="Verdana"/>
          <w:sz w:val="18"/>
          <w:szCs w:val="18"/>
        </w:rPr>
        <w:t xml:space="preserve"> van het percentage</w:t>
      </w:r>
      <w:r w:rsidRPr="15E19597" w:rsidR="003275B1">
        <w:rPr>
          <w:rFonts w:ascii="Verdana" w:hAnsi="Verdana"/>
          <w:sz w:val="18"/>
          <w:szCs w:val="18"/>
        </w:rPr>
        <w:t xml:space="preserve"> </w:t>
      </w:r>
      <w:r w:rsidRPr="477C22C3" w:rsidR="003275B1">
        <w:rPr>
          <w:rFonts w:ascii="Verdana" w:hAnsi="Verdana"/>
          <w:sz w:val="18"/>
          <w:szCs w:val="18"/>
        </w:rPr>
        <w:t xml:space="preserve">en </w:t>
      </w:r>
      <w:r w:rsidRPr="5246DB16" w:rsidR="003275B1">
        <w:rPr>
          <w:rFonts w:ascii="Verdana" w:hAnsi="Verdana"/>
          <w:sz w:val="18"/>
          <w:szCs w:val="18"/>
        </w:rPr>
        <w:t xml:space="preserve">een inschatting </w:t>
      </w:r>
      <w:r w:rsidRPr="4ADA235E" w:rsidR="003275B1">
        <w:rPr>
          <w:rFonts w:ascii="Verdana" w:hAnsi="Verdana"/>
          <w:sz w:val="18"/>
          <w:szCs w:val="18"/>
        </w:rPr>
        <w:t xml:space="preserve">van de kosten en </w:t>
      </w:r>
      <w:r w:rsidRPr="0B012ECE" w:rsidR="003275B1">
        <w:rPr>
          <w:rFonts w:ascii="Verdana" w:hAnsi="Verdana"/>
          <w:sz w:val="18"/>
          <w:szCs w:val="18"/>
        </w:rPr>
        <w:t xml:space="preserve">baten </w:t>
      </w:r>
      <w:r w:rsidR="007D76AA">
        <w:rPr>
          <w:rFonts w:ascii="Verdana" w:hAnsi="Verdana"/>
          <w:sz w:val="18"/>
          <w:szCs w:val="18"/>
        </w:rPr>
        <w:t>zijn daarbij van belang.</w:t>
      </w:r>
    </w:p>
    <w:p w:rsidR="04F83A92" w:rsidP="45C03A12" w:rsidRDefault="04F83A92" w14:paraId="1D3C0DD4" w14:textId="24D7E2D9">
      <w:pPr>
        <w:spacing w:line="360" w:lineRule="auto"/>
        <w:contextualSpacing/>
        <w:rPr>
          <w:rFonts w:ascii="Verdana" w:hAnsi="Verdana" w:eastAsia="Verdana" w:cs="Verdana"/>
          <w:sz w:val="18"/>
          <w:szCs w:val="18"/>
        </w:rPr>
      </w:pPr>
    </w:p>
    <w:p w:rsidR="04F83A92" w:rsidP="454E891D" w:rsidRDefault="7611B5B1" w14:paraId="2BE9F0A0" w14:textId="4B3DFA47">
      <w:pPr>
        <w:spacing w:line="360" w:lineRule="auto"/>
        <w:contextualSpacing/>
        <w:rPr>
          <w:rFonts w:ascii="Verdana" w:hAnsi="Verdana" w:eastAsia="Verdana" w:cs="Verdana"/>
          <w:sz w:val="18"/>
          <w:szCs w:val="18"/>
        </w:rPr>
      </w:pPr>
      <w:r w:rsidRPr="524C6C61">
        <w:rPr>
          <w:rFonts w:ascii="Verdana" w:hAnsi="Verdana" w:eastAsia="Verdana" w:cs="Verdana"/>
          <w:sz w:val="18"/>
          <w:szCs w:val="18"/>
        </w:rPr>
        <w:t>Het kabinet zet</w:t>
      </w:r>
      <w:r w:rsidR="00FE4E69">
        <w:rPr>
          <w:rFonts w:ascii="Verdana" w:hAnsi="Verdana" w:eastAsia="Verdana" w:cs="Verdana"/>
          <w:sz w:val="18"/>
          <w:szCs w:val="18"/>
        </w:rPr>
        <w:t xml:space="preserve"> </w:t>
      </w:r>
      <w:r w:rsidR="00E047C1">
        <w:rPr>
          <w:rFonts w:ascii="Verdana" w:hAnsi="Verdana" w:eastAsia="Verdana" w:cs="Verdana"/>
          <w:sz w:val="18"/>
          <w:szCs w:val="18"/>
        </w:rPr>
        <w:t xml:space="preserve">– </w:t>
      </w:r>
      <w:r w:rsidR="00160D05">
        <w:rPr>
          <w:rFonts w:ascii="Verdana" w:hAnsi="Verdana" w:eastAsia="Verdana" w:cs="Verdana"/>
          <w:sz w:val="18"/>
          <w:szCs w:val="18"/>
        </w:rPr>
        <w:t xml:space="preserve">de voor- en nadelen afwegend </w:t>
      </w:r>
      <w:r w:rsidR="00E047C1">
        <w:rPr>
          <w:rFonts w:ascii="Verdana" w:hAnsi="Verdana" w:eastAsia="Verdana" w:cs="Verdana"/>
          <w:sz w:val="18"/>
          <w:szCs w:val="18"/>
        </w:rPr>
        <w:t xml:space="preserve">– </w:t>
      </w:r>
      <w:r w:rsidR="007F648A">
        <w:rPr>
          <w:rFonts w:ascii="Verdana" w:hAnsi="Verdana" w:eastAsia="Verdana" w:cs="Verdana"/>
          <w:sz w:val="18"/>
          <w:szCs w:val="18"/>
        </w:rPr>
        <w:t>derhalve</w:t>
      </w:r>
      <w:r w:rsidRPr="524C6C61">
        <w:rPr>
          <w:rFonts w:ascii="Verdana" w:hAnsi="Verdana" w:eastAsia="Verdana" w:cs="Verdana"/>
          <w:sz w:val="18"/>
          <w:szCs w:val="18"/>
        </w:rPr>
        <w:t xml:space="preserve"> in op een </w:t>
      </w:r>
      <w:r w:rsidR="00F133AF">
        <w:rPr>
          <w:rFonts w:ascii="Verdana" w:hAnsi="Verdana" w:eastAsia="Verdana" w:cs="Verdana"/>
          <w:sz w:val="18"/>
          <w:szCs w:val="18"/>
        </w:rPr>
        <w:t>plafond</w:t>
      </w:r>
      <w:r w:rsidRPr="00325987" w:rsidR="00325987">
        <w:rPr>
          <w:rFonts w:ascii="Verdana" w:hAnsi="Verdana" w:eastAsia="Verdana" w:cs="Verdana"/>
          <w:sz w:val="18"/>
          <w:szCs w:val="18"/>
        </w:rPr>
        <w:t xml:space="preserve"> </w:t>
      </w:r>
      <w:r w:rsidR="00325987">
        <w:rPr>
          <w:rFonts w:ascii="Verdana" w:hAnsi="Verdana" w:eastAsia="Verdana" w:cs="Verdana"/>
          <w:sz w:val="18"/>
          <w:szCs w:val="18"/>
        </w:rPr>
        <w:t>voor de inzet van</w:t>
      </w:r>
      <w:r w:rsidRPr="524C6C61" w:rsidR="00325987">
        <w:rPr>
          <w:rFonts w:ascii="Verdana" w:hAnsi="Verdana" w:eastAsia="Verdana" w:cs="Verdana"/>
          <w:sz w:val="18"/>
          <w:szCs w:val="18"/>
        </w:rPr>
        <w:t xml:space="preserve"> internationale koolstofkredieten</w:t>
      </w:r>
      <w:r w:rsidR="00325987">
        <w:rPr>
          <w:rFonts w:ascii="Verdana" w:hAnsi="Verdana" w:eastAsia="Verdana" w:cs="Verdana"/>
          <w:sz w:val="18"/>
          <w:szCs w:val="18"/>
        </w:rPr>
        <w:t xml:space="preserve"> ten behoeve van het 2040-doel</w:t>
      </w:r>
      <w:r w:rsidR="00874CEA">
        <w:rPr>
          <w:rFonts w:ascii="Verdana" w:hAnsi="Verdana" w:eastAsia="Verdana" w:cs="Verdana"/>
          <w:sz w:val="18"/>
          <w:szCs w:val="18"/>
        </w:rPr>
        <w:t>.</w:t>
      </w:r>
      <w:r w:rsidR="00674C08">
        <w:rPr>
          <w:rFonts w:ascii="Verdana" w:hAnsi="Verdana" w:eastAsia="Verdana" w:cs="Verdana"/>
          <w:sz w:val="18"/>
          <w:szCs w:val="18"/>
        </w:rPr>
        <w:t xml:space="preserve"> </w:t>
      </w:r>
      <w:r w:rsidR="00962446">
        <w:rPr>
          <w:rFonts w:ascii="Verdana" w:hAnsi="Verdana" w:eastAsia="Verdana" w:cs="Verdana"/>
          <w:sz w:val="18"/>
          <w:szCs w:val="18"/>
        </w:rPr>
        <w:t>Zoals gepresenteerd in het Commissievoorstel dient dit te worden</w:t>
      </w:r>
      <w:r w:rsidR="00553EFE">
        <w:rPr>
          <w:rFonts w:ascii="Verdana" w:hAnsi="Verdana" w:eastAsia="Verdana" w:cs="Verdana"/>
          <w:sz w:val="18"/>
          <w:szCs w:val="18"/>
        </w:rPr>
        <w:t xml:space="preserve"> </w:t>
      </w:r>
      <w:r w:rsidR="00674C08">
        <w:rPr>
          <w:rFonts w:ascii="Verdana" w:hAnsi="Verdana" w:eastAsia="Verdana" w:cs="Verdana"/>
          <w:sz w:val="18"/>
          <w:szCs w:val="18"/>
        </w:rPr>
        <w:t>uitgedrukt als</w:t>
      </w:r>
      <w:r w:rsidRPr="524C6C61">
        <w:rPr>
          <w:rFonts w:ascii="Verdana" w:hAnsi="Verdana" w:eastAsia="Verdana" w:cs="Verdana"/>
          <w:sz w:val="18"/>
          <w:szCs w:val="18"/>
        </w:rPr>
        <w:t xml:space="preserve"> een beperkt </w:t>
      </w:r>
      <w:r w:rsidRPr="524C6C61" w:rsidR="1F7C4401">
        <w:rPr>
          <w:rFonts w:ascii="Verdana" w:hAnsi="Verdana" w:eastAsia="Verdana" w:cs="Verdana"/>
          <w:sz w:val="18"/>
          <w:szCs w:val="18"/>
        </w:rPr>
        <w:t xml:space="preserve">maximum </w:t>
      </w:r>
      <w:r w:rsidRPr="524C6C61">
        <w:rPr>
          <w:rFonts w:ascii="Verdana" w:hAnsi="Verdana" w:eastAsia="Verdana" w:cs="Verdana"/>
          <w:sz w:val="18"/>
          <w:szCs w:val="18"/>
        </w:rPr>
        <w:t xml:space="preserve">percentage of </w:t>
      </w:r>
      <w:r w:rsidR="008B62B2">
        <w:rPr>
          <w:rFonts w:ascii="Verdana" w:hAnsi="Verdana" w:eastAsia="Verdana" w:cs="Verdana"/>
          <w:sz w:val="18"/>
          <w:szCs w:val="18"/>
        </w:rPr>
        <w:t xml:space="preserve">een </w:t>
      </w:r>
      <w:r w:rsidR="00C11E12">
        <w:rPr>
          <w:rFonts w:ascii="Verdana" w:hAnsi="Verdana" w:eastAsia="Verdana" w:cs="Verdana"/>
          <w:sz w:val="18"/>
          <w:szCs w:val="18"/>
        </w:rPr>
        <w:t>gelimiteerd</w:t>
      </w:r>
      <w:r w:rsidR="008B62B2">
        <w:rPr>
          <w:rFonts w:ascii="Verdana" w:hAnsi="Verdana" w:eastAsia="Verdana" w:cs="Verdana"/>
          <w:sz w:val="18"/>
          <w:szCs w:val="18"/>
        </w:rPr>
        <w:t xml:space="preserve"> </w:t>
      </w:r>
      <w:r w:rsidRPr="58794084" w:rsidR="1D57B1D8">
        <w:rPr>
          <w:rFonts w:ascii="Verdana" w:hAnsi="Verdana" w:eastAsia="Verdana" w:cs="Verdana"/>
          <w:sz w:val="18"/>
          <w:szCs w:val="18"/>
        </w:rPr>
        <w:t xml:space="preserve">maximum </w:t>
      </w:r>
      <w:r w:rsidRPr="524C6C61">
        <w:rPr>
          <w:rFonts w:ascii="Verdana" w:hAnsi="Verdana" w:eastAsia="Verdana" w:cs="Verdana"/>
          <w:sz w:val="18"/>
          <w:szCs w:val="18"/>
        </w:rPr>
        <w:t xml:space="preserve">koolstofbudget </w:t>
      </w:r>
      <w:r w:rsidR="008C5FD3">
        <w:rPr>
          <w:rFonts w:ascii="Verdana" w:hAnsi="Verdana" w:eastAsia="Verdana" w:cs="Verdana"/>
          <w:sz w:val="18"/>
          <w:szCs w:val="18"/>
        </w:rPr>
        <w:t xml:space="preserve">voor deze </w:t>
      </w:r>
      <w:r w:rsidRPr="007543B2" w:rsidR="008C5FD3">
        <w:rPr>
          <w:rFonts w:ascii="Verdana" w:hAnsi="Verdana" w:eastAsia="Verdana" w:cs="Verdana"/>
          <w:sz w:val="18"/>
          <w:szCs w:val="18"/>
        </w:rPr>
        <w:t>kredieten</w:t>
      </w:r>
      <w:r w:rsidRPr="007543B2" w:rsidR="009260C3">
        <w:rPr>
          <w:rFonts w:ascii="Verdana" w:hAnsi="Verdana" w:eastAsia="Verdana" w:cs="Verdana"/>
          <w:sz w:val="18"/>
          <w:szCs w:val="18"/>
        </w:rPr>
        <w:t xml:space="preserve"> </w:t>
      </w:r>
      <w:r w:rsidRPr="007543B2" w:rsidR="00C11EE5">
        <w:rPr>
          <w:rFonts w:ascii="Verdana" w:hAnsi="Verdana" w:eastAsia="Verdana" w:cs="Verdana"/>
          <w:sz w:val="18"/>
          <w:szCs w:val="18"/>
        </w:rPr>
        <w:t xml:space="preserve">binnen een </w:t>
      </w:r>
      <w:r w:rsidRPr="007543B2" w:rsidR="00553EFE">
        <w:rPr>
          <w:rFonts w:ascii="Verdana" w:hAnsi="Verdana" w:eastAsia="Verdana" w:cs="Verdana"/>
          <w:sz w:val="18"/>
          <w:szCs w:val="18"/>
        </w:rPr>
        <w:t xml:space="preserve">afgebakende </w:t>
      </w:r>
      <w:r w:rsidRPr="007543B2" w:rsidR="00C11EE5">
        <w:rPr>
          <w:rFonts w:ascii="Verdana" w:hAnsi="Verdana" w:eastAsia="Verdana" w:cs="Verdana"/>
          <w:sz w:val="18"/>
          <w:szCs w:val="18"/>
        </w:rPr>
        <w:t>tijdsperiod</w:t>
      </w:r>
      <w:r w:rsidRPr="007543B2" w:rsidR="00962446">
        <w:rPr>
          <w:rFonts w:ascii="Verdana" w:hAnsi="Verdana" w:eastAsia="Verdana" w:cs="Verdana"/>
          <w:sz w:val="18"/>
          <w:szCs w:val="18"/>
        </w:rPr>
        <w:t>e</w:t>
      </w:r>
      <w:r w:rsidRPr="007543B2">
        <w:rPr>
          <w:rFonts w:ascii="Verdana" w:hAnsi="Verdana" w:eastAsia="Verdana" w:cs="Verdana"/>
          <w:sz w:val="18"/>
          <w:szCs w:val="18"/>
        </w:rPr>
        <w:t>.</w:t>
      </w:r>
      <w:r w:rsidRPr="524C6C61">
        <w:rPr>
          <w:rFonts w:ascii="Verdana" w:hAnsi="Verdana" w:eastAsia="Verdana" w:cs="Verdana"/>
          <w:sz w:val="18"/>
          <w:szCs w:val="18"/>
        </w:rPr>
        <w:t xml:space="preserve"> </w:t>
      </w:r>
      <w:r w:rsidR="00AE1F9D">
        <w:rPr>
          <w:rFonts w:ascii="Verdana" w:hAnsi="Verdana" w:eastAsia="Verdana" w:cs="Verdana"/>
          <w:sz w:val="18"/>
          <w:szCs w:val="18"/>
        </w:rPr>
        <w:t xml:space="preserve">Het kabinet </w:t>
      </w:r>
      <w:r w:rsidR="009A0AAB">
        <w:rPr>
          <w:rFonts w:ascii="Verdana" w:hAnsi="Verdana" w:eastAsia="Verdana" w:cs="Verdana"/>
          <w:sz w:val="18"/>
          <w:szCs w:val="18"/>
        </w:rPr>
        <w:t xml:space="preserve">zal pleiten voor </w:t>
      </w:r>
      <w:r w:rsidR="00160D05">
        <w:rPr>
          <w:rFonts w:ascii="Verdana" w:hAnsi="Verdana" w:eastAsia="Verdana" w:cs="Verdana"/>
          <w:sz w:val="18"/>
          <w:szCs w:val="18"/>
        </w:rPr>
        <w:t xml:space="preserve">duidelijke </w:t>
      </w:r>
      <w:r w:rsidR="00AE1F9D">
        <w:rPr>
          <w:rFonts w:ascii="Verdana" w:hAnsi="Verdana" w:eastAsia="Verdana" w:cs="Verdana"/>
          <w:sz w:val="18"/>
          <w:szCs w:val="18"/>
        </w:rPr>
        <w:t xml:space="preserve">voorwaarden </w:t>
      </w:r>
      <w:r w:rsidR="00102862">
        <w:rPr>
          <w:rFonts w:ascii="Verdana" w:hAnsi="Verdana" w:eastAsia="Verdana" w:cs="Verdana"/>
          <w:sz w:val="18"/>
          <w:szCs w:val="18"/>
        </w:rPr>
        <w:t xml:space="preserve">bij </w:t>
      </w:r>
      <w:r w:rsidR="00AE1F9D">
        <w:rPr>
          <w:rFonts w:ascii="Verdana" w:hAnsi="Verdana" w:eastAsia="Verdana" w:cs="Verdana"/>
          <w:sz w:val="18"/>
          <w:szCs w:val="18"/>
        </w:rPr>
        <w:t xml:space="preserve">de inzet van </w:t>
      </w:r>
      <w:r w:rsidRPr="524C6C61">
        <w:rPr>
          <w:rFonts w:ascii="Verdana" w:hAnsi="Verdana" w:eastAsia="Verdana" w:cs="Verdana"/>
          <w:sz w:val="18"/>
          <w:szCs w:val="18"/>
        </w:rPr>
        <w:t>internationale kredieten</w:t>
      </w:r>
      <w:r w:rsidR="00686268">
        <w:rPr>
          <w:rFonts w:ascii="Verdana" w:hAnsi="Verdana" w:eastAsia="Verdana" w:cs="Verdana"/>
          <w:sz w:val="18"/>
          <w:szCs w:val="18"/>
        </w:rPr>
        <w:t>,</w:t>
      </w:r>
      <w:r w:rsidRPr="524C6C61">
        <w:rPr>
          <w:rFonts w:ascii="Verdana" w:hAnsi="Verdana" w:eastAsia="Verdana" w:cs="Verdana"/>
          <w:sz w:val="18"/>
          <w:szCs w:val="18"/>
        </w:rPr>
        <w:t xml:space="preserve"> in </w:t>
      </w:r>
      <w:r w:rsidR="00686268">
        <w:rPr>
          <w:rFonts w:ascii="Verdana" w:hAnsi="Verdana" w:eastAsia="Verdana" w:cs="Verdana"/>
          <w:sz w:val="18"/>
          <w:szCs w:val="18"/>
        </w:rPr>
        <w:t xml:space="preserve">zowel </w:t>
      </w:r>
      <w:r w:rsidRPr="524C6C61">
        <w:rPr>
          <w:rFonts w:ascii="Verdana" w:hAnsi="Verdana" w:eastAsia="Verdana" w:cs="Verdana"/>
          <w:sz w:val="18"/>
          <w:szCs w:val="18"/>
        </w:rPr>
        <w:t xml:space="preserve">de wettekst </w:t>
      </w:r>
      <w:r w:rsidR="00686268">
        <w:rPr>
          <w:rFonts w:ascii="Verdana" w:hAnsi="Verdana" w:eastAsia="Verdana" w:cs="Verdana"/>
          <w:sz w:val="18"/>
          <w:szCs w:val="18"/>
        </w:rPr>
        <w:t>als</w:t>
      </w:r>
      <w:r w:rsidRPr="524C6C61" w:rsidR="00686268">
        <w:rPr>
          <w:rFonts w:ascii="Verdana" w:hAnsi="Verdana" w:eastAsia="Verdana" w:cs="Verdana"/>
          <w:sz w:val="18"/>
          <w:szCs w:val="18"/>
        </w:rPr>
        <w:t xml:space="preserve"> </w:t>
      </w:r>
      <w:r w:rsidRPr="524C6C61">
        <w:rPr>
          <w:rFonts w:ascii="Verdana" w:hAnsi="Verdana" w:eastAsia="Verdana" w:cs="Verdana"/>
          <w:sz w:val="18"/>
          <w:szCs w:val="18"/>
        </w:rPr>
        <w:t xml:space="preserve">in de uitwerking van het beleidspakket. </w:t>
      </w:r>
      <w:r w:rsidRPr="454E891D">
        <w:rPr>
          <w:rFonts w:ascii="Verdana" w:hAnsi="Verdana" w:eastAsia="Verdana" w:cs="Verdana"/>
          <w:sz w:val="18"/>
          <w:szCs w:val="18"/>
        </w:rPr>
        <w:t>Een aantal belangrijke voorwaarden zijn</w:t>
      </w:r>
      <w:r w:rsidR="00160D05">
        <w:rPr>
          <w:rFonts w:ascii="Verdana" w:hAnsi="Verdana" w:eastAsia="Verdana" w:cs="Verdana"/>
          <w:sz w:val="18"/>
          <w:szCs w:val="18"/>
        </w:rPr>
        <w:t>:</w:t>
      </w:r>
      <w:r w:rsidRPr="454E891D">
        <w:rPr>
          <w:rFonts w:ascii="Verdana" w:hAnsi="Verdana" w:eastAsia="Verdana" w:cs="Verdana"/>
          <w:sz w:val="18"/>
          <w:szCs w:val="18"/>
        </w:rPr>
        <w:t xml:space="preserve"> (i) </w:t>
      </w:r>
      <w:r w:rsidR="00BA6EBE">
        <w:rPr>
          <w:rFonts w:ascii="Verdana" w:hAnsi="Verdana" w:eastAsia="Verdana" w:cs="Verdana"/>
          <w:sz w:val="18"/>
          <w:szCs w:val="18"/>
        </w:rPr>
        <w:t>het</w:t>
      </w:r>
      <w:r w:rsidRPr="454E891D">
        <w:rPr>
          <w:rFonts w:ascii="Verdana" w:hAnsi="Verdana" w:eastAsia="Verdana" w:cs="Verdana"/>
          <w:sz w:val="18"/>
          <w:szCs w:val="18"/>
        </w:rPr>
        <w:t xml:space="preserve"> gebruik van internationale kredieten voor </w:t>
      </w:r>
      <w:r w:rsidR="000C0475">
        <w:rPr>
          <w:rFonts w:ascii="Verdana" w:hAnsi="Verdana" w:eastAsia="Verdana" w:cs="Verdana"/>
          <w:sz w:val="18"/>
          <w:szCs w:val="18"/>
        </w:rPr>
        <w:t xml:space="preserve">het EU </w:t>
      </w:r>
      <w:r w:rsidRPr="454E891D">
        <w:rPr>
          <w:rFonts w:ascii="Verdana" w:hAnsi="Verdana" w:eastAsia="Verdana" w:cs="Verdana"/>
          <w:sz w:val="18"/>
          <w:szCs w:val="18"/>
        </w:rPr>
        <w:t xml:space="preserve">ETS </w:t>
      </w:r>
      <w:r w:rsidR="000C0475">
        <w:rPr>
          <w:rFonts w:ascii="Verdana" w:hAnsi="Verdana" w:eastAsia="Verdana" w:cs="Verdana"/>
          <w:sz w:val="18"/>
          <w:szCs w:val="18"/>
        </w:rPr>
        <w:t xml:space="preserve">is </w:t>
      </w:r>
      <w:r w:rsidR="00160D05">
        <w:rPr>
          <w:rFonts w:ascii="Verdana" w:hAnsi="Verdana" w:eastAsia="Verdana" w:cs="Verdana"/>
          <w:sz w:val="18"/>
          <w:szCs w:val="18"/>
        </w:rPr>
        <w:t>niet mogelijk</w:t>
      </w:r>
      <w:r w:rsidR="006534D8">
        <w:rPr>
          <w:rFonts w:ascii="Verdana" w:hAnsi="Verdana" w:eastAsia="Verdana" w:cs="Verdana"/>
          <w:sz w:val="18"/>
          <w:szCs w:val="18"/>
        </w:rPr>
        <w:t>,</w:t>
      </w:r>
      <w:r w:rsidRPr="454E891D" w:rsidR="00686268">
        <w:rPr>
          <w:rFonts w:ascii="Verdana" w:hAnsi="Verdana" w:eastAsia="Verdana" w:cs="Verdana"/>
          <w:sz w:val="18"/>
          <w:szCs w:val="18"/>
        </w:rPr>
        <w:t xml:space="preserve"> </w:t>
      </w:r>
      <w:r w:rsidRPr="454E891D">
        <w:rPr>
          <w:rFonts w:ascii="Verdana" w:hAnsi="Verdana" w:eastAsia="Verdana" w:cs="Verdana"/>
          <w:sz w:val="18"/>
          <w:szCs w:val="18"/>
        </w:rPr>
        <w:t xml:space="preserve">(ii) </w:t>
      </w:r>
      <w:r w:rsidR="000C0475">
        <w:rPr>
          <w:rFonts w:ascii="Verdana" w:hAnsi="Verdana" w:eastAsia="Verdana" w:cs="Verdana"/>
          <w:sz w:val="18"/>
          <w:szCs w:val="18"/>
        </w:rPr>
        <w:t xml:space="preserve">kredieten </w:t>
      </w:r>
      <w:r w:rsidR="00160D05">
        <w:rPr>
          <w:rFonts w:ascii="Verdana" w:hAnsi="Verdana" w:eastAsia="Verdana" w:cs="Verdana"/>
          <w:sz w:val="18"/>
          <w:szCs w:val="18"/>
        </w:rPr>
        <w:lastRenderedPageBreak/>
        <w:t xml:space="preserve">zijn </w:t>
      </w:r>
      <w:r w:rsidR="000C0475">
        <w:rPr>
          <w:rFonts w:ascii="Verdana" w:hAnsi="Verdana" w:eastAsia="Verdana" w:cs="Verdana"/>
          <w:sz w:val="18"/>
          <w:szCs w:val="18"/>
        </w:rPr>
        <w:t>van</w:t>
      </w:r>
      <w:r w:rsidRPr="454E891D">
        <w:rPr>
          <w:rFonts w:ascii="Verdana" w:hAnsi="Verdana" w:eastAsia="Verdana" w:cs="Verdana"/>
          <w:sz w:val="18"/>
          <w:szCs w:val="18"/>
        </w:rPr>
        <w:t xml:space="preserve"> hoge kwaliteit</w:t>
      </w:r>
      <w:r w:rsidR="00E047C1">
        <w:rPr>
          <w:rFonts w:ascii="Verdana" w:hAnsi="Verdana" w:eastAsia="Verdana" w:cs="Verdana"/>
          <w:sz w:val="18"/>
          <w:szCs w:val="18"/>
        </w:rPr>
        <w:t>,</w:t>
      </w:r>
      <w:r w:rsidRPr="6D0C297C">
        <w:rPr>
          <w:rStyle w:val="FootnoteReference"/>
          <w:rFonts w:ascii="Verdana" w:hAnsi="Verdana" w:eastAsia="Verdana" w:cs="Verdana"/>
          <w:sz w:val="18"/>
          <w:szCs w:val="18"/>
        </w:rPr>
        <w:footnoteReference w:id="29"/>
      </w:r>
      <w:r w:rsidRPr="454E891D" w:rsidR="5E790608">
        <w:rPr>
          <w:rFonts w:ascii="Verdana" w:hAnsi="Verdana" w:eastAsia="Verdana" w:cs="Verdana"/>
          <w:sz w:val="18"/>
          <w:szCs w:val="18"/>
        </w:rPr>
        <w:t xml:space="preserve"> </w:t>
      </w:r>
      <w:r w:rsidRPr="454E891D">
        <w:rPr>
          <w:rFonts w:ascii="Verdana" w:hAnsi="Verdana" w:eastAsia="Verdana" w:cs="Verdana"/>
          <w:sz w:val="18"/>
          <w:szCs w:val="18"/>
        </w:rPr>
        <w:t xml:space="preserve">(iii) </w:t>
      </w:r>
      <w:r w:rsidR="00160D05">
        <w:rPr>
          <w:rFonts w:ascii="Verdana" w:hAnsi="Verdana" w:eastAsia="Verdana" w:cs="Verdana"/>
          <w:sz w:val="18"/>
          <w:szCs w:val="18"/>
        </w:rPr>
        <w:t xml:space="preserve">de </w:t>
      </w:r>
      <w:r w:rsidRPr="454E891D">
        <w:rPr>
          <w:rFonts w:ascii="Verdana" w:hAnsi="Verdana" w:eastAsia="Verdana" w:cs="Verdana"/>
          <w:sz w:val="18"/>
          <w:szCs w:val="18"/>
        </w:rPr>
        <w:t xml:space="preserve">aankoop van </w:t>
      </w:r>
      <w:r w:rsidR="0037321E">
        <w:rPr>
          <w:rFonts w:ascii="Verdana" w:hAnsi="Verdana" w:eastAsia="Verdana" w:cs="Verdana"/>
          <w:sz w:val="18"/>
          <w:szCs w:val="18"/>
        </w:rPr>
        <w:t xml:space="preserve">kredieten </w:t>
      </w:r>
      <w:r w:rsidR="00160D05">
        <w:rPr>
          <w:rFonts w:ascii="Verdana" w:hAnsi="Verdana" w:eastAsia="Verdana" w:cs="Verdana"/>
          <w:sz w:val="18"/>
          <w:szCs w:val="18"/>
        </w:rPr>
        <w:t xml:space="preserve">is </w:t>
      </w:r>
      <w:r w:rsidR="0037321E">
        <w:rPr>
          <w:rFonts w:ascii="Verdana" w:hAnsi="Verdana" w:eastAsia="Verdana" w:cs="Verdana"/>
          <w:sz w:val="18"/>
          <w:szCs w:val="18"/>
        </w:rPr>
        <w:t xml:space="preserve">van </w:t>
      </w:r>
      <w:r w:rsidRPr="454E891D">
        <w:rPr>
          <w:rFonts w:ascii="Verdana" w:hAnsi="Verdana" w:eastAsia="Verdana" w:cs="Verdana"/>
          <w:sz w:val="18"/>
          <w:szCs w:val="18"/>
        </w:rPr>
        <w:t xml:space="preserve">landen met klimaatambitie in lijn met </w:t>
      </w:r>
      <w:r w:rsidR="00E5580E">
        <w:rPr>
          <w:rFonts w:ascii="Verdana" w:hAnsi="Verdana" w:eastAsia="Verdana" w:cs="Verdana"/>
          <w:sz w:val="18"/>
          <w:szCs w:val="18"/>
        </w:rPr>
        <w:t xml:space="preserve">de </w:t>
      </w:r>
      <w:r w:rsidRPr="454E891D">
        <w:rPr>
          <w:rFonts w:ascii="Verdana" w:hAnsi="Verdana" w:eastAsia="Verdana" w:cs="Verdana"/>
          <w:sz w:val="18"/>
          <w:szCs w:val="18"/>
        </w:rPr>
        <w:t xml:space="preserve">doelen van </w:t>
      </w:r>
      <w:r w:rsidR="0037321E">
        <w:rPr>
          <w:rFonts w:ascii="Verdana" w:hAnsi="Verdana" w:eastAsia="Verdana" w:cs="Verdana"/>
          <w:sz w:val="18"/>
          <w:szCs w:val="18"/>
        </w:rPr>
        <w:t>de Overeenkomst van Parijs</w:t>
      </w:r>
      <w:r w:rsidR="00E047C1">
        <w:rPr>
          <w:rFonts w:ascii="Verdana" w:hAnsi="Verdana" w:eastAsia="Verdana" w:cs="Verdana"/>
          <w:sz w:val="18"/>
          <w:szCs w:val="18"/>
        </w:rPr>
        <w:t>,</w:t>
      </w:r>
      <w:r w:rsidR="00160D05">
        <w:rPr>
          <w:rFonts w:ascii="Verdana" w:hAnsi="Verdana" w:eastAsia="Verdana" w:cs="Verdana"/>
          <w:sz w:val="18"/>
          <w:szCs w:val="18"/>
        </w:rPr>
        <w:t xml:space="preserve"> </w:t>
      </w:r>
      <w:r w:rsidR="00E047C1">
        <w:rPr>
          <w:rFonts w:ascii="Verdana" w:hAnsi="Verdana" w:eastAsia="Verdana" w:cs="Verdana"/>
          <w:sz w:val="18"/>
          <w:szCs w:val="18"/>
        </w:rPr>
        <w:t xml:space="preserve">en </w:t>
      </w:r>
      <w:r w:rsidR="00C60E2A">
        <w:rPr>
          <w:rFonts w:ascii="Verdana" w:hAnsi="Verdana" w:eastAsia="Verdana" w:cs="Verdana"/>
          <w:sz w:val="18"/>
          <w:szCs w:val="18"/>
        </w:rPr>
        <w:t>(iv)</w:t>
      </w:r>
      <w:r w:rsidR="00E047C1">
        <w:rPr>
          <w:rFonts w:ascii="Verdana" w:hAnsi="Verdana" w:eastAsia="Verdana" w:cs="Verdana"/>
          <w:sz w:val="18"/>
          <w:szCs w:val="18"/>
        </w:rPr>
        <w:t xml:space="preserve"> de kredieten</w:t>
      </w:r>
      <w:r w:rsidR="00C60E2A">
        <w:rPr>
          <w:rFonts w:ascii="Verdana" w:hAnsi="Verdana" w:eastAsia="Verdana" w:cs="Verdana"/>
          <w:sz w:val="18"/>
          <w:szCs w:val="18"/>
        </w:rPr>
        <w:t xml:space="preserve"> </w:t>
      </w:r>
      <w:r w:rsidR="00160D05">
        <w:rPr>
          <w:rFonts w:ascii="Verdana" w:hAnsi="Verdana" w:eastAsia="Verdana" w:cs="Verdana"/>
          <w:sz w:val="18"/>
          <w:szCs w:val="18"/>
        </w:rPr>
        <w:t xml:space="preserve">kunnen worden ingezet </w:t>
      </w:r>
      <w:r w:rsidRPr="454E891D">
        <w:rPr>
          <w:rFonts w:ascii="Verdana" w:hAnsi="Verdana" w:eastAsia="Verdana" w:cs="Verdana"/>
          <w:sz w:val="18"/>
          <w:szCs w:val="18"/>
        </w:rPr>
        <w:t>ter bevordering of ondersteuning van internationale partnerschappen en handelsrelaties</w:t>
      </w:r>
      <w:r w:rsidR="007C13B7">
        <w:rPr>
          <w:rFonts w:ascii="Verdana" w:hAnsi="Verdana" w:eastAsia="Verdana" w:cs="Verdana"/>
          <w:sz w:val="18"/>
          <w:szCs w:val="18"/>
        </w:rPr>
        <w:t xml:space="preserve"> die ook vanuit</w:t>
      </w:r>
      <w:r w:rsidRPr="1B1B5AF8" w:rsidR="007C13B7">
        <w:rPr>
          <w:rFonts w:ascii="Verdana" w:hAnsi="Verdana" w:eastAsia="Verdana" w:cs="Verdana"/>
          <w:sz w:val="18"/>
          <w:szCs w:val="18"/>
        </w:rPr>
        <w:t xml:space="preserve"> strategische klimaat</w:t>
      </w:r>
      <w:r w:rsidR="007C13B7">
        <w:rPr>
          <w:rFonts w:ascii="Verdana" w:hAnsi="Verdana" w:eastAsia="Verdana" w:cs="Verdana"/>
          <w:sz w:val="18"/>
          <w:szCs w:val="18"/>
        </w:rPr>
        <w:t>-</w:t>
      </w:r>
      <w:r w:rsidRPr="1B1B5AF8" w:rsidR="007C13B7">
        <w:rPr>
          <w:rFonts w:ascii="Verdana" w:hAnsi="Verdana" w:eastAsia="Verdana" w:cs="Verdana"/>
          <w:sz w:val="18"/>
          <w:szCs w:val="18"/>
        </w:rPr>
        <w:t xml:space="preserve"> en energiepolitiek </w:t>
      </w:r>
      <w:r w:rsidR="007C13B7">
        <w:rPr>
          <w:rFonts w:ascii="Verdana" w:hAnsi="Verdana" w:eastAsia="Verdana" w:cs="Verdana"/>
          <w:sz w:val="18"/>
          <w:szCs w:val="18"/>
        </w:rPr>
        <w:t>van belang zijn voor de EU</w:t>
      </w:r>
      <w:r w:rsidRPr="454E891D">
        <w:rPr>
          <w:rFonts w:ascii="Verdana" w:hAnsi="Verdana" w:eastAsia="Verdana" w:cs="Verdana"/>
          <w:sz w:val="18"/>
          <w:szCs w:val="18"/>
        </w:rPr>
        <w:t xml:space="preserve">. </w:t>
      </w:r>
      <w:r w:rsidRPr="524C6C61">
        <w:rPr>
          <w:rFonts w:ascii="Verdana" w:hAnsi="Verdana" w:eastAsia="Verdana" w:cs="Verdana"/>
          <w:sz w:val="18"/>
          <w:szCs w:val="18"/>
        </w:rPr>
        <w:t xml:space="preserve">Het is positief dat de Commissie in </w:t>
      </w:r>
      <w:r w:rsidR="00FB2C3C">
        <w:rPr>
          <w:rFonts w:ascii="Verdana" w:hAnsi="Verdana" w:eastAsia="Verdana" w:cs="Verdana"/>
          <w:sz w:val="18"/>
          <w:szCs w:val="18"/>
        </w:rPr>
        <w:t xml:space="preserve">de toelichting bij het </w:t>
      </w:r>
      <w:r w:rsidR="004A3DCC">
        <w:rPr>
          <w:rFonts w:ascii="Verdana" w:hAnsi="Verdana" w:eastAsia="Verdana" w:cs="Verdana"/>
          <w:sz w:val="18"/>
          <w:szCs w:val="18"/>
        </w:rPr>
        <w:t>voorstel al</w:t>
      </w:r>
      <w:r w:rsidRPr="524C6C61">
        <w:rPr>
          <w:rFonts w:ascii="Verdana" w:hAnsi="Verdana" w:eastAsia="Verdana" w:cs="Verdana"/>
          <w:sz w:val="18"/>
          <w:szCs w:val="18"/>
        </w:rPr>
        <w:t xml:space="preserve"> aangeeft dat internationale koolstofkredieten geen onderdeel zullen worden van het </w:t>
      </w:r>
      <w:r w:rsidR="00E637D6">
        <w:rPr>
          <w:rFonts w:ascii="Verdana" w:hAnsi="Verdana" w:eastAsia="Verdana" w:cs="Verdana"/>
          <w:sz w:val="18"/>
          <w:szCs w:val="18"/>
        </w:rPr>
        <w:t xml:space="preserve">EU </w:t>
      </w:r>
      <w:r w:rsidRPr="524C6C61">
        <w:rPr>
          <w:rFonts w:ascii="Verdana" w:hAnsi="Verdana" w:eastAsia="Verdana" w:cs="Verdana"/>
          <w:sz w:val="18"/>
          <w:szCs w:val="18"/>
        </w:rPr>
        <w:t>ETS</w:t>
      </w:r>
      <w:r w:rsidR="00160D05">
        <w:rPr>
          <w:rFonts w:ascii="Verdana" w:hAnsi="Verdana" w:eastAsia="Verdana" w:cs="Verdana"/>
          <w:sz w:val="18"/>
          <w:szCs w:val="18"/>
        </w:rPr>
        <w:t xml:space="preserve"> (</w:t>
      </w:r>
      <w:r w:rsidRPr="00EF5C5D" w:rsidR="00160D05">
        <w:rPr>
          <w:rFonts w:ascii="Verdana" w:hAnsi="Verdana" w:eastAsia="Verdana" w:cs="Verdana"/>
          <w:sz w:val="18"/>
          <w:szCs w:val="18"/>
        </w:rPr>
        <w:t>voorwaarde i)</w:t>
      </w:r>
      <w:r w:rsidRPr="00EF5C5D">
        <w:rPr>
          <w:rFonts w:ascii="Verdana" w:hAnsi="Verdana" w:eastAsia="Verdana" w:cs="Verdana"/>
          <w:sz w:val="18"/>
          <w:szCs w:val="18"/>
        </w:rPr>
        <w:t>. Het kabinet zet in op een verankering hiervan in de wettekst.</w:t>
      </w:r>
    </w:p>
    <w:p w:rsidR="008E0538" w:rsidP="66530F81" w:rsidRDefault="008E0538" w14:paraId="16259E66" w14:textId="77777777">
      <w:pPr>
        <w:spacing w:line="360" w:lineRule="auto"/>
        <w:contextualSpacing/>
        <w:rPr>
          <w:rFonts w:ascii="Verdana" w:hAnsi="Verdana" w:eastAsia="Verdana" w:cs="Verdana"/>
          <w:sz w:val="18"/>
          <w:szCs w:val="18"/>
        </w:rPr>
      </w:pPr>
    </w:p>
    <w:p w:rsidR="005606D5" w:rsidP="00E13113" w:rsidRDefault="00851DAE" w14:paraId="418BE8E5" w14:textId="395C0049">
      <w:pPr>
        <w:spacing w:line="360" w:lineRule="auto"/>
        <w:contextualSpacing/>
        <w:rPr>
          <w:rFonts w:ascii="Verdana" w:hAnsi="Verdana"/>
          <w:sz w:val="18"/>
          <w:szCs w:val="18"/>
        </w:rPr>
      </w:pPr>
      <w:r>
        <w:rPr>
          <w:rFonts w:ascii="Verdana" w:hAnsi="Verdana" w:eastAsia="Verdana" w:cs="Verdana"/>
          <w:sz w:val="18"/>
          <w:szCs w:val="18"/>
        </w:rPr>
        <w:t xml:space="preserve">Voor de verdere uitwerking van het beleidspakket is het </w:t>
      </w:r>
      <w:r w:rsidRPr="66530F81" w:rsidR="5536B5A6">
        <w:rPr>
          <w:rFonts w:ascii="Verdana" w:hAnsi="Verdana" w:eastAsia="Verdana" w:cs="Verdana"/>
          <w:sz w:val="18"/>
          <w:szCs w:val="18"/>
        </w:rPr>
        <w:t xml:space="preserve">belangrijk dat de </w:t>
      </w:r>
      <w:r>
        <w:rPr>
          <w:rFonts w:ascii="Verdana" w:hAnsi="Verdana" w:eastAsia="Verdana" w:cs="Verdana"/>
          <w:sz w:val="18"/>
          <w:szCs w:val="18"/>
        </w:rPr>
        <w:t>gevolgen</w:t>
      </w:r>
      <w:r w:rsidRPr="66530F81">
        <w:rPr>
          <w:rFonts w:ascii="Verdana" w:hAnsi="Verdana" w:eastAsia="Verdana" w:cs="Verdana"/>
          <w:sz w:val="18"/>
          <w:szCs w:val="18"/>
        </w:rPr>
        <w:t xml:space="preserve"> </w:t>
      </w:r>
      <w:r w:rsidRPr="66530F81" w:rsidR="5536B5A6">
        <w:rPr>
          <w:rFonts w:ascii="Verdana" w:hAnsi="Verdana" w:eastAsia="Verdana" w:cs="Verdana"/>
          <w:sz w:val="18"/>
          <w:szCs w:val="18"/>
        </w:rPr>
        <w:t xml:space="preserve">van </w:t>
      </w:r>
      <w:r w:rsidR="00E446D5">
        <w:rPr>
          <w:rFonts w:ascii="Verdana" w:hAnsi="Verdana" w:eastAsia="Verdana" w:cs="Verdana"/>
          <w:sz w:val="18"/>
          <w:szCs w:val="18"/>
        </w:rPr>
        <w:t xml:space="preserve">de inzet van internationale koolstofkredieten </w:t>
      </w:r>
      <w:r w:rsidRPr="66530F81" w:rsidR="5536B5A6">
        <w:rPr>
          <w:rFonts w:ascii="Verdana" w:hAnsi="Verdana" w:eastAsia="Verdana" w:cs="Verdana"/>
          <w:sz w:val="18"/>
          <w:szCs w:val="18"/>
        </w:rPr>
        <w:t xml:space="preserve">verder verkend worden, </w:t>
      </w:r>
      <w:r w:rsidR="00206AF1">
        <w:rPr>
          <w:rFonts w:ascii="Verdana" w:hAnsi="Verdana" w:eastAsia="Verdana" w:cs="Verdana"/>
          <w:sz w:val="18"/>
          <w:szCs w:val="18"/>
        </w:rPr>
        <w:t xml:space="preserve">in het bijzonder </w:t>
      </w:r>
      <w:r w:rsidR="00160D05">
        <w:rPr>
          <w:rFonts w:ascii="Verdana" w:hAnsi="Verdana" w:eastAsia="Verdana" w:cs="Verdana"/>
          <w:sz w:val="18"/>
          <w:szCs w:val="18"/>
        </w:rPr>
        <w:t xml:space="preserve">de kosten en </w:t>
      </w:r>
      <w:r w:rsidR="00E446D5">
        <w:rPr>
          <w:rFonts w:ascii="Verdana" w:hAnsi="Verdana" w:eastAsia="Verdana" w:cs="Verdana"/>
          <w:sz w:val="18"/>
          <w:szCs w:val="18"/>
        </w:rPr>
        <w:t>de</w:t>
      </w:r>
      <w:r w:rsidRPr="66530F81" w:rsidR="5536B5A6">
        <w:rPr>
          <w:rFonts w:ascii="Verdana" w:hAnsi="Verdana" w:eastAsia="Verdana" w:cs="Verdana"/>
          <w:sz w:val="18"/>
          <w:szCs w:val="18"/>
        </w:rPr>
        <w:t xml:space="preserve"> invloed </w:t>
      </w:r>
      <w:r w:rsidR="00E446D5">
        <w:rPr>
          <w:rFonts w:ascii="Verdana" w:hAnsi="Verdana" w:eastAsia="Verdana" w:cs="Verdana"/>
          <w:sz w:val="18"/>
          <w:szCs w:val="18"/>
        </w:rPr>
        <w:t xml:space="preserve">die </w:t>
      </w:r>
      <w:r w:rsidR="00160D05">
        <w:rPr>
          <w:rFonts w:ascii="Verdana" w:hAnsi="Verdana" w:eastAsia="Verdana" w:cs="Verdana"/>
          <w:sz w:val="18"/>
          <w:szCs w:val="18"/>
        </w:rPr>
        <w:t xml:space="preserve">deze inzet </w:t>
      </w:r>
      <w:r w:rsidR="00E446D5">
        <w:rPr>
          <w:rFonts w:ascii="Verdana" w:hAnsi="Verdana" w:eastAsia="Verdana" w:cs="Verdana"/>
          <w:sz w:val="18"/>
          <w:szCs w:val="18"/>
        </w:rPr>
        <w:t>kan</w:t>
      </w:r>
      <w:r w:rsidRPr="66530F81" w:rsidR="5536B5A6">
        <w:rPr>
          <w:rFonts w:ascii="Verdana" w:hAnsi="Verdana" w:eastAsia="Verdana" w:cs="Verdana"/>
          <w:sz w:val="18"/>
          <w:szCs w:val="18"/>
        </w:rPr>
        <w:t xml:space="preserve"> hebben op de verduurzaming van de </w:t>
      </w:r>
      <w:r w:rsidR="003356D7">
        <w:rPr>
          <w:rFonts w:ascii="Verdana" w:hAnsi="Verdana" w:eastAsia="Verdana" w:cs="Verdana"/>
          <w:sz w:val="18"/>
          <w:szCs w:val="18"/>
        </w:rPr>
        <w:t>eigen</w:t>
      </w:r>
      <w:r w:rsidRPr="66530F81" w:rsidR="003356D7">
        <w:rPr>
          <w:rFonts w:ascii="Verdana" w:hAnsi="Verdana" w:eastAsia="Verdana" w:cs="Verdana"/>
          <w:sz w:val="18"/>
          <w:szCs w:val="18"/>
        </w:rPr>
        <w:t xml:space="preserve"> </w:t>
      </w:r>
      <w:r w:rsidRPr="66530F81" w:rsidR="5536B5A6">
        <w:rPr>
          <w:rFonts w:ascii="Verdana" w:hAnsi="Verdana" w:eastAsia="Verdana" w:cs="Verdana"/>
          <w:sz w:val="18"/>
          <w:szCs w:val="18"/>
        </w:rPr>
        <w:t>industrie</w:t>
      </w:r>
      <w:r w:rsidR="003356D7">
        <w:rPr>
          <w:rFonts w:ascii="Verdana" w:hAnsi="Verdana" w:eastAsia="Verdana" w:cs="Verdana"/>
          <w:sz w:val="18"/>
          <w:szCs w:val="18"/>
        </w:rPr>
        <w:t xml:space="preserve"> in </w:t>
      </w:r>
      <w:r w:rsidR="00E55627">
        <w:rPr>
          <w:rFonts w:ascii="Verdana" w:hAnsi="Verdana" w:eastAsia="Verdana" w:cs="Verdana"/>
          <w:sz w:val="18"/>
          <w:szCs w:val="18"/>
        </w:rPr>
        <w:t>de EU</w:t>
      </w:r>
      <w:r w:rsidRPr="66530F81" w:rsidR="5536B5A6">
        <w:rPr>
          <w:rFonts w:ascii="Verdana" w:hAnsi="Verdana" w:eastAsia="Verdana" w:cs="Verdana"/>
          <w:sz w:val="18"/>
          <w:szCs w:val="18"/>
        </w:rPr>
        <w:t>, met name energie-intensieve sectoren</w:t>
      </w:r>
      <w:r w:rsidR="00E11107">
        <w:rPr>
          <w:rFonts w:ascii="Verdana" w:hAnsi="Verdana" w:eastAsia="Verdana" w:cs="Verdana"/>
          <w:sz w:val="18"/>
          <w:szCs w:val="18"/>
        </w:rPr>
        <w:t xml:space="preserve"> en het interne gelijke </w:t>
      </w:r>
      <w:r w:rsidR="009B4619">
        <w:rPr>
          <w:rFonts w:ascii="Verdana" w:hAnsi="Verdana" w:eastAsia="Verdana" w:cs="Verdana"/>
          <w:sz w:val="18"/>
          <w:szCs w:val="18"/>
        </w:rPr>
        <w:t>speelveld</w:t>
      </w:r>
      <w:r w:rsidRPr="66530F81" w:rsidR="5536B5A6">
        <w:rPr>
          <w:rFonts w:ascii="Verdana" w:hAnsi="Verdana" w:eastAsia="Verdana" w:cs="Verdana"/>
          <w:sz w:val="18"/>
          <w:szCs w:val="18"/>
        </w:rPr>
        <w:t xml:space="preserve">. Er moet in </w:t>
      </w:r>
      <w:r w:rsidR="002364E1">
        <w:rPr>
          <w:rFonts w:ascii="Verdana" w:hAnsi="Verdana" w:eastAsia="Verdana" w:cs="Verdana"/>
          <w:sz w:val="18"/>
          <w:szCs w:val="18"/>
        </w:rPr>
        <w:t>het voorstel</w:t>
      </w:r>
      <w:r w:rsidR="008236CF">
        <w:rPr>
          <w:rFonts w:ascii="Verdana" w:hAnsi="Verdana" w:eastAsia="Verdana" w:cs="Verdana"/>
          <w:sz w:val="18"/>
          <w:szCs w:val="18"/>
        </w:rPr>
        <w:t xml:space="preserve"> </w:t>
      </w:r>
      <w:r w:rsidRPr="66530F81" w:rsidR="5536B5A6">
        <w:rPr>
          <w:rFonts w:ascii="Verdana" w:hAnsi="Verdana" w:eastAsia="Verdana" w:cs="Verdana"/>
          <w:sz w:val="18"/>
          <w:szCs w:val="18"/>
        </w:rPr>
        <w:t xml:space="preserve">voldoende ruimte blijven om op basis van de </w:t>
      </w:r>
      <w:r w:rsidR="00ED1713">
        <w:rPr>
          <w:rFonts w:ascii="Verdana" w:hAnsi="Verdana"/>
          <w:sz w:val="18"/>
          <w:szCs w:val="18"/>
        </w:rPr>
        <w:t>effectbeoordeling</w:t>
      </w:r>
      <w:r w:rsidRPr="66530F81" w:rsidDel="00ED1713" w:rsidR="00ED1713">
        <w:rPr>
          <w:rFonts w:ascii="Verdana" w:hAnsi="Verdana" w:eastAsia="Verdana" w:cs="Verdana"/>
          <w:sz w:val="18"/>
          <w:szCs w:val="18"/>
        </w:rPr>
        <w:t xml:space="preserve"> </w:t>
      </w:r>
      <w:r w:rsidR="008236CF">
        <w:rPr>
          <w:rFonts w:ascii="Verdana" w:hAnsi="Verdana" w:eastAsia="Verdana" w:cs="Verdana"/>
          <w:sz w:val="18"/>
          <w:szCs w:val="18"/>
        </w:rPr>
        <w:t xml:space="preserve">bij het beleidspakket </w:t>
      </w:r>
      <w:r w:rsidRPr="66530F81" w:rsidR="5536B5A6">
        <w:rPr>
          <w:rFonts w:ascii="Verdana" w:hAnsi="Verdana" w:eastAsia="Verdana" w:cs="Verdana"/>
          <w:sz w:val="18"/>
          <w:szCs w:val="18"/>
        </w:rPr>
        <w:t>een afweging te maken t</w:t>
      </w:r>
      <w:r w:rsidR="001031E9">
        <w:rPr>
          <w:rFonts w:ascii="Verdana" w:hAnsi="Verdana" w:eastAsia="Verdana" w:cs="Verdana"/>
          <w:sz w:val="18"/>
          <w:szCs w:val="18"/>
        </w:rPr>
        <w:t xml:space="preserve">en aanzien van </w:t>
      </w:r>
      <w:r w:rsidRPr="66530F81" w:rsidR="5536B5A6">
        <w:rPr>
          <w:rFonts w:ascii="Verdana" w:hAnsi="Verdana" w:eastAsia="Verdana" w:cs="Verdana"/>
          <w:sz w:val="18"/>
          <w:szCs w:val="18"/>
        </w:rPr>
        <w:t>de</w:t>
      </w:r>
      <w:r w:rsidR="00DD2685">
        <w:rPr>
          <w:rFonts w:ascii="Verdana" w:hAnsi="Verdana" w:eastAsia="Verdana" w:cs="Verdana"/>
          <w:sz w:val="18"/>
          <w:szCs w:val="18"/>
        </w:rPr>
        <w:t xml:space="preserve"> </w:t>
      </w:r>
      <w:r w:rsidR="008679EB">
        <w:rPr>
          <w:rFonts w:ascii="Verdana" w:hAnsi="Verdana" w:eastAsia="Verdana" w:cs="Verdana"/>
          <w:sz w:val="18"/>
          <w:szCs w:val="18"/>
        </w:rPr>
        <w:t xml:space="preserve">beste </w:t>
      </w:r>
      <w:r w:rsidR="00432257">
        <w:rPr>
          <w:rFonts w:ascii="Verdana" w:hAnsi="Verdana" w:eastAsia="Verdana" w:cs="Verdana"/>
          <w:sz w:val="18"/>
          <w:szCs w:val="18"/>
        </w:rPr>
        <w:t>inzet van koolstofkredieten</w:t>
      </w:r>
      <w:r w:rsidR="008679EB">
        <w:rPr>
          <w:rFonts w:ascii="Verdana" w:hAnsi="Verdana" w:eastAsia="Verdana" w:cs="Verdana"/>
          <w:sz w:val="18"/>
          <w:szCs w:val="18"/>
        </w:rPr>
        <w:t xml:space="preserve"> en de ervoor voorziene middelen</w:t>
      </w:r>
      <w:r w:rsidRPr="66530F81" w:rsidR="5536B5A6">
        <w:rPr>
          <w:rFonts w:ascii="Verdana" w:hAnsi="Verdana" w:eastAsia="Verdana" w:cs="Verdana"/>
          <w:sz w:val="18"/>
          <w:szCs w:val="18"/>
        </w:rPr>
        <w:t xml:space="preserve">. </w:t>
      </w:r>
    </w:p>
    <w:p w:rsidR="00817DBB" w:rsidP="006E4C4F" w:rsidRDefault="00817DBB" w14:paraId="05FA100D" w14:textId="77777777">
      <w:pPr>
        <w:spacing w:line="360" w:lineRule="auto"/>
        <w:rPr>
          <w:rFonts w:ascii="Verdana" w:hAnsi="Verdana"/>
          <w:sz w:val="18"/>
          <w:szCs w:val="18"/>
        </w:rPr>
      </w:pPr>
    </w:p>
    <w:p w:rsidR="00EF6C72" w:rsidP="00A519F2" w:rsidRDefault="39599851" w14:paraId="4B7B254B" w14:textId="2A5BA04F">
      <w:pPr>
        <w:spacing w:line="360" w:lineRule="auto"/>
        <w:rPr>
          <w:rFonts w:ascii="Verdana" w:hAnsi="Verdana"/>
          <w:sz w:val="18"/>
          <w:szCs w:val="18"/>
        </w:rPr>
      </w:pPr>
      <w:r w:rsidRPr="2ED8B75C">
        <w:rPr>
          <w:rFonts w:ascii="Verdana" w:hAnsi="Verdana"/>
          <w:sz w:val="18"/>
          <w:szCs w:val="18"/>
        </w:rPr>
        <w:t>Het kabinet</w:t>
      </w:r>
      <w:r w:rsidR="007D0B30">
        <w:rPr>
          <w:rFonts w:ascii="Verdana" w:hAnsi="Verdana"/>
          <w:sz w:val="18"/>
          <w:szCs w:val="18"/>
        </w:rPr>
        <w:t xml:space="preserve"> verwelkomt</w:t>
      </w:r>
      <w:r w:rsidRPr="2ED8B75C">
        <w:rPr>
          <w:rFonts w:ascii="Verdana" w:hAnsi="Verdana"/>
          <w:sz w:val="18"/>
          <w:szCs w:val="18"/>
        </w:rPr>
        <w:t xml:space="preserve"> het voorstel van de Commissie voor meer fl</w:t>
      </w:r>
      <w:r w:rsidRPr="2ED8B75C" w:rsidR="1199577F">
        <w:rPr>
          <w:rFonts w:ascii="Verdana" w:hAnsi="Verdana"/>
          <w:sz w:val="18"/>
          <w:szCs w:val="18"/>
        </w:rPr>
        <w:t>exibiliteit tussen sectoren</w:t>
      </w:r>
      <w:r w:rsidRPr="2ED8B75C">
        <w:rPr>
          <w:rFonts w:ascii="Verdana" w:hAnsi="Verdana"/>
          <w:sz w:val="18"/>
          <w:szCs w:val="18"/>
        </w:rPr>
        <w:t>, gelet op het belang van vereenvoudiging van het beleidskader</w:t>
      </w:r>
      <w:r w:rsidRPr="2ED8B75C" w:rsidR="0729C6CE">
        <w:rPr>
          <w:rFonts w:ascii="Verdana" w:hAnsi="Verdana"/>
          <w:sz w:val="18"/>
          <w:szCs w:val="18"/>
        </w:rPr>
        <w:t xml:space="preserve"> en de mogelijkheid voor nationale invulling voor de lidstaten</w:t>
      </w:r>
      <w:r w:rsidRPr="2ED8B75C" w:rsidR="57A21454">
        <w:rPr>
          <w:rFonts w:ascii="Verdana" w:hAnsi="Verdana"/>
          <w:sz w:val="18"/>
          <w:szCs w:val="18"/>
        </w:rPr>
        <w:t xml:space="preserve"> bij de klimaatopgave</w:t>
      </w:r>
      <w:r w:rsidRPr="2ED8B75C">
        <w:rPr>
          <w:rFonts w:ascii="Verdana" w:hAnsi="Verdana"/>
          <w:sz w:val="18"/>
          <w:szCs w:val="18"/>
        </w:rPr>
        <w:t>.</w:t>
      </w:r>
      <w:r w:rsidR="007C3F23">
        <w:rPr>
          <w:rFonts w:ascii="Verdana" w:hAnsi="Verdana"/>
          <w:sz w:val="18"/>
          <w:szCs w:val="18"/>
        </w:rPr>
        <w:t xml:space="preserve"> </w:t>
      </w:r>
      <w:r w:rsidRPr="19E70DF2" w:rsidR="0073365B">
        <w:rPr>
          <w:rFonts w:ascii="Verdana" w:hAnsi="Verdana"/>
          <w:sz w:val="18"/>
          <w:szCs w:val="18"/>
        </w:rPr>
        <w:t>Een belangrijk aandachtspunt bij de uitwerking is volgens het kabinet dat alle sectoren en lidstaten een gebalanceerde en kosteneffectieve bijdrage dienen te leveren aan het halen van het EU-klimaatdoel voor 2040</w:t>
      </w:r>
      <w:r w:rsidR="00E55627">
        <w:rPr>
          <w:rFonts w:ascii="Verdana" w:hAnsi="Verdana"/>
          <w:sz w:val="18"/>
          <w:szCs w:val="18"/>
        </w:rPr>
        <w:t>,</w:t>
      </w:r>
      <w:r w:rsidR="00F26B8D">
        <w:rPr>
          <w:rFonts w:ascii="Verdana" w:hAnsi="Verdana"/>
          <w:sz w:val="18"/>
          <w:szCs w:val="18"/>
        </w:rPr>
        <w:t xml:space="preserve"> en </w:t>
      </w:r>
      <w:r w:rsidR="00E55627">
        <w:rPr>
          <w:rFonts w:ascii="Verdana" w:hAnsi="Verdana"/>
          <w:sz w:val="18"/>
          <w:szCs w:val="18"/>
        </w:rPr>
        <w:t xml:space="preserve">dat </w:t>
      </w:r>
      <w:r w:rsidR="00F26B8D">
        <w:rPr>
          <w:rFonts w:ascii="Verdana" w:hAnsi="Verdana"/>
          <w:sz w:val="18"/>
          <w:szCs w:val="18"/>
        </w:rPr>
        <w:t>de opgave voor de sectoren helder is</w:t>
      </w:r>
      <w:r w:rsidRPr="19E70DF2" w:rsidR="0073365B">
        <w:rPr>
          <w:rFonts w:ascii="Verdana" w:hAnsi="Verdana"/>
          <w:sz w:val="18"/>
          <w:szCs w:val="18"/>
        </w:rPr>
        <w:t xml:space="preserve">. </w:t>
      </w:r>
      <w:r w:rsidR="0029634B">
        <w:rPr>
          <w:rFonts w:ascii="Verdana" w:hAnsi="Verdana"/>
          <w:sz w:val="18"/>
          <w:szCs w:val="18"/>
        </w:rPr>
        <w:t>Om extra druk op bepaalde sectoren te voorkomen</w:t>
      </w:r>
      <w:r w:rsidR="002364E1">
        <w:rPr>
          <w:rFonts w:ascii="Verdana" w:hAnsi="Verdana"/>
          <w:sz w:val="18"/>
          <w:szCs w:val="18"/>
        </w:rPr>
        <w:t>,</w:t>
      </w:r>
      <w:r w:rsidR="0029634B">
        <w:rPr>
          <w:rFonts w:ascii="Verdana" w:hAnsi="Verdana"/>
          <w:sz w:val="18"/>
          <w:szCs w:val="18"/>
        </w:rPr>
        <w:t xml:space="preserve"> zullen alle sectoren hieraan moeten bijdragen</w:t>
      </w:r>
      <w:r w:rsidR="007554C5">
        <w:rPr>
          <w:rFonts w:ascii="Verdana" w:hAnsi="Verdana"/>
          <w:sz w:val="18"/>
          <w:szCs w:val="18"/>
        </w:rPr>
        <w:t xml:space="preserve">. </w:t>
      </w:r>
      <w:r w:rsidRPr="002C5ABE" w:rsidR="005F4C51">
        <w:rPr>
          <w:rFonts w:ascii="Verdana" w:hAnsi="Verdana"/>
          <w:sz w:val="18"/>
          <w:szCs w:val="18"/>
        </w:rPr>
        <w:t xml:space="preserve">Een aandachtspunt hierbij is dat er in </w:t>
      </w:r>
      <w:r w:rsidR="00AE5802">
        <w:rPr>
          <w:rFonts w:ascii="Verdana" w:hAnsi="Verdana"/>
          <w:sz w:val="18"/>
          <w:szCs w:val="18"/>
        </w:rPr>
        <w:t xml:space="preserve">de </w:t>
      </w:r>
      <w:r w:rsidR="005F4C51">
        <w:rPr>
          <w:rFonts w:ascii="Verdana" w:hAnsi="Verdana"/>
          <w:sz w:val="18"/>
          <w:szCs w:val="18"/>
        </w:rPr>
        <w:t>landbouwsector</w:t>
      </w:r>
      <w:r w:rsidRPr="002C5ABE" w:rsidR="005F4C51">
        <w:rPr>
          <w:rFonts w:ascii="Verdana" w:hAnsi="Verdana"/>
          <w:sz w:val="18"/>
          <w:szCs w:val="18"/>
        </w:rPr>
        <w:t xml:space="preserve"> sprake zal zijn van onvermijdelijke restemissies vanwege de biologische processen van vee. </w:t>
      </w:r>
      <w:r w:rsidR="005F4C51">
        <w:rPr>
          <w:rFonts w:ascii="Verdana" w:hAnsi="Verdana"/>
          <w:sz w:val="18"/>
          <w:szCs w:val="18"/>
        </w:rPr>
        <w:t>Tegelijkertijd heeft ook de</w:t>
      </w:r>
      <w:r w:rsidR="00095DB5">
        <w:rPr>
          <w:rFonts w:ascii="Verdana" w:hAnsi="Verdana"/>
          <w:sz w:val="18"/>
          <w:szCs w:val="18"/>
        </w:rPr>
        <w:t>ze</w:t>
      </w:r>
      <w:r w:rsidR="005F4C51">
        <w:rPr>
          <w:rFonts w:ascii="Verdana" w:hAnsi="Verdana"/>
          <w:sz w:val="18"/>
          <w:szCs w:val="18"/>
        </w:rPr>
        <w:t xml:space="preserve"> sector </w:t>
      </w:r>
      <w:r w:rsidRPr="00513744" w:rsidR="00513744">
        <w:rPr>
          <w:rFonts w:ascii="Verdana" w:hAnsi="Verdana"/>
          <w:sz w:val="18"/>
          <w:szCs w:val="18"/>
        </w:rPr>
        <w:t>een belangrijke rol te vervullen in het realiseren van klimaatneutraliteit in Nederland en de EU in 2050</w:t>
      </w:r>
      <w:r w:rsidR="00AE5802">
        <w:rPr>
          <w:rFonts w:ascii="Verdana" w:hAnsi="Verdana"/>
          <w:sz w:val="18"/>
          <w:szCs w:val="18"/>
        </w:rPr>
        <w:t>,</w:t>
      </w:r>
      <w:r w:rsidRPr="00513744" w:rsidR="00513744">
        <w:rPr>
          <w:rFonts w:ascii="Verdana" w:hAnsi="Verdana"/>
          <w:sz w:val="18"/>
          <w:szCs w:val="18"/>
        </w:rPr>
        <w:t xml:space="preserve"> en in het halen van het EU-klimaatdoel voor 2040. </w:t>
      </w:r>
      <w:r w:rsidR="00006910">
        <w:rPr>
          <w:rFonts w:ascii="Verdana" w:hAnsi="Verdana"/>
          <w:sz w:val="18"/>
          <w:szCs w:val="18"/>
        </w:rPr>
        <w:t>Een passend 2040 doel draagt bij aan een gelijk Europees speelveld en investeringszekerheid en daarmee de concurrentiekracht</w:t>
      </w:r>
      <w:r w:rsidR="00D15C46">
        <w:rPr>
          <w:rFonts w:ascii="Verdana" w:hAnsi="Verdana"/>
          <w:sz w:val="18"/>
          <w:szCs w:val="18"/>
        </w:rPr>
        <w:t>, waaronder die van de Nederlandse landbouwsector. Tevens zet het</w:t>
      </w:r>
      <w:r w:rsidRPr="2ED8B75C" w:rsidR="5FABBE90">
        <w:rPr>
          <w:rFonts w:ascii="Verdana" w:hAnsi="Verdana"/>
          <w:sz w:val="18"/>
          <w:szCs w:val="18"/>
        </w:rPr>
        <w:t xml:space="preserve"> kabinet zich in voor een uitvoerbaar, flexibel</w:t>
      </w:r>
      <w:r w:rsidR="00C85C11">
        <w:rPr>
          <w:rFonts w:ascii="Verdana" w:hAnsi="Verdana"/>
          <w:sz w:val="18"/>
          <w:szCs w:val="18"/>
        </w:rPr>
        <w:t xml:space="preserve">, toekomstbestendig </w:t>
      </w:r>
      <w:r w:rsidRPr="2ED8B75C" w:rsidR="5FABBE90">
        <w:rPr>
          <w:rFonts w:ascii="Verdana" w:hAnsi="Verdana"/>
          <w:sz w:val="18"/>
          <w:szCs w:val="18"/>
        </w:rPr>
        <w:t xml:space="preserve">en </w:t>
      </w:r>
      <w:r w:rsidR="00DA0276">
        <w:rPr>
          <w:rFonts w:ascii="Verdana" w:hAnsi="Verdana"/>
          <w:sz w:val="18"/>
          <w:szCs w:val="18"/>
        </w:rPr>
        <w:t xml:space="preserve">consistent </w:t>
      </w:r>
      <w:r w:rsidRPr="2ED8B75C" w:rsidR="5FABBE90">
        <w:rPr>
          <w:rFonts w:ascii="Verdana" w:hAnsi="Verdana"/>
          <w:sz w:val="18"/>
          <w:szCs w:val="18"/>
        </w:rPr>
        <w:t xml:space="preserve">beleidskader voor de energiedoelstellingen na 2030, waarbij </w:t>
      </w:r>
      <w:r w:rsidR="00A73F18">
        <w:rPr>
          <w:rFonts w:ascii="Verdana" w:hAnsi="Verdana"/>
          <w:sz w:val="18"/>
          <w:szCs w:val="18"/>
        </w:rPr>
        <w:t xml:space="preserve">de </w:t>
      </w:r>
      <w:r w:rsidRPr="2ED8B75C" w:rsidR="5FABBE90">
        <w:rPr>
          <w:rFonts w:ascii="Verdana" w:hAnsi="Verdana"/>
          <w:sz w:val="18"/>
          <w:szCs w:val="18"/>
        </w:rPr>
        <w:t>benodigde emissiereducties richting klimaatneutraliteit gewaarborgd blij</w:t>
      </w:r>
      <w:r w:rsidR="00C62BAF">
        <w:rPr>
          <w:rFonts w:ascii="Verdana" w:hAnsi="Verdana"/>
          <w:sz w:val="18"/>
          <w:szCs w:val="18"/>
        </w:rPr>
        <w:t>ven.</w:t>
      </w:r>
      <w:r w:rsidR="0094351A">
        <w:rPr>
          <w:rFonts w:ascii="Verdana" w:hAnsi="Verdana"/>
          <w:sz w:val="18"/>
          <w:szCs w:val="18"/>
        </w:rPr>
        <w:t xml:space="preserve"> </w:t>
      </w:r>
    </w:p>
    <w:p w:rsidR="00EF6C72" w:rsidP="00A519F2" w:rsidRDefault="00EF6C72" w14:paraId="50639858" w14:textId="77777777">
      <w:pPr>
        <w:spacing w:line="360" w:lineRule="auto"/>
        <w:rPr>
          <w:rFonts w:ascii="Verdana" w:hAnsi="Verdana"/>
          <w:sz w:val="18"/>
          <w:szCs w:val="18"/>
        </w:rPr>
      </w:pPr>
    </w:p>
    <w:p w:rsidRPr="00933821" w:rsidR="00840876" w:rsidP="00840876" w:rsidRDefault="00840876" w14:paraId="65F38798" w14:textId="43DC9496">
      <w:pPr>
        <w:spacing w:line="360" w:lineRule="auto"/>
        <w:rPr>
          <w:rFonts w:ascii="Verdana" w:hAnsi="Verdana"/>
          <w:sz w:val="18"/>
          <w:szCs w:val="18"/>
        </w:rPr>
      </w:pPr>
      <w:r w:rsidRPr="00D97830">
        <w:rPr>
          <w:rFonts w:ascii="Verdana" w:hAnsi="Verdana"/>
          <w:sz w:val="18"/>
          <w:szCs w:val="18"/>
        </w:rPr>
        <w:t xml:space="preserve">Het kabinet is positief dat de Commissie in de uitwerking van de voorstellen rekening houdt met onzekerheden in de </w:t>
      </w:r>
      <w:proofErr w:type="spellStart"/>
      <w:r w:rsidRPr="00D97830">
        <w:rPr>
          <w:rFonts w:ascii="Verdana" w:hAnsi="Verdana"/>
          <w:sz w:val="18"/>
          <w:szCs w:val="18"/>
        </w:rPr>
        <w:t>landgebruiksector</w:t>
      </w:r>
      <w:proofErr w:type="spellEnd"/>
      <w:r w:rsidRPr="00D97830" w:rsidR="00265BA6">
        <w:rPr>
          <w:rFonts w:ascii="Verdana" w:hAnsi="Verdana"/>
          <w:sz w:val="18"/>
          <w:szCs w:val="18"/>
        </w:rPr>
        <w:t>,</w:t>
      </w:r>
      <w:r w:rsidR="00C13EC5">
        <w:rPr>
          <w:rStyle w:val="FootnoteReference"/>
          <w:rFonts w:ascii="Verdana" w:hAnsi="Verdana"/>
          <w:sz w:val="18"/>
          <w:szCs w:val="18"/>
        </w:rPr>
        <w:footnoteReference w:id="30"/>
      </w:r>
      <w:r w:rsidRPr="00D97830">
        <w:rPr>
          <w:rFonts w:ascii="Verdana" w:hAnsi="Verdana"/>
          <w:sz w:val="18"/>
          <w:szCs w:val="18"/>
        </w:rPr>
        <w:t xml:space="preserve"> met name als gevolg van klimaatverandering. </w:t>
      </w:r>
    </w:p>
    <w:p w:rsidR="00840876" w:rsidP="00A519F2" w:rsidRDefault="00840876" w14:paraId="439D9501" w14:textId="77777777">
      <w:pPr>
        <w:spacing w:line="360" w:lineRule="auto"/>
        <w:rPr>
          <w:rFonts w:ascii="Verdana" w:hAnsi="Verdana"/>
          <w:sz w:val="18"/>
          <w:szCs w:val="18"/>
        </w:rPr>
      </w:pPr>
    </w:p>
    <w:p w:rsidRPr="00933821" w:rsidR="006E4C4F" w:rsidP="00A519F2" w:rsidRDefault="012959ED" w14:paraId="46D5DB5D" w14:textId="435E007F">
      <w:pPr>
        <w:spacing w:line="360" w:lineRule="auto"/>
        <w:rPr>
          <w:rFonts w:ascii="Verdana" w:hAnsi="Verdana"/>
          <w:sz w:val="18"/>
          <w:szCs w:val="18"/>
        </w:rPr>
      </w:pPr>
      <w:r w:rsidRPr="19E70DF2">
        <w:rPr>
          <w:rFonts w:ascii="Verdana" w:hAnsi="Verdana"/>
          <w:sz w:val="18"/>
          <w:szCs w:val="18"/>
        </w:rPr>
        <w:t>Het kabinet herkent zich in de noodzaak van een sterkere nadruk op een rechtvaardige transitie, waarbij de</w:t>
      </w:r>
      <w:r w:rsidRPr="19E70DF2" w:rsidR="144343DF">
        <w:rPr>
          <w:rFonts w:ascii="Verdana" w:hAnsi="Verdana"/>
          <w:sz w:val="18"/>
          <w:szCs w:val="18"/>
        </w:rPr>
        <w:t xml:space="preserve"> lusten en lasten naar draagkracht worden </w:t>
      </w:r>
      <w:r w:rsidRPr="19E70DF2">
        <w:rPr>
          <w:rFonts w:ascii="Verdana" w:hAnsi="Verdana"/>
          <w:sz w:val="18"/>
          <w:szCs w:val="18"/>
        </w:rPr>
        <w:t>verdeeld</w:t>
      </w:r>
      <w:r w:rsidRPr="19E70DF2" w:rsidR="144343DF">
        <w:rPr>
          <w:rFonts w:ascii="Verdana" w:hAnsi="Verdana"/>
          <w:sz w:val="18"/>
          <w:szCs w:val="18"/>
        </w:rPr>
        <w:t xml:space="preserve">. </w:t>
      </w:r>
      <w:r w:rsidRPr="19E70DF2">
        <w:rPr>
          <w:rFonts w:ascii="Verdana" w:hAnsi="Verdana"/>
          <w:sz w:val="18"/>
          <w:szCs w:val="18"/>
        </w:rPr>
        <w:t xml:space="preserve">De </w:t>
      </w:r>
      <w:r w:rsidRPr="19E70DF2" w:rsidR="00095DB5">
        <w:rPr>
          <w:rFonts w:ascii="Verdana" w:hAnsi="Verdana"/>
          <w:sz w:val="18"/>
          <w:szCs w:val="18"/>
        </w:rPr>
        <w:t>tr</w:t>
      </w:r>
      <w:r w:rsidR="00095DB5">
        <w:rPr>
          <w:rFonts w:ascii="Verdana" w:hAnsi="Verdana"/>
          <w:sz w:val="18"/>
          <w:szCs w:val="18"/>
        </w:rPr>
        <w:t>a</w:t>
      </w:r>
      <w:r w:rsidRPr="19E70DF2" w:rsidR="00095DB5">
        <w:rPr>
          <w:rFonts w:ascii="Verdana" w:hAnsi="Verdana"/>
          <w:sz w:val="18"/>
          <w:szCs w:val="18"/>
        </w:rPr>
        <w:t>nsitie</w:t>
      </w:r>
      <w:r w:rsidRPr="19E70DF2">
        <w:rPr>
          <w:rFonts w:ascii="Verdana" w:hAnsi="Verdana"/>
          <w:sz w:val="18"/>
          <w:szCs w:val="18"/>
        </w:rPr>
        <w:t xml:space="preserve"> naar klimaatneutraliteit vraagt veel van burgers, maatschappelijke organisaties en bedrijven, met name van minder draagkrachtige personen</w:t>
      </w:r>
      <w:r w:rsidR="00297115">
        <w:rPr>
          <w:rFonts w:ascii="Verdana" w:hAnsi="Verdana"/>
          <w:sz w:val="18"/>
          <w:szCs w:val="18"/>
        </w:rPr>
        <w:t>,</w:t>
      </w:r>
      <w:r w:rsidRPr="19E70DF2">
        <w:rPr>
          <w:rFonts w:ascii="Verdana" w:hAnsi="Verdana"/>
          <w:sz w:val="18"/>
          <w:szCs w:val="18"/>
        </w:rPr>
        <w:t xml:space="preserve"> bedrijven</w:t>
      </w:r>
      <w:r w:rsidR="00297115">
        <w:rPr>
          <w:rFonts w:ascii="Verdana" w:hAnsi="Verdana"/>
          <w:sz w:val="18"/>
          <w:szCs w:val="18"/>
        </w:rPr>
        <w:t xml:space="preserve"> en organisaties</w:t>
      </w:r>
      <w:r w:rsidRPr="19E70DF2">
        <w:rPr>
          <w:rFonts w:ascii="Verdana" w:hAnsi="Verdana"/>
          <w:sz w:val="18"/>
          <w:szCs w:val="18"/>
        </w:rPr>
        <w:t>.</w:t>
      </w:r>
      <w:r w:rsidR="00797870">
        <w:rPr>
          <w:rFonts w:ascii="Verdana" w:hAnsi="Verdana" w:cstheme="minorBidi"/>
          <w:sz w:val="18"/>
          <w:szCs w:val="18"/>
        </w:rPr>
        <w:t xml:space="preserve"> </w:t>
      </w:r>
      <w:r w:rsidRPr="19E70DF2">
        <w:rPr>
          <w:rFonts w:ascii="Verdana" w:hAnsi="Verdana" w:cstheme="minorBidi"/>
          <w:sz w:val="18"/>
          <w:szCs w:val="18"/>
        </w:rPr>
        <w:t xml:space="preserve">Het kabinet benadrukt dat het ook na 2030 van belang blijft om alle huishoudens handelingsperspectief te bieden door de rechtvaardigheid </w:t>
      </w:r>
      <w:r w:rsidRPr="19E70DF2">
        <w:rPr>
          <w:rFonts w:ascii="Verdana" w:hAnsi="Verdana" w:cstheme="minorBidi"/>
          <w:sz w:val="18"/>
          <w:szCs w:val="18"/>
        </w:rPr>
        <w:lastRenderedPageBreak/>
        <w:t>van beleid in de gebouwde omgeving en mobiliteit te waarborgen</w:t>
      </w:r>
      <w:r w:rsidR="00A67031">
        <w:rPr>
          <w:rFonts w:ascii="Verdana" w:hAnsi="Verdana" w:cstheme="minorBidi"/>
          <w:sz w:val="18"/>
          <w:szCs w:val="18"/>
        </w:rPr>
        <w:t xml:space="preserve">. </w:t>
      </w:r>
      <w:r w:rsidRPr="19E70DF2">
        <w:rPr>
          <w:rFonts w:ascii="Verdana" w:hAnsi="Verdana" w:cstheme="minorBidi"/>
          <w:sz w:val="18"/>
          <w:szCs w:val="18"/>
        </w:rPr>
        <w:t>Daarnaast is het van belang om knelpunten in de transitie</w:t>
      </w:r>
      <w:r w:rsidR="00AE5802">
        <w:rPr>
          <w:rFonts w:ascii="Verdana" w:hAnsi="Verdana" w:cstheme="minorBidi"/>
          <w:sz w:val="18"/>
          <w:szCs w:val="18"/>
        </w:rPr>
        <w:t xml:space="preserve"> –</w:t>
      </w:r>
      <w:r w:rsidRPr="19E70DF2">
        <w:rPr>
          <w:rFonts w:ascii="Verdana" w:hAnsi="Verdana" w:cstheme="minorBidi"/>
          <w:sz w:val="18"/>
          <w:szCs w:val="18"/>
        </w:rPr>
        <w:t xml:space="preserve"> bijv</w:t>
      </w:r>
      <w:r w:rsidRPr="19E70DF2" w:rsidR="4597F767">
        <w:rPr>
          <w:rFonts w:ascii="Verdana" w:hAnsi="Verdana" w:cstheme="minorBidi"/>
          <w:sz w:val="18"/>
          <w:szCs w:val="18"/>
        </w:rPr>
        <w:t>oorbeeld</w:t>
      </w:r>
      <w:r w:rsidRPr="19E70DF2">
        <w:rPr>
          <w:rFonts w:ascii="Verdana" w:hAnsi="Verdana" w:cstheme="minorBidi"/>
          <w:sz w:val="18"/>
          <w:szCs w:val="18"/>
        </w:rPr>
        <w:t xml:space="preserve"> in infrastructuur en </w:t>
      </w:r>
      <w:r w:rsidR="00D9710B">
        <w:rPr>
          <w:rFonts w:ascii="Verdana" w:hAnsi="Verdana" w:cstheme="minorBidi"/>
          <w:sz w:val="18"/>
          <w:szCs w:val="18"/>
        </w:rPr>
        <w:t xml:space="preserve">toegang tot </w:t>
      </w:r>
      <w:r w:rsidRPr="19E70DF2">
        <w:rPr>
          <w:rFonts w:ascii="Verdana" w:hAnsi="Verdana" w:cstheme="minorBidi"/>
          <w:sz w:val="18"/>
          <w:szCs w:val="18"/>
        </w:rPr>
        <w:t>financiering</w:t>
      </w:r>
      <w:r w:rsidR="00AE5802">
        <w:rPr>
          <w:rFonts w:ascii="Verdana" w:hAnsi="Verdana" w:cstheme="minorBidi"/>
          <w:sz w:val="18"/>
          <w:szCs w:val="18"/>
        </w:rPr>
        <w:t xml:space="preserve"> – </w:t>
      </w:r>
      <w:r w:rsidR="0021320F">
        <w:rPr>
          <w:rFonts w:ascii="Verdana" w:hAnsi="Verdana" w:cstheme="minorBidi"/>
          <w:sz w:val="18"/>
          <w:szCs w:val="18"/>
        </w:rPr>
        <w:t>zo veel als mogelijk</w:t>
      </w:r>
      <w:r w:rsidRPr="19E70DF2">
        <w:rPr>
          <w:rFonts w:ascii="Verdana" w:hAnsi="Verdana" w:cstheme="minorBidi"/>
          <w:sz w:val="18"/>
          <w:szCs w:val="18"/>
        </w:rPr>
        <w:t xml:space="preserve"> weg te nemen en voldoende on</w:t>
      </w:r>
      <w:r w:rsidRPr="19E70DF2" w:rsidR="11DFDDBD">
        <w:rPr>
          <w:rFonts w:ascii="Verdana" w:hAnsi="Verdana" w:cstheme="minorBidi"/>
          <w:sz w:val="18"/>
          <w:szCs w:val="18"/>
        </w:rPr>
        <w:t>dersteuning</w:t>
      </w:r>
      <w:r w:rsidRPr="19E70DF2">
        <w:rPr>
          <w:rFonts w:ascii="Verdana" w:hAnsi="Verdana" w:cstheme="minorBidi"/>
          <w:sz w:val="18"/>
          <w:szCs w:val="18"/>
        </w:rPr>
        <w:t xml:space="preserve"> te bieden aan kwetsbare groepen, zodat iedereen mee kan doen</w:t>
      </w:r>
      <w:r w:rsidR="00983C0E">
        <w:rPr>
          <w:rFonts w:ascii="Verdana" w:hAnsi="Verdana" w:cstheme="minorBidi"/>
          <w:sz w:val="18"/>
          <w:szCs w:val="18"/>
        </w:rPr>
        <w:t xml:space="preserve"> i</w:t>
      </w:r>
      <w:r w:rsidRPr="19E70DF2">
        <w:rPr>
          <w:rFonts w:ascii="Verdana" w:hAnsi="Verdana" w:cstheme="minorBidi"/>
          <w:sz w:val="18"/>
          <w:szCs w:val="18"/>
        </w:rPr>
        <w:t xml:space="preserve">n de transitie en </w:t>
      </w:r>
      <w:r w:rsidRPr="19E70DF2">
        <w:rPr>
          <w:rFonts w:ascii="Verdana" w:hAnsi="Verdana"/>
          <w:sz w:val="18"/>
          <w:szCs w:val="18"/>
        </w:rPr>
        <w:t xml:space="preserve">over de juiste informatie en </w:t>
      </w:r>
      <w:r w:rsidR="008679EB">
        <w:rPr>
          <w:rFonts w:ascii="Verdana" w:hAnsi="Verdana"/>
          <w:sz w:val="18"/>
          <w:szCs w:val="18"/>
        </w:rPr>
        <w:t>middelen</w:t>
      </w:r>
      <w:r w:rsidRPr="19E70DF2" w:rsidR="008679EB">
        <w:rPr>
          <w:rFonts w:ascii="Verdana" w:hAnsi="Verdana"/>
          <w:sz w:val="18"/>
          <w:szCs w:val="18"/>
        </w:rPr>
        <w:t xml:space="preserve"> </w:t>
      </w:r>
      <w:r w:rsidRPr="19E70DF2">
        <w:rPr>
          <w:rFonts w:ascii="Verdana" w:hAnsi="Verdana"/>
          <w:sz w:val="18"/>
          <w:szCs w:val="18"/>
        </w:rPr>
        <w:t>beschikt om hier mee aan de slag te gaan</w:t>
      </w:r>
      <w:r w:rsidRPr="19E70DF2" w:rsidR="005D76C9">
        <w:rPr>
          <w:rFonts w:ascii="Verdana" w:hAnsi="Verdana" w:cstheme="minorBidi"/>
          <w:sz w:val="18"/>
          <w:szCs w:val="18"/>
        </w:rPr>
        <w:t>.</w:t>
      </w:r>
    </w:p>
    <w:p w:rsidR="00366C29" w:rsidP="00513B8C" w:rsidRDefault="00366C29" w14:paraId="7D37B58B" w14:textId="77777777">
      <w:pPr>
        <w:spacing w:line="360" w:lineRule="auto"/>
        <w:rPr>
          <w:rFonts w:ascii="Verdana" w:hAnsi="Verdana"/>
          <w:sz w:val="18"/>
          <w:szCs w:val="18"/>
        </w:rPr>
      </w:pPr>
    </w:p>
    <w:p w:rsidRPr="00BD2071" w:rsidR="00E339EA" w:rsidP="00513B8C" w:rsidRDefault="2534CCDA" w14:paraId="49401D8E" w14:textId="4B08ED36">
      <w:pPr>
        <w:spacing w:line="360" w:lineRule="auto"/>
        <w:rPr>
          <w:rFonts w:ascii="Verdana" w:hAnsi="Verdana"/>
          <w:sz w:val="18"/>
          <w:szCs w:val="18"/>
        </w:rPr>
      </w:pPr>
      <w:r w:rsidRPr="46B5C88C">
        <w:rPr>
          <w:rFonts w:ascii="Verdana" w:hAnsi="Verdana"/>
          <w:sz w:val="18"/>
          <w:szCs w:val="18"/>
        </w:rPr>
        <w:t xml:space="preserve">Het kabinet </w:t>
      </w:r>
      <w:r w:rsidRPr="46B5C88C" w:rsidR="025CD43C">
        <w:rPr>
          <w:rFonts w:ascii="Verdana" w:hAnsi="Verdana"/>
          <w:sz w:val="18"/>
          <w:szCs w:val="18"/>
        </w:rPr>
        <w:t xml:space="preserve">vindt het </w:t>
      </w:r>
      <w:r w:rsidRPr="46B5C88C">
        <w:rPr>
          <w:rFonts w:ascii="Verdana" w:hAnsi="Verdana"/>
          <w:sz w:val="18"/>
          <w:szCs w:val="18"/>
        </w:rPr>
        <w:t xml:space="preserve">positief dat de Commissie de leiderschapsrol van de EU </w:t>
      </w:r>
      <w:r w:rsidRPr="46B5C88C" w:rsidR="025CD43C">
        <w:rPr>
          <w:rFonts w:ascii="Verdana" w:hAnsi="Verdana"/>
          <w:sz w:val="18"/>
          <w:szCs w:val="18"/>
        </w:rPr>
        <w:t xml:space="preserve">op klimaatgebied verder </w:t>
      </w:r>
      <w:r w:rsidRPr="46B5C88C">
        <w:rPr>
          <w:rFonts w:ascii="Verdana" w:hAnsi="Verdana"/>
          <w:sz w:val="18"/>
          <w:szCs w:val="18"/>
        </w:rPr>
        <w:t>wil</w:t>
      </w:r>
      <w:r w:rsidR="00AE5802">
        <w:rPr>
          <w:rFonts w:ascii="Verdana" w:hAnsi="Verdana"/>
          <w:sz w:val="18"/>
          <w:szCs w:val="18"/>
        </w:rPr>
        <w:t>t</w:t>
      </w:r>
      <w:r w:rsidRPr="46B5C88C">
        <w:rPr>
          <w:rFonts w:ascii="Verdana" w:hAnsi="Verdana"/>
          <w:sz w:val="18"/>
          <w:szCs w:val="18"/>
        </w:rPr>
        <w:t xml:space="preserve"> versterken </w:t>
      </w:r>
      <w:r w:rsidRPr="46B5C88C" w:rsidR="0E765899">
        <w:rPr>
          <w:rFonts w:ascii="Verdana" w:hAnsi="Verdana"/>
          <w:sz w:val="18"/>
          <w:szCs w:val="18"/>
        </w:rPr>
        <w:t xml:space="preserve">om </w:t>
      </w:r>
      <w:r w:rsidR="00D15C46">
        <w:rPr>
          <w:rFonts w:ascii="Verdana" w:hAnsi="Verdana"/>
          <w:sz w:val="18"/>
          <w:szCs w:val="18"/>
        </w:rPr>
        <w:t xml:space="preserve">in </w:t>
      </w:r>
      <w:r w:rsidR="008549CB">
        <w:rPr>
          <w:rFonts w:ascii="Verdana" w:hAnsi="Verdana"/>
          <w:sz w:val="18"/>
          <w:szCs w:val="18"/>
        </w:rPr>
        <w:t xml:space="preserve">de </w:t>
      </w:r>
      <w:r w:rsidRPr="004F11D6" w:rsidR="008549CB">
        <w:rPr>
          <w:rFonts w:ascii="Verdana" w:hAnsi="Verdana"/>
          <w:i/>
          <w:iCs/>
          <w:sz w:val="18"/>
          <w:szCs w:val="18"/>
        </w:rPr>
        <w:t xml:space="preserve">UN Framework </w:t>
      </w:r>
      <w:proofErr w:type="spellStart"/>
      <w:r w:rsidRPr="004F11D6" w:rsidR="008549CB">
        <w:rPr>
          <w:rFonts w:ascii="Verdana" w:hAnsi="Verdana"/>
          <w:i/>
          <w:iCs/>
          <w:sz w:val="18"/>
          <w:szCs w:val="18"/>
        </w:rPr>
        <w:t>Convention</w:t>
      </w:r>
      <w:proofErr w:type="spellEnd"/>
      <w:r w:rsidRPr="004F11D6" w:rsidR="008549CB">
        <w:rPr>
          <w:rFonts w:ascii="Verdana" w:hAnsi="Verdana"/>
          <w:i/>
          <w:iCs/>
          <w:sz w:val="18"/>
          <w:szCs w:val="18"/>
        </w:rPr>
        <w:t xml:space="preserve"> on </w:t>
      </w:r>
      <w:proofErr w:type="spellStart"/>
      <w:r w:rsidRPr="004F11D6" w:rsidR="008549CB">
        <w:rPr>
          <w:rFonts w:ascii="Verdana" w:hAnsi="Verdana"/>
          <w:i/>
          <w:iCs/>
          <w:sz w:val="18"/>
          <w:szCs w:val="18"/>
        </w:rPr>
        <w:t>Climate</w:t>
      </w:r>
      <w:proofErr w:type="spellEnd"/>
      <w:r w:rsidRPr="004F11D6" w:rsidR="008549CB">
        <w:rPr>
          <w:rFonts w:ascii="Verdana" w:hAnsi="Verdana"/>
          <w:i/>
          <w:iCs/>
          <w:sz w:val="18"/>
          <w:szCs w:val="18"/>
        </w:rPr>
        <w:t xml:space="preserve"> Change </w:t>
      </w:r>
      <w:r w:rsidR="008549CB">
        <w:rPr>
          <w:rFonts w:ascii="Verdana" w:hAnsi="Verdana"/>
          <w:sz w:val="18"/>
          <w:szCs w:val="18"/>
        </w:rPr>
        <w:t>(UNFCCC) vooruitgang te boeken.</w:t>
      </w:r>
      <w:r w:rsidR="00AE5802">
        <w:rPr>
          <w:rFonts w:ascii="Verdana" w:hAnsi="Verdana"/>
          <w:sz w:val="18"/>
          <w:szCs w:val="18"/>
        </w:rPr>
        <w:t xml:space="preserve"> Dit </w:t>
      </w:r>
      <w:r w:rsidR="00D83BDE">
        <w:rPr>
          <w:rFonts w:ascii="Verdana" w:hAnsi="Verdana"/>
          <w:sz w:val="18"/>
          <w:szCs w:val="18"/>
        </w:rPr>
        <w:t xml:space="preserve">onder andere door de </w:t>
      </w:r>
      <w:r w:rsidRPr="46B5C88C">
        <w:rPr>
          <w:rFonts w:ascii="Verdana" w:hAnsi="Verdana"/>
          <w:sz w:val="18"/>
          <w:szCs w:val="18"/>
        </w:rPr>
        <w:t>inzet op verdere verspreiding van CO</w:t>
      </w:r>
      <w:r w:rsidRPr="46B5C88C">
        <w:rPr>
          <w:rFonts w:ascii="Verdana" w:hAnsi="Verdana"/>
          <w:sz w:val="18"/>
          <w:szCs w:val="18"/>
          <w:vertAlign w:val="subscript"/>
        </w:rPr>
        <w:t>2</w:t>
      </w:r>
      <w:r w:rsidRPr="46B5C88C">
        <w:rPr>
          <w:rFonts w:ascii="Verdana" w:hAnsi="Verdana"/>
          <w:sz w:val="18"/>
          <w:szCs w:val="18"/>
        </w:rPr>
        <w:t>-beprijzing</w:t>
      </w:r>
      <w:r w:rsidRPr="46B5C88C" w:rsidR="0E765899">
        <w:rPr>
          <w:rFonts w:ascii="Verdana" w:hAnsi="Verdana"/>
          <w:sz w:val="18"/>
          <w:szCs w:val="18"/>
        </w:rPr>
        <w:t xml:space="preserve"> als effectief instrument om de uitstoot van broeikasgassen te verminderen</w:t>
      </w:r>
      <w:r w:rsidRPr="46B5C88C">
        <w:rPr>
          <w:rFonts w:ascii="Verdana" w:hAnsi="Verdana"/>
          <w:sz w:val="18"/>
          <w:szCs w:val="18"/>
        </w:rPr>
        <w:t xml:space="preserve">. </w:t>
      </w:r>
      <w:r w:rsidRPr="46B5C88C" w:rsidR="23614E46">
        <w:rPr>
          <w:rFonts w:ascii="Verdana" w:hAnsi="Verdana"/>
          <w:sz w:val="18"/>
          <w:szCs w:val="18"/>
        </w:rPr>
        <w:t xml:space="preserve">Dit kan ook een positief effect hebben op nieuwe duurzame verdienkansen </w:t>
      </w:r>
      <w:r w:rsidRPr="46B5C88C" w:rsidR="5DF0857F">
        <w:rPr>
          <w:rFonts w:ascii="Verdana" w:hAnsi="Verdana"/>
          <w:sz w:val="18"/>
          <w:szCs w:val="18"/>
        </w:rPr>
        <w:t xml:space="preserve">voor Europese groene bedrijven </w:t>
      </w:r>
      <w:r w:rsidRPr="46B5C88C" w:rsidR="23614E46">
        <w:rPr>
          <w:rFonts w:ascii="Verdana" w:hAnsi="Verdana"/>
          <w:sz w:val="18"/>
          <w:szCs w:val="18"/>
        </w:rPr>
        <w:t xml:space="preserve">en </w:t>
      </w:r>
      <w:r w:rsidRPr="00A33D1E" w:rsidR="23614E46">
        <w:rPr>
          <w:rFonts w:ascii="Verdana" w:hAnsi="Verdana"/>
          <w:sz w:val="18"/>
          <w:szCs w:val="18"/>
        </w:rPr>
        <w:t>handelsrelaties</w:t>
      </w:r>
      <w:r w:rsidRPr="00A33D1E" w:rsidR="5DF0857F">
        <w:rPr>
          <w:rFonts w:ascii="Verdana" w:hAnsi="Verdana"/>
          <w:sz w:val="18"/>
          <w:szCs w:val="18"/>
        </w:rPr>
        <w:t xml:space="preserve"> vanwege verdere samenwerking op klimaatbeleid</w:t>
      </w:r>
      <w:r w:rsidRPr="00A33D1E" w:rsidR="23614E46">
        <w:rPr>
          <w:rFonts w:ascii="Verdana" w:hAnsi="Verdana"/>
          <w:sz w:val="18"/>
          <w:szCs w:val="18"/>
        </w:rPr>
        <w:t xml:space="preserve">. </w:t>
      </w:r>
      <w:r w:rsidRPr="00A33D1E" w:rsidR="007F4BD7">
        <w:rPr>
          <w:rFonts w:ascii="Verdana" w:hAnsi="Verdana"/>
          <w:sz w:val="18"/>
          <w:szCs w:val="18"/>
        </w:rPr>
        <w:t xml:space="preserve">Met een Europese bijdrage van 90% broeikasgasreductie in 2040 levert de EU volgens het kabinet een belangrijke en gepaste bijdrage aan het wereldwijde streven </w:t>
      </w:r>
      <w:r w:rsidRPr="00A33D1E" w:rsidR="00AE5802">
        <w:rPr>
          <w:rFonts w:ascii="Verdana" w:hAnsi="Verdana"/>
          <w:sz w:val="18"/>
          <w:szCs w:val="18"/>
        </w:rPr>
        <w:t xml:space="preserve">om </w:t>
      </w:r>
      <w:r w:rsidRPr="00A33D1E" w:rsidR="007F4BD7">
        <w:rPr>
          <w:rFonts w:ascii="Verdana" w:hAnsi="Verdana"/>
          <w:sz w:val="18"/>
          <w:szCs w:val="18"/>
        </w:rPr>
        <w:t>de temperatuurstijging tot 1,5 graden Celsius te beperken. Daarbij</w:t>
      </w:r>
      <w:r w:rsidRPr="007F4BD7" w:rsidR="007F4BD7">
        <w:rPr>
          <w:rFonts w:ascii="Verdana" w:hAnsi="Verdana"/>
          <w:sz w:val="18"/>
          <w:szCs w:val="18"/>
        </w:rPr>
        <w:t xml:space="preserve"> zal het kabinet blijven benadrukken dat ook andere landen buiten de EU, met name de grote uitstoters, hun verantwoordelijkheid nemen</w:t>
      </w:r>
      <w:r w:rsidR="008549CB">
        <w:rPr>
          <w:rFonts w:ascii="Verdana" w:hAnsi="Verdana"/>
          <w:sz w:val="18"/>
          <w:szCs w:val="18"/>
        </w:rPr>
        <w:t>.</w:t>
      </w:r>
      <w:r w:rsidRPr="007F4BD7" w:rsidR="007F4BD7">
        <w:rPr>
          <w:rFonts w:ascii="Verdana" w:hAnsi="Verdana"/>
          <w:sz w:val="18"/>
          <w:szCs w:val="18"/>
        </w:rPr>
        <w:t xml:space="preserve"> Dat is </w:t>
      </w:r>
      <w:r w:rsidR="00B40DA3">
        <w:rPr>
          <w:rFonts w:ascii="Verdana" w:hAnsi="Verdana"/>
          <w:sz w:val="18"/>
          <w:szCs w:val="18"/>
        </w:rPr>
        <w:t xml:space="preserve">niet alleen </w:t>
      </w:r>
      <w:r w:rsidRPr="007F4BD7" w:rsidR="007F4BD7">
        <w:rPr>
          <w:rFonts w:ascii="Verdana" w:hAnsi="Verdana"/>
          <w:sz w:val="18"/>
          <w:szCs w:val="18"/>
        </w:rPr>
        <w:t>van belang voor de concurrentiekracht van</w:t>
      </w:r>
      <w:r w:rsidR="00B40DA3">
        <w:rPr>
          <w:rFonts w:ascii="Verdana" w:hAnsi="Verdana"/>
          <w:sz w:val="18"/>
          <w:szCs w:val="18"/>
        </w:rPr>
        <w:t xml:space="preserve"> de</w:t>
      </w:r>
      <w:r w:rsidRPr="007F4BD7" w:rsidR="007F4BD7">
        <w:rPr>
          <w:rFonts w:ascii="Verdana" w:hAnsi="Verdana"/>
          <w:sz w:val="18"/>
          <w:szCs w:val="18"/>
        </w:rPr>
        <w:t xml:space="preserve"> Europese </w:t>
      </w:r>
      <w:r w:rsidR="00B40DA3">
        <w:rPr>
          <w:rFonts w:ascii="Verdana" w:hAnsi="Verdana"/>
          <w:sz w:val="18"/>
          <w:szCs w:val="18"/>
        </w:rPr>
        <w:t>economie, maar ook om een gezonde en leefbare toekomst te waarborgen</w:t>
      </w:r>
      <w:r w:rsidRPr="007F4BD7" w:rsidR="007F4BD7">
        <w:rPr>
          <w:rFonts w:ascii="Verdana" w:hAnsi="Verdana"/>
          <w:sz w:val="18"/>
          <w:szCs w:val="18"/>
        </w:rPr>
        <w:t>.</w:t>
      </w:r>
      <w:r w:rsidR="00672CCE">
        <w:rPr>
          <w:rStyle w:val="FootnoteReference"/>
          <w:rFonts w:ascii="Verdana" w:hAnsi="Verdana"/>
          <w:sz w:val="18"/>
          <w:szCs w:val="18"/>
        </w:rPr>
        <w:footnoteReference w:id="31"/>
      </w:r>
    </w:p>
    <w:p w:rsidRPr="003C6403" w:rsidR="0005064E" w:rsidP="001C1E55" w:rsidRDefault="0005064E" w14:paraId="737ECB8E" w14:textId="77777777">
      <w:pPr>
        <w:spacing w:line="360" w:lineRule="auto"/>
        <w:rPr>
          <w:rFonts w:ascii="Verdana" w:hAnsi="Verdana"/>
          <w:sz w:val="18"/>
          <w:szCs w:val="18"/>
        </w:rPr>
      </w:pPr>
    </w:p>
    <w:p w:rsidR="00FD0CBD" w:rsidP="7BAD600F" w:rsidRDefault="5430EFD7" w14:paraId="7013A988" w14:textId="08E353D0">
      <w:pPr>
        <w:numPr>
          <w:ilvl w:val="0"/>
          <w:numId w:val="43"/>
        </w:numPr>
        <w:spacing w:line="360" w:lineRule="auto"/>
        <w:rPr>
          <w:rFonts w:ascii="Verdana" w:hAnsi="Verdana"/>
          <w:i/>
          <w:iCs/>
          <w:sz w:val="18"/>
          <w:szCs w:val="18"/>
        </w:rPr>
      </w:pPr>
      <w:r w:rsidRPr="7BAD600F">
        <w:rPr>
          <w:rFonts w:ascii="Verdana" w:hAnsi="Verdana"/>
          <w:i/>
          <w:iCs/>
          <w:sz w:val="18"/>
          <w:szCs w:val="18"/>
        </w:rPr>
        <w:t>Eerste inschatting van k</w:t>
      </w:r>
      <w:r w:rsidRPr="7BAD600F" w:rsidR="462D9102">
        <w:rPr>
          <w:rFonts w:ascii="Verdana" w:hAnsi="Verdana"/>
          <w:i/>
          <w:iCs/>
          <w:sz w:val="18"/>
          <w:szCs w:val="18"/>
        </w:rPr>
        <w:t>rachtenveld</w:t>
      </w:r>
    </w:p>
    <w:p w:rsidR="00E30E27" w:rsidRDefault="3DF74B5D" w14:paraId="6550CBC6" w14:textId="13F1A96F">
      <w:pPr>
        <w:spacing w:line="360" w:lineRule="auto"/>
        <w:rPr>
          <w:rFonts w:ascii="Verdana" w:hAnsi="Verdana"/>
          <w:sz w:val="18"/>
          <w:szCs w:val="18"/>
        </w:rPr>
      </w:pPr>
      <w:r w:rsidRPr="7BAD600F">
        <w:rPr>
          <w:rFonts w:ascii="Verdana" w:hAnsi="Verdana"/>
          <w:sz w:val="18"/>
          <w:szCs w:val="18"/>
        </w:rPr>
        <w:t xml:space="preserve">Het krachtenveld in de Raad </w:t>
      </w:r>
      <w:r w:rsidR="00D57E8E">
        <w:rPr>
          <w:rFonts w:ascii="Verdana" w:hAnsi="Verdana"/>
          <w:sz w:val="18"/>
          <w:szCs w:val="18"/>
        </w:rPr>
        <w:t xml:space="preserve">is </w:t>
      </w:r>
      <w:r w:rsidRPr="7BAD600F">
        <w:rPr>
          <w:rFonts w:ascii="Verdana" w:hAnsi="Verdana"/>
          <w:sz w:val="18"/>
          <w:szCs w:val="18"/>
        </w:rPr>
        <w:t>verdeeld</w:t>
      </w:r>
      <w:r w:rsidRPr="7BAD600F" w:rsidR="4AA8F6A0">
        <w:rPr>
          <w:rFonts w:ascii="Verdana" w:hAnsi="Verdana"/>
          <w:sz w:val="18"/>
          <w:szCs w:val="18"/>
        </w:rPr>
        <w:t xml:space="preserve">, waarbij </w:t>
      </w:r>
      <w:r w:rsidR="00380137">
        <w:rPr>
          <w:rFonts w:ascii="Verdana" w:hAnsi="Verdana"/>
          <w:sz w:val="18"/>
          <w:szCs w:val="18"/>
        </w:rPr>
        <w:t>een grote groep</w:t>
      </w:r>
      <w:r w:rsidRPr="7BAD600F" w:rsidR="6195E140">
        <w:rPr>
          <w:rFonts w:ascii="Verdana" w:hAnsi="Verdana"/>
          <w:sz w:val="18"/>
          <w:szCs w:val="18"/>
        </w:rPr>
        <w:t xml:space="preserve"> </w:t>
      </w:r>
      <w:r w:rsidRPr="7BAD600F">
        <w:rPr>
          <w:rFonts w:ascii="Verdana" w:hAnsi="Verdana"/>
          <w:sz w:val="18"/>
          <w:szCs w:val="18"/>
        </w:rPr>
        <w:t xml:space="preserve">lidstaten </w:t>
      </w:r>
      <w:r w:rsidRPr="7BAD600F" w:rsidR="1578C5CC">
        <w:rPr>
          <w:rFonts w:ascii="Verdana" w:hAnsi="Verdana"/>
          <w:sz w:val="18"/>
          <w:szCs w:val="18"/>
        </w:rPr>
        <w:t>tot nu toe</w:t>
      </w:r>
      <w:r w:rsidRPr="7BAD600F">
        <w:rPr>
          <w:rFonts w:ascii="Verdana" w:hAnsi="Verdana"/>
          <w:sz w:val="18"/>
          <w:szCs w:val="18"/>
        </w:rPr>
        <w:t xml:space="preserve"> </w:t>
      </w:r>
      <w:r w:rsidRPr="7BAD600F" w:rsidR="245A4EB6">
        <w:rPr>
          <w:rFonts w:ascii="Verdana" w:hAnsi="Verdana"/>
          <w:sz w:val="18"/>
          <w:szCs w:val="18"/>
        </w:rPr>
        <w:t xml:space="preserve">steun hebben </w:t>
      </w:r>
      <w:r w:rsidRPr="7BAD600F">
        <w:rPr>
          <w:rFonts w:ascii="Verdana" w:hAnsi="Verdana"/>
          <w:sz w:val="18"/>
          <w:szCs w:val="18"/>
        </w:rPr>
        <w:t>uitgesproken voor het door de Commissie aan</w:t>
      </w:r>
      <w:r w:rsidRPr="7BAD600F" w:rsidR="0912A0D2">
        <w:rPr>
          <w:rFonts w:ascii="Verdana" w:hAnsi="Verdana"/>
          <w:sz w:val="18"/>
          <w:szCs w:val="18"/>
        </w:rPr>
        <w:t>gekondigde</w:t>
      </w:r>
      <w:r w:rsidRPr="7BAD600F">
        <w:rPr>
          <w:rFonts w:ascii="Verdana" w:hAnsi="Verdana"/>
          <w:sz w:val="18"/>
          <w:szCs w:val="18"/>
        </w:rPr>
        <w:t xml:space="preserve"> </w:t>
      </w:r>
      <w:r w:rsidRPr="7BAD600F" w:rsidR="34F90F0E">
        <w:rPr>
          <w:rFonts w:ascii="Verdana" w:hAnsi="Verdana"/>
          <w:sz w:val="18"/>
          <w:szCs w:val="18"/>
        </w:rPr>
        <w:t>EU</w:t>
      </w:r>
      <w:r w:rsidRPr="7BAD600F" w:rsidR="6614F8F8">
        <w:rPr>
          <w:rFonts w:ascii="Verdana" w:hAnsi="Verdana"/>
          <w:sz w:val="18"/>
          <w:szCs w:val="18"/>
        </w:rPr>
        <w:t>-</w:t>
      </w:r>
      <w:r w:rsidRPr="7BAD600F">
        <w:rPr>
          <w:rFonts w:ascii="Verdana" w:hAnsi="Verdana"/>
          <w:sz w:val="18"/>
          <w:szCs w:val="18"/>
        </w:rPr>
        <w:t>doel</w:t>
      </w:r>
      <w:r w:rsidRPr="7BAD600F" w:rsidR="250D6C27">
        <w:rPr>
          <w:rFonts w:ascii="Verdana" w:hAnsi="Verdana"/>
          <w:sz w:val="18"/>
          <w:szCs w:val="18"/>
        </w:rPr>
        <w:t xml:space="preserve"> van netto</w:t>
      </w:r>
      <w:r w:rsidRPr="7BAD600F" w:rsidR="009466EF">
        <w:rPr>
          <w:rFonts w:ascii="Verdana" w:hAnsi="Verdana"/>
          <w:sz w:val="18"/>
          <w:szCs w:val="18"/>
        </w:rPr>
        <w:t xml:space="preserve"> </w:t>
      </w:r>
      <w:r w:rsidRPr="7BAD600F" w:rsidR="06EFAC64">
        <w:rPr>
          <w:rFonts w:ascii="Verdana" w:hAnsi="Verdana"/>
          <w:sz w:val="18"/>
          <w:szCs w:val="18"/>
        </w:rPr>
        <w:t>90%</w:t>
      </w:r>
      <w:r w:rsidRPr="7BAD600F" w:rsidR="7866E199">
        <w:rPr>
          <w:rFonts w:ascii="Verdana" w:hAnsi="Verdana"/>
          <w:sz w:val="18"/>
          <w:szCs w:val="18"/>
        </w:rPr>
        <w:t xml:space="preserve"> in het huidige wetsvoorstel</w:t>
      </w:r>
      <w:r w:rsidRPr="7BAD600F" w:rsidR="5C0BFC33">
        <w:rPr>
          <w:rFonts w:ascii="Verdana" w:hAnsi="Verdana"/>
          <w:sz w:val="18"/>
          <w:szCs w:val="18"/>
        </w:rPr>
        <w:t xml:space="preserve">. </w:t>
      </w:r>
      <w:r w:rsidRPr="7BAD600F" w:rsidR="3682D2CE">
        <w:rPr>
          <w:rFonts w:ascii="Verdana" w:hAnsi="Verdana" w:eastAsia="Verdana" w:cs="Verdana"/>
          <w:sz w:val="18"/>
          <w:szCs w:val="18"/>
        </w:rPr>
        <w:t xml:space="preserve">Hierbij </w:t>
      </w:r>
      <w:r w:rsidRPr="555C1D2E" w:rsidR="73520EFC">
        <w:rPr>
          <w:rFonts w:ascii="Verdana" w:hAnsi="Verdana" w:eastAsia="Verdana" w:cs="Verdana"/>
          <w:sz w:val="18"/>
          <w:szCs w:val="18"/>
        </w:rPr>
        <w:t>noemen</w:t>
      </w:r>
      <w:r w:rsidRPr="46CECA8B" w:rsidR="73520EFC">
        <w:rPr>
          <w:rFonts w:ascii="Verdana" w:hAnsi="Verdana" w:eastAsia="Verdana" w:cs="Verdana"/>
          <w:sz w:val="18"/>
          <w:szCs w:val="18"/>
        </w:rPr>
        <w:t xml:space="preserve"> </w:t>
      </w:r>
      <w:r w:rsidRPr="7BAD600F" w:rsidR="3682D2CE">
        <w:rPr>
          <w:rFonts w:ascii="Verdana" w:hAnsi="Verdana" w:eastAsia="Verdana" w:cs="Verdana"/>
          <w:sz w:val="18"/>
          <w:szCs w:val="18"/>
        </w:rPr>
        <w:t>lidstaten, waaronder Nederland, voornamelijk het belang van het Europese tussendoel voor beleidscontinuïteit richting 2050, innovatie en industriële concurrentiekracht.</w:t>
      </w:r>
      <w:r w:rsidR="00B2424F">
        <w:rPr>
          <w:rFonts w:ascii="Verdana" w:hAnsi="Verdana"/>
          <w:sz w:val="18"/>
          <w:szCs w:val="18"/>
        </w:rPr>
        <w:t xml:space="preserve"> </w:t>
      </w:r>
      <w:r w:rsidRPr="7BAD600F">
        <w:rPr>
          <w:rFonts w:ascii="Verdana" w:hAnsi="Verdana"/>
          <w:sz w:val="18"/>
          <w:szCs w:val="18"/>
        </w:rPr>
        <w:t xml:space="preserve">Daarnaast zijn er </w:t>
      </w:r>
      <w:r w:rsidRPr="7BAD600F" w:rsidR="0029527F">
        <w:rPr>
          <w:rFonts w:ascii="Verdana" w:hAnsi="Verdana"/>
          <w:sz w:val="18"/>
          <w:szCs w:val="18"/>
        </w:rPr>
        <w:t xml:space="preserve">diverse </w:t>
      </w:r>
      <w:r w:rsidRPr="7BAD600F">
        <w:rPr>
          <w:rFonts w:ascii="Verdana" w:hAnsi="Verdana"/>
          <w:sz w:val="18"/>
          <w:szCs w:val="18"/>
        </w:rPr>
        <w:t>lidstaten die een ambitieus doel in lijn met de wetenschap steunen</w:t>
      </w:r>
      <w:r w:rsidRPr="7BAD600F" w:rsidR="4EE25864">
        <w:rPr>
          <w:rFonts w:ascii="Verdana" w:hAnsi="Verdana"/>
          <w:sz w:val="18"/>
          <w:szCs w:val="18"/>
        </w:rPr>
        <w:t>,</w:t>
      </w:r>
      <w:r w:rsidRPr="7BAD600F">
        <w:rPr>
          <w:rFonts w:ascii="Verdana" w:hAnsi="Verdana"/>
          <w:sz w:val="18"/>
          <w:szCs w:val="18"/>
        </w:rPr>
        <w:t xml:space="preserve"> maar nog geen steun uitgesproken hebben voor </w:t>
      </w:r>
      <w:r w:rsidRPr="7BAD600F" w:rsidR="4EA88F4A">
        <w:rPr>
          <w:rFonts w:ascii="Verdana" w:hAnsi="Verdana"/>
          <w:sz w:val="18"/>
          <w:szCs w:val="18"/>
        </w:rPr>
        <w:t xml:space="preserve">het huidige </w:t>
      </w:r>
      <w:r w:rsidRPr="7BAD600F" w:rsidR="5EC7646E">
        <w:rPr>
          <w:rFonts w:ascii="Verdana" w:hAnsi="Verdana"/>
          <w:sz w:val="18"/>
          <w:szCs w:val="18"/>
        </w:rPr>
        <w:t>Commissie</w:t>
      </w:r>
      <w:r w:rsidRPr="7BAD600F" w:rsidR="4EA88F4A">
        <w:rPr>
          <w:rFonts w:ascii="Verdana" w:hAnsi="Verdana"/>
          <w:sz w:val="18"/>
          <w:szCs w:val="18"/>
        </w:rPr>
        <w:t xml:space="preserve">voorstel voor netto 90%. </w:t>
      </w:r>
      <w:r w:rsidRPr="7BAD600F" w:rsidR="1D039FDC">
        <w:rPr>
          <w:rFonts w:ascii="Verdana" w:hAnsi="Verdana"/>
          <w:sz w:val="18"/>
          <w:szCs w:val="18"/>
        </w:rPr>
        <w:t>Ook is</w:t>
      </w:r>
      <w:r w:rsidRPr="7BAD600F">
        <w:rPr>
          <w:rFonts w:ascii="Verdana" w:hAnsi="Verdana"/>
          <w:sz w:val="18"/>
          <w:szCs w:val="18"/>
        </w:rPr>
        <w:t xml:space="preserve"> er een groep terughoudende </w:t>
      </w:r>
      <w:r w:rsidR="00A42FFC">
        <w:rPr>
          <w:rFonts w:ascii="Verdana" w:hAnsi="Verdana"/>
          <w:sz w:val="18"/>
          <w:szCs w:val="18"/>
        </w:rPr>
        <w:t>lidstaten</w:t>
      </w:r>
      <w:r w:rsidRPr="7BAD600F" w:rsidR="00A42FFC">
        <w:rPr>
          <w:rFonts w:ascii="Verdana" w:hAnsi="Verdana"/>
          <w:sz w:val="18"/>
          <w:szCs w:val="18"/>
        </w:rPr>
        <w:t xml:space="preserve"> </w:t>
      </w:r>
      <w:r w:rsidRPr="7BAD600F">
        <w:rPr>
          <w:rFonts w:ascii="Verdana" w:hAnsi="Verdana"/>
          <w:sz w:val="18"/>
          <w:szCs w:val="18"/>
        </w:rPr>
        <w:t xml:space="preserve">die aangeeft dat ze het doel van de Commissie niet kunnen steunen, </w:t>
      </w:r>
      <w:r w:rsidR="00A42FFC">
        <w:rPr>
          <w:rFonts w:ascii="Verdana" w:hAnsi="Verdana"/>
          <w:sz w:val="18"/>
          <w:szCs w:val="18"/>
        </w:rPr>
        <w:t>onder andere</w:t>
      </w:r>
      <w:r w:rsidRPr="7BAD600F">
        <w:rPr>
          <w:rFonts w:ascii="Verdana" w:hAnsi="Verdana"/>
          <w:sz w:val="18"/>
          <w:szCs w:val="18"/>
        </w:rPr>
        <w:t xml:space="preserve"> vanwege zorgen over de haalbaarheid, economische impact en nationale belangen</w:t>
      </w:r>
      <w:r w:rsidRPr="7BAD600F" w:rsidR="78281F5A">
        <w:rPr>
          <w:rFonts w:ascii="Verdana" w:hAnsi="Verdana"/>
          <w:sz w:val="18"/>
          <w:szCs w:val="18"/>
        </w:rPr>
        <w:t xml:space="preserve"> zoals fossiele afhankelijkheid</w:t>
      </w:r>
      <w:r w:rsidRPr="7BAD600F">
        <w:rPr>
          <w:rFonts w:ascii="Verdana" w:hAnsi="Verdana"/>
          <w:sz w:val="18"/>
          <w:szCs w:val="18"/>
        </w:rPr>
        <w:t>.</w:t>
      </w:r>
      <w:r w:rsidRPr="7BAD600F" w:rsidR="2B86F5EF">
        <w:rPr>
          <w:rFonts w:ascii="Verdana" w:hAnsi="Verdana"/>
          <w:sz w:val="18"/>
          <w:szCs w:val="18"/>
        </w:rPr>
        <w:t xml:space="preserve"> </w:t>
      </w:r>
      <w:r w:rsidRPr="7BAD600F" w:rsidR="39BB5537">
        <w:rPr>
          <w:rFonts w:ascii="Verdana" w:hAnsi="Verdana"/>
          <w:sz w:val="18"/>
          <w:szCs w:val="18"/>
        </w:rPr>
        <w:t>Sommige</w:t>
      </w:r>
      <w:r w:rsidRPr="7BAD600F" w:rsidR="6E1CCBC4">
        <w:rPr>
          <w:rFonts w:ascii="Verdana" w:hAnsi="Verdana"/>
          <w:sz w:val="18"/>
          <w:szCs w:val="18"/>
        </w:rPr>
        <w:t xml:space="preserve"> terughoudende </w:t>
      </w:r>
      <w:r w:rsidR="00A42FFC">
        <w:rPr>
          <w:rFonts w:ascii="Verdana" w:hAnsi="Verdana"/>
          <w:sz w:val="18"/>
          <w:szCs w:val="18"/>
        </w:rPr>
        <w:t>lidstaten</w:t>
      </w:r>
      <w:r w:rsidRPr="7BAD600F" w:rsidR="00A42FFC">
        <w:rPr>
          <w:rFonts w:ascii="Verdana" w:hAnsi="Verdana"/>
          <w:sz w:val="18"/>
          <w:szCs w:val="18"/>
        </w:rPr>
        <w:t xml:space="preserve"> </w:t>
      </w:r>
      <w:r w:rsidRPr="7BAD600F" w:rsidR="6E1CCBC4">
        <w:rPr>
          <w:rFonts w:ascii="Verdana" w:hAnsi="Verdana"/>
          <w:sz w:val="18"/>
          <w:szCs w:val="18"/>
        </w:rPr>
        <w:t xml:space="preserve">verzoeken </w:t>
      </w:r>
      <w:r w:rsidRPr="7BAD600F" w:rsidR="203D6941">
        <w:rPr>
          <w:rFonts w:ascii="Verdana" w:hAnsi="Verdana"/>
          <w:sz w:val="18"/>
          <w:szCs w:val="18"/>
        </w:rPr>
        <w:t xml:space="preserve">om </w:t>
      </w:r>
      <w:r w:rsidRPr="7BAD600F" w:rsidR="00A93D09">
        <w:rPr>
          <w:rFonts w:ascii="Verdana" w:hAnsi="Verdana"/>
          <w:sz w:val="18"/>
          <w:szCs w:val="18"/>
        </w:rPr>
        <w:t>financiële</w:t>
      </w:r>
      <w:r w:rsidRPr="7BAD600F" w:rsidR="6E1CCBC4">
        <w:rPr>
          <w:rFonts w:ascii="Verdana" w:hAnsi="Verdana"/>
          <w:sz w:val="18"/>
          <w:szCs w:val="18"/>
        </w:rPr>
        <w:t xml:space="preserve"> ondersteuning</w:t>
      </w:r>
      <w:r w:rsidRPr="7BAD600F" w:rsidR="355A12E2">
        <w:rPr>
          <w:rFonts w:ascii="Verdana" w:hAnsi="Verdana"/>
          <w:sz w:val="18"/>
          <w:szCs w:val="18"/>
        </w:rPr>
        <w:t xml:space="preserve"> bij verdere beleidsuitwerking</w:t>
      </w:r>
      <w:r w:rsidRPr="7BAD600F" w:rsidR="6E1CCBC4">
        <w:rPr>
          <w:rFonts w:ascii="Verdana" w:hAnsi="Verdana"/>
          <w:sz w:val="18"/>
          <w:szCs w:val="18"/>
        </w:rPr>
        <w:t>.</w:t>
      </w:r>
      <w:r w:rsidRPr="7BAD600F" w:rsidR="2B86F5EF">
        <w:rPr>
          <w:rFonts w:ascii="Verdana" w:hAnsi="Verdana"/>
          <w:sz w:val="18"/>
          <w:szCs w:val="18"/>
        </w:rPr>
        <w:t xml:space="preserve"> </w:t>
      </w:r>
    </w:p>
    <w:p w:rsidR="00E30E27" w:rsidRDefault="00E30E27" w14:paraId="274662B7" w14:textId="77777777">
      <w:pPr>
        <w:spacing w:line="360" w:lineRule="auto"/>
        <w:rPr>
          <w:rFonts w:ascii="Verdana" w:hAnsi="Verdana"/>
          <w:sz w:val="18"/>
          <w:szCs w:val="18"/>
        </w:rPr>
      </w:pPr>
    </w:p>
    <w:p w:rsidRPr="00A27B91" w:rsidR="00A27B91" w:rsidRDefault="2C4A5BA7" w14:paraId="14A3577D" w14:textId="288606B5">
      <w:pPr>
        <w:spacing w:line="360" w:lineRule="auto"/>
        <w:rPr>
          <w:rFonts w:ascii="Verdana" w:hAnsi="Verdana"/>
          <w:sz w:val="18"/>
          <w:szCs w:val="18"/>
        </w:rPr>
      </w:pPr>
      <w:r w:rsidRPr="7BAD600F">
        <w:rPr>
          <w:rFonts w:ascii="Verdana" w:hAnsi="Verdana" w:eastAsia="Verdana" w:cs="Verdana"/>
          <w:sz w:val="18"/>
          <w:szCs w:val="18"/>
        </w:rPr>
        <w:t xml:space="preserve">Verschillende lidstaten </w:t>
      </w:r>
      <w:r w:rsidRPr="7BAD600F" w:rsidR="0044714D">
        <w:rPr>
          <w:rFonts w:ascii="Verdana" w:hAnsi="Verdana" w:eastAsia="Verdana" w:cs="Verdana"/>
          <w:sz w:val="18"/>
          <w:szCs w:val="18"/>
        </w:rPr>
        <w:t xml:space="preserve">steunen het </w:t>
      </w:r>
      <w:r w:rsidRPr="7BAD600F" w:rsidR="002B258B">
        <w:rPr>
          <w:rFonts w:ascii="Verdana" w:hAnsi="Verdana" w:eastAsia="Verdana" w:cs="Verdana"/>
          <w:sz w:val="18"/>
          <w:szCs w:val="18"/>
        </w:rPr>
        <w:t>Commissievoorstel voor</w:t>
      </w:r>
      <w:r w:rsidRPr="7BAD600F">
        <w:rPr>
          <w:rFonts w:ascii="Verdana" w:hAnsi="Verdana" w:eastAsia="Verdana" w:cs="Verdana"/>
          <w:sz w:val="18"/>
          <w:szCs w:val="18"/>
        </w:rPr>
        <w:t xml:space="preserve"> negatieve emissies en een beperkte inzet van CO₂-reductie buiten de EU </w:t>
      </w:r>
      <w:r w:rsidRPr="7BAD600F" w:rsidR="406A754E">
        <w:rPr>
          <w:rFonts w:ascii="Verdana" w:hAnsi="Verdana" w:eastAsia="Verdana" w:cs="Verdana"/>
          <w:sz w:val="18"/>
          <w:szCs w:val="18"/>
        </w:rPr>
        <w:t xml:space="preserve">door inzet van internationale koolstofkredieten. </w:t>
      </w:r>
      <w:r w:rsidRPr="7BAD600F" w:rsidR="097A25B8">
        <w:rPr>
          <w:rFonts w:ascii="Verdana" w:hAnsi="Verdana" w:eastAsia="Verdana" w:cs="Verdana"/>
          <w:sz w:val="18"/>
          <w:szCs w:val="18"/>
        </w:rPr>
        <w:t xml:space="preserve">De voorgestelde </w:t>
      </w:r>
      <w:r w:rsidR="005F60B5">
        <w:rPr>
          <w:rFonts w:ascii="Verdana" w:hAnsi="Verdana" w:eastAsia="Verdana" w:cs="Verdana"/>
          <w:sz w:val="18"/>
          <w:szCs w:val="18"/>
        </w:rPr>
        <w:t xml:space="preserve">maximum van </w:t>
      </w:r>
      <w:r w:rsidRPr="7BAD600F" w:rsidR="097A25B8">
        <w:rPr>
          <w:rFonts w:ascii="Verdana" w:hAnsi="Verdana" w:eastAsia="Verdana" w:cs="Verdana"/>
          <w:sz w:val="18"/>
          <w:szCs w:val="18"/>
        </w:rPr>
        <w:t>3%</w:t>
      </w:r>
      <w:r w:rsidR="00E30E27">
        <w:rPr>
          <w:rFonts w:ascii="Verdana" w:hAnsi="Verdana" w:eastAsia="Verdana" w:cs="Verdana"/>
          <w:sz w:val="18"/>
          <w:szCs w:val="18"/>
        </w:rPr>
        <w:t xml:space="preserve"> internationale koolstofkredieten </w:t>
      </w:r>
      <w:r w:rsidRPr="7BAD600F" w:rsidR="097A25B8">
        <w:rPr>
          <w:rFonts w:ascii="Verdana" w:hAnsi="Verdana" w:eastAsia="Verdana" w:cs="Verdana"/>
          <w:sz w:val="18"/>
          <w:szCs w:val="18"/>
        </w:rPr>
        <w:t>wordt</w:t>
      </w:r>
      <w:r w:rsidRPr="7BAD600F" w:rsidR="29E0CFC1">
        <w:rPr>
          <w:rFonts w:ascii="Verdana" w:hAnsi="Verdana" w:eastAsia="Verdana" w:cs="Verdana"/>
          <w:sz w:val="18"/>
          <w:szCs w:val="18"/>
        </w:rPr>
        <w:t xml:space="preserve"> gesteund door een aantal lidstaten</w:t>
      </w:r>
      <w:r w:rsidR="00C73F0E">
        <w:rPr>
          <w:rFonts w:ascii="Verdana" w:hAnsi="Verdana" w:eastAsia="Verdana" w:cs="Verdana"/>
          <w:sz w:val="18"/>
          <w:szCs w:val="18"/>
        </w:rPr>
        <w:t>.</w:t>
      </w:r>
    </w:p>
    <w:p w:rsidRPr="00A27B91" w:rsidR="00A27B91" w:rsidP="7BAD600F" w:rsidRDefault="00A27B91" w14:paraId="03FC049D" w14:textId="0E5F51B2">
      <w:pPr>
        <w:spacing w:line="360" w:lineRule="auto"/>
        <w:rPr>
          <w:rFonts w:ascii="Verdana" w:hAnsi="Verdana" w:eastAsia="Verdana" w:cs="Verdana"/>
          <w:sz w:val="18"/>
          <w:szCs w:val="18"/>
        </w:rPr>
      </w:pPr>
    </w:p>
    <w:p w:rsidRPr="00A27B91" w:rsidR="00A27B91" w:rsidP="00A27B91" w:rsidRDefault="2C4A5BA7" w14:paraId="53F61FD1" w14:textId="37A933D4">
      <w:pPr>
        <w:spacing w:line="360" w:lineRule="auto"/>
        <w:rPr>
          <w:rFonts w:ascii="Verdana" w:hAnsi="Verdana"/>
          <w:sz w:val="18"/>
          <w:szCs w:val="18"/>
        </w:rPr>
      </w:pPr>
      <w:r w:rsidRPr="7BAD600F">
        <w:rPr>
          <w:rFonts w:ascii="Verdana" w:hAnsi="Verdana" w:eastAsia="Verdana" w:cs="Verdana"/>
          <w:sz w:val="18"/>
          <w:szCs w:val="18"/>
        </w:rPr>
        <w:t>Ook geeft een grote groep lidstaten, waaronder Nederland, aan dat ze graag op EU</w:t>
      </w:r>
      <w:r w:rsidRPr="7BAD600F" w:rsidR="607557D6">
        <w:rPr>
          <w:rFonts w:ascii="Verdana" w:hAnsi="Verdana" w:eastAsia="Verdana" w:cs="Verdana"/>
          <w:sz w:val="18"/>
          <w:szCs w:val="18"/>
        </w:rPr>
        <w:t>-</w:t>
      </w:r>
      <w:r w:rsidRPr="7BAD600F">
        <w:rPr>
          <w:rFonts w:ascii="Verdana" w:hAnsi="Verdana" w:eastAsia="Verdana" w:cs="Verdana"/>
          <w:sz w:val="18"/>
          <w:szCs w:val="18"/>
        </w:rPr>
        <w:t>niveau oplossingen willen zien voor knelpunten in de uitvoering van de transitie om te zorgen dat het 2040 doel behaald kan worden.</w:t>
      </w:r>
      <w:r w:rsidRPr="7BAD600F" w:rsidR="56812039">
        <w:rPr>
          <w:rFonts w:ascii="Verdana" w:hAnsi="Verdana"/>
          <w:sz w:val="18"/>
          <w:szCs w:val="18"/>
        </w:rPr>
        <w:t xml:space="preserve"> Meerdere lidstaten </w:t>
      </w:r>
      <w:r w:rsidRPr="7BAD600F" w:rsidR="7AC93B8C">
        <w:rPr>
          <w:rFonts w:ascii="Verdana" w:hAnsi="Verdana"/>
          <w:sz w:val="18"/>
          <w:szCs w:val="18"/>
        </w:rPr>
        <w:t xml:space="preserve">benoemen het belang van de uitvoering van het </w:t>
      </w:r>
      <w:r w:rsidRPr="7BAD600F" w:rsidR="7AC93B8C">
        <w:rPr>
          <w:rFonts w:ascii="Verdana" w:hAnsi="Verdana"/>
          <w:sz w:val="18"/>
          <w:szCs w:val="18"/>
        </w:rPr>
        <w:lastRenderedPageBreak/>
        <w:t>Fit-for-55 pakket, en spreken</w:t>
      </w:r>
      <w:r w:rsidRPr="7BAD600F" w:rsidR="56812039">
        <w:rPr>
          <w:rFonts w:ascii="Verdana" w:hAnsi="Verdana"/>
          <w:sz w:val="18"/>
          <w:szCs w:val="18"/>
        </w:rPr>
        <w:t xml:space="preserve"> waardering uit voor de koppeling </w:t>
      </w:r>
      <w:r w:rsidRPr="7BAD600F" w:rsidR="65F4A676">
        <w:rPr>
          <w:rFonts w:ascii="Verdana" w:hAnsi="Verdana"/>
          <w:sz w:val="18"/>
          <w:szCs w:val="18"/>
        </w:rPr>
        <w:t>met de uitvoering (waaronder</w:t>
      </w:r>
      <w:r w:rsidRPr="7BAD600F" w:rsidR="56812039">
        <w:rPr>
          <w:rFonts w:ascii="Verdana" w:hAnsi="Verdana"/>
          <w:sz w:val="18"/>
          <w:szCs w:val="18"/>
        </w:rPr>
        <w:t xml:space="preserve"> </w:t>
      </w:r>
      <w:r w:rsidRPr="7BAD600F" w:rsidR="32F18698">
        <w:rPr>
          <w:rFonts w:ascii="Verdana" w:hAnsi="Verdana"/>
          <w:sz w:val="18"/>
          <w:szCs w:val="18"/>
        </w:rPr>
        <w:t>de CID)</w:t>
      </w:r>
      <w:r w:rsidRPr="7BAD600F" w:rsidR="56812039">
        <w:rPr>
          <w:rFonts w:ascii="Verdana" w:hAnsi="Verdana"/>
          <w:sz w:val="18"/>
          <w:szCs w:val="18"/>
        </w:rPr>
        <w:t xml:space="preserve"> en het 2040</w:t>
      </w:r>
      <w:r w:rsidRPr="7BAD600F" w:rsidR="00A2241E">
        <w:rPr>
          <w:rFonts w:ascii="Verdana" w:hAnsi="Verdana"/>
          <w:sz w:val="18"/>
          <w:szCs w:val="18"/>
        </w:rPr>
        <w:t>-</w:t>
      </w:r>
      <w:r w:rsidRPr="7BAD600F" w:rsidR="56812039">
        <w:rPr>
          <w:rFonts w:ascii="Verdana" w:hAnsi="Verdana"/>
          <w:sz w:val="18"/>
          <w:szCs w:val="18"/>
        </w:rPr>
        <w:t xml:space="preserve">doel, ook voor de </w:t>
      </w:r>
      <w:r w:rsidRPr="7BAD600F" w:rsidR="4759E572">
        <w:rPr>
          <w:rFonts w:ascii="Verdana" w:hAnsi="Verdana"/>
          <w:sz w:val="18"/>
          <w:szCs w:val="18"/>
        </w:rPr>
        <w:t>post-2030</w:t>
      </w:r>
      <w:r w:rsidRPr="7BAD600F" w:rsidR="00A2241E">
        <w:rPr>
          <w:rFonts w:ascii="Verdana" w:hAnsi="Verdana"/>
          <w:sz w:val="18"/>
          <w:szCs w:val="18"/>
        </w:rPr>
        <w:t>-</w:t>
      </w:r>
      <w:r w:rsidRPr="7BAD600F" w:rsidR="4759E572">
        <w:rPr>
          <w:rFonts w:ascii="Verdana" w:hAnsi="Verdana"/>
          <w:sz w:val="18"/>
          <w:szCs w:val="18"/>
        </w:rPr>
        <w:t xml:space="preserve">beleidsarchitectuur. </w:t>
      </w:r>
    </w:p>
    <w:p w:rsidR="1612CC7A" w:rsidP="1612CC7A" w:rsidRDefault="1612CC7A" w14:paraId="11C92178" w14:textId="2DA16B4F">
      <w:pPr>
        <w:spacing w:line="360" w:lineRule="auto"/>
        <w:rPr>
          <w:rFonts w:ascii="Verdana" w:hAnsi="Verdana"/>
          <w:sz w:val="18"/>
          <w:szCs w:val="18"/>
        </w:rPr>
      </w:pPr>
    </w:p>
    <w:p w:rsidR="000A25ED" w:rsidP="1612CC7A" w:rsidRDefault="05D31A71" w14:paraId="225E93B7" w14:textId="27530DBF">
      <w:pPr>
        <w:spacing w:line="360" w:lineRule="auto"/>
        <w:rPr>
          <w:rFonts w:ascii="Verdana" w:hAnsi="Verdana"/>
          <w:sz w:val="18"/>
          <w:szCs w:val="18"/>
        </w:rPr>
      </w:pPr>
      <w:r w:rsidRPr="1612CC7A">
        <w:rPr>
          <w:rFonts w:ascii="Verdana" w:hAnsi="Verdana"/>
          <w:sz w:val="18"/>
          <w:szCs w:val="18"/>
        </w:rPr>
        <w:t xml:space="preserve">Binnen de EU </w:t>
      </w:r>
      <w:r w:rsidR="00727204">
        <w:rPr>
          <w:rFonts w:ascii="Verdana" w:hAnsi="Verdana"/>
          <w:sz w:val="18"/>
          <w:szCs w:val="18"/>
        </w:rPr>
        <w:t>is breed draagvlak voor</w:t>
      </w:r>
      <w:r w:rsidR="00E761EC">
        <w:rPr>
          <w:rFonts w:ascii="Verdana" w:hAnsi="Verdana"/>
          <w:sz w:val="18"/>
          <w:szCs w:val="18"/>
        </w:rPr>
        <w:t xml:space="preserve"> </w:t>
      </w:r>
      <w:r w:rsidRPr="1612CC7A">
        <w:rPr>
          <w:rFonts w:ascii="Verdana" w:hAnsi="Verdana"/>
          <w:sz w:val="18"/>
          <w:szCs w:val="18"/>
        </w:rPr>
        <w:t>voortgang richting klimaatneutraliteit in 2050 en het behalen van de afspraken</w:t>
      </w:r>
      <w:r w:rsidR="00257FBF">
        <w:rPr>
          <w:rFonts w:ascii="Verdana" w:hAnsi="Verdana"/>
          <w:sz w:val="18"/>
          <w:szCs w:val="18"/>
        </w:rPr>
        <w:t xml:space="preserve"> uit</w:t>
      </w:r>
      <w:r w:rsidRPr="1612CC7A">
        <w:rPr>
          <w:rFonts w:ascii="Verdana" w:hAnsi="Verdana"/>
          <w:sz w:val="18"/>
          <w:szCs w:val="18"/>
        </w:rPr>
        <w:t xml:space="preserve"> </w:t>
      </w:r>
      <w:r w:rsidR="00CB4B46">
        <w:rPr>
          <w:rFonts w:ascii="Verdana" w:hAnsi="Verdana"/>
          <w:sz w:val="18"/>
          <w:szCs w:val="18"/>
        </w:rPr>
        <w:t>de Overeenkomst van Parijs</w:t>
      </w:r>
      <w:r w:rsidRPr="65F04354" w:rsidR="1C57D98C">
        <w:rPr>
          <w:rFonts w:ascii="Verdana" w:hAnsi="Verdana"/>
          <w:sz w:val="18"/>
          <w:szCs w:val="18"/>
        </w:rPr>
        <w:t>.</w:t>
      </w:r>
      <w:r w:rsidRPr="65F04354" w:rsidR="337BB734">
        <w:rPr>
          <w:rFonts w:ascii="Verdana" w:hAnsi="Verdana"/>
          <w:sz w:val="18"/>
          <w:szCs w:val="18"/>
        </w:rPr>
        <w:t xml:space="preserve"> </w:t>
      </w:r>
      <w:r w:rsidRPr="65F04354" w:rsidR="207126C6">
        <w:rPr>
          <w:rFonts w:ascii="Verdana" w:hAnsi="Verdana"/>
          <w:sz w:val="18"/>
          <w:szCs w:val="18"/>
        </w:rPr>
        <w:t>L</w:t>
      </w:r>
      <w:r w:rsidRPr="65F04354" w:rsidR="337BB734">
        <w:rPr>
          <w:rFonts w:ascii="Verdana" w:hAnsi="Verdana"/>
          <w:sz w:val="18"/>
          <w:szCs w:val="18"/>
        </w:rPr>
        <w:t>idstaten</w:t>
      </w:r>
      <w:r w:rsidRPr="3E020822" w:rsidR="337BB734">
        <w:rPr>
          <w:rFonts w:ascii="Verdana" w:hAnsi="Verdana"/>
          <w:sz w:val="18"/>
          <w:szCs w:val="18"/>
        </w:rPr>
        <w:t xml:space="preserve"> hebben zich gecommitteerd aan </w:t>
      </w:r>
      <w:r w:rsidR="00DC4A5A">
        <w:rPr>
          <w:rFonts w:ascii="Verdana" w:hAnsi="Verdana"/>
          <w:sz w:val="18"/>
          <w:szCs w:val="18"/>
        </w:rPr>
        <w:t xml:space="preserve">die afspraken </w:t>
      </w:r>
      <w:r w:rsidRPr="5C2D887D" w:rsidR="72C706F2">
        <w:rPr>
          <w:rFonts w:ascii="Verdana" w:hAnsi="Verdana"/>
          <w:sz w:val="18"/>
          <w:szCs w:val="18"/>
        </w:rPr>
        <w:t>via de Europese klimaatwet</w:t>
      </w:r>
      <w:r w:rsidRPr="5C2D887D">
        <w:rPr>
          <w:rFonts w:ascii="Verdana" w:hAnsi="Verdana"/>
          <w:sz w:val="18"/>
          <w:szCs w:val="18"/>
        </w:rPr>
        <w:t>.</w:t>
      </w:r>
      <w:r w:rsidR="00ED664C">
        <w:rPr>
          <w:rFonts w:ascii="Verdana" w:hAnsi="Verdana"/>
          <w:sz w:val="18"/>
          <w:szCs w:val="18"/>
        </w:rPr>
        <w:t xml:space="preserve"> </w:t>
      </w:r>
      <w:r w:rsidRPr="1612CC7A" w:rsidR="00FB1D58">
        <w:rPr>
          <w:rFonts w:ascii="Verdana" w:hAnsi="Verdana"/>
          <w:sz w:val="18"/>
          <w:szCs w:val="18"/>
        </w:rPr>
        <w:t>De verdeeldheid in positie</w:t>
      </w:r>
      <w:r w:rsidR="00C139E2">
        <w:rPr>
          <w:rFonts w:ascii="Verdana" w:hAnsi="Verdana"/>
          <w:sz w:val="18"/>
          <w:szCs w:val="18"/>
        </w:rPr>
        <w:t>s</w:t>
      </w:r>
      <w:r w:rsidRPr="1612CC7A" w:rsidR="00FB1D58">
        <w:rPr>
          <w:rFonts w:ascii="Verdana" w:hAnsi="Verdana"/>
          <w:sz w:val="18"/>
          <w:szCs w:val="18"/>
        </w:rPr>
        <w:t xml:space="preserve"> van de lidstaten richt zich </w:t>
      </w:r>
      <w:r w:rsidRPr="41F7ECB4" w:rsidR="00FB1D58">
        <w:rPr>
          <w:rFonts w:ascii="Verdana" w:hAnsi="Verdana"/>
          <w:sz w:val="18"/>
          <w:szCs w:val="18"/>
        </w:rPr>
        <w:t xml:space="preserve">daarmee </w:t>
      </w:r>
      <w:r w:rsidRPr="1612CC7A" w:rsidR="00FB1D58">
        <w:rPr>
          <w:rFonts w:ascii="Verdana" w:hAnsi="Verdana"/>
          <w:sz w:val="18"/>
          <w:szCs w:val="18"/>
        </w:rPr>
        <w:t>voornamelijk op het tempo en de beleidsmogelijkheden in de transitie naar 2050</w:t>
      </w:r>
      <w:r w:rsidRPr="41F7ECB4" w:rsidR="00FB1D58">
        <w:rPr>
          <w:rFonts w:ascii="Verdana" w:hAnsi="Verdana"/>
          <w:sz w:val="18"/>
          <w:szCs w:val="18"/>
        </w:rPr>
        <w:t xml:space="preserve">, afhankelijk van nationale belangen en prioriteiten. </w:t>
      </w:r>
    </w:p>
    <w:p w:rsidR="00AD4446" w:rsidP="7728E31D" w:rsidRDefault="00AD4446" w14:paraId="0C31B957" w14:textId="77777777">
      <w:pPr>
        <w:spacing w:line="360" w:lineRule="auto"/>
        <w:rPr>
          <w:rFonts w:ascii="Verdana" w:hAnsi="Verdana"/>
          <w:sz w:val="18"/>
          <w:szCs w:val="18"/>
        </w:rPr>
      </w:pPr>
    </w:p>
    <w:p w:rsidRPr="00CB5BCA" w:rsidR="00424C5B" w:rsidP="00CB5BCA" w:rsidRDefault="002C36BA" w14:paraId="551D8F81" w14:textId="5EA3C231">
      <w:pPr>
        <w:tabs>
          <w:tab w:val="num" w:pos="720"/>
        </w:tabs>
        <w:spacing w:line="360" w:lineRule="auto"/>
        <w:rPr>
          <w:rFonts w:ascii="Verdana" w:hAnsi="Verdana"/>
          <w:sz w:val="18"/>
          <w:szCs w:val="18"/>
        </w:rPr>
      </w:pPr>
      <w:r>
        <w:rPr>
          <w:rFonts w:ascii="Verdana" w:hAnsi="Verdana"/>
          <w:sz w:val="18"/>
          <w:szCs w:val="18"/>
        </w:rPr>
        <w:t>H</w:t>
      </w:r>
      <w:r w:rsidRPr="30347521" w:rsidR="2D64B9D1">
        <w:rPr>
          <w:rFonts w:ascii="Verdana" w:hAnsi="Verdana"/>
          <w:sz w:val="18"/>
          <w:szCs w:val="18"/>
        </w:rPr>
        <w:t>et Europees Parlement moet</w:t>
      </w:r>
      <w:r w:rsidR="000A25ED">
        <w:rPr>
          <w:rFonts w:ascii="Verdana" w:hAnsi="Verdana"/>
          <w:sz w:val="18"/>
          <w:szCs w:val="18"/>
        </w:rPr>
        <w:t xml:space="preserve"> nog</w:t>
      </w:r>
      <w:r w:rsidRPr="0D354E5D" w:rsidR="3ED3378A">
        <w:rPr>
          <w:rFonts w:ascii="Verdana" w:hAnsi="Verdana"/>
          <w:sz w:val="18"/>
          <w:szCs w:val="18"/>
        </w:rPr>
        <w:t xml:space="preserve"> </w:t>
      </w:r>
      <w:r w:rsidR="00A2241E">
        <w:rPr>
          <w:rFonts w:ascii="Verdana" w:hAnsi="Verdana"/>
          <w:sz w:val="18"/>
          <w:szCs w:val="18"/>
        </w:rPr>
        <w:t xml:space="preserve">een </w:t>
      </w:r>
      <w:r w:rsidRPr="426C24F6" w:rsidR="52D308FA">
        <w:rPr>
          <w:rFonts w:ascii="Verdana" w:hAnsi="Verdana"/>
          <w:sz w:val="18"/>
          <w:szCs w:val="18"/>
        </w:rPr>
        <w:t>officiële</w:t>
      </w:r>
      <w:r w:rsidRPr="08054F9E" w:rsidR="3ED3378A">
        <w:rPr>
          <w:rFonts w:ascii="Verdana" w:hAnsi="Verdana"/>
          <w:sz w:val="18"/>
          <w:szCs w:val="18"/>
        </w:rPr>
        <w:t xml:space="preserve"> </w:t>
      </w:r>
      <w:r w:rsidRPr="30347521" w:rsidR="2D64B9D1">
        <w:rPr>
          <w:rFonts w:ascii="Verdana" w:hAnsi="Verdana"/>
          <w:sz w:val="18"/>
          <w:szCs w:val="18"/>
        </w:rPr>
        <w:t>positie bepalen.</w:t>
      </w:r>
      <w:r w:rsidRPr="7500BAFF" w:rsidR="3ED3378A">
        <w:rPr>
          <w:rFonts w:ascii="Verdana" w:hAnsi="Verdana"/>
          <w:sz w:val="18"/>
          <w:szCs w:val="18"/>
        </w:rPr>
        <w:t xml:space="preserve"> </w:t>
      </w:r>
      <w:r w:rsidRPr="50C00D32" w:rsidR="3ED3378A">
        <w:rPr>
          <w:rFonts w:ascii="Verdana" w:hAnsi="Verdana"/>
          <w:sz w:val="18"/>
          <w:szCs w:val="18"/>
        </w:rPr>
        <w:t xml:space="preserve">De </w:t>
      </w:r>
      <w:r w:rsidR="002F3F6D">
        <w:rPr>
          <w:rFonts w:ascii="Verdana" w:hAnsi="Verdana"/>
          <w:i/>
          <w:iCs/>
          <w:sz w:val="18"/>
          <w:szCs w:val="18"/>
        </w:rPr>
        <w:t xml:space="preserve">European </w:t>
      </w:r>
      <w:proofErr w:type="spellStart"/>
      <w:r w:rsidR="002F3F6D">
        <w:rPr>
          <w:rFonts w:ascii="Verdana" w:hAnsi="Verdana"/>
          <w:i/>
          <w:iCs/>
          <w:sz w:val="18"/>
          <w:szCs w:val="18"/>
        </w:rPr>
        <w:t>People’s</w:t>
      </w:r>
      <w:proofErr w:type="spellEnd"/>
      <w:r w:rsidR="002F3F6D">
        <w:rPr>
          <w:rFonts w:ascii="Verdana" w:hAnsi="Verdana"/>
          <w:i/>
          <w:iCs/>
          <w:sz w:val="18"/>
          <w:szCs w:val="18"/>
        </w:rPr>
        <w:t xml:space="preserve"> Party </w:t>
      </w:r>
      <w:r w:rsidR="002F3F6D">
        <w:rPr>
          <w:rFonts w:ascii="Verdana" w:hAnsi="Verdana"/>
          <w:sz w:val="18"/>
          <w:szCs w:val="18"/>
        </w:rPr>
        <w:t>(</w:t>
      </w:r>
      <w:r w:rsidRPr="50C00D32" w:rsidR="3ED3378A">
        <w:rPr>
          <w:rFonts w:ascii="Verdana" w:hAnsi="Verdana"/>
          <w:sz w:val="18"/>
          <w:szCs w:val="18"/>
        </w:rPr>
        <w:t>EPP</w:t>
      </w:r>
      <w:r w:rsidR="002F3F6D">
        <w:rPr>
          <w:rFonts w:ascii="Verdana" w:hAnsi="Verdana"/>
          <w:sz w:val="18"/>
          <w:szCs w:val="18"/>
        </w:rPr>
        <w:t>)</w:t>
      </w:r>
      <w:r w:rsidRPr="50C00D32" w:rsidR="3ED3378A">
        <w:rPr>
          <w:rFonts w:ascii="Verdana" w:hAnsi="Verdana"/>
          <w:sz w:val="18"/>
          <w:szCs w:val="18"/>
        </w:rPr>
        <w:t xml:space="preserve"> </w:t>
      </w:r>
      <w:r w:rsidRPr="7F1DB087" w:rsidR="4688E791">
        <w:rPr>
          <w:rFonts w:ascii="Verdana" w:hAnsi="Verdana"/>
          <w:sz w:val="18"/>
          <w:szCs w:val="18"/>
        </w:rPr>
        <w:t xml:space="preserve">heeft </w:t>
      </w:r>
      <w:r w:rsidR="00C24A45">
        <w:rPr>
          <w:rFonts w:ascii="Verdana" w:hAnsi="Verdana"/>
          <w:sz w:val="18"/>
          <w:szCs w:val="18"/>
        </w:rPr>
        <w:t xml:space="preserve">nog </w:t>
      </w:r>
      <w:r w:rsidRPr="7F1DB087" w:rsidR="4688E791">
        <w:rPr>
          <w:rFonts w:ascii="Verdana" w:hAnsi="Verdana"/>
          <w:sz w:val="18"/>
          <w:szCs w:val="18"/>
        </w:rPr>
        <w:t xml:space="preserve">geen </w:t>
      </w:r>
      <w:r w:rsidRPr="29D7A937" w:rsidR="569625B3">
        <w:rPr>
          <w:rFonts w:ascii="Verdana" w:hAnsi="Verdana"/>
          <w:sz w:val="18"/>
          <w:szCs w:val="18"/>
        </w:rPr>
        <w:t>officiële</w:t>
      </w:r>
      <w:r w:rsidRPr="7F1DB087" w:rsidR="4688E791">
        <w:rPr>
          <w:rFonts w:ascii="Verdana" w:hAnsi="Verdana"/>
          <w:sz w:val="18"/>
          <w:szCs w:val="18"/>
        </w:rPr>
        <w:t xml:space="preserve"> positie bepaal</w:t>
      </w:r>
      <w:r w:rsidR="00A2241E">
        <w:rPr>
          <w:rFonts w:ascii="Verdana" w:hAnsi="Verdana"/>
          <w:sz w:val="18"/>
          <w:szCs w:val="18"/>
        </w:rPr>
        <w:t>d</w:t>
      </w:r>
      <w:r w:rsidRPr="7F1DB087" w:rsidR="4688E791">
        <w:rPr>
          <w:rFonts w:ascii="Verdana" w:hAnsi="Verdana"/>
          <w:sz w:val="18"/>
          <w:szCs w:val="18"/>
        </w:rPr>
        <w:t xml:space="preserve"> over</w:t>
      </w:r>
      <w:r w:rsidRPr="34D0157E" w:rsidR="3ED3378A">
        <w:rPr>
          <w:rFonts w:ascii="Verdana" w:hAnsi="Verdana"/>
          <w:sz w:val="18"/>
          <w:szCs w:val="18"/>
        </w:rPr>
        <w:t xml:space="preserve"> </w:t>
      </w:r>
      <w:r w:rsidRPr="6EB8F05E" w:rsidR="3ED3378A">
        <w:rPr>
          <w:rFonts w:ascii="Verdana" w:hAnsi="Verdana"/>
          <w:sz w:val="18"/>
          <w:szCs w:val="18"/>
        </w:rPr>
        <w:t xml:space="preserve">het </w:t>
      </w:r>
      <w:r w:rsidRPr="7F1DB087" w:rsidR="4688E791">
        <w:rPr>
          <w:rFonts w:ascii="Verdana" w:hAnsi="Verdana"/>
          <w:sz w:val="18"/>
          <w:szCs w:val="18"/>
        </w:rPr>
        <w:t xml:space="preserve">voorstel, zij </w:t>
      </w:r>
      <w:r w:rsidRPr="7F1DB087" w:rsidR="3ED3378A">
        <w:rPr>
          <w:rFonts w:ascii="Verdana" w:hAnsi="Verdana"/>
          <w:sz w:val="18"/>
          <w:szCs w:val="18"/>
        </w:rPr>
        <w:t>steun</w:t>
      </w:r>
      <w:r w:rsidRPr="7F1DB087" w:rsidR="236AFE80">
        <w:rPr>
          <w:rFonts w:ascii="Verdana" w:hAnsi="Verdana"/>
          <w:sz w:val="18"/>
          <w:szCs w:val="18"/>
        </w:rPr>
        <w:t>en</w:t>
      </w:r>
      <w:r w:rsidRPr="7F1DB087" w:rsidR="3ED3378A">
        <w:rPr>
          <w:rFonts w:ascii="Verdana" w:hAnsi="Verdana"/>
          <w:sz w:val="18"/>
          <w:szCs w:val="18"/>
        </w:rPr>
        <w:t xml:space="preserve"> </w:t>
      </w:r>
      <w:r w:rsidRPr="7F1DB087" w:rsidR="6EDF6B3D">
        <w:rPr>
          <w:rFonts w:ascii="Verdana" w:hAnsi="Verdana"/>
          <w:sz w:val="18"/>
          <w:szCs w:val="18"/>
        </w:rPr>
        <w:t xml:space="preserve">een </w:t>
      </w:r>
      <w:r w:rsidRPr="6FF4C215" w:rsidR="3049EEC3">
        <w:rPr>
          <w:rFonts w:ascii="Verdana" w:hAnsi="Verdana"/>
          <w:sz w:val="18"/>
          <w:szCs w:val="18"/>
        </w:rPr>
        <w:t xml:space="preserve">doel </w:t>
      </w:r>
      <w:r w:rsidRPr="65DEB54C" w:rsidR="3049EEC3">
        <w:rPr>
          <w:rFonts w:ascii="Verdana" w:hAnsi="Verdana"/>
          <w:sz w:val="18"/>
          <w:szCs w:val="18"/>
        </w:rPr>
        <w:t xml:space="preserve">met behoud van </w:t>
      </w:r>
      <w:r w:rsidRPr="7AAF5667" w:rsidR="3049EEC3">
        <w:rPr>
          <w:rFonts w:ascii="Verdana" w:hAnsi="Verdana"/>
          <w:sz w:val="18"/>
          <w:szCs w:val="18"/>
        </w:rPr>
        <w:t>concurrentie</w:t>
      </w:r>
      <w:r w:rsidRPr="44BE07D1" w:rsidR="3049EEC3">
        <w:rPr>
          <w:rFonts w:ascii="Verdana" w:hAnsi="Verdana"/>
          <w:sz w:val="18"/>
          <w:szCs w:val="18"/>
        </w:rPr>
        <w:t xml:space="preserve">vermogen. </w:t>
      </w:r>
      <w:r w:rsidRPr="30347521" w:rsidR="2EDE1565">
        <w:rPr>
          <w:rFonts w:ascii="Verdana" w:hAnsi="Verdana"/>
          <w:sz w:val="18"/>
          <w:szCs w:val="18"/>
        </w:rPr>
        <w:t xml:space="preserve">De </w:t>
      </w:r>
      <w:r w:rsidRPr="00D876AF" w:rsidR="001D05CB">
        <w:rPr>
          <w:rFonts w:ascii="Verdana" w:hAnsi="Verdana"/>
          <w:i/>
          <w:iCs/>
          <w:sz w:val="18"/>
          <w:szCs w:val="18"/>
        </w:rPr>
        <w:t>Socialisten en Democraten</w:t>
      </w:r>
      <w:r w:rsidR="001D05CB">
        <w:rPr>
          <w:rFonts w:ascii="Verdana" w:hAnsi="Verdana"/>
          <w:sz w:val="18"/>
          <w:szCs w:val="18"/>
        </w:rPr>
        <w:t xml:space="preserve"> (</w:t>
      </w:r>
      <w:r w:rsidRPr="069AADCA" w:rsidR="5FFD5549">
        <w:rPr>
          <w:rFonts w:ascii="Verdana" w:hAnsi="Verdana"/>
          <w:sz w:val="18"/>
          <w:szCs w:val="18"/>
        </w:rPr>
        <w:t>S&amp;D</w:t>
      </w:r>
      <w:r w:rsidR="001D05CB">
        <w:rPr>
          <w:rFonts w:ascii="Verdana" w:hAnsi="Verdana"/>
          <w:sz w:val="18"/>
          <w:szCs w:val="18"/>
        </w:rPr>
        <w:t>)</w:t>
      </w:r>
      <w:r w:rsidRPr="069AADCA" w:rsidR="5FFD5549">
        <w:rPr>
          <w:rFonts w:ascii="Verdana" w:hAnsi="Verdana"/>
          <w:sz w:val="18"/>
          <w:szCs w:val="18"/>
        </w:rPr>
        <w:t xml:space="preserve">, de </w:t>
      </w:r>
      <w:r w:rsidRPr="00D876AF" w:rsidR="5FFD5549">
        <w:rPr>
          <w:rFonts w:ascii="Verdana" w:hAnsi="Verdana"/>
          <w:i/>
          <w:iCs/>
          <w:sz w:val="18"/>
          <w:szCs w:val="18"/>
        </w:rPr>
        <w:t>Groenen</w:t>
      </w:r>
      <w:r w:rsidRPr="069AADCA" w:rsidR="5FFD5549">
        <w:rPr>
          <w:rFonts w:ascii="Verdana" w:hAnsi="Verdana"/>
          <w:sz w:val="18"/>
          <w:szCs w:val="18"/>
        </w:rPr>
        <w:t xml:space="preserve"> en </w:t>
      </w:r>
      <w:proofErr w:type="spellStart"/>
      <w:r w:rsidRPr="00D876AF" w:rsidR="5FFD5549">
        <w:rPr>
          <w:rFonts w:ascii="Verdana" w:hAnsi="Verdana"/>
          <w:i/>
          <w:iCs/>
          <w:sz w:val="18"/>
          <w:szCs w:val="18"/>
        </w:rPr>
        <w:t>Renew</w:t>
      </w:r>
      <w:proofErr w:type="spellEnd"/>
      <w:r w:rsidRPr="00D876AF" w:rsidR="6FA9C0E9">
        <w:rPr>
          <w:rFonts w:ascii="Verdana" w:hAnsi="Verdana"/>
          <w:i/>
          <w:iCs/>
          <w:sz w:val="18"/>
          <w:szCs w:val="18"/>
        </w:rPr>
        <w:t xml:space="preserve"> </w:t>
      </w:r>
      <w:r w:rsidRPr="59EE797F" w:rsidR="6FA9C0E9">
        <w:rPr>
          <w:rFonts w:ascii="Verdana" w:hAnsi="Verdana"/>
          <w:sz w:val="18"/>
          <w:szCs w:val="18"/>
        </w:rPr>
        <w:t>steunen het 90</w:t>
      </w:r>
      <w:r w:rsidRPr="73C1B99F" w:rsidR="6FA9C0E9">
        <w:rPr>
          <w:rFonts w:ascii="Verdana" w:hAnsi="Verdana"/>
          <w:sz w:val="18"/>
          <w:szCs w:val="18"/>
        </w:rPr>
        <w:t>%</w:t>
      </w:r>
      <w:r w:rsidR="00A2241E">
        <w:rPr>
          <w:rFonts w:ascii="Verdana" w:hAnsi="Verdana"/>
          <w:sz w:val="18"/>
          <w:szCs w:val="18"/>
        </w:rPr>
        <w:t>-</w:t>
      </w:r>
      <w:r w:rsidRPr="73C1B99F" w:rsidR="6FA9C0E9">
        <w:rPr>
          <w:rFonts w:ascii="Verdana" w:hAnsi="Verdana"/>
          <w:sz w:val="18"/>
          <w:szCs w:val="18"/>
        </w:rPr>
        <w:t>voorstel</w:t>
      </w:r>
      <w:r w:rsidRPr="749ADAE1" w:rsidR="2EDE1565">
        <w:rPr>
          <w:rFonts w:ascii="Verdana" w:hAnsi="Verdana"/>
          <w:sz w:val="18"/>
          <w:szCs w:val="18"/>
        </w:rPr>
        <w:t xml:space="preserve"> </w:t>
      </w:r>
      <w:r w:rsidRPr="032D312B" w:rsidR="23ADB330">
        <w:rPr>
          <w:rFonts w:ascii="Verdana" w:hAnsi="Verdana"/>
          <w:sz w:val="18"/>
          <w:szCs w:val="18"/>
        </w:rPr>
        <w:t xml:space="preserve">en </w:t>
      </w:r>
      <w:r w:rsidRPr="233455D2" w:rsidR="23ADB330">
        <w:rPr>
          <w:rFonts w:ascii="Verdana" w:hAnsi="Verdana"/>
          <w:sz w:val="18"/>
          <w:szCs w:val="18"/>
        </w:rPr>
        <w:t xml:space="preserve">benoemen de wetenschappelijke </w:t>
      </w:r>
      <w:r w:rsidRPr="6D50FACC" w:rsidR="23ADB330">
        <w:rPr>
          <w:rFonts w:ascii="Verdana" w:hAnsi="Verdana"/>
          <w:sz w:val="18"/>
          <w:szCs w:val="18"/>
        </w:rPr>
        <w:t xml:space="preserve">en </w:t>
      </w:r>
      <w:r w:rsidRPr="542E1F20" w:rsidR="1502A673">
        <w:rPr>
          <w:rFonts w:ascii="Verdana" w:hAnsi="Verdana"/>
          <w:sz w:val="18"/>
          <w:szCs w:val="18"/>
        </w:rPr>
        <w:t>financiële</w:t>
      </w:r>
      <w:r w:rsidRPr="6D50FACC" w:rsidR="23ADB330">
        <w:rPr>
          <w:rFonts w:ascii="Verdana" w:hAnsi="Verdana"/>
          <w:sz w:val="18"/>
          <w:szCs w:val="18"/>
        </w:rPr>
        <w:t xml:space="preserve"> </w:t>
      </w:r>
      <w:r w:rsidRPr="48587289" w:rsidR="23ADB330">
        <w:rPr>
          <w:rFonts w:ascii="Verdana" w:hAnsi="Verdana"/>
          <w:sz w:val="18"/>
          <w:szCs w:val="18"/>
        </w:rPr>
        <w:t>noodzaa</w:t>
      </w:r>
      <w:r w:rsidRPr="48587289" w:rsidR="2784671D">
        <w:rPr>
          <w:rFonts w:ascii="Verdana" w:hAnsi="Verdana"/>
          <w:sz w:val="18"/>
          <w:szCs w:val="18"/>
        </w:rPr>
        <w:t xml:space="preserve">k </w:t>
      </w:r>
      <w:r w:rsidRPr="4A2C9A55" w:rsidR="2784671D">
        <w:rPr>
          <w:rFonts w:ascii="Verdana" w:hAnsi="Verdana"/>
          <w:sz w:val="18"/>
          <w:szCs w:val="18"/>
        </w:rPr>
        <w:t xml:space="preserve">van het doel, waarbij de kosten van </w:t>
      </w:r>
      <w:r w:rsidRPr="7FF640A0" w:rsidR="2784671D">
        <w:rPr>
          <w:rFonts w:ascii="Verdana" w:hAnsi="Verdana"/>
          <w:sz w:val="18"/>
          <w:szCs w:val="18"/>
        </w:rPr>
        <w:t>niets doen hoger zijn.</w:t>
      </w:r>
      <w:r w:rsidRPr="3D2084AA" w:rsidR="23ADB330">
        <w:rPr>
          <w:rFonts w:ascii="Verdana" w:hAnsi="Verdana"/>
          <w:sz w:val="18"/>
          <w:szCs w:val="18"/>
        </w:rPr>
        <w:t xml:space="preserve"> </w:t>
      </w:r>
      <w:r w:rsidRPr="3F7FE65D" w:rsidR="2EDE1565">
        <w:rPr>
          <w:rFonts w:ascii="Verdana" w:hAnsi="Verdana"/>
          <w:sz w:val="18"/>
          <w:szCs w:val="18"/>
        </w:rPr>
        <w:t>De rechte</w:t>
      </w:r>
      <w:r w:rsidRPr="3F7FE65D" w:rsidR="15B10A5C">
        <w:rPr>
          <w:rFonts w:ascii="Verdana" w:hAnsi="Verdana"/>
          <w:sz w:val="18"/>
          <w:szCs w:val="18"/>
        </w:rPr>
        <w:t>rflank van</w:t>
      </w:r>
      <w:r w:rsidR="006D51EC">
        <w:rPr>
          <w:rFonts w:ascii="Verdana" w:hAnsi="Verdana"/>
          <w:sz w:val="18"/>
          <w:szCs w:val="18"/>
        </w:rPr>
        <w:t xml:space="preserve"> </w:t>
      </w:r>
      <w:r w:rsidRPr="00E13113" w:rsidR="00F865E8">
        <w:rPr>
          <w:rFonts w:ascii="Verdana" w:hAnsi="Verdana"/>
          <w:i/>
          <w:iCs/>
          <w:sz w:val="18"/>
          <w:szCs w:val="18"/>
        </w:rPr>
        <w:t>Patriotten voor Europa</w:t>
      </w:r>
      <w:r w:rsidR="00963344">
        <w:rPr>
          <w:rFonts w:ascii="Verdana" w:hAnsi="Verdana"/>
          <w:i/>
          <w:iCs/>
          <w:sz w:val="18"/>
          <w:szCs w:val="18"/>
        </w:rPr>
        <w:t xml:space="preserve"> </w:t>
      </w:r>
      <w:r w:rsidR="006D51EC">
        <w:rPr>
          <w:rFonts w:ascii="Verdana" w:hAnsi="Verdana"/>
          <w:sz w:val="18"/>
          <w:szCs w:val="18"/>
        </w:rPr>
        <w:t>(</w:t>
      </w:r>
      <w:proofErr w:type="spellStart"/>
      <w:r w:rsidRPr="3F7FE65D" w:rsidR="15B10A5C">
        <w:rPr>
          <w:rFonts w:ascii="Verdana" w:hAnsi="Verdana"/>
          <w:sz w:val="18"/>
          <w:szCs w:val="18"/>
        </w:rPr>
        <w:t>PfE</w:t>
      </w:r>
      <w:proofErr w:type="spellEnd"/>
      <w:r w:rsidR="006D51EC">
        <w:rPr>
          <w:rFonts w:ascii="Verdana" w:hAnsi="Verdana"/>
          <w:sz w:val="18"/>
          <w:szCs w:val="18"/>
        </w:rPr>
        <w:t>)</w:t>
      </w:r>
      <w:r w:rsidRPr="3F7FE65D" w:rsidR="15B10A5C">
        <w:rPr>
          <w:rFonts w:ascii="Verdana" w:hAnsi="Verdana"/>
          <w:sz w:val="18"/>
          <w:szCs w:val="18"/>
        </w:rPr>
        <w:t xml:space="preserve"> steunt het voorstel niet en is kritisch op </w:t>
      </w:r>
      <w:r w:rsidRPr="3F7FE65D" w:rsidR="1E5BEBCB">
        <w:rPr>
          <w:rFonts w:ascii="Verdana" w:hAnsi="Verdana"/>
          <w:sz w:val="18"/>
          <w:szCs w:val="18"/>
        </w:rPr>
        <w:t xml:space="preserve">de haalbaarheid en </w:t>
      </w:r>
      <w:r w:rsidRPr="7126FBD8" w:rsidR="1179DA2E">
        <w:rPr>
          <w:rFonts w:ascii="Verdana" w:hAnsi="Verdana"/>
          <w:sz w:val="18"/>
          <w:szCs w:val="18"/>
        </w:rPr>
        <w:t>economische</w:t>
      </w:r>
      <w:r w:rsidRPr="3F7FE65D" w:rsidR="1E5BEBCB">
        <w:rPr>
          <w:rFonts w:ascii="Verdana" w:hAnsi="Verdana"/>
          <w:sz w:val="18"/>
          <w:szCs w:val="18"/>
        </w:rPr>
        <w:t xml:space="preserve"> </w:t>
      </w:r>
      <w:r w:rsidRPr="5F657272" w:rsidR="1179DA2E">
        <w:rPr>
          <w:rFonts w:ascii="Verdana" w:hAnsi="Verdana"/>
          <w:sz w:val="18"/>
          <w:szCs w:val="18"/>
        </w:rPr>
        <w:t>lastenverzwaring</w:t>
      </w:r>
      <w:r w:rsidRPr="008A8436" w:rsidR="1E5BEBCB">
        <w:rPr>
          <w:rFonts w:ascii="Verdana" w:hAnsi="Verdana"/>
          <w:sz w:val="18"/>
          <w:szCs w:val="18"/>
        </w:rPr>
        <w:t xml:space="preserve"> </w:t>
      </w:r>
      <w:r w:rsidRPr="3F7FE65D" w:rsidR="1E5BEBCB">
        <w:rPr>
          <w:rFonts w:ascii="Verdana" w:hAnsi="Verdana"/>
          <w:sz w:val="18"/>
          <w:szCs w:val="18"/>
        </w:rPr>
        <w:t>die zij zien</w:t>
      </w:r>
      <w:r w:rsidRPr="5F657272" w:rsidR="7910D3AB">
        <w:rPr>
          <w:rFonts w:ascii="Verdana" w:hAnsi="Verdana"/>
          <w:sz w:val="18"/>
          <w:szCs w:val="18"/>
        </w:rPr>
        <w:t xml:space="preserve"> voor industrie en </w:t>
      </w:r>
      <w:r w:rsidRPr="048B2F38" w:rsidR="7910D3AB">
        <w:rPr>
          <w:rFonts w:ascii="Verdana" w:hAnsi="Verdana"/>
          <w:sz w:val="18"/>
          <w:szCs w:val="18"/>
        </w:rPr>
        <w:t>burgers</w:t>
      </w:r>
      <w:r w:rsidRPr="048B2F38" w:rsidR="1E5BEBCB">
        <w:rPr>
          <w:rFonts w:ascii="Verdana" w:hAnsi="Verdana"/>
          <w:sz w:val="18"/>
          <w:szCs w:val="18"/>
        </w:rPr>
        <w:t>.</w:t>
      </w:r>
      <w:r w:rsidRPr="3F7FE65D" w:rsidR="1E5BEBCB">
        <w:rPr>
          <w:rFonts w:ascii="Verdana" w:hAnsi="Verdana"/>
          <w:sz w:val="18"/>
          <w:szCs w:val="18"/>
        </w:rPr>
        <w:t xml:space="preserve"> </w:t>
      </w:r>
      <w:r w:rsidRPr="45AC4031" w:rsidR="5B64B389">
        <w:rPr>
          <w:rFonts w:ascii="Verdana" w:hAnsi="Verdana"/>
          <w:sz w:val="18"/>
          <w:szCs w:val="18"/>
        </w:rPr>
        <w:t>D</w:t>
      </w:r>
      <w:r w:rsidRPr="45AC4031" w:rsidR="1E5BEBCB">
        <w:rPr>
          <w:rFonts w:ascii="Verdana" w:hAnsi="Verdana"/>
          <w:sz w:val="18"/>
          <w:szCs w:val="18"/>
        </w:rPr>
        <w:t>e</w:t>
      </w:r>
      <w:r w:rsidRPr="3F7FE65D" w:rsidR="1E5BEBCB">
        <w:rPr>
          <w:rFonts w:ascii="Verdana" w:hAnsi="Verdana"/>
          <w:sz w:val="18"/>
          <w:szCs w:val="18"/>
        </w:rPr>
        <w:t xml:space="preserve"> </w:t>
      </w:r>
      <w:r w:rsidRPr="00D876AF" w:rsidR="00DE7990">
        <w:rPr>
          <w:rFonts w:ascii="Verdana" w:hAnsi="Verdana"/>
          <w:i/>
          <w:iCs/>
          <w:sz w:val="18"/>
          <w:szCs w:val="18"/>
        </w:rPr>
        <w:t>Europese Conservatieven en Hervormers</w:t>
      </w:r>
      <w:r w:rsidR="00DE7990">
        <w:rPr>
          <w:rFonts w:ascii="Verdana" w:hAnsi="Verdana"/>
          <w:sz w:val="18"/>
          <w:szCs w:val="18"/>
        </w:rPr>
        <w:t xml:space="preserve"> (</w:t>
      </w:r>
      <w:r w:rsidRPr="00DE7990" w:rsidR="1E5BEBCB">
        <w:rPr>
          <w:rFonts w:ascii="Verdana" w:hAnsi="Verdana"/>
          <w:sz w:val="18"/>
          <w:szCs w:val="18"/>
        </w:rPr>
        <w:t>ECR</w:t>
      </w:r>
      <w:r w:rsidR="00DE7990">
        <w:rPr>
          <w:rFonts w:ascii="Verdana" w:hAnsi="Verdana"/>
          <w:sz w:val="18"/>
          <w:szCs w:val="18"/>
        </w:rPr>
        <w:t>)</w:t>
      </w:r>
      <w:r w:rsidRPr="00DE7990" w:rsidR="1E5BEBCB">
        <w:rPr>
          <w:rFonts w:ascii="Verdana" w:hAnsi="Verdana"/>
          <w:sz w:val="18"/>
          <w:szCs w:val="18"/>
        </w:rPr>
        <w:t xml:space="preserve"> </w:t>
      </w:r>
      <w:r w:rsidR="00BA43A1">
        <w:rPr>
          <w:rFonts w:ascii="Verdana" w:hAnsi="Verdana"/>
          <w:sz w:val="18"/>
          <w:szCs w:val="18"/>
        </w:rPr>
        <w:t>zijn</w:t>
      </w:r>
      <w:r w:rsidRPr="00DE7990" w:rsidR="1E5BEBCB">
        <w:rPr>
          <w:rFonts w:ascii="Verdana" w:hAnsi="Verdana"/>
          <w:sz w:val="18"/>
          <w:szCs w:val="18"/>
        </w:rPr>
        <w:t xml:space="preserve"> </w:t>
      </w:r>
      <w:r w:rsidRPr="00DE7990" w:rsidR="2EDE1565">
        <w:rPr>
          <w:rFonts w:ascii="Verdana" w:hAnsi="Verdana"/>
          <w:sz w:val="18"/>
          <w:szCs w:val="18"/>
        </w:rPr>
        <w:t xml:space="preserve">kritisch over </w:t>
      </w:r>
      <w:r w:rsidRPr="00DE7990" w:rsidR="20138595">
        <w:rPr>
          <w:rFonts w:ascii="Verdana" w:hAnsi="Verdana"/>
          <w:sz w:val="18"/>
          <w:szCs w:val="18"/>
        </w:rPr>
        <w:t xml:space="preserve">de haalbaarheid van zowel het </w:t>
      </w:r>
      <w:r w:rsidRPr="00DE7990" w:rsidR="7415EEB5">
        <w:rPr>
          <w:rFonts w:ascii="Verdana" w:hAnsi="Verdana"/>
          <w:sz w:val="18"/>
          <w:szCs w:val="18"/>
        </w:rPr>
        <w:t>voorgestelde</w:t>
      </w:r>
      <w:r w:rsidRPr="00DE7990" w:rsidR="2EDE1565">
        <w:rPr>
          <w:rFonts w:ascii="Verdana" w:hAnsi="Verdana"/>
          <w:sz w:val="18"/>
          <w:szCs w:val="18"/>
        </w:rPr>
        <w:t xml:space="preserve"> 2040</w:t>
      </w:r>
      <w:r w:rsidRPr="00DE7990" w:rsidR="003770FE">
        <w:rPr>
          <w:rFonts w:ascii="Verdana" w:hAnsi="Verdana"/>
          <w:sz w:val="18"/>
          <w:szCs w:val="18"/>
        </w:rPr>
        <w:t>-</w:t>
      </w:r>
      <w:r w:rsidRPr="00DE7990" w:rsidR="2EDE1565">
        <w:rPr>
          <w:rFonts w:ascii="Verdana" w:hAnsi="Verdana"/>
          <w:sz w:val="18"/>
          <w:szCs w:val="18"/>
        </w:rPr>
        <w:t>doel</w:t>
      </w:r>
      <w:r w:rsidRPr="00DE7990" w:rsidR="03D48D69">
        <w:rPr>
          <w:rFonts w:ascii="Verdana" w:hAnsi="Verdana"/>
          <w:sz w:val="18"/>
          <w:szCs w:val="18"/>
        </w:rPr>
        <w:t xml:space="preserve"> </w:t>
      </w:r>
      <w:r w:rsidRPr="00DE7990" w:rsidR="41DF9DB0">
        <w:rPr>
          <w:rFonts w:ascii="Verdana" w:hAnsi="Verdana"/>
          <w:sz w:val="18"/>
          <w:szCs w:val="18"/>
        </w:rPr>
        <w:t xml:space="preserve">als </w:t>
      </w:r>
      <w:r w:rsidRPr="00DE7990" w:rsidR="03D48D69">
        <w:rPr>
          <w:rFonts w:ascii="Verdana" w:hAnsi="Verdana"/>
          <w:sz w:val="18"/>
          <w:szCs w:val="18"/>
        </w:rPr>
        <w:t xml:space="preserve">de </w:t>
      </w:r>
      <w:r w:rsidRPr="00DE7990" w:rsidR="00A3048F">
        <w:rPr>
          <w:rFonts w:ascii="Verdana" w:hAnsi="Verdana"/>
          <w:sz w:val="18"/>
          <w:szCs w:val="18"/>
        </w:rPr>
        <w:t xml:space="preserve">elementen </w:t>
      </w:r>
      <w:r w:rsidRPr="00DE7990" w:rsidR="03D48D69">
        <w:rPr>
          <w:rFonts w:ascii="Verdana" w:hAnsi="Verdana"/>
          <w:sz w:val="18"/>
          <w:szCs w:val="18"/>
        </w:rPr>
        <w:t xml:space="preserve">voor </w:t>
      </w:r>
      <w:r w:rsidRPr="00DE7990" w:rsidR="22B6756F">
        <w:rPr>
          <w:rFonts w:ascii="Verdana" w:hAnsi="Verdana"/>
          <w:sz w:val="18"/>
          <w:szCs w:val="18"/>
        </w:rPr>
        <w:t>permanente koolstofverwijdering en het toestaan van internationale koolstofkredieten</w:t>
      </w:r>
      <w:r w:rsidRPr="00DE7990" w:rsidR="00A3048F">
        <w:rPr>
          <w:rFonts w:ascii="Verdana" w:hAnsi="Verdana"/>
          <w:sz w:val="18"/>
          <w:szCs w:val="18"/>
        </w:rPr>
        <w:t>.</w:t>
      </w:r>
      <w:r w:rsidRPr="00DE7990" w:rsidR="00047877">
        <w:rPr>
          <w:rFonts w:ascii="Verdana" w:hAnsi="Verdana"/>
          <w:sz w:val="18"/>
          <w:szCs w:val="18"/>
        </w:rPr>
        <w:t xml:space="preserve"> </w:t>
      </w:r>
      <w:r w:rsidRPr="5EDE8266" w:rsidR="1E6D832E">
        <w:rPr>
          <w:rFonts w:ascii="Verdana" w:hAnsi="Verdana"/>
          <w:sz w:val="18"/>
          <w:szCs w:val="18"/>
        </w:rPr>
        <w:t xml:space="preserve">Het </w:t>
      </w:r>
      <w:proofErr w:type="spellStart"/>
      <w:r w:rsidRPr="3CB5E520" w:rsidR="67448DA5">
        <w:rPr>
          <w:rFonts w:ascii="Verdana" w:hAnsi="Verdana"/>
          <w:sz w:val="18"/>
          <w:szCs w:val="18"/>
        </w:rPr>
        <w:t>PfE</w:t>
      </w:r>
      <w:proofErr w:type="spellEnd"/>
      <w:r w:rsidRPr="3CB5E520" w:rsidR="67448DA5">
        <w:rPr>
          <w:rFonts w:ascii="Verdana" w:hAnsi="Verdana"/>
          <w:sz w:val="18"/>
          <w:szCs w:val="18"/>
        </w:rPr>
        <w:t xml:space="preserve"> </w:t>
      </w:r>
      <w:r w:rsidR="005622A6">
        <w:rPr>
          <w:rFonts w:ascii="Verdana" w:hAnsi="Verdana"/>
          <w:sz w:val="18"/>
          <w:szCs w:val="18"/>
        </w:rPr>
        <w:t>heeft</w:t>
      </w:r>
      <w:r w:rsidRPr="2EF6B37E" w:rsidR="67448DA5">
        <w:rPr>
          <w:rFonts w:ascii="Verdana" w:hAnsi="Verdana"/>
          <w:sz w:val="18"/>
          <w:szCs w:val="18"/>
        </w:rPr>
        <w:t xml:space="preserve"> </w:t>
      </w:r>
      <w:r w:rsidRPr="603A32DF" w:rsidR="0D680B8F">
        <w:rPr>
          <w:rFonts w:ascii="Verdana" w:hAnsi="Verdana"/>
          <w:sz w:val="18"/>
          <w:szCs w:val="18"/>
        </w:rPr>
        <w:t xml:space="preserve">een </w:t>
      </w:r>
      <w:r w:rsidRPr="4B3C7A2B" w:rsidR="0D680B8F">
        <w:rPr>
          <w:rFonts w:ascii="Verdana" w:hAnsi="Verdana"/>
          <w:sz w:val="18"/>
          <w:szCs w:val="18"/>
        </w:rPr>
        <w:t xml:space="preserve">rapporteur </w:t>
      </w:r>
      <w:r w:rsidRPr="48D799EF" w:rsidR="0D680B8F">
        <w:rPr>
          <w:rFonts w:ascii="Verdana" w:hAnsi="Verdana"/>
          <w:sz w:val="18"/>
          <w:szCs w:val="18"/>
        </w:rPr>
        <w:t>aan</w:t>
      </w:r>
      <w:r w:rsidR="00657F82">
        <w:rPr>
          <w:rFonts w:ascii="Verdana" w:hAnsi="Verdana"/>
          <w:sz w:val="18"/>
          <w:szCs w:val="18"/>
        </w:rPr>
        <w:t>geleverd</w:t>
      </w:r>
      <w:r w:rsidRPr="48D799EF" w:rsidR="0D680B8F">
        <w:rPr>
          <w:rFonts w:ascii="Verdana" w:hAnsi="Verdana"/>
          <w:sz w:val="18"/>
          <w:szCs w:val="18"/>
        </w:rPr>
        <w:t xml:space="preserve"> </w:t>
      </w:r>
      <w:r w:rsidRPr="00033FEB" w:rsidR="0D680B8F">
        <w:rPr>
          <w:rFonts w:ascii="Verdana" w:hAnsi="Verdana"/>
          <w:sz w:val="18"/>
          <w:szCs w:val="18"/>
        </w:rPr>
        <w:t>voor het 2040-</w:t>
      </w:r>
      <w:r w:rsidRPr="0F5F965A" w:rsidR="0D680B8F">
        <w:rPr>
          <w:rFonts w:ascii="Verdana" w:hAnsi="Verdana"/>
          <w:sz w:val="18"/>
          <w:szCs w:val="18"/>
        </w:rPr>
        <w:t>wetsvoorstel</w:t>
      </w:r>
      <w:r w:rsidRPr="2EF6B37E" w:rsidR="67448DA5">
        <w:rPr>
          <w:rFonts w:ascii="Verdana" w:hAnsi="Verdana"/>
          <w:sz w:val="18"/>
          <w:szCs w:val="18"/>
        </w:rPr>
        <w:t xml:space="preserve"> </w:t>
      </w:r>
      <w:r w:rsidRPr="255628C0" w:rsidR="0D680B8F">
        <w:rPr>
          <w:rFonts w:ascii="Verdana" w:hAnsi="Verdana"/>
          <w:sz w:val="18"/>
          <w:szCs w:val="18"/>
        </w:rPr>
        <w:t>en</w:t>
      </w:r>
      <w:r w:rsidRPr="305B4AB4" w:rsidR="0D680B8F">
        <w:rPr>
          <w:rFonts w:ascii="Verdana" w:hAnsi="Verdana"/>
          <w:sz w:val="18"/>
          <w:szCs w:val="18"/>
        </w:rPr>
        <w:t xml:space="preserve"> </w:t>
      </w:r>
      <w:r w:rsidRPr="0C71261B" w:rsidR="67448DA5">
        <w:rPr>
          <w:rFonts w:ascii="Verdana" w:hAnsi="Verdana"/>
          <w:sz w:val="18"/>
          <w:szCs w:val="18"/>
        </w:rPr>
        <w:t xml:space="preserve">de </w:t>
      </w:r>
      <w:r w:rsidRPr="0DD52522" w:rsidR="67448DA5">
        <w:rPr>
          <w:rFonts w:ascii="Verdana" w:hAnsi="Verdana"/>
          <w:sz w:val="18"/>
          <w:szCs w:val="18"/>
        </w:rPr>
        <w:t xml:space="preserve">onderhandelingen </w:t>
      </w:r>
      <w:r w:rsidRPr="0A41969E" w:rsidR="096AE940">
        <w:rPr>
          <w:rFonts w:ascii="Verdana" w:hAnsi="Verdana"/>
          <w:sz w:val="18"/>
          <w:szCs w:val="18"/>
        </w:rPr>
        <w:t xml:space="preserve">over </w:t>
      </w:r>
      <w:r w:rsidRPr="0A41969E" w:rsidR="67448DA5">
        <w:rPr>
          <w:rFonts w:ascii="Verdana" w:hAnsi="Verdana"/>
          <w:sz w:val="18"/>
          <w:szCs w:val="18"/>
        </w:rPr>
        <w:t>het</w:t>
      </w:r>
      <w:r w:rsidRPr="4C88EF35" w:rsidR="67448DA5">
        <w:rPr>
          <w:rFonts w:ascii="Verdana" w:hAnsi="Verdana"/>
          <w:sz w:val="18"/>
          <w:szCs w:val="18"/>
        </w:rPr>
        <w:t xml:space="preserve"> </w:t>
      </w:r>
      <w:r w:rsidRPr="1B113ED3" w:rsidR="67448DA5">
        <w:rPr>
          <w:rFonts w:ascii="Verdana" w:hAnsi="Verdana"/>
          <w:sz w:val="18"/>
          <w:szCs w:val="18"/>
        </w:rPr>
        <w:t>2040</w:t>
      </w:r>
      <w:r w:rsidRPr="1B113ED3" w:rsidR="2E32A12C">
        <w:rPr>
          <w:rFonts w:ascii="Verdana" w:hAnsi="Verdana"/>
          <w:sz w:val="18"/>
          <w:szCs w:val="18"/>
        </w:rPr>
        <w:t xml:space="preserve">-wetsvoorstel in het Europees </w:t>
      </w:r>
      <w:r w:rsidRPr="6DE4F104" w:rsidR="2E32A12C">
        <w:rPr>
          <w:rFonts w:ascii="Verdana" w:hAnsi="Verdana"/>
          <w:sz w:val="18"/>
          <w:szCs w:val="18"/>
        </w:rPr>
        <w:t>Parlement.</w:t>
      </w:r>
      <w:r w:rsidRPr="3D4DA3C7" w:rsidR="1D9B3F97">
        <w:rPr>
          <w:rFonts w:ascii="Verdana" w:hAnsi="Verdana"/>
          <w:sz w:val="18"/>
          <w:szCs w:val="18"/>
        </w:rPr>
        <w:t xml:space="preserve"> </w:t>
      </w:r>
      <w:r w:rsidR="004B75DB">
        <w:rPr>
          <w:rFonts w:ascii="Verdana" w:hAnsi="Verdana"/>
          <w:sz w:val="18"/>
          <w:szCs w:val="18"/>
        </w:rPr>
        <w:t>Het voorstel wordt behandeld in het ENVI-comité</w:t>
      </w:r>
      <w:r w:rsidR="007F7A8E">
        <w:rPr>
          <w:rFonts w:ascii="Verdana" w:hAnsi="Verdana"/>
          <w:sz w:val="18"/>
          <w:szCs w:val="18"/>
        </w:rPr>
        <w:t>.</w:t>
      </w:r>
    </w:p>
    <w:p w:rsidR="39846554" w:rsidP="39846554" w:rsidRDefault="39846554" w14:paraId="09E2B9AD" w14:textId="70F35C78">
      <w:pPr>
        <w:tabs>
          <w:tab w:val="num" w:pos="720"/>
        </w:tabs>
        <w:spacing w:line="360" w:lineRule="auto"/>
        <w:rPr>
          <w:rFonts w:ascii="Verdana" w:hAnsi="Verdana"/>
          <w:sz w:val="18"/>
          <w:szCs w:val="18"/>
        </w:rPr>
      </w:pPr>
    </w:p>
    <w:p w:rsidR="00424C5B" w:rsidP="33700055" w:rsidRDefault="26B83FBF" w14:paraId="5323C140" w14:textId="08B4DE08">
      <w:pPr>
        <w:numPr>
          <w:ilvl w:val="0"/>
          <w:numId w:val="41"/>
        </w:numPr>
        <w:spacing w:line="360" w:lineRule="auto"/>
        <w:rPr>
          <w:rFonts w:ascii="Verdana" w:hAnsi="Verdana"/>
          <w:b/>
          <w:bCs/>
          <w:sz w:val="18"/>
          <w:szCs w:val="18"/>
        </w:rPr>
      </w:pPr>
      <w:r w:rsidRPr="33700055">
        <w:rPr>
          <w:rFonts w:ascii="Verdana" w:hAnsi="Verdana"/>
          <w:b/>
          <w:bCs/>
          <w:sz w:val="18"/>
          <w:szCs w:val="18"/>
        </w:rPr>
        <w:t>Beoordeling</w:t>
      </w:r>
      <w:r w:rsidRPr="33700055" w:rsidR="6AC493A2">
        <w:rPr>
          <w:rFonts w:ascii="Verdana" w:hAnsi="Verdana"/>
          <w:b/>
          <w:bCs/>
          <w:sz w:val="18"/>
          <w:szCs w:val="18"/>
        </w:rPr>
        <w:t xml:space="preserve"> </w:t>
      </w:r>
      <w:r w:rsidRPr="33700055" w:rsidR="1D9F46EB">
        <w:rPr>
          <w:rFonts w:ascii="Verdana" w:hAnsi="Verdana"/>
          <w:b/>
          <w:bCs/>
          <w:sz w:val="18"/>
          <w:szCs w:val="18"/>
        </w:rPr>
        <w:t xml:space="preserve">bevoegdheid, subsidiariteit, proportionaliteit </w:t>
      </w:r>
    </w:p>
    <w:p w:rsidR="00424C5B" w:rsidP="33700055" w:rsidRDefault="1D9F46EB" w14:paraId="1DB99177" w14:textId="6BB381DB">
      <w:pPr>
        <w:numPr>
          <w:ilvl w:val="0"/>
          <w:numId w:val="44"/>
        </w:numPr>
        <w:spacing w:line="360" w:lineRule="auto"/>
        <w:rPr>
          <w:rFonts w:ascii="Verdana" w:hAnsi="Verdana"/>
          <w:i/>
          <w:iCs/>
          <w:sz w:val="18"/>
          <w:szCs w:val="18"/>
        </w:rPr>
      </w:pPr>
      <w:r w:rsidRPr="33700055">
        <w:rPr>
          <w:rFonts w:ascii="Verdana" w:hAnsi="Verdana"/>
          <w:i/>
          <w:iCs/>
          <w:sz w:val="18"/>
          <w:szCs w:val="18"/>
        </w:rPr>
        <w:t>Bevoegdheid</w:t>
      </w:r>
    </w:p>
    <w:p w:rsidRPr="004B579F" w:rsidR="00424C5B" w:rsidP="00424C5B" w:rsidRDefault="16FB24E3" w14:paraId="730E3434" w14:textId="63005CA8">
      <w:pPr>
        <w:tabs>
          <w:tab w:val="left" w:pos="340"/>
          <w:tab w:val="left" w:pos="680"/>
          <w:tab w:val="left" w:pos="1021"/>
          <w:tab w:val="left" w:pos="1361"/>
          <w:tab w:val="left" w:pos="1701"/>
          <w:tab w:val="left" w:pos="3402"/>
        </w:tabs>
        <w:spacing w:line="360" w:lineRule="auto"/>
        <w:rPr>
          <w:rFonts w:ascii="Verdana" w:hAnsi="Verdana"/>
          <w:sz w:val="18"/>
          <w:szCs w:val="18"/>
        </w:rPr>
      </w:pPr>
      <w:r w:rsidRPr="33700055">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192, eerste lid</w:t>
      </w:r>
      <w:r w:rsidRPr="33700055" w:rsidR="4CBC238F">
        <w:rPr>
          <w:rFonts w:ascii="Verdana" w:hAnsi="Verdana"/>
          <w:sz w:val="18"/>
          <w:szCs w:val="18"/>
        </w:rPr>
        <w:t>,</w:t>
      </w:r>
      <w:r w:rsidRPr="33700055">
        <w:rPr>
          <w:rFonts w:ascii="Verdana" w:hAnsi="Verdana"/>
          <w:sz w:val="18"/>
          <w:szCs w:val="18"/>
        </w:rPr>
        <w:t xml:space="preserve"> VWEU</w:t>
      </w:r>
      <w:r w:rsidR="00004F5C">
        <w:rPr>
          <w:rFonts w:ascii="Verdana" w:hAnsi="Verdana"/>
          <w:sz w:val="18"/>
          <w:szCs w:val="18"/>
        </w:rPr>
        <w:t xml:space="preserve">. </w:t>
      </w:r>
      <w:bookmarkStart w:name="_Hlk159325255" w:id="4"/>
      <w:r w:rsidRPr="007B1B8F" w:rsidR="174F0D1F">
        <w:rPr>
          <w:rFonts w:ascii="Verdana" w:hAnsi="Verdana"/>
          <w:sz w:val="18"/>
          <w:szCs w:val="18"/>
        </w:rPr>
        <w:t>A</w:t>
      </w:r>
      <w:r w:rsidRPr="007B1B8F" w:rsidR="1D9F46EB">
        <w:rPr>
          <w:rFonts w:ascii="Verdana" w:hAnsi="Verdana"/>
          <w:sz w:val="18"/>
          <w:szCs w:val="18"/>
        </w:rPr>
        <w:t>rtikel</w:t>
      </w:r>
      <w:r w:rsidRPr="007B1B8F" w:rsidR="0FAC000C">
        <w:rPr>
          <w:rFonts w:ascii="Verdana" w:hAnsi="Verdana"/>
          <w:sz w:val="18"/>
          <w:szCs w:val="18"/>
        </w:rPr>
        <w:t xml:space="preserve"> 192, eerste lid, VWEU,</w:t>
      </w:r>
      <w:r w:rsidRPr="007B1B8F" w:rsidR="1D9F46EB">
        <w:rPr>
          <w:rFonts w:ascii="Verdana" w:hAnsi="Verdana"/>
          <w:sz w:val="18"/>
          <w:szCs w:val="18"/>
        </w:rPr>
        <w:t xml:space="preserve"> geeft de EU de bevoegdheid om beleid van de Unie vast te stellen op </w:t>
      </w:r>
      <w:r w:rsidR="1D9F46EB">
        <w:rPr>
          <w:rFonts w:ascii="Verdana" w:hAnsi="Verdana"/>
          <w:sz w:val="18"/>
          <w:szCs w:val="18"/>
        </w:rPr>
        <w:t xml:space="preserve">het terrein van </w:t>
      </w:r>
      <w:r w:rsidRPr="007B1B8F" w:rsidR="1D9F46EB">
        <w:rPr>
          <w:rFonts w:ascii="Verdana" w:hAnsi="Verdana"/>
          <w:sz w:val="18"/>
          <w:szCs w:val="18"/>
        </w:rPr>
        <w:t xml:space="preserve">milieu, waaronder de bestrijding van klimaatverandering. </w:t>
      </w:r>
      <w:bookmarkStart w:name="_Hlk160533656" w:id="5"/>
      <w:r w:rsidRPr="007B1B8F" w:rsidR="1D9F46EB">
        <w:rPr>
          <w:rFonts w:ascii="Verdana" w:hAnsi="Verdana"/>
          <w:sz w:val="18"/>
          <w:szCs w:val="18"/>
        </w:rPr>
        <w:t>Op het terrein van milieu is sprake van een gedeelde bevoegdheid tussen de EU en de lidstaten op grond van artikel 4, tweede lid, sub e, VWEU.</w:t>
      </w:r>
      <w:r w:rsidRPr="004B579F" w:rsidR="1D9F46EB">
        <w:rPr>
          <w:rFonts w:ascii="Verdana" w:hAnsi="Verdana"/>
          <w:sz w:val="18"/>
          <w:szCs w:val="18"/>
        </w:rPr>
        <w:t xml:space="preserve"> </w:t>
      </w:r>
      <w:bookmarkEnd w:id="4"/>
      <w:bookmarkEnd w:id="5"/>
    </w:p>
    <w:p w:rsidRPr="00CB00B2" w:rsidR="00424C5B" w:rsidP="00424C5B" w:rsidRDefault="00424C5B" w14:paraId="02F5B504"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00424C5B" w:rsidP="33700055" w:rsidRDefault="1D9F46EB" w14:paraId="272E1353" w14:textId="77777777">
      <w:pPr>
        <w:numPr>
          <w:ilvl w:val="0"/>
          <w:numId w:val="44"/>
        </w:numPr>
        <w:spacing w:line="360" w:lineRule="auto"/>
        <w:rPr>
          <w:rFonts w:ascii="Verdana" w:hAnsi="Verdana"/>
          <w:i/>
          <w:iCs/>
          <w:sz w:val="18"/>
          <w:szCs w:val="18"/>
        </w:rPr>
      </w:pPr>
      <w:r w:rsidRPr="33700055">
        <w:rPr>
          <w:rFonts w:ascii="Verdana" w:hAnsi="Verdana"/>
          <w:i/>
          <w:iCs/>
          <w:sz w:val="18"/>
          <w:szCs w:val="18"/>
        </w:rPr>
        <w:t>Subsidiariteit</w:t>
      </w:r>
    </w:p>
    <w:p w:rsidR="00424C5B" w:rsidP="00424C5B" w:rsidRDefault="5EF77133" w14:paraId="27A611E0" w14:textId="63D42E02">
      <w:pPr>
        <w:spacing w:line="360" w:lineRule="auto"/>
        <w:rPr>
          <w:rFonts w:ascii="Verdana" w:hAnsi="Verdana"/>
          <w:sz w:val="18"/>
          <w:szCs w:val="18"/>
        </w:rPr>
      </w:pPr>
      <w:r w:rsidRPr="33700055">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00B125B9">
        <w:rPr>
          <w:rFonts w:ascii="Verdana" w:hAnsi="Verdana"/>
          <w:sz w:val="18"/>
          <w:szCs w:val="18"/>
        </w:rPr>
        <w:t>o</w:t>
      </w:r>
      <w:r w:rsidRPr="33700055">
        <w:rPr>
          <w:rFonts w:ascii="Verdana" w:hAnsi="Verdana"/>
          <w:sz w:val="18"/>
          <w:szCs w:val="18"/>
        </w:rPr>
        <w:t xml:space="preserve">gen optreden niet voldoende door de lidstaten op centraal, regionaal of lokaal niveau kan worden verwezenlijkt, maar vanwege de omvang of de gevolgen van het overwogen optreden beter door de Unie kan worden bereikt (het subsidiariteitsbeginsel). Het oordeel van het kabinet is </w:t>
      </w:r>
      <w:r w:rsidRPr="33700055" w:rsidR="1D9F46EB">
        <w:rPr>
          <w:rFonts w:ascii="Verdana" w:hAnsi="Verdana"/>
          <w:sz w:val="18"/>
          <w:szCs w:val="18"/>
        </w:rPr>
        <w:t xml:space="preserve">positief. Het voorstel heeft tot doel bij te dragen aan het behalen van EU-brede doelen en het voldoen aan de Overeenkomst van Parijs ten aanzien van het tegengaan van klimaatverandering. </w:t>
      </w:r>
      <w:r w:rsidRPr="33700055" w:rsidR="26612C46">
        <w:rPr>
          <w:rFonts w:ascii="Verdana" w:hAnsi="Verdana"/>
          <w:sz w:val="18"/>
          <w:szCs w:val="18"/>
        </w:rPr>
        <w:t xml:space="preserve">Gezien </w:t>
      </w:r>
      <w:r w:rsidR="00D7265E">
        <w:rPr>
          <w:rFonts w:ascii="Verdana" w:hAnsi="Verdana"/>
          <w:sz w:val="18"/>
          <w:szCs w:val="18"/>
        </w:rPr>
        <w:t xml:space="preserve">het grensoverschrijdende </w:t>
      </w:r>
      <w:r w:rsidR="00D7265E">
        <w:rPr>
          <w:rFonts w:ascii="Verdana" w:hAnsi="Verdana"/>
          <w:sz w:val="18"/>
          <w:szCs w:val="18"/>
        </w:rPr>
        <w:lastRenderedPageBreak/>
        <w:t xml:space="preserve">karakter van klimaatverandering </w:t>
      </w:r>
      <w:r w:rsidRPr="33700055" w:rsidR="1D9F46EB">
        <w:rPr>
          <w:rFonts w:ascii="Verdana" w:hAnsi="Verdana"/>
          <w:sz w:val="18"/>
          <w:szCs w:val="18"/>
        </w:rPr>
        <w:t xml:space="preserve">kan </w:t>
      </w:r>
      <w:r w:rsidRPr="33700055" w:rsidR="7C7248E0">
        <w:rPr>
          <w:rFonts w:ascii="Verdana" w:hAnsi="Verdana"/>
          <w:sz w:val="18"/>
          <w:szCs w:val="18"/>
        </w:rPr>
        <w:t xml:space="preserve">dit </w:t>
      </w:r>
      <w:r w:rsidRPr="33700055" w:rsidR="1D9F46EB">
        <w:rPr>
          <w:rFonts w:ascii="Verdana" w:hAnsi="Verdana"/>
          <w:sz w:val="18"/>
          <w:szCs w:val="18"/>
        </w:rPr>
        <w:t>niet voldoende</w:t>
      </w:r>
      <w:r w:rsidR="001A67E9">
        <w:rPr>
          <w:rFonts w:ascii="Verdana" w:hAnsi="Verdana"/>
          <w:sz w:val="18"/>
          <w:szCs w:val="18"/>
        </w:rPr>
        <w:t>,</w:t>
      </w:r>
      <w:r w:rsidRPr="33700055" w:rsidR="1D9F46EB">
        <w:rPr>
          <w:rFonts w:ascii="Verdana" w:hAnsi="Verdana"/>
          <w:sz w:val="18"/>
          <w:szCs w:val="18"/>
        </w:rPr>
        <w:t xml:space="preserve"> </w:t>
      </w:r>
      <w:r w:rsidR="004D5B80">
        <w:rPr>
          <w:rFonts w:ascii="Verdana" w:hAnsi="Verdana"/>
          <w:sz w:val="18"/>
          <w:szCs w:val="18"/>
        </w:rPr>
        <w:t>noch</w:t>
      </w:r>
      <w:r w:rsidR="00091A22">
        <w:rPr>
          <w:rFonts w:ascii="Verdana" w:hAnsi="Verdana"/>
          <w:sz w:val="18"/>
          <w:szCs w:val="18"/>
        </w:rPr>
        <w:t xml:space="preserve"> optimaal</w:t>
      </w:r>
      <w:r w:rsidRPr="33700055" w:rsidR="1D9F46EB">
        <w:rPr>
          <w:rFonts w:ascii="Verdana" w:hAnsi="Verdana"/>
          <w:sz w:val="18"/>
          <w:szCs w:val="18"/>
        </w:rPr>
        <w:t xml:space="preserve"> door de lidstaten op centraal, regionaal of lokaal niveau worden verwezenlijkt. </w:t>
      </w:r>
      <w:r w:rsidRPr="33700055" w:rsidR="20989533">
        <w:rPr>
          <w:rFonts w:ascii="Verdana" w:hAnsi="Verdana"/>
          <w:sz w:val="18"/>
          <w:szCs w:val="18"/>
        </w:rPr>
        <w:t xml:space="preserve">Daarom is </w:t>
      </w:r>
      <w:r w:rsidR="0083053E">
        <w:rPr>
          <w:rFonts w:ascii="Verdana" w:hAnsi="Verdana"/>
          <w:sz w:val="18"/>
          <w:szCs w:val="18"/>
        </w:rPr>
        <w:t>e</w:t>
      </w:r>
      <w:r w:rsidRPr="33700055" w:rsidR="20989533">
        <w:rPr>
          <w:rFonts w:ascii="Verdana" w:hAnsi="Verdana"/>
          <w:sz w:val="18"/>
          <w:szCs w:val="18"/>
        </w:rPr>
        <w:t>en EU-aanpak nodig</w:t>
      </w:r>
      <w:r w:rsidR="0083053E">
        <w:rPr>
          <w:rFonts w:ascii="Verdana" w:hAnsi="Verdana"/>
          <w:sz w:val="18"/>
          <w:szCs w:val="18"/>
        </w:rPr>
        <w:t xml:space="preserve"> en gerechtvaardigd</w:t>
      </w:r>
      <w:r w:rsidRPr="33700055" w:rsidR="20989533">
        <w:rPr>
          <w:rFonts w:ascii="Verdana" w:hAnsi="Verdana"/>
          <w:sz w:val="18"/>
          <w:szCs w:val="18"/>
        </w:rPr>
        <w:t xml:space="preserve">. </w:t>
      </w:r>
      <w:r w:rsidR="001010C9">
        <w:rPr>
          <w:rFonts w:ascii="Verdana" w:hAnsi="Verdana"/>
          <w:sz w:val="18"/>
          <w:szCs w:val="18"/>
        </w:rPr>
        <w:t>Bovendien kan een wijziging van bestaande EU-wetgeving alleen op het niveau van de EU geschieden.</w:t>
      </w:r>
    </w:p>
    <w:p w:rsidRPr="00A936B3" w:rsidR="00A06759" w:rsidP="00424C5B" w:rsidRDefault="00A06759" w14:paraId="55C177BB" w14:textId="77777777">
      <w:pPr>
        <w:spacing w:line="360" w:lineRule="auto"/>
        <w:rPr>
          <w:rFonts w:ascii="Verdana" w:hAnsi="Verdana"/>
          <w:color w:val="FF0000"/>
          <w:sz w:val="18"/>
          <w:szCs w:val="18"/>
        </w:rPr>
      </w:pPr>
    </w:p>
    <w:p w:rsidR="00424C5B" w:rsidP="33700055" w:rsidRDefault="1D9F46EB" w14:paraId="29087825" w14:textId="77777777">
      <w:pPr>
        <w:numPr>
          <w:ilvl w:val="0"/>
          <w:numId w:val="44"/>
        </w:numPr>
        <w:spacing w:line="360" w:lineRule="auto"/>
        <w:rPr>
          <w:rFonts w:ascii="Verdana" w:hAnsi="Verdana"/>
          <w:i/>
          <w:iCs/>
          <w:sz w:val="18"/>
          <w:szCs w:val="18"/>
        </w:rPr>
      </w:pPr>
      <w:r w:rsidRPr="33700055">
        <w:rPr>
          <w:rFonts w:ascii="Verdana" w:hAnsi="Verdana"/>
          <w:i/>
          <w:iCs/>
          <w:sz w:val="18"/>
          <w:szCs w:val="18"/>
        </w:rPr>
        <w:t>Proportionaliteit</w:t>
      </w:r>
    </w:p>
    <w:p w:rsidRPr="00D44438" w:rsidR="00424C5B" w:rsidP="33700055" w:rsidRDefault="4981008F" w14:paraId="44F5FF01" w14:textId="6E8F87AD">
      <w:pPr>
        <w:spacing w:line="360" w:lineRule="auto"/>
        <w:rPr>
          <w:rFonts w:ascii="Verdana" w:hAnsi="Verdana"/>
          <w:sz w:val="18"/>
          <w:szCs w:val="18"/>
        </w:rPr>
      </w:pPr>
      <w:r w:rsidRPr="33700055">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w:t>
      </w:r>
      <w:r w:rsidRPr="33700055" w:rsidR="1D9F46EB">
        <w:rPr>
          <w:rFonts w:ascii="Verdana" w:hAnsi="Verdana"/>
          <w:sz w:val="18"/>
          <w:szCs w:val="18"/>
        </w:rPr>
        <w:t>positief. Het voorstel heeft tot doel om bij te dragen aan het behalen van EU-brede doelen en het voldoen aan de Overeenkomst van Parijs ten aanzien van het tegengaan van klimaatverandering. Hiertoe wordt een</w:t>
      </w:r>
      <w:r w:rsidRPr="46B0406C" w:rsidR="0FE092C8">
        <w:rPr>
          <w:rFonts w:ascii="Verdana" w:hAnsi="Verdana"/>
          <w:sz w:val="18"/>
          <w:szCs w:val="18"/>
        </w:rPr>
        <w:t xml:space="preserve"> </w:t>
      </w:r>
      <w:r w:rsidRPr="3C36BAD7" w:rsidR="0FE092C8">
        <w:rPr>
          <w:rFonts w:ascii="Verdana" w:hAnsi="Verdana"/>
          <w:sz w:val="18"/>
          <w:szCs w:val="18"/>
        </w:rPr>
        <w:t>Europees</w:t>
      </w:r>
      <w:r w:rsidRPr="33700055" w:rsidR="1D9F46EB">
        <w:rPr>
          <w:rFonts w:ascii="Verdana" w:hAnsi="Verdana"/>
          <w:sz w:val="18"/>
          <w:szCs w:val="18"/>
        </w:rPr>
        <w:t xml:space="preserve"> tussendoel voorgesteld voor 2040 in de transitie naar klimaatneutraliteit in 2050. Het voorgestelde optreden is geschikt om dit doel te bereiken, omdat met het aanbevolen doel de EU op weg blijft om te kunnen voldoen aan de afspraken onder de Overeenkomst van Parijs, specifiek het binnen bereik houden van de </w:t>
      </w:r>
      <w:r w:rsidR="00747DC1">
        <w:rPr>
          <w:rFonts w:ascii="Verdana" w:hAnsi="Verdana"/>
          <w:sz w:val="18"/>
          <w:szCs w:val="18"/>
        </w:rPr>
        <w:t xml:space="preserve">opwarming van de aarde tot maximaal </w:t>
      </w:r>
      <w:r w:rsidRPr="33700055" w:rsidR="1D9F46EB">
        <w:rPr>
          <w:rFonts w:ascii="Verdana" w:hAnsi="Verdana"/>
          <w:sz w:val="18"/>
          <w:szCs w:val="18"/>
        </w:rPr>
        <w:t>1,5 graden Celsius. De E</w:t>
      </w:r>
      <w:r w:rsidR="00A0465D">
        <w:rPr>
          <w:rFonts w:ascii="Verdana" w:hAnsi="Verdana"/>
          <w:sz w:val="18"/>
          <w:szCs w:val="18"/>
        </w:rPr>
        <w:t>uropese</w:t>
      </w:r>
      <w:r w:rsidRPr="33700055" w:rsidR="1D9F46EB">
        <w:rPr>
          <w:rFonts w:ascii="Verdana" w:hAnsi="Verdana"/>
          <w:sz w:val="18"/>
          <w:szCs w:val="18"/>
        </w:rPr>
        <w:t xml:space="preserve"> Wetenschappelijke Klimaatraad stelt dat een EU-klimaatdoel voor 2040 van 90 tot 95% ten opzichte van 1990 noodzakelijk is om een kans van ten</w:t>
      </w:r>
      <w:r w:rsidR="00704AFD">
        <w:rPr>
          <w:rFonts w:ascii="Verdana" w:hAnsi="Verdana"/>
          <w:sz w:val="18"/>
          <w:szCs w:val="18"/>
        </w:rPr>
        <w:t xml:space="preserve"> </w:t>
      </w:r>
      <w:r w:rsidRPr="33700055" w:rsidR="1D9F46EB">
        <w:rPr>
          <w:rFonts w:ascii="Verdana" w:hAnsi="Verdana"/>
          <w:sz w:val="18"/>
          <w:szCs w:val="18"/>
        </w:rPr>
        <w:t xml:space="preserve">minste 50% te houden dat de opwarming van de aarde beperkt blijft tot 1,5 graden Celsius. Het </w:t>
      </w:r>
      <w:r w:rsidR="00B70A46">
        <w:rPr>
          <w:rFonts w:ascii="Verdana" w:hAnsi="Verdana"/>
          <w:sz w:val="18"/>
          <w:szCs w:val="18"/>
        </w:rPr>
        <w:t>wetswijzigings</w:t>
      </w:r>
      <w:r w:rsidRPr="33700055" w:rsidR="1D9F46EB">
        <w:rPr>
          <w:rFonts w:ascii="Verdana" w:hAnsi="Verdana"/>
          <w:sz w:val="18"/>
          <w:szCs w:val="18"/>
        </w:rPr>
        <w:t>voor</w:t>
      </w:r>
      <w:r w:rsidR="00B70A46">
        <w:rPr>
          <w:rFonts w:ascii="Verdana" w:hAnsi="Verdana"/>
          <w:sz w:val="18"/>
          <w:szCs w:val="18"/>
        </w:rPr>
        <w:t>stel</w:t>
      </w:r>
      <w:r w:rsidRPr="33700055" w:rsidR="1D9F46EB">
        <w:rPr>
          <w:rFonts w:ascii="Verdana" w:hAnsi="Verdana"/>
          <w:sz w:val="18"/>
          <w:szCs w:val="18"/>
        </w:rPr>
        <w:t xml:space="preserve"> gaat niet verder dan noodzakelijk, omdat </w:t>
      </w:r>
      <w:r w:rsidR="00B70A46">
        <w:rPr>
          <w:rFonts w:ascii="Verdana" w:hAnsi="Verdana"/>
          <w:sz w:val="18"/>
          <w:szCs w:val="18"/>
        </w:rPr>
        <w:t>het</w:t>
      </w:r>
      <w:r w:rsidRPr="33700055" w:rsidR="1D9F46EB">
        <w:rPr>
          <w:rFonts w:ascii="Verdana" w:hAnsi="Verdana"/>
          <w:sz w:val="18"/>
          <w:szCs w:val="18"/>
        </w:rPr>
        <w:t xml:space="preserve"> doel overeenkomt met de onderkant van deze</w:t>
      </w:r>
      <w:r w:rsidR="00B0188C">
        <w:rPr>
          <w:rFonts w:ascii="Verdana" w:hAnsi="Verdana"/>
          <w:sz w:val="18"/>
          <w:szCs w:val="18"/>
        </w:rPr>
        <w:t xml:space="preserve"> geadviseerde</w:t>
      </w:r>
      <w:r w:rsidRPr="33700055" w:rsidR="1D9F46EB">
        <w:rPr>
          <w:rFonts w:ascii="Verdana" w:hAnsi="Verdana"/>
          <w:sz w:val="18"/>
          <w:szCs w:val="18"/>
        </w:rPr>
        <w:t xml:space="preserve"> bandbreedte.  </w:t>
      </w:r>
    </w:p>
    <w:p w:rsidRPr="009B3EED" w:rsidR="00424C5B" w:rsidP="33700055" w:rsidRDefault="00424C5B" w14:paraId="2C44A1DB" w14:textId="77777777">
      <w:pPr>
        <w:spacing w:line="360" w:lineRule="auto"/>
        <w:rPr>
          <w:rFonts w:ascii="Verdana" w:hAnsi="Verdana"/>
          <w:i/>
          <w:iCs/>
          <w:sz w:val="18"/>
          <w:szCs w:val="18"/>
        </w:rPr>
      </w:pPr>
    </w:p>
    <w:p w:rsidRPr="00705C05" w:rsidR="455D81DF" w:rsidP="00081C47" w:rsidRDefault="455D81DF" w14:paraId="12AAE685" w14:textId="3F62F47D">
      <w:pPr>
        <w:pStyle w:val="ListParagraph"/>
        <w:numPr>
          <w:ilvl w:val="0"/>
          <w:numId w:val="30"/>
        </w:numPr>
        <w:spacing w:line="360" w:lineRule="auto"/>
        <w:rPr>
          <w:rFonts w:ascii="Verdana" w:hAnsi="Verdana" w:eastAsia="Verdana" w:cs="Verdana"/>
          <w:b/>
          <w:bCs/>
          <w:sz w:val="18"/>
          <w:szCs w:val="18"/>
        </w:rPr>
      </w:pPr>
      <w:r w:rsidRPr="000A2D0F">
        <w:rPr>
          <w:rFonts w:ascii="Verdana" w:hAnsi="Verdana" w:eastAsia="Verdana" w:cs="Verdana"/>
          <w:b/>
          <w:bCs/>
          <w:sz w:val="18"/>
          <w:szCs w:val="18"/>
        </w:rPr>
        <w:t xml:space="preserve">Financiële consequenties, gevolgen voor regeldruk, concurrentiekracht en geopolitieke aspecten </w:t>
      </w:r>
    </w:p>
    <w:p w:rsidRPr="00331D1B" w:rsidR="33700055" w:rsidP="00705C05" w:rsidRDefault="455D81DF" w14:paraId="7AC722DC" w14:textId="624641DF">
      <w:pPr>
        <w:pStyle w:val="ListParagraph"/>
        <w:numPr>
          <w:ilvl w:val="0"/>
          <w:numId w:val="31"/>
        </w:numPr>
        <w:spacing w:line="360" w:lineRule="auto"/>
        <w:ind w:left="360"/>
        <w:rPr>
          <w:rFonts w:ascii="Verdana" w:hAnsi="Verdana"/>
          <w:i/>
          <w:sz w:val="18"/>
          <w:szCs w:val="18"/>
        </w:rPr>
      </w:pPr>
      <w:r w:rsidRPr="33700055">
        <w:rPr>
          <w:rFonts w:ascii="Verdana" w:hAnsi="Verdana" w:eastAsia="Verdana" w:cs="Verdana"/>
          <w:i/>
          <w:iCs/>
          <w:sz w:val="18"/>
          <w:szCs w:val="18"/>
        </w:rPr>
        <w:t>Consequenties EU-begroting</w:t>
      </w:r>
    </w:p>
    <w:p w:rsidR="00424C5B" w:rsidP="00424C5B" w:rsidRDefault="00424C5B" w14:paraId="4B0EA2AB" w14:textId="74B83E26">
      <w:pPr>
        <w:spacing w:line="360" w:lineRule="auto"/>
        <w:rPr>
          <w:rFonts w:ascii="Verdana" w:hAnsi="Verdana"/>
          <w:sz w:val="18"/>
          <w:szCs w:val="18"/>
        </w:rPr>
      </w:pPr>
      <w:r>
        <w:rPr>
          <w:rFonts w:ascii="Verdana" w:hAnsi="Verdana"/>
          <w:sz w:val="18"/>
          <w:szCs w:val="18"/>
        </w:rPr>
        <w:t xml:space="preserve">Uit de </w:t>
      </w:r>
      <w:r w:rsidR="005D3D88">
        <w:rPr>
          <w:rFonts w:ascii="Verdana" w:hAnsi="Verdana"/>
          <w:sz w:val="18"/>
          <w:szCs w:val="18"/>
        </w:rPr>
        <w:t>wijziging</w:t>
      </w:r>
      <w:r>
        <w:rPr>
          <w:rFonts w:ascii="Verdana" w:hAnsi="Verdana"/>
          <w:sz w:val="18"/>
          <w:szCs w:val="18"/>
        </w:rPr>
        <w:t xml:space="preserve"> van de EU Klimaatwet volgen geen directe financiële gevolgen. Na een besluit over het tussendoel zullen er wetgevende voorstellen volgen om dit doel te bereiken</w:t>
      </w:r>
      <w:r w:rsidR="00ED2BE8">
        <w:rPr>
          <w:rFonts w:ascii="Verdana" w:hAnsi="Verdana"/>
          <w:sz w:val="18"/>
          <w:szCs w:val="18"/>
        </w:rPr>
        <w:t>,</w:t>
      </w:r>
      <w:r>
        <w:rPr>
          <w:rFonts w:ascii="Verdana" w:hAnsi="Verdana"/>
          <w:sz w:val="18"/>
          <w:szCs w:val="18"/>
        </w:rPr>
        <w:t xml:space="preserve"> met</w:t>
      </w:r>
      <w:r w:rsidR="00C1434B">
        <w:rPr>
          <w:rFonts w:ascii="Verdana" w:hAnsi="Verdana"/>
          <w:sz w:val="18"/>
          <w:szCs w:val="18"/>
        </w:rPr>
        <w:t xml:space="preserve"> naar verwachting</w:t>
      </w:r>
      <w:r>
        <w:rPr>
          <w:rFonts w:ascii="Verdana" w:hAnsi="Verdana"/>
          <w:sz w:val="18"/>
          <w:szCs w:val="18"/>
        </w:rPr>
        <w:t xml:space="preserve"> financiële gevolgen. </w:t>
      </w:r>
      <w:r w:rsidRPr="00270950">
        <w:rPr>
          <w:rFonts w:ascii="Verdana" w:hAnsi="Verdana"/>
          <w:sz w:val="18"/>
          <w:szCs w:val="18"/>
        </w:rPr>
        <w:t xml:space="preserve">Het kabinet zal de Commissie vragen om verduidelijking over de </w:t>
      </w:r>
      <w:r w:rsidR="00C1434B">
        <w:rPr>
          <w:rFonts w:ascii="Verdana" w:hAnsi="Verdana"/>
          <w:sz w:val="18"/>
          <w:szCs w:val="18"/>
        </w:rPr>
        <w:t xml:space="preserve">mogelijke </w:t>
      </w:r>
      <w:r w:rsidRPr="00270950">
        <w:rPr>
          <w:rFonts w:ascii="Verdana" w:hAnsi="Verdana"/>
          <w:sz w:val="18"/>
          <w:szCs w:val="18"/>
        </w:rPr>
        <w:t>financiële gevolgen van de</w:t>
      </w:r>
      <w:r>
        <w:rPr>
          <w:rFonts w:ascii="Verdana" w:hAnsi="Verdana"/>
          <w:sz w:val="18"/>
          <w:szCs w:val="18"/>
        </w:rPr>
        <w:t>ze</w:t>
      </w:r>
      <w:r w:rsidRPr="00270950">
        <w:rPr>
          <w:rFonts w:ascii="Verdana" w:hAnsi="Verdana"/>
          <w:sz w:val="18"/>
          <w:szCs w:val="18"/>
        </w:rPr>
        <w:t xml:space="preserve"> toekomstige voorstellen.</w:t>
      </w:r>
      <w:r>
        <w:rPr>
          <w:rFonts w:ascii="Verdana" w:hAnsi="Verdana"/>
          <w:sz w:val="18"/>
          <w:szCs w:val="18"/>
        </w:rPr>
        <w:t xml:space="preserve"> Het kabinet is kritisch ten aanzien van de kosten voor internationale koolstofkredieten en wil dat de Commissie de financiële gevolgen in kaart brengt in de </w:t>
      </w:r>
      <w:r w:rsidR="00ED1713">
        <w:rPr>
          <w:rFonts w:ascii="Verdana" w:hAnsi="Verdana"/>
          <w:sz w:val="18"/>
          <w:szCs w:val="18"/>
        </w:rPr>
        <w:t>effectbeoordeling</w:t>
      </w:r>
      <w:r w:rsidR="00C240E5">
        <w:rPr>
          <w:rFonts w:ascii="Verdana" w:hAnsi="Verdana"/>
          <w:sz w:val="18"/>
          <w:szCs w:val="18"/>
        </w:rPr>
        <w:t xml:space="preserve"> bij de uitwerking van het voorstel</w:t>
      </w:r>
      <w:r>
        <w:rPr>
          <w:rFonts w:ascii="Verdana" w:hAnsi="Verdana"/>
          <w:sz w:val="18"/>
          <w:szCs w:val="18"/>
        </w:rPr>
        <w:t>. Bovendien moeten investeringen in vergroening van de eigen EU</w:t>
      </w:r>
      <w:r w:rsidR="00C4041B">
        <w:rPr>
          <w:rFonts w:ascii="Verdana" w:hAnsi="Verdana"/>
          <w:sz w:val="18"/>
          <w:szCs w:val="18"/>
        </w:rPr>
        <w:t>-</w:t>
      </w:r>
      <w:r>
        <w:rPr>
          <w:rFonts w:ascii="Verdana" w:hAnsi="Verdana"/>
          <w:sz w:val="18"/>
          <w:szCs w:val="18"/>
        </w:rPr>
        <w:t xml:space="preserve">industrie alsnog gedaan worden na 2040 om het klimaatneutraliteitsdoel in 2050 te behalen. </w:t>
      </w:r>
      <w:r w:rsidR="008679EB">
        <w:rPr>
          <w:rFonts w:ascii="Verdana" w:hAnsi="Verdana"/>
          <w:sz w:val="18"/>
          <w:szCs w:val="18"/>
        </w:rPr>
        <w:t>Dit aspect dient in de effectbeoordeling mee te worden gewogen.</w:t>
      </w:r>
    </w:p>
    <w:p w:rsidR="00424C5B" w:rsidP="00424C5B" w:rsidRDefault="00424C5B" w14:paraId="0B8367F8" w14:textId="77777777">
      <w:pPr>
        <w:spacing w:line="240" w:lineRule="auto"/>
        <w:rPr>
          <w:rFonts w:ascii="Verdana" w:hAnsi="Verdana"/>
          <w:sz w:val="18"/>
          <w:szCs w:val="18"/>
        </w:rPr>
      </w:pPr>
    </w:p>
    <w:p w:rsidRPr="005637BA" w:rsidR="00424C5B" w:rsidP="00705C05" w:rsidRDefault="3D8EFE0F" w14:paraId="4E8365AC" w14:textId="63600B90">
      <w:pPr>
        <w:spacing w:line="360" w:lineRule="auto"/>
        <w:rPr>
          <w:rFonts w:ascii="Verdana" w:hAnsi="Verdana"/>
          <w:sz w:val="18"/>
          <w:szCs w:val="18"/>
        </w:rPr>
      </w:pPr>
      <w:r w:rsidRPr="00705C05">
        <w:rPr>
          <w:rFonts w:ascii="Verdana" w:hAnsi="Verdana" w:eastAsia="Verdana" w:cs="Verdana"/>
          <w:sz w:val="18"/>
          <w:szCs w:val="18"/>
        </w:rPr>
        <w:t xml:space="preserve">Nederland is van mening dat de benodigde EU-middelen </w:t>
      </w:r>
      <w:r w:rsidR="005F5355">
        <w:rPr>
          <w:rFonts w:ascii="Verdana" w:hAnsi="Verdana" w:eastAsia="Verdana" w:cs="Verdana"/>
          <w:sz w:val="18"/>
          <w:szCs w:val="18"/>
        </w:rPr>
        <w:t>voor de</w:t>
      </w:r>
      <w:r w:rsidR="007D350D">
        <w:rPr>
          <w:rFonts w:ascii="Verdana" w:hAnsi="Verdana" w:eastAsia="Verdana" w:cs="Verdana"/>
          <w:sz w:val="18"/>
          <w:szCs w:val="18"/>
        </w:rPr>
        <w:t>ze</w:t>
      </w:r>
      <w:r w:rsidR="005F5355">
        <w:rPr>
          <w:rFonts w:ascii="Verdana" w:hAnsi="Verdana" w:eastAsia="Verdana" w:cs="Verdana"/>
          <w:sz w:val="18"/>
          <w:szCs w:val="18"/>
        </w:rPr>
        <w:t xml:space="preserve"> </w:t>
      </w:r>
      <w:r w:rsidR="006A7083">
        <w:rPr>
          <w:rFonts w:ascii="Verdana" w:hAnsi="Verdana" w:eastAsia="Verdana" w:cs="Verdana"/>
          <w:sz w:val="18"/>
          <w:szCs w:val="18"/>
        </w:rPr>
        <w:t xml:space="preserve">wijziging </w:t>
      </w:r>
      <w:r w:rsidR="005F5355">
        <w:rPr>
          <w:rFonts w:ascii="Verdana" w:hAnsi="Verdana" w:eastAsia="Verdana" w:cs="Verdana"/>
          <w:sz w:val="18"/>
          <w:szCs w:val="18"/>
        </w:rPr>
        <w:t xml:space="preserve">van de EU Klimaatwet </w:t>
      </w:r>
      <w:r w:rsidRPr="00705C05">
        <w:rPr>
          <w:rFonts w:ascii="Verdana" w:hAnsi="Verdana" w:eastAsia="Verdana" w:cs="Verdana"/>
          <w:sz w:val="18"/>
          <w:szCs w:val="18"/>
        </w:rPr>
        <w:t>gevonden dienen te worden binnen de in de Raad afgesproken financiële kaders van de EU-begroting 2021-2027 en dat deze moeten passen bij een prudente ontwikkeling van de jaarbegroting.</w:t>
      </w:r>
      <w:r w:rsidR="00A31E0B">
        <w:rPr>
          <w:rFonts w:ascii="Verdana" w:hAnsi="Verdana" w:eastAsia="Verdana" w:cs="Verdana"/>
          <w:sz w:val="18"/>
          <w:szCs w:val="18"/>
        </w:rPr>
        <w:t xml:space="preserve"> </w:t>
      </w:r>
      <w:r w:rsidR="008B58B4">
        <w:rPr>
          <w:rFonts w:ascii="Verdana" w:hAnsi="Verdana" w:eastAsia="Verdana" w:cs="Verdana"/>
          <w:sz w:val="18"/>
          <w:szCs w:val="18"/>
        </w:rPr>
        <w:t xml:space="preserve">Binnen het post-2030 pakket </w:t>
      </w:r>
      <w:r w:rsidR="008B58B4">
        <w:rPr>
          <w:rFonts w:ascii="Verdana" w:hAnsi="Verdana"/>
          <w:sz w:val="18"/>
          <w:szCs w:val="18"/>
        </w:rPr>
        <w:t xml:space="preserve">zullen er wetgevende voorstellen volgen om deze doelstelling te bereiken met mogelijke financiële gevolgen. </w:t>
      </w:r>
      <w:r w:rsidRPr="00705C05">
        <w:rPr>
          <w:rFonts w:ascii="Verdana" w:hAnsi="Verdana" w:eastAsia="Verdana" w:cs="Verdana"/>
          <w:sz w:val="18"/>
          <w:szCs w:val="18"/>
        </w:rPr>
        <w:t>Het kabinet wil niet vooruitlopen op de integrale afweging van middelen na 2027.</w:t>
      </w:r>
    </w:p>
    <w:p w:rsidRPr="00DC0A27" w:rsidR="00424C5B" w:rsidP="33700055" w:rsidRDefault="00424C5B" w14:paraId="5C083FC2" w14:textId="33809D2D">
      <w:pPr>
        <w:spacing w:line="240" w:lineRule="auto"/>
        <w:rPr>
          <w:rFonts w:ascii="Verdana" w:hAnsi="Verdana"/>
          <w:sz w:val="18"/>
          <w:szCs w:val="18"/>
        </w:rPr>
      </w:pPr>
    </w:p>
    <w:p w:rsidRPr="00DC0A27" w:rsidR="00424C5B" w:rsidP="33700055" w:rsidRDefault="00424C5B" w14:paraId="347BE623" w14:textId="03FE11DE">
      <w:pPr>
        <w:spacing w:line="240" w:lineRule="auto"/>
        <w:rPr>
          <w:rFonts w:ascii="Verdana" w:hAnsi="Verdana"/>
          <w:sz w:val="18"/>
          <w:szCs w:val="18"/>
        </w:rPr>
      </w:pPr>
    </w:p>
    <w:p w:rsidRPr="00DC0A27" w:rsidR="00424C5B" w:rsidP="00705C05" w:rsidRDefault="05D44FF6" w14:paraId="3ACAAA0C" w14:textId="4FB39716">
      <w:pPr>
        <w:pStyle w:val="ListParagraph"/>
        <w:spacing w:line="360" w:lineRule="auto"/>
        <w:ind w:left="360" w:hanging="360"/>
      </w:pPr>
      <w:r w:rsidRPr="33700055">
        <w:rPr>
          <w:rFonts w:ascii="Verdana" w:hAnsi="Verdana" w:eastAsia="Verdana" w:cs="Verdana"/>
          <w:i/>
          <w:iCs/>
          <w:sz w:val="18"/>
          <w:szCs w:val="18"/>
        </w:rPr>
        <w:t>b) Financiële consequenties (incl. personele) voor rijksoverheid en/ of medeoverheden</w:t>
      </w:r>
    </w:p>
    <w:p w:rsidRPr="00DC0A27" w:rsidR="00FD48AF" w:rsidP="005637BA" w:rsidRDefault="002A15C0" w14:paraId="7D540A51" w14:textId="7C53C439">
      <w:pPr>
        <w:spacing w:line="360" w:lineRule="auto"/>
        <w:rPr>
          <w:rFonts w:ascii="Verdana" w:hAnsi="Verdana"/>
          <w:sz w:val="18"/>
          <w:szCs w:val="18"/>
        </w:rPr>
      </w:pPr>
      <w:r>
        <w:rPr>
          <w:rFonts w:ascii="Verdana" w:hAnsi="Verdana"/>
          <w:sz w:val="18"/>
          <w:szCs w:val="18"/>
        </w:rPr>
        <w:lastRenderedPageBreak/>
        <w:t>Het is op dit moment niet mogelijk om een inschatting te maken van de financiële gevolgen. Voor de uitwerking van dit doel zal de Commissie in de toekomst verdere voorstellen doen.</w:t>
      </w:r>
      <w:r w:rsidRPr="33700055" w:rsidR="004B1915">
        <w:rPr>
          <w:rFonts w:ascii="Verdana" w:hAnsi="Verdana"/>
          <w:sz w:val="18"/>
          <w:szCs w:val="18"/>
        </w:rPr>
        <w:t xml:space="preserve"> </w:t>
      </w:r>
      <w:r w:rsidRPr="33700055" w:rsidR="1D9F46EB">
        <w:rPr>
          <w:rFonts w:ascii="Verdana" w:hAnsi="Verdana"/>
          <w:sz w:val="18"/>
          <w:szCs w:val="18"/>
        </w:rPr>
        <w:t>De financiële gevolgen voor de Rijksbegroting en het nationale inkomstenkader moeten</w:t>
      </w:r>
      <w:r>
        <w:rPr>
          <w:rFonts w:ascii="Verdana" w:hAnsi="Verdana"/>
          <w:sz w:val="18"/>
          <w:szCs w:val="18"/>
        </w:rPr>
        <w:t xml:space="preserve"> </w:t>
      </w:r>
      <w:r w:rsidRPr="00DC0A27" w:rsidR="00424C5B">
        <w:rPr>
          <w:rFonts w:ascii="Verdana" w:hAnsi="Verdana"/>
          <w:sz w:val="18"/>
          <w:szCs w:val="18"/>
        </w:rPr>
        <w:t xml:space="preserve">per </w:t>
      </w:r>
      <w:r w:rsidR="00424C5B">
        <w:rPr>
          <w:rFonts w:ascii="Verdana" w:hAnsi="Verdana"/>
          <w:sz w:val="18"/>
          <w:szCs w:val="18"/>
        </w:rPr>
        <w:t>toekomstig</w:t>
      </w:r>
      <w:r w:rsidRPr="00DC0A27" w:rsidR="00424C5B">
        <w:rPr>
          <w:rFonts w:ascii="Verdana" w:hAnsi="Verdana"/>
          <w:sz w:val="18"/>
          <w:szCs w:val="18"/>
        </w:rPr>
        <w:t xml:space="preserve"> voorstel worden bezien. Er zal hierbij o</w:t>
      </w:r>
      <w:r w:rsidR="00424C5B">
        <w:rPr>
          <w:rFonts w:ascii="Verdana" w:hAnsi="Verdana"/>
          <w:sz w:val="18"/>
          <w:szCs w:val="18"/>
        </w:rPr>
        <w:t>o</w:t>
      </w:r>
      <w:r w:rsidRPr="00DC0A27" w:rsidR="00424C5B">
        <w:rPr>
          <w:rFonts w:ascii="Verdana" w:hAnsi="Verdana"/>
          <w:sz w:val="18"/>
          <w:szCs w:val="18"/>
        </w:rPr>
        <w:t xml:space="preserve">k gekeken moeten worden naar de financiële gevolgen </w:t>
      </w:r>
      <w:r w:rsidR="00230AA4">
        <w:rPr>
          <w:rFonts w:ascii="Verdana" w:hAnsi="Verdana"/>
          <w:sz w:val="18"/>
          <w:szCs w:val="18"/>
        </w:rPr>
        <w:t xml:space="preserve">en dekking </w:t>
      </w:r>
      <w:r w:rsidRPr="00DC0A27" w:rsidR="00424C5B">
        <w:rPr>
          <w:rFonts w:ascii="Verdana" w:hAnsi="Verdana"/>
          <w:sz w:val="18"/>
          <w:szCs w:val="18"/>
        </w:rPr>
        <w:t xml:space="preserve">voor </w:t>
      </w:r>
      <w:r w:rsidR="00424C5B">
        <w:rPr>
          <w:rFonts w:ascii="Verdana" w:hAnsi="Verdana"/>
          <w:sz w:val="18"/>
          <w:szCs w:val="18"/>
        </w:rPr>
        <w:t>mede</w:t>
      </w:r>
      <w:r w:rsidRPr="00DC0A27" w:rsidR="00424C5B">
        <w:rPr>
          <w:rFonts w:ascii="Verdana" w:hAnsi="Verdana"/>
          <w:sz w:val="18"/>
          <w:szCs w:val="18"/>
        </w:rPr>
        <w:t>overheden</w:t>
      </w:r>
      <w:r w:rsidR="00424C5B">
        <w:rPr>
          <w:rFonts w:ascii="Verdana" w:hAnsi="Verdana"/>
          <w:sz w:val="18"/>
          <w:szCs w:val="18"/>
        </w:rPr>
        <w:t xml:space="preserve"> en de uitvoerbaarheid en haalbaarheid van de maatregelen</w:t>
      </w:r>
      <w:r w:rsidRPr="00DC0A27" w:rsidR="00424C5B">
        <w:rPr>
          <w:rFonts w:ascii="Verdana" w:hAnsi="Verdana"/>
          <w:sz w:val="18"/>
          <w:szCs w:val="18"/>
        </w:rPr>
        <w:t>. Eventuele budgettaire gevolgen worden ingepast op de begroting van het/de beleidsverantwoordelijk</w:t>
      </w:r>
      <w:r w:rsidR="00424C5B">
        <w:rPr>
          <w:rFonts w:ascii="Verdana" w:hAnsi="Verdana"/>
          <w:sz w:val="18"/>
          <w:szCs w:val="18"/>
        </w:rPr>
        <w:t>(e)</w:t>
      </w:r>
      <w:r w:rsidRPr="00DC0A27" w:rsidR="00424C5B">
        <w:rPr>
          <w:rFonts w:ascii="Verdana" w:hAnsi="Verdana"/>
          <w:sz w:val="18"/>
          <w:szCs w:val="18"/>
        </w:rPr>
        <w:t xml:space="preserve"> departement(en), conform de regels van de budgetdiscipline.</w:t>
      </w:r>
    </w:p>
    <w:p w:rsidRPr="009B088C" w:rsidR="00424C5B" w:rsidP="00424C5B" w:rsidRDefault="00424C5B" w14:paraId="55AFB58B" w14:textId="77777777">
      <w:pPr>
        <w:spacing w:line="360" w:lineRule="auto"/>
        <w:rPr>
          <w:rFonts w:ascii="Verdana" w:hAnsi="Verdana"/>
          <w:i/>
          <w:iCs/>
          <w:sz w:val="18"/>
          <w:szCs w:val="18"/>
        </w:rPr>
      </w:pPr>
    </w:p>
    <w:p w:rsidRPr="009B3EED" w:rsidR="00424C5B" w:rsidP="00705C05" w:rsidRDefault="6F1B1D6C" w14:paraId="50D4740E" w14:textId="276F6F4A">
      <w:pPr>
        <w:pStyle w:val="ListParagraph"/>
        <w:numPr>
          <w:ilvl w:val="0"/>
          <w:numId w:val="25"/>
        </w:numPr>
        <w:spacing w:line="360" w:lineRule="auto"/>
        <w:rPr>
          <w:rFonts w:ascii="Verdana" w:hAnsi="Verdana"/>
          <w:i/>
          <w:iCs/>
          <w:szCs w:val="22"/>
        </w:rPr>
      </w:pPr>
      <w:r w:rsidRPr="33700055">
        <w:rPr>
          <w:rFonts w:ascii="Verdana" w:hAnsi="Verdana"/>
          <w:i/>
          <w:iCs/>
          <w:sz w:val="18"/>
          <w:szCs w:val="18"/>
        </w:rPr>
        <w:t>Financiële consequenties en g</w:t>
      </w:r>
      <w:r w:rsidRPr="33700055" w:rsidR="1D9F46EB">
        <w:rPr>
          <w:rFonts w:ascii="Verdana" w:hAnsi="Verdana"/>
          <w:i/>
          <w:iCs/>
          <w:sz w:val="18"/>
          <w:szCs w:val="18"/>
        </w:rPr>
        <w:t>evolgen voor regeldruk</w:t>
      </w:r>
      <w:r w:rsidRPr="33700055" w:rsidR="50F29808">
        <w:rPr>
          <w:rFonts w:ascii="Verdana" w:hAnsi="Verdana"/>
          <w:i/>
          <w:iCs/>
          <w:sz w:val="18"/>
          <w:szCs w:val="18"/>
        </w:rPr>
        <w:t xml:space="preserve"> voor bedrijfsleven en burger</w:t>
      </w:r>
    </w:p>
    <w:p w:rsidRPr="000A787A" w:rsidR="008E0299" w:rsidP="00424C5B" w:rsidRDefault="4220C3D0" w14:paraId="7EC127BE" w14:textId="4B66A5E7">
      <w:pPr>
        <w:spacing w:line="360" w:lineRule="auto"/>
        <w:rPr>
          <w:rFonts w:ascii="Verdana" w:hAnsi="Verdana"/>
          <w:sz w:val="18"/>
          <w:szCs w:val="18"/>
        </w:rPr>
      </w:pPr>
      <w:r w:rsidRPr="30347521">
        <w:rPr>
          <w:rFonts w:ascii="Verdana" w:hAnsi="Verdana"/>
          <w:sz w:val="18"/>
          <w:szCs w:val="18"/>
        </w:rPr>
        <w:t>Het voorstel zelf heeft geen</w:t>
      </w:r>
      <w:r w:rsidRPr="30347521" w:rsidR="4778938B">
        <w:rPr>
          <w:rFonts w:ascii="Verdana" w:hAnsi="Verdana"/>
          <w:sz w:val="18"/>
          <w:szCs w:val="18"/>
        </w:rPr>
        <w:t xml:space="preserve"> directe</w:t>
      </w:r>
      <w:r w:rsidRPr="30347521">
        <w:rPr>
          <w:rFonts w:ascii="Verdana" w:hAnsi="Verdana"/>
          <w:sz w:val="18"/>
          <w:szCs w:val="18"/>
        </w:rPr>
        <w:t xml:space="preserve"> gevolgen voor de regeldruk. </w:t>
      </w:r>
      <w:r w:rsidRPr="30347521" w:rsidR="44249479">
        <w:rPr>
          <w:rFonts w:ascii="Verdana" w:hAnsi="Verdana"/>
          <w:sz w:val="18"/>
          <w:szCs w:val="18"/>
        </w:rPr>
        <w:t xml:space="preserve">De </w:t>
      </w:r>
      <w:r w:rsidR="001F6857">
        <w:rPr>
          <w:rFonts w:ascii="Verdana" w:hAnsi="Verdana"/>
          <w:sz w:val="18"/>
          <w:szCs w:val="18"/>
        </w:rPr>
        <w:t>aankomende herziening van relevante EU-</w:t>
      </w:r>
      <w:r w:rsidRPr="30347521" w:rsidR="704AF273">
        <w:rPr>
          <w:rFonts w:ascii="Verdana" w:hAnsi="Verdana"/>
          <w:sz w:val="18"/>
          <w:szCs w:val="18"/>
        </w:rPr>
        <w:t>(</w:t>
      </w:r>
      <w:r w:rsidRPr="30347521" w:rsidR="44249479">
        <w:rPr>
          <w:rFonts w:ascii="Verdana" w:hAnsi="Verdana"/>
          <w:sz w:val="18"/>
          <w:szCs w:val="18"/>
        </w:rPr>
        <w:t>wetgevende</w:t>
      </w:r>
      <w:r w:rsidRPr="30347521" w:rsidR="154B81C1">
        <w:rPr>
          <w:rFonts w:ascii="Verdana" w:hAnsi="Verdana"/>
          <w:sz w:val="18"/>
          <w:szCs w:val="18"/>
        </w:rPr>
        <w:t>)</w:t>
      </w:r>
      <w:r w:rsidRPr="30347521" w:rsidR="44249479">
        <w:rPr>
          <w:rFonts w:ascii="Verdana" w:hAnsi="Verdana"/>
          <w:sz w:val="18"/>
          <w:szCs w:val="18"/>
        </w:rPr>
        <w:t xml:space="preserve"> voorstellen om het 2040 doel te bereiken hebben </w:t>
      </w:r>
      <w:r w:rsidRPr="00F81F5D" w:rsidR="00261B30">
        <w:rPr>
          <w:rFonts w:ascii="Verdana" w:hAnsi="Verdana"/>
          <w:sz w:val="18"/>
          <w:szCs w:val="18"/>
        </w:rPr>
        <w:t>wel</w:t>
      </w:r>
      <w:r w:rsidRPr="30347521" w:rsidR="00261B30">
        <w:rPr>
          <w:rFonts w:ascii="Verdana" w:hAnsi="Verdana"/>
          <w:sz w:val="18"/>
          <w:szCs w:val="18"/>
        </w:rPr>
        <w:t xml:space="preserve"> </w:t>
      </w:r>
      <w:r w:rsidRPr="30347521" w:rsidR="44249479">
        <w:rPr>
          <w:rFonts w:ascii="Verdana" w:hAnsi="Verdana"/>
          <w:sz w:val="18"/>
          <w:szCs w:val="18"/>
        </w:rPr>
        <w:t xml:space="preserve">gevolgen voor de regeldruk. </w:t>
      </w:r>
      <w:r w:rsidRPr="30347521" w:rsidR="00A6612B">
        <w:rPr>
          <w:rFonts w:ascii="Verdana" w:hAnsi="Verdana"/>
          <w:sz w:val="18"/>
          <w:szCs w:val="18"/>
        </w:rPr>
        <w:t xml:space="preserve">Om deze regeldrukgevolgen in kaart te kunnen brengen vraagt het kabinet aan de Commissie om een </w:t>
      </w:r>
      <w:r w:rsidR="00ED1713">
        <w:rPr>
          <w:rFonts w:ascii="Verdana" w:hAnsi="Verdana"/>
          <w:sz w:val="18"/>
          <w:szCs w:val="18"/>
        </w:rPr>
        <w:t>effectbeoordeling</w:t>
      </w:r>
      <w:r w:rsidRPr="30347521" w:rsidDel="00ED1713" w:rsidR="00ED1713">
        <w:rPr>
          <w:rFonts w:ascii="Verdana" w:hAnsi="Verdana"/>
          <w:sz w:val="18"/>
          <w:szCs w:val="18"/>
        </w:rPr>
        <w:t xml:space="preserve"> </w:t>
      </w:r>
      <w:r w:rsidRPr="30347521" w:rsidR="00A6612B">
        <w:rPr>
          <w:rFonts w:ascii="Verdana" w:hAnsi="Verdana"/>
          <w:sz w:val="18"/>
          <w:szCs w:val="18"/>
        </w:rPr>
        <w:t>uit te voeren bij de voorstel</w:t>
      </w:r>
      <w:r w:rsidRPr="30347521" w:rsidR="71943FF6">
        <w:rPr>
          <w:rFonts w:ascii="Verdana" w:hAnsi="Verdana"/>
          <w:sz w:val="18"/>
          <w:szCs w:val="18"/>
        </w:rPr>
        <w:t>len.</w:t>
      </w:r>
      <w:r w:rsidRPr="30347521" w:rsidR="00A6612B">
        <w:rPr>
          <w:rFonts w:ascii="Verdana" w:hAnsi="Verdana"/>
          <w:sz w:val="18"/>
          <w:szCs w:val="18"/>
        </w:rPr>
        <w:t xml:space="preserve"> </w:t>
      </w:r>
      <w:r w:rsidRPr="30347521" w:rsidR="44249479">
        <w:rPr>
          <w:rFonts w:ascii="Verdana" w:hAnsi="Verdana"/>
          <w:sz w:val="18"/>
          <w:szCs w:val="18"/>
        </w:rPr>
        <w:t xml:space="preserve">Uitgangspunt voor het kabinet is dat voorstellen zo lastenluw mogelijk worden vormgegeven, waarbij </w:t>
      </w:r>
      <w:r w:rsidRPr="00413BB1" w:rsidR="008C3471">
        <w:rPr>
          <w:rFonts w:ascii="Verdana" w:hAnsi="Verdana"/>
          <w:sz w:val="18"/>
          <w:szCs w:val="18"/>
        </w:rPr>
        <w:t xml:space="preserve">onnodige </w:t>
      </w:r>
      <w:r w:rsidRPr="00413BB1" w:rsidR="44249479">
        <w:rPr>
          <w:rFonts w:ascii="Verdana" w:hAnsi="Verdana"/>
          <w:sz w:val="18"/>
          <w:szCs w:val="18"/>
        </w:rPr>
        <w:t>regeldruk voor het bedrijfsleven</w:t>
      </w:r>
      <w:r w:rsidRPr="00413BB1" w:rsidR="00C63E4B">
        <w:rPr>
          <w:rFonts w:ascii="Verdana" w:hAnsi="Verdana"/>
          <w:sz w:val="18"/>
          <w:szCs w:val="18"/>
        </w:rPr>
        <w:t xml:space="preserve">, </w:t>
      </w:r>
      <w:r w:rsidRPr="00413BB1" w:rsidR="00FA3DE3">
        <w:rPr>
          <w:rFonts w:ascii="Verdana" w:hAnsi="Verdana"/>
          <w:sz w:val="18"/>
          <w:szCs w:val="18"/>
        </w:rPr>
        <w:t>burgers</w:t>
      </w:r>
      <w:r w:rsidRPr="00413BB1" w:rsidR="005B0370">
        <w:rPr>
          <w:rFonts w:ascii="Verdana" w:hAnsi="Verdana"/>
          <w:sz w:val="18"/>
          <w:szCs w:val="18"/>
        </w:rPr>
        <w:t xml:space="preserve"> en </w:t>
      </w:r>
      <w:r w:rsidRPr="00413BB1" w:rsidR="002C797F">
        <w:rPr>
          <w:rFonts w:ascii="Verdana" w:hAnsi="Verdana"/>
          <w:sz w:val="18"/>
          <w:szCs w:val="18"/>
        </w:rPr>
        <w:t xml:space="preserve">maatschappelijke organisaties </w:t>
      </w:r>
      <w:r w:rsidRPr="00413BB1" w:rsidR="007072B2">
        <w:rPr>
          <w:rFonts w:ascii="Verdana" w:hAnsi="Verdana"/>
          <w:sz w:val="18"/>
          <w:szCs w:val="18"/>
        </w:rPr>
        <w:t>wordt</w:t>
      </w:r>
      <w:r w:rsidRPr="00413BB1" w:rsidR="00413BB1">
        <w:rPr>
          <w:rFonts w:ascii="Verdana" w:hAnsi="Verdana"/>
          <w:sz w:val="18"/>
          <w:szCs w:val="18"/>
        </w:rPr>
        <w:t xml:space="preserve"> tegengegaan</w:t>
      </w:r>
      <w:r w:rsidR="007072B2">
        <w:rPr>
          <w:rFonts w:ascii="Verdana" w:hAnsi="Verdana"/>
          <w:sz w:val="18"/>
          <w:szCs w:val="18"/>
        </w:rPr>
        <w:t>.</w:t>
      </w:r>
      <w:r w:rsidR="00F93D1F">
        <w:rPr>
          <w:rFonts w:ascii="Verdana" w:hAnsi="Verdana"/>
          <w:sz w:val="18"/>
          <w:szCs w:val="18"/>
        </w:rPr>
        <w:t xml:space="preserve"> </w:t>
      </w:r>
      <w:r w:rsidRPr="001559EB" w:rsidR="001559EB">
        <w:rPr>
          <w:rFonts w:ascii="Verdana" w:hAnsi="Verdana"/>
          <w:sz w:val="18"/>
          <w:szCs w:val="18"/>
        </w:rPr>
        <w:t xml:space="preserve">Dit sluit aan bij </w:t>
      </w:r>
      <w:r w:rsidR="001559EB">
        <w:rPr>
          <w:rFonts w:ascii="Verdana" w:hAnsi="Verdana"/>
          <w:sz w:val="18"/>
          <w:szCs w:val="18"/>
        </w:rPr>
        <w:t xml:space="preserve">de doelstelling </w:t>
      </w:r>
      <w:r w:rsidRPr="001559EB" w:rsidR="001559EB">
        <w:rPr>
          <w:rFonts w:ascii="Verdana" w:hAnsi="Verdana"/>
          <w:sz w:val="18"/>
          <w:szCs w:val="18"/>
        </w:rPr>
        <w:t xml:space="preserve">van de Commissie om de administratie </w:t>
      </w:r>
      <w:r w:rsidR="00F830E0">
        <w:rPr>
          <w:rFonts w:ascii="Verdana" w:hAnsi="Verdana"/>
          <w:sz w:val="18"/>
          <w:szCs w:val="18"/>
        </w:rPr>
        <w:t xml:space="preserve">lasten </w:t>
      </w:r>
      <w:r w:rsidRPr="001559EB" w:rsidR="001559EB">
        <w:rPr>
          <w:rFonts w:ascii="Verdana" w:hAnsi="Verdana"/>
          <w:sz w:val="18"/>
          <w:szCs w:val="18"/>
        </w:rPr>
        <w:t>te verminderen</w:t>
      </w:r>
      <w:r w:rsidR="00246F18">
        <w:rPr>
          <w:rFonts w:ascii="Verdana" w:hAnsi="Verdana"/>
          <w:sz w:val="18"/>
          <w:szCs w:val="18"/>
        </w:rPr>
        <w:t xml:space="preserve"> </w:t>
      </w:r>
      <w:r w:rsidRPr="001559EB" w:rsidR="001559EB">
        <w:rPr>
          <w:rFonts w:ascii="Verdana" w:hAnsi="Verdana"/>
          <w:sz w:val="18"/>
          <w:szCs w:val="18"/>
        </w:rPr>
        <w:t xml:space="preserve">met minstens 25% voor alle bedrijven en 35% voor het </w:t>
      </w:r>
      <w:r w:rsidR="002F3F6D">
        <w:rPr>
          <w:rFonts w:ascii="Verdana" w:hAnsi="Verdana"/>
          <w:sz w:val="18"/>
          <w:szCs w:val="18"/>
        </w:rPr>
        <w:t>MKB</w:t>
      </w:r>
      <w:r w:rsidR="00246F18">
        <w:rPr>
          <w:rFonts w:ascii="Verdana" w:hAnsi="Verdana"/>
          <w:sz w:val="18"/>
          <w:szCs w:val="18"/>
        </w:rPr>
        <w:t>. H</w:t>
      </w:r>
      <w:r w:rsidRPr="001559EB" w:rsidR="001559EB">
        <w:rPr>
          <w:rFonts w:ascii="Verdana" w:hAnsi="Verdana"/>
          <w:sz w:val="18"/>
          <w:szCs w:val="18"/>
        </w:rPr>
        <w:t xml:space="preserve">iervoor </w:t>
      </w:r>
      <w:r w:rsidR="0096719A">
        <w:rPr>
          <w:rFonts w:ascii="Verdana" w:hAnsi="Verdana"/>
          <w:sz w:val="18"/>
          <w:szCs w:val="18"/>
        </w:rPr>
        <w:t xml:space="preserve">heeft </w:t>
      </w:r>
      <w:r w:rsidR="009C4C0A">
        <w:rPr>
          <w:rFonts w:ascii="Verdana" w:hAnsi="Verdana"/>
          <w:sz w:val="18"/>
          <w:szCs w:val="18"/>
        </w:rPr>
        <w:t xml:space="preserve">de Commissie </w:t>
      </w:r>
      <w:r w:rsidRPr="001559EB" w:rsidR="001559EB">
        <w:rPr>
          <w:rFonts w:ascii="Verdana" w:hAnsi="Verdana"/>
          <w:sz w:val="18"/>
          <w:szCs w:val="18"/>
        </w:rPr>
        <w:t xml:space="preserve">verschillende </w:t>
      </w:r>
      <w:r w:rsidR="00A40691">
        <w:rPr>
          <w:rFonts w:ascii="Verdana" w:hAnsi="Verdana"/>
          <w:sz w:val="18"/>
          <w:szCs w:val="18"/>
        </w:rPr>
        <w:t>o</w:t>
      </w:r>
      <w:r w:rsidRPr="001559EB" w:rsidR="001559EB">
        <w:rPr>
          <w:rFonts w:ascii="Verdana" w:hAnsi="Verdana"/>
          <w:sz w:val="18"/>
          <w:szCs w:val="18"/>
        </w:rPr>
        <w:t>mnibuspakketten en andere vereenvoudiging</w:t>
      </w:r>
      <w:r w:rsidR="00246F18">
        <w:rPr>
          <w:rFonts w:ascii="Verdana" w:hAnsi="Verdana"/>
          <w:sz w:val="18"/>
          <w:szCs w:val="18"/>
        </w:rPr>
        <w:t>svoorstellen aangekondigd</w:t>
      </w:r>
      <w:r w:rsidRPr="001559EB" w:rsidR="001559EB">
        <w:rPr>
          <w:rFonts w:ascii="Verdana" w:hAnsi="Verdana"/>
          <w:sz w:val="18"/>
          <w:szCs w:val="18"/>
        </w:rPr>
        <w:t>.</w:t>
      </w:r>
      <w:r w:rsidR="00246F18">
        <w:rPr>
          <w:rFonts w:ascii="Verdana" w:hAnsi="Verdana"/>
          <w:sz w:val="18"/>
          <w:szCs w:val="18"/>
        </w:rPr>
        <w:t xml:space="preserve"> </w:t>
      </w:r>
      <w:r w:rsidRPr="30347521" w:rsidR="44249479">
        <w:rPr>
          <w:rFonts w:ascii="Verdana" w:hAnsi="Verdana"/>
          <w:sz w:val="18"/>
          <w:szCs w:val="18"/>
        </w:rPr>
        <w:t xml:space="preserve">Het pakket moet daarnaast ook handhaafbaar, uitvoerbaar en fraudebestendig zijn. </w:t>
      </w:r>
    </w:p>
    <w:p w:rsidRPr="00B21C41" w:rsidR="00424C5B" w:rsidP="33700055" w:rsidRDefault="00424C5B" w14:paraId="05508483" w14:textId="77777777">
      <w:pPr>
        <w:spacing w:line="360" w:lineRule="auto"/>
        <w:rPr>
          <w:rFonts w:ascii="Verdana" w:hAnsi="Verdana"/>
          <w:color w:val="000000" w:themeColor="text1"/>
          <w:sz w:val="18"/>
          <w:szCs w:val="18"/>
        </w:rPr>
      </w:pPr>
    </w:p>
    <w:p w:rsidRPr="00705C05" w:rsidR="042A5221" w:rsidP="00705C05" w:rsidRDefault="042A5221" w14:paraId="027EF31D" w14:textId="432F11CC">
      <w:pPr>
        <w:pStyle w:val="ListParagraph"/>
        <w:numPr>
          <w:ilvl w:val="0"/>
          <w:numId w:val="25"/>
        </w:numPr>
        <w:spacing w:line="360" w:lineRule="auto"/>
        <w:rPr>
          <w:rFonts w:ascii="Verdana" w:hAnsi="Verdana"/>
          <w:i/>
          <w:iCs/>
          <w:color w:val="000000" w:themeColor="text1"/>
          <w:sz w:val="18"/>
          <w:szCs w:val="18"/>
        </w:rPr>
      </w:pPr>
      <w:r w:rsidRPr="00705C05">
        <w:rPr>
          <w:rFonts w:ascii="Verdana" w:hAnsi="Verdana"/>
          <w:i/>
          <w:iCs/>
          <w:color w:val="000000" w:themeColor="text1"/>
          <w:sz w:val="18"/>
          <w:szCs w:val="18"/>
        </w:rPr>
        <w:t>Gevolgen voor concurrentiekracht en geopolitieke aspecten</w:t>
      </w:r>
    </w:p>
    <w:p w:rsidR="00424C5B" w:rsidP="203B92C7" w:rsidRDefault="00424C5B" w14:paraId="7CF8550D" w14:textId="332DA081">
      <w:pPr>
        <w:spacing w:line="360" w:lineRule="auto"/>
        <w:rPr>
          <w:rFonts w:ascii="Verdana" w:hAnsi="Verdana"/>
          <w:color w:val="FF0000"/>
          <w:sz w:val="18"/>
          <w:szCs w:val="18"/>
        </w:rPr>
      </w:pPr>
      <w:r w:rsidRPr="203B92C7">
        <w:rPr>
          <w:rFonts w:ascii="Verdana" w:hAnsi="Verdana"/>
          <w:color w:val="000000" w:themeColor="text1"/>
          <w:sz w:val="18"/>
          <w:szCs w:val="18"/>
        </w:rPr>
        <w:t>De economische gevolgen voor bedrijven van het door de Commissie aanbevolen EU</w:t>
      </w:r>
      <w:r w:rsidRPr="203B92C7" w:rsidR="5341D653">
        <w:rPr>
          <w:rFonts w:ascii="Verdana" w:hAnsi="Verdana"/>
          <w:color w:val="000000" w:themeColor="text1"/>
          <w:sz w:val="18"/>
          <w:szCs w:val="18"/>
        </w:rPr>
        <w:t>-</w:t>
      </w:r>
      <w:r w:rsidRPr="203B92C7">
        <w:rPr>
          <w:rFonts w:ascii="Verdana" w:hAnsi="Verdana"/>
          <w:color w:val="000000" w:themeColor="text1"/>
          <w:sz w:val="18"/>
          <w:szCs w:val="18"/>
        </w:rPr>
        <w:t>2040-doel zijn beheersbaar</w:t>
      </w:r>
      <w:r w:rsidRPr="203B92C7" w:rsidR="7086DCDE">
        <w:rPr>
          <w:rFonts w:ascii="Verdana" w:hAnsi="Verdana"/>
          <w:color w:val="000000" w:themeColor="text1"/>
          <w:sz w:val="18"/>
          <w:szCs w:val="18"/>
        </w:rPr>
        <w:t xml:space="preserve">, mits </w:t>
      </w:r>
      <w:r w:rsidRPr="203B92C7" w:rsidR="5AA2E7EF">
        <w:rPr>
          <w:rFonts w:ascii="Verdana" w:hAnsi="Verdana"/>
          <w:color w:val="000000" w:themeColor="text1"/>
          <w:sz w:val="18"/>
          <w:szCs w:val="18"/>
        </w:rPr>
        <w:t>er</w:t>
      </w:r>
      <w:r w:rsidRPr="203B92C7" w:rsidR="7086DCDE">
        <w:rPr>
          <w:rFonts w:ascii="Verdana" w:hAnsi="Verdana"/>
          <w:color w:val="000000" w:themeColor="text1"/>
          <w:sz w:val="18"/>
          <w:szCs w:val="18"/>
        </w:rPr>
        <w:t xml:space="preserve"> </w:t>
      </w:r>
      <w:r w:rsidR="00261B30">
        <w:rPr>
          <w:rFonts w:ascii="Verdana" w:hAnsi="Verdana"/>
          <w:color w:val="000000" w:themeColor="text1"/>
          <w:sz w:val="18"/>
          <w:szCs w:val="18"/>
        </w:rPr>
        <w:t>aanvullend</w:t>
      </w:r>
      <w:r w:rsidRPr="203B92C7" w:rsidR="00261B30">
        <w:rPr>
          <w:rFonts w:ascii="Verdana" w:hAnsi="Verdana"/>
          <w:color w:val="000000" w:themeColor="text1"/>
          <w:sz w:val="18"/>
          <w:szCs w:val="18"/>
        </w:rPr>
        <w:t xml:space="preserve"> </w:t>
      </w:r>
      <w:r w:rsidR="00DA1F2A">
        <w:rPr>
          <w:rFonts w:ascii="Verdana" w:hAnsi="Verdana"/>
          <w:color w:val="000000" w:themeColor="text1"/>
          <w:sz w:val="18"/>
          <w:szCs w:val="18"/>
        </w:rPr>
        <w:t xml:space="preserve">en consistent </w:t>
      </w:r>
      <w:r w:rsidRPr="203B92C7" w:rsidR="7086DCDE">
        <w:rPr>
          <w:rFonts w:ascii="Verdana" w:hAnsi="Verdana"/>
          <w:color w:val="000000" w:themeColor="text1"/>
          <w:sz w:val="18"/>
          <w:szCs w:val="18"/>
        </w:rPr>
        <w:t xml:space="preserve">beleid </w:t>
      </w:r>
      <w:r w:rsidRPr="203B92C7" w:rsidR="0E60A2C7">
        <w:rPr>
          <w:rFonts w:ascii="Verdana" w:hAnsi="Verdana"/>
          <w:color w:val="000000" w:themeColor="text1"/>
          <w:sz w:val="18"/>
          <w:szCs w:val="18"/>
        </w:rPr>
        <w:t>wordt</w:t>
      </w:r>
      <w:r w:rsidRPr="203B92C7" w:rsidR="0F5A5A5B">
        <w:rPr>
          <w:rFonts w:ascii="Verdana" w:hAnsi="Verdana"/>
          <w:color w:val="000000" w:themeColor="text1"/>
          <w:sz w:val="18"/>
          <w:szCs w:val="18"/>
        </w:rPr>
        <w:t xml:space="preserve"> </w:t>
      </w:r>
      <w:r w:rsidR="00DA1F2A">
        <w:rPr>
          <w:rFonts w:ascii="Verdana" w:hAnsi="Verdana"/>
          <w:color w:val="000000" w:themeColor="text1"/>
          <w:sz w:val="18"/>
          <w:szCs w:val="18"/>
        </w:rPr>
        <w:t>gevoerd</w:t>
      </w:r>
      <w:r w:rsidRPr="203B92C7" w:rsidR="0F5A5A5B">
        <w:rPr>
          <w:rFonts w:ascii="Verdana" w:hAnsi="Verdana"/>
          <w:color w:val="000000" w:themeColor="text1"/>
          <w:sz w:val="18"/>
          <w:szCs w:val="18"/>
        </w:rPr>
        <w:t xml:space="preserve"> </w:t>
      </w:r>
      <w:r w:rsidRPr="203B92C7" w:rsidR="7086DCDE">
        <w:rPr>
          <w:rFonts w:ascii="Verdana" w:hAnsi="Verdana"/>
          <w:color w:val="000000" w:themeColor="text1"/>
          <w:sz w:val="18"/>
          <w:szCs w:val="18"/>
        </w:rPr>
        <w:t>om de uitvoering ook mogelijk te maken en het concurrentievermogen</w:t>
      </w:r>
      <w:r w:rsidRPr="203B92C7" w:rsidR="675A907C">
        <w:rPr>
          <w:rFonts w:ascii="Verdana" w:hAnsi="Verdana"/>
          <w:color w:val="000000" w:themeColor="text1"/>
          <w:sz w:val="18"/>
          <w:szCs w:val="18"/>
        </w:rPr>
        <w:t xml:space="preserve"> te</w:t>
      </w:r>
      <w:r w:rsidR="00C021DE">
        <w:rPr>
          <w:rFonts w:ascii="Verdana" w:hAnsi="Verdana"/>
          <w:color w:val="000000" w:themeColor="text1"/>
          <w:sz w:val="18"/>
          <w:szCs w:val="18"/>
        </w:rPr>
        <w:t xml:space="preserve"> </w:t>
      </w:r>
      <w:r w:rsidRPr="203B92C7" w:rsidR="675A907C">
        <w:rPr>
          <w:rFonts w:ascii="Verdana" w:hAnsi="Verdana"/>
          <w:color w:val="000000" w:themeColor="text1"/>
          <w:sz w:val="18"/>
          <w:szCs w:val="18"/>
        </w:rPr>
        <w:t>behouden</w:t>
      </w:r>
      <w:r w:rsidRPr="203B92C7">
        <w:rPr>
          <w:rFonts w:ascii="Verdana" w:hAnsi="Verdana"/>
          <w:color w:val="000000" w:themeColor="text1"/>
          <w:sz w:val="18"/>
          <w:szCs w:val="18"/>
        </w:rPr>
        <w:t xml:space="preserve">. </w:t>
      </w:r>
      <w:r w:rsidR="0046232A">
        <w:rPr>
          <w:rFonts w:ascii="Verdana" w:hAnsi="Verdana"/>
          <w:color w:val="000000" w:themeColor="text1"/>
          <w:sz w:val="18"/>
          <w:szCs w:val="18"/>
        </w:rPr>
        <w:t xml:space="preserve">De </w:t>
      </w:r>
      <w:r w:rsidRPr="203B92C7" w:rsidR="00ED1713">
        <w:rPr>
          <w:rFonts w:ascii="Verdana" w:hAnsi="Verdana"/>
          <w:sz w:val="18"/>
          <w:szCs w:val="18"/>
        </w:rPr>
        <w:t>effectbeoordeling</w:t>
      </w:r>
      <w:r w:rsidRPr="203B92C7" w:rsidR="00ED1713">
        <w:rPr>
          <w:rFonts w:ascii="Verdana" w:hAnsi="Verdana"/>
          <w:color w:val="000000" w:themeColor="text1"/>
          <w:sz w:val="18"/>
          <w:szCs w:val="18"/>
        </w:rPr>
        <w:t xml:space="preserve"> </w:t>
      </w:r>
      <w:r w:rsidRPr="203B92C7">
        <w:rPr>
          <w:rFonts w:ascii="Verdana" w:hAnsi="Verdana"/>
          <w:color w:val="000000" w:themeColor="text1"/>
          <w:sz w:val="18"/>
          <w:szCs w:val="18"/>
        </w:rPr>
        <w:t>van de Commissie</w:t>
      </w:r>
      <w:r w:rsidR="00E4127F">
        <w:rPr>
          <w:rStyle w:val="FootnoteReference"/>
          <w:rFonts w:ascii="Verdana" w:hAnsi="Verdana"/>
          <w:color w:val="000000" w:themeColor="text1"/>
          <w:sz w:val="18"/>
          <w:szCs w:val="18"/>
        </w:rPr>
        <w:footnoteReference w:id="32"/>
      </w:r>
      <w:r w:rsidR="0046232A">
        <w:rPr>
          <w:rFonts w:ascii="Verdana" w:hAnsi="Verdana"/>
          <w:color w:val="000000" w:themeColor="text1"/>
          <w:sz w:val="18"/>
          <w:szCs w:val="18"/>
        </w:rPr>
        <w:t xml:space="preserve"> </w:t>
      </w:r>
      <w:r w:rsidRPr="203B92C7">
        <w:rPr>
          <w:rFonts w:ascii="Verdana" w:hAnsi="Verdana"/>
          <w:color w:val="000000" w:themeColor="text1"/>
          <w:sz w:val="18"/>
          <w:szCs w:val="18"/>
        </w:rPr>
        <w:t xml:space="preserve">en </w:t>
      </w:r>
      <w:r w:rsidRPr="203B92C7" w:rsidR="00ED1713">
        <w:rPr>
          <w:rFonts w:ascii="Verdana" w:hAnsi="Verdana"/>
          <w:color w:val="000000" w:themeColor="text1"/>
          <w:sz w:val="18"/>
          <w:szCs w:val="18"/>
        </w:rPr>
        <w:t xml:space="preserve">de </w:t>
      </w:r>
      <w:r w:rsidRPr="203B92C7" w:rsidR="00ED1713">
        <w:rPr>
          <w:rFonts w:ascii="Verdana" w:hAnsi="Verdana"/>
          <w:sz w:val="18"/>
          <w:szCs w:val="18"/>
        </w:rPr>
        <w:t>effectbeoordeling</w:t>
      </w:r>
      <w:r w:rsidRPr="203B92C7" w:rsidR="00ED1713">
        <w:rPr>
          <w:rFonts w:ascii="Verdana" w:hAnsi="Verdana"/>
          <w:color w:val="000000" w:themeColor="text1"/>
          <w:sz w:val="18"/>
          <w:szCs w:val="18"/>
        </w:rPr>
        <w:t xml:space="preserve"> </w:t>
      </w:r>
      <w:r w:rsidRPr="203B92C7">
        <w:rPr>
          <w:rFonts w:ascii="Verdana" w:hAnsi="Verdana"/>
          <w:color w:val="000000" w:themeColor="text1"/>
          <w:sz w:val="18"/>
          <w:szCs w:val="18"/>
        </w:rPr>
        <w:t>van CE Delft</w:t>
      </w:r>
      <w:r w:rsidR="00B86E14">
        <w:rPr>
          <w:rStyle w:val="FootnoteReference"/>
          <w:rFonts w:ascii="Verdana" w:hAnsi="Verdana"/>
          <w:color w:val="000000" w:themeColor="text1"/>
          <w:sz w:val="18"/>
          <w:szCs w:val="18"/>
        </w:rPr>
        <w:footnoteReference w:id="33"/>
      </w:r>
      <w:r w:rsidRPr="203B92C7">
        <w:rPr>
          <w:rFonts w:ascii="Verdana" w:hAnsi="Verdana"/>
          <w:color w:val="000000" w:themeColor="text1"/>
          <w:sz w:val="18"/>
          <w:szCs w:val="18"/>
        </w:rPr>
        <w:t xml:space="preserve"> </w:t>
      </w:r>
      <w:r w:rsidR="00261B30">
        <w:rPr>
          <w:rFonts w:ascii="Verdana" w:hAnsi="Verdana"/>
          <w:color w:val="000000" w:themeColor="text1"/>
          <w:sz w:val="18"/>
          <w:szCs w:val="18"/>
        </w:rPr>
        <w:t>–</w:t>
      </w:r>
      <w:r w:rsidR="005B5DFA">
        <w:rPr>
          <w:rFonts w:ascii="Verdana" w:hAnsi="Verdana"/>
          <w:color w:val="000000" w:themeColor="text1"/>
          <w:sz w:val="18"/>
          <w:szCs w:val="18"/>
        </w:rPr>
        <w:t xml:space="preserve"> </w:t>
      </w:r>
      <w:r w:rsidRPr="203B92C7">
        <w:rPr>
          <w:rFonts w:ascii="Verdana" w:hAnsi="Verdana"/>
          <w:color w:val="000000" w:themeColor="text1"/>
          <w:sz w:val="18"/>
          <w:szCs w:val="18"/>
        </w:rPr>
        <w:t>die</w:t>
      </w:r>
      <w:r w:rsidR="00261B30">
        <w:rPr>
          <w:rFonts w:ascii="Verdana" w:hAnsi="Verdana"/>
          <w:color w:val="000000" w:themeColor="text1"/>
          <w:sz w:val="18"/>
          <w:szCs w:val="18"/>
        </w:rPr>
        <w:t xml:space="preserve"> </w:t>
      </w:r>
      <w:r w:rsidRPr="203B92C7">
        <w:rPr>
          <w:rFonts w:ascii="Verdana" w:hAnsi="Verdana"/>
          <w:color w:val="000000" w:themeColor="text1"/>
          <w:sz w:val="18"/>
          <w:szCs w:val="18"/>
        </w:rPr>
        <w:t>de Europese analyse doorrekent voor Nederland</w:t>
      </w:r>
      <w:r w:rsidR="005B5DFA">
        <w:rPr>
          <w:rFonts w:ascii="Verdana" w:hAnsi="Verdana"/>
          <w:color w:val="000000" w:themeColor="text1"/>
          <w:sz w:val="18"/>
          <w:szCs w:val="18"/>
        </w:rPr>
        <w:t xml:space="preserve"> – laten zien dat </w:t>
      </w:r>
      <w:r w:rsidR="00B86E14">
        <w:rPr>
          <w:rFonts w:ascii="Verdana" w:hAnsi="Verdana"/>
          <w:color w:val="000000" w:themeColor="text1"/>
          <w:sz w:val="18"/>
          <w:szCs w:val="18"/>
        </w:rPr>
        <w:t>me</w:t>
      </w:r>
      <w:r w:rsidRPr="203B92C7">
        <w:rPr>
          <w:rFonts w:ascii="Verdana" w:hAnsi="Verdana"/>
          <w:color w:val="000000" w:themeColor="text1"/>
          <w:sz w:val="18"/>
          <w:szCs w:val="18"/>
        </w:rPr>
        <w:t xml:space="preserve">er klimaatbeleid </w:t>
      </w:r>
      <w:r w:rsidR="0041130A">
        <w:rPr>
          <w:rFonts w:ascii="Verdana" w:hAnsi="Verdana"/>
          <w:color w:val="000000" w:themeColor="text1"/>
          <w:sz w:val="18"/>
          <w:szCs w:val="18"/>
        </w:rPr>
        <w:t>richting</w:t>
      </w:r>
      <w:r w:rsidRPr="203B92C7">
        <w:rPr>
          <w:rFonts w:ascii="Verdana" w:hAnsi="Verdana"/>
          <w:color w:val="000000" w:themeColor="text1"/>
          <w:sz w:val="18"/>
          <w:szCs w:val="18"/>
        </w:rPr>
        <w:t xml:space="preserve"> 2040 </w:t>
      </w:r>
      <w:r w:rsidR="00B86E14">
        <w:rPr>
          <w:rFonts w:ascii="Verdana" w:hAnsi="Verdana"/>
          <w:color w:val="000000" w:themeColor="text1"/>
          <w:sz w:val="18"/>
          <w:szCs w:val="18"/>
        </w:rPr>
        <w:t xml:space="preserve">leidt </w:t>
      </w:r>
      <w:r w:rsidRPr="203B92C7">
        <w:rPr>
          <w:rFonts w:ascii="Verdana" w:hAnsi="Verdana"/>
          <w:color w:val="000000" w:themeColor="text1"/>
          <w:sz w:val="18"/>
          <w:szCs w:val="18"/>
        </w:rPr>
        <w:t>tot een verschuiving in uitgaven: kapitaalsinvesteringen (CAPEX) nemen toe, bijvoorbeeld voor duurzame</w:t>
      </w:r>
      <w:r w:rsidRPr="203B92C7" w:rsidR="4CD1D111">
        <w:rPr>
          <w:rFonts w:ascii="Verdana" w:hAnsi="Verdana"/>
          <w:color w:val="000000" w:themeColor="text1"/>
          <w:sz w:val="18"/>
          <w:szCs w:val="18"/>
        </w:rPr>
        <w:t>-</w:t>
      </w:r>
      <w:r w:rsidRPr="203B92C7">
        <w:rPr>
          <w:rFonts w:ascii="Verdana" w:hAnsi="Verdana"/>
          <w:color w:val="000000" w:themeColor="text1"/>
          <w:sz w:val="18"/>
          <w:szCs w:val="18"/>
        </w:rPr>
        <w:t>energie</w:t>
      </w:r>
      <w:r w:rsidRPr="203B92C7" w:rsidR="4CD1D111">
        <w:rPr>
          <w:rFonts w:ascii="Verdana" w:hAnsi="Verdana"/>
          <w:color w:val="000000" w:themeColor="text1"/>
          <w:sz w:val="18"/>
          <w:szCs w:val="18"/>
        </w:rPr>
        <w:t>-</w:t>
      </w:r>
      <w:r w:rsidRPr="203B92C7">
        <w:rPr>
          <w:rFonts w:ascii="Verdana" w:hAnsi="Verdana"/>
          <w:color w:val="000000" w:themeColor="text1"/>
          <w:sz w:val="18"/>
          <w:szCs w:val="18"/>
        </w:rPr>
        <w:t>infrastructuur, elektrische voertuigen en woningverduurzaming. Operationele kosten (OPEX)</w:t>
      </w:r>
      <w:r w:rsidR="0041130A">
        <w:rPr>
          <w:rFonts w:ascii="Verdana" w:hAnsi="Verdana"/>
          <w:color w:val="000000" w:themeColor="text1"/>
          <w:sz w:val="18"/>
          <w:szCs w:val="18"/>
        </w:rPr>
        <w:t xml:space="preserve"> </w:t>
      </w:r>
      <w:r w:rsidRPr="203B92C7">
        <w:rPr>
          <w:rFonts w:ascii="Verdana" w:hAnsi="Verdana"/>
          <w:color w:val="000000" w:themeColor="text1"/>
          <w:sz w:val="18"/>
          <w:szCs w:val="18"/>
        </w:rPr>
        <w:t>dalen echter na verloop van tijd</w:t>
      </w:r>
      <w:r w:rsidR="006F5E1A">
        <w:rPr>
          <w:rFonts w:ascii="Verdana" w:hAnsi="Verdana"/>
          <w:color w:val="000000" w:themeColor="text1"/>
          <w:sz w:val="18"/>
          <w:szCs w:val="18"/>
        </w:rPr>
        <w:t xml:space="preserve"> door energiebesparing en het gebruik van hernieuwbare bronnen</w:t>
      </w:r>
      <w:r w:rsidRPr="203B92C7">
        <w:rPr>
          <w:rFonts w:ascii="Verdana" w:hAnsi="Verdana"/>
          <w:color w:val="000000" w:themeColor="text1"/>
          <w:sz w:val="18"/>
          <w:szCs w:val="18"/>
        </w:rPr>
        <w:t>. Voor bedrijven kan dit op termijn de voorspelbaarheid en stabiliteit van energiekosten verbeteren, wat aantrekkelijk is voor investeringsbeslissingen. De gevolgen voor het Europese concurrentievermogen worden daarom neutraal tot positief beoordeeld</w:t>
      </w:r>
      <w:r w:rsidRPr="203B92C7" w:rsidR="58BCF0CC">
        <w:rPr>
          <w:rFonts w:ascii="Verdana" w:hAnsi="Verdana"/>
          <w:color w:val="000000" w:themeColor="text1"/>
          <w:sz w:val="18"/>
          <w:szCs w:val="18"/>
        </w:rPr>
        <w:t>.</w:t>
      </w:r>
    </w:p>
    <w:p w:rsidRPr="004413CD" w:rsidR="00424C5B" w:rsidP="00424C5B" w:rsidRDefault="00424C5B" w14:paraId="6D260EEE" w14:textId="77777777">
      <w:pPr>
        <w:spacing w:line="360" w:lineRule="auto"/>
        <w:rPr>
          <w:rFonts w:ascii="Verdana" w:hAnsi="Verdana"/>
          <w:iCs/>
          <w:color w:val="FF0000"/>
          <w:sz w:val="18"/>
          <w:szCs w:val="18"/>
        </w:rPr>
      </w:pPr>
    </w:p>
    <w:p w:rsidRPr="00475BC8" w:rsidR="00475BC8" w:rsidP="00475BC8" w:rsidRDefault="004F2DB4" w14:paraId="20111012" w14:textId="16423CD0">
      <w:pPr>
        <w:spacing w:line="360" w:lineRule="auto"/>
        <w:rPr>
          <w:rFonts w:ascii="Verdana" w:hAnsi="Verdana" w:eastAsia="Verdana" w:cs="Verdana"/>
          <w:sz w:val="18"/>
          <w:szCs w:val="18"/>
        </w:rPr>
      </w:pPr>
      <w:r>
        <w:rPr>
          <w:rFonts w:ascii="Verdana" w:hAnsi="Verdana"/>
          <w:iCs/>
          <w:sz w:val="18"/>
          <w:szCs w:val="18"/>
        </w:rPr>
        <w:t xml:space="preserve">Het kabinet </w:t>
      </w:r>
      <w:r w:rsidRPr="00450DF1" w:rsidR="00424C5B">
        <w:rPr>
          <w:rFonts w:ascii="Verdana" w:hAnsi="Verdana"/>
          <w:iCs/>
          <w:sz w:val="18"/>
          <w:szCs w:val="18"/>
        </w:rPr>
        <w:t xml:space="preserve">zal </w:t>
      </w:r>
      <w:r w:rsidR="00424C5B">
        <w:rPr>
          <w:rFonts w:ascii="Verdana" w:hAnsi="Verdana"/>
          <w:iCs/>
          <w:sz w:val="18"/>
          <w:szCs w:val="18"/>
        </w:rPr>
        <w:t xml:space="preserve">bij de onderhandelingen </w:t>
      </w:r>
      <w:r w:rsidRPr="00450DF1" w:rsidR="00424C5B">
        <w:rPr>
          <w:rFonts w:ascii="Verdana" w:hAnsi="Verdana"/>
          <w:iCs/>
          <w:sz w:val="18"/>
          <w:szCs w:val="18"/>
        </w:rPr>
        <w:t xml:space="preserve">uitdragen dat concurrentievermogen op lange termijn alleen </w:t>
      </w:r>
      <w:r w:rsidR="00930F6D">
        <w:rPr>
          <w:rFonts w:ascii="Verdana" w:hAnsi="Verdana"/>
          <w:iCs/>
          <w:sz w:val="18"/>
          <w:szCs w:val="18"/>
        </w:rPr>
        <w:t>kan versterken</w:t>
      </w:r>
      <w:r w:rsidRPr="00450DF1" w:rsidR="00424C5B">
        <w:rPr>
          <w:rFonts w:ascii="Verdana" w:hAnsi="Verdana"/>
          <w:iCs/>
          <w:sz w:val="18"/>
          <w:szCs w:val="18"/>
        </w:rPr>
        <w:t xml:space="preserve"> als de Europese industrie </w:t>
      </w:r>
      <w:r w:rsidRPr="6413B8DE" w:rsidR="37CCEF47">
        <w:rPr>
          <w:rFonts w:ascii="Verdana" w:hAnsi="Verdana"/>
          <w:sz w:val="18"/>
          <w:szCs w:val="18"/>
        </w:rPr>
        <w:t xml:space="preserve">(innovatief) </w:t>
      </w:r>
      <w:r w:rsidRPr="6413B8DE" w:rsidR="00424C5B">
        <w:rPr>
          <w:rFonts w:ascii="Verdana" w:hAnsi="Verdana"/>
          <w:sz w:val="18"/>
          <w:szCs w:val="18"/>
        </w:rPr>
        <w:t>verduurzaamt</w:t>
      </w:r>
      <w:r w:rsidRPr="6413B8DE" w:rsidR="6CC7F619">
        <w:rPr>
          <w:rFonts w:ascii="Verdana" w:hAnsi="Verdana"/>
          <w:sz w:val="18"/>
          <w:szCs w:val="18"/>
        </w:rPr>
        <w:t xml:space="preserve"> en </w:t>
      </w:r>
      <w:r w:rsidR="00E60BF4">
        <w:rPr>
          <w:rFonts w:ascii="Verdana" w:hAnsi="Verdana"/>
          <w:sz w:val="18"/>
          <w:szCs w:val="18"/>
        </w:rPr>
        <w:t>als</w:t>
      </w:r>
      <w:r w:rsidRPr="6413B8DE" w:rsidR="6CC7F619">
        <w:rPr>
          <w:rFonts w:ascii="Verdana" w:hAnsi="Verdana"/>
          <w:sz w:val="18"/>
          <w:szCs w:val="18"/>
        </w:rPr>
        <w:t xml:space="preserve"> </w:t>
      </w:r>
      <w:proofErr w:type="spellStart"/>
      <w:r w:rsidRPr="00E13113" w:rsidR="6CC7F619">
        <w:rPr>
          <w:rFonts w:ascii="Verdana" w:hAnsi="Verdana"/>
          <w:i/>
          <w:iCs/>
          <w:sz w:val="18"/>
          <w:szCs w:val="18"/>
        </w:rPr>
        <w:t>cleantech</w:t>
      </w:r>
      <w:proofErr w:type="spellEnd"/>
      <w:r w:rsidRPr="00E13113" w:rsidR="00A128DD">
        <w:rPr>
          <w:rFonts w:ascii="Verdana" w:hAnsi="Verdana"/>
          <w:i/>
          <w:iCs/>
          <w:sz w:val="18"/>
          <w:szCs w:val="18"/>
        </w:rPr>
        <w:t xml:space="preserve"> </w:t>
      </w:r>
      <w:r w:rsidRPr="6413B8DE" w:rsidR="6CC7F619">
        <w:rPr>
          <w:rFonts w:ascii="Verdana" w:hAnsi="Verdana"/>
          <w:sz w:val="18"/>
          <w:szCs w:val="18"/>
        </w:rPr>
        <w:t>innovaties behouden blijven en gecommercialiseerd worden binnen de EU</w:t>
      </w:r>
      <w:r w:rsidRPr="6413B8DE" w:rsidR="00424C5B">
        <w:rPr>
          <w:rFonts w:ascii="Verdana" w:hAnsi="Verdana"/>
          <w:sz w:val="18"/>
          <w:szCs w:val="18"/>
        </w:rPr>
        <w:t>.</w:t>
      </w:r>
      <w:r w:rsidRPr="00450DF1" w:rsidR="00424C5B">
        <w:rPr>
          <w:rFonts w:ascii="Verdana" w:hAnsi="Verdana"/>
          <w:iCs/>
          <w:sz w:val="18"/>
          <w:szCs w:val="18"/>
        </w:rPr>
        <w:t xml:space="preserve"> Een</w:t>
      </w:r>
      <w:r w:rsidRPr="49EED2AF" w:rsidR="626E5040">
        <w:rPr>
          <w:rFonts w:ascii="Verdana" w:hAnsi="Verdana"/>
          <w:sz w:val="18"/>
          <w:szCs w:val="18"/>
        </w:rPr>
        <w:t xml:space="preserve"> </w:t>
      </w:r>
      <w:r w:rsidRPr="27D38F76" w:rsidR="626E5040">
        <w:rPr>
          <w:rFonts w:ascii="Verdana" w:hAnsi="Verdana"/>
          <w:sz w:val="18"/>
          <w:szCs w:val="18"/>
        </w:rPr>
        <w:t xml:space="preserve">Europees </w:t>
      </w:r>
      <w:r w:rsidRPr="00450DF1" w:rsidR="00424C5B">
        <w:rPr>
          <w:rFonts w:ascii="Verdana" w:hAnsi="Verdana"/>
          <w:iCs/>
          <w:sz w:val="18"/>
          <w:szCs w:val="18"/>
        </w:rPr>
        <w:t>tussendoel</w:t>
      </w:r>
      <w:r w:rsidRPr="27D38F76" w:rsidR="00424C5B">
        <w:rPr>
          <w:rFonts w:ascii="Verdana" w:hAnsi="Verdana"/>
          <w:sz w:val="18"/>
          <w:szCs w:val="18"/>
        </w:rPr>
        <w:t xml:space="preserve"> </w:t>
      </w:r>
      <w:r w:rsidRPr="27D38F76" w:rsidR="184F74F4">
        <w:rPr>
          <w:rFonts w:ascii="Verdana" w:hAnsi="Verdana"/>
          <w:sz w:val="18"/>
          <w:szCs w:val="18"/>
        </w:rPr>
        <w:t>voor 2040</w:t>
      </w:r>
      <w:r w:rsidRPr="00450DF1" w:rsidR="00424C5B">
        <w:rPr>
          <w:rFonts w:ascii="Verdana" w:hAnsi="Verdana"/>
          <w:iCs/>
          <w:sz w:val="18"/>
          <w:szCs w:val="18"/>
        </w:rPr>
        <w:t xml:space="preserve"> biedt langetermijnperspectief </w:t>
      </w:r>
      <w:r w:rsidRPr="6413B8DE" w:rsidR="39020850">
        <w:rPr>
          <w:rFonts w:ascii="Verdana" w:hAnsi="Verdana"/>
          <w:sz w:val="18"/>
          <w:szCs w:val="18"/>
        </w:rPr>
        <w:t xml:space="preserve">en zekerheid voor </w:t>
      </w:r>
      <w:r w:rsidRPr="391A5E86" w:rsidR="39020850">
        <w:rPr>
          <w:rFonts w:ascii="Verdana" w:hAnsi="Verdana"/>
          <w:sz w:val="18"/>
          <w:szCs w:val="18"/>
        </w:rPr>
        <w:t>bedrijven</w:t>
      </w:r>
      <w:r w:rsidR="00244717">
        <w:rPr>
          <w:rFonts w:ascii="Verdana" w:hAnsi="Verdana"/>
          <w:sz w:val="18"/>
          <w:szCs w:val="18"/>
        </w:rPr>
        <w:t>,</w:t>
      </w:r>
      <w:r w:rsidRPr="391A5E86" w:rsidR="39020850">
        <w:rPr>
          <w:rFonts w:ascii="Verdana" w:hAnsi="Verdana"/>
          <w:sz w:val="18"/>
          <w:szCs w:val="18"/>
        </w:rPr>
        <w:t xml:space="preserve"> </w:t>
      </w:r>
      <w:r w:rsidRPr="00450DF1" w:rsidR="00424C5B">
        <w:rPr>
          <w:rFonts w:ascii="Verdana" w:hAnsi="Verdana"/>
          <w:iCs/>
          <w:sz w:val="18"/>
          <w:szCs w:val="18"/>
        </w:rPr>
        <w:t xml:space="preserve">wat </w:t>
      </w:r>
      <w:r w:rsidR="00685C5D">
        <w:rPr>
          <w:rFonts w:ascii="Verdana" w:hAnsi="Verdana"/>
          <w:iCs/>
          <w:sz w:val="18"/>
          <w:szCs w:val="18"/>
        </w:rPr>
        <w:t xml:space="preserve">kan </w:t>
      </w:r>
      <w:r w:rsidRPr="00450DF1" w:rsidR="00424C5B">
        <w:rPr>
          <w:rFonts w:ascii="Verdana" w:hAnsi="Verdana"/>
          <w:iCs/>
          <w:sz w:val="18"/>
          <w:szCs w:val="18"/>
        </w:rPr>
        <w:t>bijdra</w:t>
      </w:r>
      <w:r w:rsidR="00BC3361">
        <w:rPr>
          <w:rFonts w:ascii="Verdana" w:hAnsi="Verdana"/>
          <w:iCs/>
          <w:sz w:val="18"/>
          <w:szCs w:val="18"/>
        </w:rPr>
        <w:t>gen</w:t>
      </w:r>
      <w:r w:rsidRPr="00450DF1" w:rsidR="00424C5B">
        <w:rPr>
          <w:rFonts w:ascii="Verdana" w:hAnsi="Verdana"/>
          <w:iCs/>
          <w:sz w:val="18"/>
          <w:szCs w:val="18"/>
        </w:rPr>
        <w:t xml:space="preserve"> aan een stabiel en sterk investeringsklimaat. Omwille van groene groei onderstreept</w:t>
      </w:r>
      <w:r>
        <w:rPr>
          <w:rFonts w:ascii="Verdana" w:hAnsi="Verdana"/>
          <w:iCs/>
          <w:sz w:val="18"/>
          <w:szCs w:val="18"/>
        </w:rPr>
        <w:t xml:space="preserve"> het kabinet</w:t>
      </w:r>
      <w:r w:rsidRPr="00450DF1" w:rsidR="00424C5B">
        <w:rPr>
          <w:rFonts w:ascii="Verdana" w:hAnsi="Verdana"/>
          <w:iCs/>
          <w:sz w:val="18"/>
          <w:szCs w:val="18"/>
        </w:rPr>
        <w:t xml:space="preserve"> dat </w:t>
      </w:r>
      <w:r w:rsidRPr="2DEC3C15" w:rsidR="3452675A">
        <w:rPr>
          <w:rFonts w:ascii="Verdana" w:hAnsi="Verdana"/>
          <w:sz w:val="18"/>
          <w:szCs w:val="18"/>
        </w:rPr>
        <w:t>duurzaam Europee</w:t>
      </w:r>
      <w:r w:rsidR="00244717">
        <w:rPr>
          <w:rFonts w:ascii="Verdana" w:hAnsi="Verdana"/>
          <w:sz w:val="18"/>
          <w:szCs w:val="18"/>
        </w:rPr>
        <w:t>s</w:t>
      </w:r>
      <w:r w:rsidRPr="2DEC3C15" w:rsidR="3452675A">
        <w:rPr>
          <w:rFonts w:ascii="Verdana" w:hAnsi="Verdana"/>
          <w:sz w:val="18"/>
          <w:szCs w:val="18"/>
        </w:rPr>
        <w:t xml:space="preserve"> </w:t>
      </w:r>
      <w:r w:rsidRPr="2216B898" w:rsidR="3452675A">
        <w:rPr>
          <w:rFonts w:ascii="Verdana" w:hAnsi="Verdana"/>
          <w:sz w:val="18"/>
          <w:szCs w:val="18"/>
        </w:rPr>
        <w:t xml:space="preserve">industriebeleid </w:t>
      </w:r>
      <w:r w:rsidR="00033DB2">
        <w:rPr>
          <w:rFonts w:ascii="Verdana" w:hAnsi="Verdana"/>
          <w:sz w:val="18"/>
          <w:szCs w:val="18"/>
        </w:rPr>
        <w:t xml:space="preserve">noodzakelijk is </w:t>
      </w:r>
      <w:r w:rsidRPr="2216B898" w:rsidR="3452675A">
        <w:rPr>
          <w:rFonts w:ascii="Verdana" w:hAnsi="Verdana"/>
          <w:sz w:val="18"/>
          <w:szCs w:val="18"/>
        </w:rPr>
        <w:t>en</w:t>
      </w:r>
      <w:r w:rsidRPr="2DEC3C15" w:rsidR="00424C5B">
        <w:rPr>
          <w:rFonts w:ascii="Verdana" w:hAnsi="Verdana"/>
          <w:sz w:val="18"/>
          <w:szCs w:val="18"/>
        </w:rPr>
        <w:t xml:space="preserve"> </w:t>
      </w:r>
      <w:r w:rsidR="00C82108">
        <w:rPr>
          <w:rFonts w:ascii="Verdana" w:hAnsi="Verdana"/>
          <w:sz w:val="18"/>
          <w:szCs w:val="18"/>
        </w:rPr>
        <w:t xml:space="preserve">voorzien van </w:t>
      </w:r>
      <w:r w:rsidRPr="00450DF1" w:rsidR="00424C5B">
        <w:rPr>
          <w:rFonts w:ascii="Verdana" w:hAnsi="Verdana"/>
          <w:iCs/>
          <w:sz w:val="18"/>
          <w:szCs w:val="18"/>
        </w:rPr>
        <w:t xml:space="preserve">een stevig </w:t>
      </w:r>
      <w:r w:rsidRPr="00450DF1" w:rsidR="00424C5B">
        <w:rPr>
          <w:rFonts w:ascii="Verdana" w:hAnsi="Verdana"/>
          <w:iCs/>
          <w:sz w:val="18"/>
          <w:szCs w:val="18"/>
        </w:rPr>
        <w:lastRenderedPageBreak/>
        <w:t xml:space="preserve">uitvoeringspakket </w:t>
      </w:r>
      <w:r w:rsidRPr="08F068E3" w:rsidR="16859A10">
        <w:rPr>
          <w:rFonts w:ascii="Verdana" w:hAnsi="Verdana" w:eastAsia="Verdana" w:cs="Verdana"/>
          <w:sz w:val="18"/>
          <w:szCs w:val="18"/>
        </w:rPr>
        <w:t xml:space="preserve">dat de industrie stimuleert </w:t>
      </w:r>
      <w:r w:rsidRPr="50E02F8F" w:rsidR="16859A10">
        <w:rPr>
          <w:rFonts w:ascii="Verdana" w:hAnsi="Verdana" w:eastAsia="Verdana" w:cs="Verdana"/>
          <w:sz w:val="18"/>
          <w:szCs w:val="18"/>
        </w:rPr>
        <w:t>te</w:t>
      </w:r>
      <w:r w:rsidRPr="50E02F8F" w:rsidR="0804FEF3">
        <w:rPr>
          <w:rFonts w:ascii="Verdana" w:hAnsi="Verdana" w:eastAsia="Verdana" w:cs="Verdana"/>
          <w:sz w:val="18"/>
          <w:szCs w:val="18"/>
        </w:rPr>
        <w:t xml:space="preserve"> investeren </w:t>
      </w:r>
      <w:r w:rsidRPr="2D9189A5" w:rsidR="0804FEF3">
        <w:rPr>
          <w:rFonts w:ascii="Verdana" w:hAnsi="Verdana" w:eastAsia="Verdana" w:cs="Verdana"/>
          <w:sz w:val="18"/>
          <w:szCs w:val="18"/>
        </w:rPr>
        <w:t xml:space="preserve">in duurzame </w:t>
      </w:r>
      <w:r w:rsidRPr="30AC50DC" w:rsidR="0804FEF3">
        <w:rPr>
          <w:rFonts w:ascii="Verdana" w:hAnsi="Verdana" w:eastAsia="Verdana" w:cs="Verdana"/>
          <w:sz w:val="18"/>
          <w:szCs w:val="18"/>
        </w:rPr>
        <w:t xml:space="preserve">productie en </w:t>
      </w:r>
      <w:r w:rsidRPr="30AC50DC" w:rsidR="16859A10">
        <w:rPr>
          <w:rFonts w:ascii="Verdana" w:hAnsi="Verdana" w:eastAsia="Verdana" w:cs="Verdana"/>
          <w:sz w:val="18"/>
          <w:szCs w:val="18"/>
        </w:rPr>
        <w:t>tevens</w:t>
      </w:r>
      <w:r w:rsidRPr="08F068E3" w:rsidR="16859A10">
        <w:rPr>
          <w:rFonts w:ascii="Verdana" w:hAnsi="Verdana" w:eastAsia="Verdana" w:cs="Verdana"/>
          <w:sz w:val="18"/>
          <w:szCs w:val="18"/>
        </w:rPr>
        <w:t xml:space="preserve"> helpt het concurrentievermogen te versterken.</w:t>
      </w:r>
      <w:r w:rsidRPr="00475BC8" w:rsidR="00475BC8">
        <w:rPr>
          <w:rFonts w:ascii="Verdana" w:hAnsi="Verdana" w:cs="Aptos" w:eastAsiaTheme="minorHAnsi"/>
          <w:color w:val="1F497D"/>
          <w:sz w:val="18"/>
          <w:szCs w:val="18"/>
          <w:lang w:eastAsia="en-US"/>
          <w14:ligatures w14:val="standardContextual"/>
        </w:rPr>
        <w:t xml:space="preserve"> </w:t>
      </w:r>
      <w:r w:rsidRPr="000B2454" w:rsidR="00475BC8">
        <w:rPr>
          <w:rFonts w:ascii="Verdana" w:hAnsi="Verdana" w:eastAsia="Verdana" w:cs="Verdana"/>
          <w:sz w:val="18"/>
          <w:szCs w:val="18"/>
        </w:rPr>
        <w:t>Zo kan onder andere de benodigde emissiereductie worden behaald, weerbaarheid worden versterkt, CO</w:t>
      </w:r>
      <w:r w:rsidRPr="000B2454" w:rsidR="00475BC8">
        <w:rPr>
          <w:rFonts w:ascii="Verdana" w:hAnsi="Verdana" w:eastAsia="Verdana" w:cs="Verdana"/>
          <w:sz w:val="18"/>
          <w:szCs w:val="18"/>
          <w:vertAlign w:val="subscript"/>
        </w:rPr>
        <w:t>2</w:t>
      </w:r>
      <w:r w:rsidRPr="000B2454" w:rsidR="00475BC8">
        <w:rPr>
          <w:rFonts w:ascii="Verdana" w:hAnsi="Verdana" w:eastAsia="Verdana" w:cs="Verdana"/>
          <w:sz w:val="18"/>
          <w:szCs w:val="18"/>
        </w:rPr>
        <w:t>-weglek en toekomstige importafhankelijkheden waar mogelijk worden voorkomen.</w:t>
      </w:r>
    </w:p>
    <w:p w:rsidR="00424C5B" w:rsidP="00424C5B" w:rsidRDefault="00424C5B" w14:paraId="6817BAD1" w14:textId="7DEEC163">
      <w:pPr>
        <w:spacing w:line="360" w:lineRule="auto"/>
        <w:rPr>
          <w:rFonts w:ascii="Verdana" w:hAnsi="Verdana"/>
          <w:iCs/>
          <w:sz w:val="18"/>
          <w:szCs w:val="18"/>
        </w:rPr>
      </w:pPr>
      <w:r w:rsidRPr="2BBA24D6">
        <w:rPr>
          <w:rFonts w:ascii="Verdana" w:hAnsi="Verdana" w:eastAsia="Verdana" w:cs="Verdana"/>
          <w:sz w:val="18"/>
          <w:szCs w:val="18"/>
        </w:rPr>
        <w:t xml:space="preserve"> </w:t>
      </w:r>
    </w:p>
    <w:p w:rsidR="00BE65D2" w:rsidP="00BF723C" w:rsidRDefault="00BF723C" w14:paraId="133D5E90" w14:textId="77777777">
      <w:pPr>
        <w:spacing w:line="360" w:lineRule="auto"/>
        <w:rPr>
          <w:rFonts w:ascii="Verdana" w:hAnsi="Verdana"/>
          <w:iCs/>
          <w:color w:val="000000" w:themeColor="text1"/>
          <w:sz w:val="18"/>
          <w:szCs w:val="18"/>
        </w:rPr>
      </w:pPr>
      <w:r w:rsidRPr="00404230">
        <w:rPr>
          <w:rFonts w:ascii="Verdana" w:hAnsi="Verdana"/>
          <w:iCs/>
          <w:color w:val="000000" w:themeColor="text1"/>
          <w:sz w:val="18"/>
          <w:szCs w:val="18"/>
        </w:rPr>
        <w:t xml:space="preserve">Indien klimaatactie mondiaal versnelt, groeit het Europese aandeel in de wereldhandel, </w:t>
      </w:r>
      <w:r w:rsidR="00E04F15">
        <w:rPr>
          <w:rFonts w:ascii="Verdana" w:hAnsi="Verdana"/>
          <w:iCs/>
          <w:color w:val="000000" w:themeColor="text1"/>
          <w:sz w:val="18"/>
          <w:szCs w:val="18"/>
        </w:rPr>
        <w:t>aldus</w:t>
      </w:r>
      <w:r w:rsidRPr="00404230">
        <w:rPr>
          <w:rFonts w:ascii="Verdana" w:hAnsi="Verdana"/>
          <w:iCs/>
          <w:color w:val="000000" w:themeColor="text1"/>
          <w:sz w:val="18"/>
          <w:szCs w:val="18"/>
        </w:rPr>
        <w:t xml:space="preserve"> </w:t>
      </w:r>
      <w:r>
        <w:rPr>
          <w:rFonts w:ascii="Verdana" w:hAnsi="Verdana"/>
          <w:iCs/>
          <w:color w:val="000000" w:themeColor="text1"/>
          <w:sz w:val="18"/>
          <w:szCs w:val="18"/>
        </w:rPr>
        <w:t xml:space="preserve">de </w:t>
      </w:r>
      <w:r>
        <w:rPr>
          <w:rFonts w:ascii="Verdana" w:hAnsi="Verdana"/>
          <w:sz w:val="18"/>
          <w:szCs w:val="18"/>
        </w:rPr>
        <w:t>effectbeoordeling van de Commissie</w:t>
      </w:r>
      <w:r w:rsidRPr="00404230">
        <w:rPr>
          <w:rFonts w:ascii="Verdana" w:hAnsi="Verdana"/>
          <w:iCs/>
          <w:color w:val="000000" w:themeColor="text1"/>
          <w:sz w:val="18"/>
          <w:szCs w:val="18"/>
        </w:rPr>
        <w:t xml:space="preserve">. Indien klimaatactie in derde landen achterblijft, </w:t>
      </w:r>
      <w:r w:rsidR="00E04F15">
        <w:rPr>
          <w:rFonts w:ascii="Verdana" w:hAnsi="Verdana"/>
          <w:iCs/>
          <w:color w:val="000000" w:themeColor="text1"/>
          <w:sz w:val="18"/>
          <w:szCs w:val="18"/>
        </w:rPr>
        <w:t xml:space="preserve">is </w:t>
      </w:r>
      <w:r w:rsidRPr="00404230">
        <w:rPr>
          <w:rFonts w:ascii="Verdana" w:hAnsi="Verdana"/>
          <w:iCs/>
          <w:color w:val="000000" w:themeColor="text1"/>
          <w:sz w:val="18"/>
          <w:szCs w:val="18"/>
        </w:rPr>
        <w:t>de impact op</w:t>
      </w:r>
      <w:r w:rsidR="002D313E">
        <w:rPr>
          <w:rFonts w:ascii="Verdana" w:hAnsi="Verdana"/>
          <w:iCs/>
          <w:color w:val="000000" w:themeColor="text1"/>
          <w:sz w:val="18"/>
          <w:szCs w:val="18"/>
        </w:rPr>
        <w:t xml:space="preserve"> het</w:t>
      </w:r>
      <w:r w:rsidRPr="00404230">
        <w:rPr>
          <w:rFonts w:ascii="Verdana" w:hAnsi="Verdana"/>
          <w:iCs/>
          <w:color w:val="000000" w:themeColor="text1"/>
          <w:sz w:val="18"/>
          <w:szCs w:val="18"/>
        </w:rPr>
        <w:t xml:space="preserve"> Europese </w:t>
      </w:r>
      <w:r>
        <w:rPr>
          <w:rFonts w:ascii="Verdana" w:hAnsi="Verdana"/>
          <w:iCs/>
          <w:color w:val="000000" w:themeColor="text1"/>
          <w:sz w:val="18"/>
          <w:szCs w:val="18"/>
        </w:rPr>
        <w:t xml:space="preserve">concurrentievermogen </w:t>
      </w:r>
      <w:r w:rsidRPr="00404230">
        <w:rPr>
          <w:rFonts w:ascii="Verdana" w:hAnsi="Verdana"/>
          <w:iCs/>
          <w:color w:val="000000" w:themeColor="text1"/>
          <w:sz w:val="18"/>
          <w:szCs w:val="18"/>
        </w:rPr>
        <w:t xml:space="preserve">gering, en verschilt </w:t>
      </w:r>
      <w:r w:rsidR="0093081A">
        <w:rPr>
          <w:rFonts w:ascii="Verdana" w:hAnsi="Verdana"/>
          <w:iCs/>
          <w:color w:val="000000" w:themeColor="text1"/>
          <w:sz w:val="18"/>
          <w:szCs w:val="18"/>
        </w:rPr>
        <w:t xml:space="preserve">deze </w:t>
      </w:r>
      <w:r w:rsidRPr="00404230" w:rsidR="00E04F15">
        <w:rPr>
          <w:rFonts w:ascii="Verdana" w:hAnsi="Verdana"/>
          <w:iCs/>
          <w:color w:val="000000" w:themeColor="text1"/>
          <w:sz w:val="18"/>
          <w:szCs w:val="18"/>
        </w:rPr>
        <w:t xml:space="preserve">niet significant </w:t>
      </w:r>
      <w:r w:rsidRPr="00404230">
        <w:rPr>
          <w:rFonts w:ascii="Verdana" w:hAnsi="Verdana"/>
          <w:iCs/>
          <w:color w:val="000000" w:themeColor="text1"/>
          <w:sz w:val="18"/>
          <w:szCs w:val="18"/>
        </w:rPr>
        <w:t>ten opzichte van andere onderzochte</w:t>
      </w:r>
      <w:r w:rsidR="00E04F15">
        <w:rPr>
          <w:rFonts w:ascii="Verdana" w:hAnsi="Verdana"/>
          <w:iCs/>
          <w:color w:val="000000" w:themeColor="text1"/>
          <w:sz w:val="18"/>
          <w:szCs w:val="18"/>
        </w:rPr>
        <w:t xml:space="preserve"> scenario’s met andere</w:t>
      </w:r>
      <w:r w:rsidRPr="00404230">
        <w:rPr>
          <w:rFonts w:ascii="Verdana" w:hAnsi="Verdana"/>
          <w:iCs/>
          <w:color w:val="000000" w:themeColor="text1"/>
          <w:sz w:val="18"/>
          <w:szCs w:val="18"/>
        </w:rPr>
        <w:t xml:space="preserve"> </w:t>
      </w:r>
      <w:r w:rsidR="00E04F15">
        <w:rPr>
          <w:rFonts w:ascii="Verdana" w:hAnsi="Verdana"/>
          <w:iCs/>
          <w:color w:val="000000" w:themeColor="text1"/>
          <w:sz w:val="18"/>
          <w:szCs w:val="18"/>
        </w:rPr>
        <w:t xml:space="preserve">EU </w:t>
      </w:r>
      <w:r w:rsidR="002D313E">
        <w:rPr>
          <w:rFonts w:ascii="Verdana" w:hAnsi="Verdana"/>
          <w:iCs/>
          <w:color w:val="000000" w:themeColor="text1"/>
          <w:sz w:val="18"/>
          <w:szCs w:val="18"/>
        </w:rPr>
        <w:t>klimaa</w:t>
      </w:r>
      <w:r w:rsidR="00BC3361">
        <w:rPr>
          <w:rFonts w:ascii="Verdana" w:hAnsi="Verdana"/>
          <w:iCs/>
          <w:color w:val="000000" w:themeColor="text1"/>
          <w:sz w:val="18"/>
          <w:szCs w:val="18"/>
        </w:rPr>
        <w:t>t</w:t>
      </w:r>
      <w:r w:rsidRPr="00404230">
        <w:rPr>
          <w:rFonts w:ascii="Verdana" w:hAnsi="Verdana"/>
          <w:iCs/>
          <w:color w:val="000000" w:themeColor="text1"/>
          <w:sz w:val="18"/>
          <w:szCs w:val="18"/>
        </w:rPr>
        <w:t>doelen</w:t>
      </w:r>
      <w:r w:rsidR="00E04F15">
        <w:rPr>
          <w:rFonts w:ascii="Verdana" w:hAnsi="Verdana"/>
          <w:iCs/>
          <w:color w:val="000000" w:themeColor="text1"/>
          <w:sz w:val="18"/>
          <w:szCs w:val="18"/>
        </w:rPr>
        <w:t>, aldus deze zelfde effectbeoordeling</w:t>
      </w:r>
      <w:r w:rsidRPr="00404230">
        <w:rPr>
          <w:rFonts w:ascii="Verdana" w:hAnsi="Verdana"/>
          <w:iCs/>
          <w:color w:val="000000" w:themeColor="text1"/>
          <w:sz w:val="18"/>
          <w:szCs w:val="18"/>
        </w:rPr>
        <w:t xml:space="preserve">. </w:t>
      </w:r>
    </w:p>
    <w:p w:rsidRPr="00B21C41" w:rsidR="00BF723C" w:rsidP="00BF723C" w:rsidRDefault="00E04F15" w14:paraId="6BB15E4B" w14:textId="571672C2">
      <w:pPr>
        <w:spacing w:line="360" w:lineRule="auto"/>
        <w:rPr>
          <w:rFonts w:ascii="Verdana" w:hAnsi="Verdana"/>
          <w:iCs/>
          <w:color w:val="000000" w:themeColor="text1"/>
          <w:sz w:val="18"/>
          <w:szCs w:val="18"/>
        </w:rPr>
      </w:pPr>
      <w:r>
        <w:rPr>
          <w:rFonts w:ascii="Verdana" w:hAnsi="Verdana"/>
          <w:iCs/>
          <w:color w:val="000000" w:themeColor="text1"/>
          <w:sz w:val="18"/>
          <w:szCs w:val="18"/>
        </w:rPr>
        <w:t xml:space="preserve">Tot slot wijst de effectbeoordeling erop dat </w:t>
      </w:r>
      <w:r w:rsidRPr="00404230" w:rsidR="00BF723C">
        <w:rPr>
          <w:rFonts w:ascii="Verdana" w:hAnsi="Verdana"/>
          <w:iCs/>
          <w:color w:val="000000" w:themeColor="text1"/>
          <w:sz w:val="18"/>
          <w:szCs w:val="18"/>
        </w:rPr>
        <w:t>een doel van 90% een positieve impact heeft op de energie-onafhankelijkheid van de EU en kan bijdragen aan open strategische autonomie en economische weerbaarheid</w:t>
      </w:r>
      <w:r w:rsidRPr="00B21C41" w:rsidR="00BF723C">
        <w:rPr>
          <w:rFonts w:ascii="Verdana" w:hAnsi="Verdana"/>
          <w:iCs/>
          <w:color w:val="000000" w:themeColor="text1"/>
          <w:sz w:val="18"/>
          <w:szCs w:val="18"/>
        </w:rPr>
        <w:t>.</w:t>
      </w:r>
    </w:p>
    <w:p w:rsidR="00BF723C" w:rsidP="00424C5B" w:rsidRDefault="00BF723C" w14:paraId="08D5CA4A" w14:textId="77777777">
      <w:pPr>
        <w:spacing w:line="360" w:lineRule="auto"/>
        <w:rPr>
          <w:rFonts w:ascii="Verdana" w:hAnsi="Verdana"/>
          <w:i/>
          <w:color w:val="FF0000"/>
          <w:sz w:val="18"/>
          <w:szCs w:val="18"/>
        </w:rPr>
      </w:pPr>
    </w:p>
    <w:p w:rsidR="00424C5B" w:rsidP="50854D0B" w:rsidRDefault="49E57E97" w14:paraId="61F94B4B" w14:textId="557A4663">
      <w:pPr>
        <w:spacing w:line="360" w:lineRule="auto"/>
        <w:rPr>
          <w:rFonts w:ascii="Verdana" w:hAnsi="Verdana"/>
          <w:sz w:val="18"/>
          <w:szCs w:val="18"/>
        </w:rPr>
      </w:pPr>
      <w:r w:rsidRPr="30347521">
        <w:rPr>
          <w:rFonts w:ascii="Verdana" w:hAnsi="Verdana"/>
          <w:sz w:val="18"/>
          <w:szCs w:val="18"/>
        </w:rPr>
        <w:t xml:space="preserve">De EU </w:t>
      </w:r>
      <w:r w:rsidR="00500EA0">
        <w:rPr>
          <w:rFonts w:ascii="Verdana" w:hAnsi="Verdana"/>
          <w:sz w:val="18"/>
          <w:szCs w:val="18"/>
        </w:rPr>
        <w:t>is een aanjager</w:t>
      </w:r>
      <w:r w:rsidRPr="30347521">
        <w:rPr>
          <w:rFonts w:ascii="Verdana" w:hAnsi="Verdana"/>
          <w:sz w:val="18"/>
          <w:szCs w:val="18"/>
        </w:rPr>
        <w:t xml:space="preserve"> van mondiale klimaatactie en levert </w:t>
      </w:r>
      <w:r w:rsidR="00487280">
        <w:rPr>
          <w:rFonts w:ascii="Verdana" w:hAnsi="Verdana"/>
          <w:sz w:val="18"/>
          <w:szCs w:val="18"/>
        </w:rPr>
        <w:t xml:space="preserve">ook zelf </w:t>
      </w:r>
      <w:r w:rsidRPr="30347521">
        <w:rPr>
          <w:rFonts w:ascii="Verdana" w:hAnsi="Verdana"/>
          <w:sz w:val="18"/>
          <w:szCs w:val="18"/>
        </w:rPr>
        <w:t xml:space="preserve">een belangrijke bijdrage aan het bereiken van de doelen onder de Overeenkomst van Parijs. In deze positie </w:t>
      </w:r>
      <w:r w:rsidR="002901B5">
        <w:rPr>
          <w:rFonts w:ascii="Verdana" w:hAnsi="Verdana"/>
          <w:sz w:val="18"/>
          <w:szCs w:val="18"/>
        </w:rPr>
        <w:t>heeft</w:t>
      </w:r>
      <w:r w:rsidRPr="30347521" w:rsidR="002901B5">
        <w:rPr>
          <w:rFonts w:ascii="Verdana" w:hAnsi="Verdana"/>
          <w:sz w:val="18"/>
          <w:szCs w:val="18"/>
        </w:rPr>
        <w:t xml:space="preserve"> </w:t>
      </w:r>
      <w:r w:rsidRPr="30347521">
        <w:rPr>
          <w:rFonts w:ascii="Verdana" w:hAnsi="Verdana"/>
          <w:sz w:val="18"/>
          <w:szCs w:val="18"/>
        </w:rPr>
        <w:t xml:space="preserve">de EU </w:t>
      </w:r>
      <w:r w:rsidR="002901B5">
        <w:rPr>
          <w:rFonts w:ascii="Verdana" w:hAnsi="Verdana"/>
          <w:sz w:val="18"/>
          <w:szCs w:val="18"/>
        </w:rPr>
        <w:t>eerder met</w:t>
      </w:r>
      <w:r w:rsidRPr="30347521">
        <w:rPr>
          <w:rFonts w:ascii="Verdana" w:hAnsi="Verdana"/>
          <w:sz w:val="18"/>
          <w:szCs w:val="18"/>
        </w:rPr>
        <w:t xml:space="preserve"> succes</w:t>
      </w:r>
      <w:r w:rsidR="009E4BED">
        <w:rPr>
          <w:rFonts w:ascii="Verdana" w:hAnsi="Verdana"/>
          <w:sz w:val="18"/>
          <w:szCs w:val="18"/>
        </w:rPr>
        <w:t xml:space="preserve"> </w:t>
      </w:r>
      <w:r w:rsidR="00C06E44">
        <w:rPr>
          <w:rFonts w:ascii="Verdana" w:hAnsi="Verdana"/>
          <w:sz w:val="18"/>
          <w:szCs w:val="18"/>
        </w:rPr>
        <w:t>andere grote economieën</w:t>
      </w:r>
      <w:r w:rsidRPr="30347521">
        <w:rPr>
          <w:rFonts w:ascii="Verdana" w:hAnsi="Verdana"/>
          <w:sz w:val="18"/>
          <w:szCs w:val="18"/>
        </w:rPr>
        <w:t xml:space="preserve"> </w:t>
      </w:r>
      <w:r w:rsidR="002901B5">
        <w:rPr>
          <w:rFonts w:ascii="Verdana" w:hAnsi="Verdana"/>
          <w:sz w:val="18"/>
          <w:szCs w:val="18"/>
        </w:rPr>
        <w:t xml:space="preserve">aangespoord </w:t>
      </w:r>
      <w:r w:rsidRPr="30347521">
        <w:rPr>
          <w:rFonts w:ascii="Verdana" w:hAnsi="Verdana"/>
          <w:sz w:val="18"/>
          <w:szCs w:val="18"/>
        </w:rPr>
        <w:t xml:space="preserve">om ook </w:t>
      </w:r>
      <w:r w:rsidR="00095F2B">
        <w:rPr>
          <w:rFonts w:ascii="Verdana" w:hAnsi="Verdana"/>
          <w:sz w:val="18"/>
          <w:szCs w:val="18"/>
        </w:rPr>
        <w:t>een hoge bijdrage te leveren</w:t>
      </w:r>
      <w:r w:rsidR="00E55ECD">
        <w:rPr>
          <w:rFonts w:ascii="Verdana" w:hAnsi="Verdana"/>
          <w:sz w:val="18"/>
          <w:szCs w:val="18"/>
        </w:rPr>
        <w:t xml:space="preserve">, waardoor het </w:t>
      </w:r>
      <w:r w:rsidR="002242F9">
        <w:rPr>
          <w:rFonts w:ascii="Verdana" w:hAnsi="Verdana"/>
          <w:sz w:val="18"/>
          <w:szCs w:val="18"/>
        </w:rPr>
        <w:t>1,5 gradendoel dichter bij is gekomen</w:t>
      </w:r>
      <w:r w:rsidRPr="30347521">
        <w:rPr>
          <w:rFonts w:ascii="Verdana" w:hAnsi="Verdana"/>
          <w:sz w:val="18"/>
          <w:szCs w:val="18"/>
        </w:rPr>
        <w:t xml:space="preserve">. Het voorstel voor </w:t>
      </w:r>
      <w:r w:rsidR="00F23D95">
        <w:rPr>
          <w:rFonts w:ascii="Verdana" w:hAnsi="Verdana"/>
          <w:sz w:val="18"/>
          <w:szCs w:val="18"/>
        </w:rPr>
        <w:t>het</w:t>
      </w:r>
      <w:r w:rsidRPr="30347521">
        <w:rPr>
          <w:rFonts w:ascii="Verdana" w:hAnsi="Verdana"/>
          <w:sz w:val="18"/>
          <w:szCs w:val="18"/>
        </w:rPr>
        <w:t xml:space="preserve"> EU-klimaatdoel voor 2040, </w:t>
      </w:r>
      <w:r w:rsidR="00444EE6">
        <w:rPr>
          <w:rFonts w:ascii="Verdana" w:hAnsi="Verdana"/>
          <w:sz w:val="18"/>
          <w:szCs w:val="18"/>
        </w:rPr>
        <w:t xml:space="preserve">met </w:t>
      </w:r>
      <w:r w:rsidR="00D368EB">
        <w:rPr>
          <w:rFonts w:ascii="Verdana" w:hAnsi="Verdana"/>
          <w:sz w:val="18"/>
          <w:szCs w:val="18"/>
        </w:rPr>
        <w:t xml:space="preserve">een </w:t>
      </w:r>
      <w:r w:rsidR="00444EE6">
        <w:rPr>
          <w:rFonts w:ascii="Verdana" w:hAnsi="Verdana"/>
          <w:sz w:val="18"/>
          <w:szCs w:val="18"/>
        </w:rPr>
        <w:t xml:space="preserve">duidelijke </w:t>
      </w:r>
      <w:r w:rsidR="000341E9">
        <w:rPr>
          <w:rFonts w:ascii="Verdana" w:hAnsi="Verdana"/>
          <w:sz w:val="18"/>
          <w:szCs w:val="18"/>
        </w:rPr>
        <w:t>wetenschap</w:t>
      </w:r>
      <w:r w:rsidR="00D368EB">
        <w:rPr>
          <w:rFonts w:ascii="Verdana" w:hAnsi="Verdana"/>
          <w:sz w:val="18"/>
          <w:szCs w:val="18"/>
        </w:rPr>
        <w:t>pelijke basis</w:t>
      </w:r>
      <w:r w:rsidR="000341E9">
        <w:rPr>
          <w:rFonts w:ascii="Verdana" w:hAnsi="Verdana"/>
          <w:sz w:val="18"/>
          <w:szCs w:val="18"/>
        </w:rPr>
        <w:t xml:space="preserve">, </w:t>
      </w:r>
      <w:r w:rsidRPr="007C4EDF" w:rsidR="007C4EDF">
        <w:rPr>
          <w:rFonts w:ascii="Verdana" w:hAnsi="Verdana"/>
          <w:sz w:val="18"/>
          <w:szCs w:val="18"/>
        </w:rPr>
        <w:t xml:space="preserve">en de blijvende inzet op klimaatdiplomatie – onder meer via de </w:t>
      </w:r>
      <w:r w:rsidRPr="00D102BB" w:rsidR="007C4EDF">
        <w:rPr>
          <w:rFonts w:ascii="Verdana" w:hAnsi="Verdana"/>
          <w:sz w:val="18"/>
          <w:szCs w:val="18"/>
        </w:rPr>
        <w:t>taskforce</w:t>
      </w:r>
      <w:r w:rsidRPr="007509A1" w:rsidR="007C4EDF">
        <w:rPr>
          <w:rFonts w:ascii="Verdana" w:hAnsi="Verdana"/>
          <w:i/>
          <w:iCs/>
          <w:sz w:val="18"/>
          <w:szCs w:val="18"/>
        </w:rPr>
        <w:t xml:space="preserve"> </w:t>
      </w:r>
      <w:r w:rsidRPr="007C4EDF" w:rsidR="007C4EDF">
        <w:rPr>
          <w:rFonts w:ascii="Verdana" w:hAnsi="Verdana"/>
          <w:sz w:val="18"/>
          <w:szCs w:val="18"/>
        </w:rPr>
        <w:t>voor mondiale CO₂-</w:t>
      </w:r>
      <w:proofErr w:type="spellStart"/>
      <w:r w:rsidRPr="007C4EDF" w:rsidR="007C4EDF">
        <w:rPr>
          <w:rFonts w:ascii="Verdana" w:hAnsi="Verdana"/>
          <w:sz w:val="18"/>
          <w:szCs w:val="18"/>
        </w:rPr>
        <w:t>beprijzing</w:t>
      </w:r>
      <w:proofErr w:type="spellEnd"/>
      <w:r w:rsidRPr="007C4EDF" w:rsidR="007C4EDF">
        <w:rPr>
          <w:rFonts w:ascii="Verdana" w:hAnsi="Verdana"/>
          <w:sz w:val="18"/>
          <w:szCs w:val="18"/>
        </w:rPr>
        <w:t xml:space="preserve"> – zijn van groot belang om de positie van de EU te versterken</w:t>
      </w:r>
      <w:r w:rsidR="00C369D2">
        <w:rPr>
          <w:rFonts w:ascii="Verdana" w:hAnsi="Verdana"/>
          <w:sz w:val="18"/>
          <w:szCs w:val="18"/>
        </w:rPr>
        <w:t xml:space="preserve"> in het licht van</w:t>
      </w:r>
      <w:r w:rsidRPr="007C4EDF" w:rsidR="007C4EDF">
        <w:rPr>
          <w:rFonts w:ascii="Verdana" w:hAnsi="Verdana"/>
          <w:sz w:val="18"/>
          <w:szCs w:val="18"/>
        </w:rPr>
        <w:t xml:space="preserve"> de geopolitieke uitdagingen </w:t>
      </w:r>
      <w:r w:rsidR="008C3FF6">
        <w:rPr>
          <w:rFonts w:ascii="Verdana" w:hAnsi="Verdana"/>
          <w:sz w:val="18"/>
          <w:szCs w:val="18"/>
        </w:rPr>
        <w:t xml:space="preserve">voor de EU. </w:t>
      </w:r>
    </w:p>
    <w:p w:rsidR="00424C5B" w:rsidP="50854D0B" w:rsidRDefault="00424C5B" w14:paraId="40ED9079" w14:textId="337F9A50">
      <w:pPr>
        <w:spacing w:line="360" w:lineRule="auto"/>
        <w:rPr>
          <w:rFonts w:ascii="Verdana" w:hAnsi="Verdana"/>
          <w:sz w:val="18"/>
          <w:szCs w:val="18"/>
        </w:rPr>
      </w:pPr>
    </w:p>
    <w:p w:rsidR="503CBEC7" w:rsidP="503CBEC7" w:rsidRDefault="005D56DD" w14:paraId="16E184EA" w14:textId="260DDA2E">
      <w:pPr>
        <w:spacing w:line="360" w:lineRule="auto"/>
        <w:rPr>
          <w:rFonts w:ascii="Verdana" w:hAnsi="Verdana"/>
          <w:sz w:val="18"/>
          <w:szCs w:val="18"/>
        </w:rPr>
      </w:pPr>
      <w:r>
        <w:rPr>
          <w:rFonts w:ascii="Verdana" w:hAnsi="Verdana"/>
          <w:sz w:val="18"/>
          <w:szCs w:val="18"/>
        </w:rPr>
        <w:t>E</w:t>
      </w:r>
      <w:r w:rsidRPr="022080DB" w:rsidR="50C591D2">
        <w:rPr>
          <w:rFonts w:ascii="Verdana" w:hAnsi="Verdana"/>
          <w:sz w:val="18"/>
          <w:szCs w:val="18"/>
        </w:rPr>
        <w:t xml:space="preserve">en beperkte inzet van internationale koolstofkredieten </w:t>
      </w:r>
      <w:r w:rsidR="00B56195">
        <w:rPr>
          <w:rFonts w:ascii="Verdana" w:hAnsi="Verdana"/>
          <w:sz w:val="18"/>
          <w:szCs w:val="18"/>
        </w:rPr>
        <w:t xml:space="preserve">van </w:t>
      </w:r>
      <w:r w:rsidRPr="022080DB" w:rsidR="00B56195">
        <w:rPr>
          <w:rFonts w:ascii="Verdana" w:hAnsi="Verdana"/>
          <w:sz w:val="18"/>
          <w:szCs w:val="18"/>
        </w:rPr>
        <w:t xml:space="preserve">hoge kwaliteit </w:t>
      </w:r>
      <w:r w:rsidRPr="022080DB" w:rsidR="50C591D2">
        <w:rPr>
          <w:rFonts w:ascii="Verdana" w:hAnsi="Verdana"/>
          <w:sz w:val="18"/>
          <w:szCs w:val="18"/>
        </w:rPr>
        <w:t xml:space="preserve">(voor emissiereductie of koolstofverwijdering) onder </w:t>
      </w:r>
      <w:r w:rsidR="007509A1">
        <w:rPr>
          <w:rFonts w:ascii="Verdana" w:hAnsi="Verdana"/>
          <w:sz w:val="18"/>
          <w:szCs w:val="18"/>
        </w:rPr>
        <w:t>a</w:t>
      </w:r>
      <w:r w:rsidRPr="022080DB" w:rsidR="50C591D2">
        <w:rPr>
          <w:rFonts w:ascii="Verdana" w:hAnsi="Verdana"/>
          <w:sz w:val="18"/>
          <w:szCs w:val="18"/>
        </w:rPr>
        <w:t xml:space="preserve">rtikel 6 van de Overeenkomst van Parijs kan </w:t>
      </w:r>
      <w:r w:rsidRPr="022080DB" w:rsidR="2D667756">
        <w:rPr>
          <w:rFonts w:ascii="Verdana" w:hAnsi="Verdana"/>
          <w:sz w:val="18"/>
          <w:szCs w:val="18"/>
        </w:rPr>
        <w:t xml:space="preserve">de </w:t>
      </w:r>
      <w:r w:rsidR="000F289D">
        <w:rPr>
          <w:rFonts w:ascii="Verdana" w:hAnsi="Verdana"/>
          <w:sz w:val="18"/>
          <w:szCs w:val="18"/>
        </w:rPr>
        <w:t xml:space="preserve">wereldwijde </w:t>
      </w:r>
      <w:r w:rsidRPr="022080DB" w:rsidR="2D667756">
        <w:rPr>
          <w:rFonts w:ascii="Verdana" w:hAnsi="Verdana"/>
          <w:sz w:val="18"/>
          <w:szCs w:val="18"/>
        </w:rPr>
        <w:t>ambitie</w:t>
      </w:r>
      <w:r w:rsidR="00B56195">
        <w:rPr>
          <w:rFonts w:ascii="Verdana" w:hAnsi="Verdana"/>
          <w:sz w:val="18"/>
          <w:szCs w:val="18"/>
        </w:rPr>
        <w:t>-</w:t>
      </w:r>
      <w:r w:rsidRPr="022080DB" w:rsidR="2D667756">
        <w:rPr>
          <w:rFonts w:ascii="Verdana" w:hAnsi="Verdana"/>
          <w:sz w:val="18"/>
          <w:szCs w:val="18"/>
        </w:rPr>
        <w:t xml:space="preserve"> </w:t>
      </w:r>
      <w:r w:rsidR="00B56195">
        <w:rPr>
          <w:rFonts w:ascii="Verdana" w:hAnsi="Verdana"/>
          <w:sz w:val="18"/>
          <w:szCs w:val="18"/>
        </w:rPr>
        <w:t xml:space="preserve">en </w:t>
      </w:r>
      <w:r w:rsidRPr="022080DB" w:rsidR="2D667756">
        <w:rPr>
          <w:rFonts w:ascii="Verdana" w:hAnsi="Verdana"/>
          <w:sz w:val="18"/>
          <w:szCs w:val="18"/>
        </w:rPr>
        <w:t>implementatiekloof van klimaatactie</w:t>
      </w:r>
      <w:r w:rsidR="000F289D">
        <w:rPr>
          <w:rFonts w:ascii="Verdana" w:hAnsi="Verdana"/>
          <w:sz w:val="18"/>
          <w:szCs w:val="18"/>
        </w:rPr>
        <w:t xml:space="preserve"> helpen verkleinen, en derde landen helpen hun</w:t>
      </w:r>
      <w:r w:rsidR="004A5593">
        <w:rPr>
          <w:rFonts w:ascii="Verdana" w:hAnsi="Verdana"/>
          <w:sz w:val="18"/>
          <w:szCs w:val="18"/>
        </w:rPr>
        <w:t xml:space="preserve"> </w:t>
      </w:r>
      <w:r w:rsidR="000F289D">
        <w:rPr>
          <w:rFonts w:ascii="Verdana" w:hAnsi="Verdana"/>
          <w:sz w:val="18"/>
          <w:szCs w:val="18"/>
        </w:rPr>
        <w:t>eigen</w:t>
      </w:r>
      <w:r w:rsidR="004A5593">
        <w:rPr>
          <w:rFonts w:ascii="Verdana" w:hAnsi="Verdana"/>
          <w:sz w:val="18"/>
          <w:szCs w:val="18"/>
        </w:rPr>
        <w:t xml:space="preserve"> </w:t>
      </w:r>
      <w:proofErr w:type="spellStart"/>
      <w:r w:rsidR="004A5593">
        <w:rPr>
          <w:rFonts w:ascii="Verdana" w:hAnsi="Verdana"/>
          <w:sz w:val="18"/>
          <w:szCs w:val="18"/>
        </w:rPr>
        <w:t>NDC</w:t>
      </w:r>
      <w:r w:rsidR="00B56195">
        <w:rPr>
          <w:rFonts w:ascii="Verdana" w:hAnsi="Verdana"/>
          <w:sz w:val="18"/>
          <w:szCs w:val="18"/>
        </w:rPr>
        <w:t>’</w:t>
      </w:r>
      <w:r w:rsidR="004A5593">
        <w:rPr>
          <w:rFonts w:ascii="Verdana" w:hAnsi="Verdana"/>
          <w:sz w:val="18"/>
          <w:szCs w:val="18"/>
        </w:rPr>
        <w:t>s</w:t>
      </w:r>
      <w:proofErr w:type="spellEnd"/>
      <w:r w:rsidRPr="022080DB" w:rsidR="2D667756">
        <w:rPr>
          <w:rFonts w:ascii="Verdana" w:hAnsi="Verdana"/>
          <w:sz w:val="18"/>
          <w:szCs w:val="18"/>
        </w:rPr>
        <w:t xml:space="preserve"> en de </w:t>
      </w:r>
      <w:proofErr w:type="spellStart"/>
      <w:r w:rsidRPr="00705C05" w:rsidR="2D667756">
        <w:rPr>
          <w:rFonts w:ascii="Verdana" w:hAnsi="Verdana"/>
          <w:i/>
          <w:iCs/>
          <w:sz w:val="18"/>
          <w:szCs w:val="18"/>
        </w:rPr>
        <w:t>Sustainable</w:t>
      </w:r>
      <w:proofErr w:type="spellEnd"/>
      <w:r w:rsidRPr="00705C05" w:rsidR="2D667756">
        <w:rPr>
          <w:rFonts w:ascii="Verdana" w:hAnsi="Verdana"/>
          <w:i/>
          <w:iCs/>
          <w:sz w:val="18"/>
          <w:szCs w:val="18"/>
        </w:rPr>
        <w:t xml:space="preserve"> Development Goal</w:t>
      </w:r>
      <w:r w:rsidRPr="00705C05" w:rsidR="5D8414F4">
        <w:rPr>
          <w:rFonts w:ascii="Verdana" w:hAnsi="Verdana"/>
          <w:i/>
          <w:iCs/>
          <w:sz w:val="18"/>
          <w:szCs w:val="18"/>
        </w:rPr>
        <w:t>s</w:t>
      </w:r>
      <w:r w:rsidR="007335F2">
        <w:rPr>
          <w:rFonts w:ascii="Verdana" w:hAnsi="Verdana"/>
          <w:i/>
          <w:iCs/>
          <w:sz w:val="18"/>
          <w:szCs w:val="18"/>
        </w:rPr>
        <w:t xml:space="preserve"> </w:t>
      </w:r>
      <w:r w:rsidRPr="00D876AF" w:rsidR="007335F2">
        <w:rPr>
          <w:rFonts w:ascii="Verdana" w:hAnsi="Verdana"/>
          <w:sz w:val="18"/>
          <w:szCs w:val="18"/>
        </w:rPr>
        <w:t>(</w:t>
      </w:r>
      <w:proofErr w:type="spellStart"/>
      <w:r w:rsidRPr="00D876AF" w:rsidR="007335F2">
        <w:rPr>
          <w:rFonts w:ascii="Verdana" w:hAnsi="Verdana"/>
          <w:sz w:val="18"/>
          <w:szCs w:val="18"/>
        </w:rPr>
        <w:t>SDGs</w:t>
      </w:r>
      <w:proofErr w:type="spellEnd"/>
      <w:r w:rsidRPr="00D876AF" w:rsidR="007335F2">
        <w:rPr>
          <w:rFonts w:ascii="Verdana" w:hAnsi="Verdana"/>
          <w:sz w:val="18"/>
          <w:szCs w:val="18"/>
        </w:rPr>
        <w:t>)</w:t>
      </w:r>
      <w:r w:rsidR="000F289D">
        <w:rPr>
          <w:rFonts w:ascii="Verdana" w:hAnsi="Verdana"/>
          <w:sz w:val="18"/>
          <w:szCs w:val="18"/>
        </w:rPr>
        <w:t xml:space="preserve"> te realiseren</w:t>
      </w:r>
      <w:r w:rsidRPr="022080DB" w:rsidR="7F108204">
        <w:rPr>
          <w:rFonts w:ascii="Verdana" w:hAnsi="Verdana"/>
          <w:sz w:val="18"/>
          <w:szCs w:val="18"/>
        </w:rPr>
        <w:t>.</w:t>
      </w:r>
      <w:r w:rsidRPr="022080DB" w:rsidR="190364FD">
        <w:rPr>
          <w:rFonts w:ascii="Verdana" w:hAnsi="Verdana"/>
          <w:sz w:val="18"/>
          <w:szCs w:val="18"/>
        </w:rPr>
        <w:t xml:space="preserve"> </w:t>
      </w:r>
      <w:r w:rsidR="00B42D92">
        <w:rPr>
          <w:rFonts w:ascii="Verdana" w:hAnsi="Verdana"/>
          <w:sz w:val="18"/>
          <w:szCs w:val="18"/>
        </w:rPr>
        <w:t xml:space="preserve">Tegelijkertijd stimuleert het </w:t>
      </w:r>
      <w:r w:rsidR="00854890">
        <w:rPr>
          <w:rFonts w:ascii="Verdana" w:hAnsi="Verdana"/>
          <w:sz w:val="18"/>
          <w:szCs w:val="18"/>
        </w:rPr>
        <w:t>internationale</w:t>
      </w:r>
      <w:r w:rsidR="00B42D92">
        <w:rPr>
          <w:rFonts w:ascii="Verdana" w:hAnsi="Verdana"/>
          <w:sz w:val="18"/>
          <w:szCs w:val="18"/>
        </w:rPr>
        <w:t xml:space="preserve"> </w:t>
      </w:r>
      <w:r w:rsidR="00BD1B56">
        <w:rPr>
          <w:rFonts w:ascii="Verdana" w:hAnsi="Verdana"/>
          <w:sz w:val="18"/>
          <w:szCs w:val="18"/>
        </w:rPr>
        <w:t>samenwerking en ontwikkeling</w:t>
      </w:r>
      <w:r w:rsidR="00F90492">
        <w:rPr>
          <w:rFonts w:ascii="Verdana" w:hAnsi="Verdana"/>
          <w:sz w:val="18"/>
          <w:szCs w:val="18"/>
        </w:rPr>
        <w:t xml:space="preserve"> van hoogwaardige projecten</w:t>
      </w:r>
      <w:r w:rsidR="00067FF5">
        <w:rPr>
          <w:rFonts w:ascii="Verdana" w:hAnsi="Verdana"/>
          <w:sz w:val="18"/>
          <w:szCs w:val="18"/>
        </w:rPr>
        <w:t>.</w:t>
      </w:r>
      <w:r w:rsidR="00560C9C">
        <w:rPr>
          <w:rFonts w:ascii="Verdana" w:hAnsi="Verdana"/>
          <w:sz w:val="18"/>
          <w:szCs w:val="18"/>
        </w:rPr>
        <w:t xml:space="preserve"> </w:t>
      </w:r>
      <w:r w:rsidRPr="022080DB" w:rsidR="190364FD">
        <w:rPr>
          <w:rFonts w:ascii="Verdana" w:hAnsi="Verdana"/>
          <w:sz w:val="18"/>
          <w:szCs w:val="18"/>
        </w:rPr>
        <w:t>De impact hiervan is afhankelijk van het soort koolsto</w:t>
      </w:r>
      <w:r w:rsidR="0090689D">
        <w:rPr>
          <w:rFonts w:ascii="Verdana" w:hAnsi="Verdana"/>
          <w:sz w:val="18"/>
          <w:szCs w:val="18"/>
        </w:rPr>
        <w:t>f</w:t>
      </w:r>
      <w:r w:rsidRPr="022080DB" w:rsidR="190364FD">
        <w:rPr>
          <w:rFonts w:ascii="Verdana" w:hAnsi="Verdana"/>
          <w:sz w:val="18"/>
          <w:szCs w:val="18"/>
        </w:rPr>
        <w:t xml:space="preserve">krediet </w:t>
      </w:r>
      <w:r w:rsidR="00384A54">
        <w:rPr>
          <w:rFonts w:ascii="Verdana" w:hAnsi="Verdana"/>
          <w:sz w:val="18"/>
          <w:szCs w:val="18"/>
        </w:rPr>
        <w:t>d</w:t>
      </w:r>
      <w:r w:rsidRPr="022080DB" w:rsidR="190364FD">
        <w:rPr>
          <w:rFonts w:ascii="Verdana" w:hAnsi="Verdana"/>
          <w:sz w:val="18"/>
          <w:szCs w:val="18"/>
        </w:rPr>
        <w:t>at wordt gekocht</w:t>
      </w:r>
      <w:r w:rsidR="004F5B97">
        <w:rPr>
          <w:rFonts w:ascii="Verdana" w:hAnsi="Verdana"/>
          <w:sz w:val="18"/>
          <w:szCs w:val="18"/>
        </w:rPr>
        <w:t>.</w:t>
      </w:r>
      <w:r w:rsidR="009C2BF6">
        <w:rPr>
          <w:rFonts w:ascii="Verdana" w:hAnsi="Verdana"/>
          <w:sz w:val="18"/>
          <w:szCs w:val="18"/>
        </w:rPr>
        <w:t xml:space="preserve"> </w:t>
      </w:r>
      <w:r w:rsidR="00E22178">
        <w:rPr>
          <w:rFonts w:ascii="Verdana" w:hAnsi="Verdana"/>
          <w:sz w:val="18"/>
          <w:szCs w:val="18"/>
        </w:rPr>
        <w:t>K</w:t>
      </w:r>
      <w:r w:rsidR="008B7B6A">
        <w:rPr>
          <w:rFonts w:ascii="Verdana" w:hAnsi="Verdana"/>
          <w:sz w:val="18"/>
          <w:szCs w:val="18"/>
        </w:rPr>
        <w:t>limaat</w:t>
      </w:r>
      <w:r w:rsidR="00987977">
        <w:rPr>
          <w:rFonts w:ascii="Verdana" w:hAnsi="Verdana"/>
          <w:sz w:val="18"/>
          <w:szCs w:val="18"/>
        </w:rPr>
        <w:t>verandering</w:t>
      </w:r>
      <w:r w:rsidR="008B7B6A">
        <w:rPr>
          <w:rFonts w:ascii="Verdana" w:hAnsi="Verdana"/>
          <w:sz w:val="18"/>
          <w:szCs w:val="18"/>
        </w:rPr>
        <w:t xml:space="preserve"> </w:t>
      </w:r>
      <w:r w:rsidR="001D339F">
        <w:rPr>
          <w:rFonts w:ascii="Verdana" w:hAnsi="Verdana"/>
          <w:sz w:val="18"/>
          <w:szCs w:val="18"/>
        </w:rPr>
        <w:t xml:space="preserve">treft </w:t>
      </w:r>
      <w:r w:rsidR="00AB6D1A">
        <w:rPr>
          <w:rFonts w:ascii="Verdana" w:hAnsi="Verdana"/>
          <w:sz w:val="18"/>
          <w:szCs w:val="18"/>
        </w:rPr>
        <w:t>echter</w:t>
      </w:r>
      <w:r w:rsidR="001D339F">
        <w:rPr>
          <w:rFonts w:ascii="Verdana" w:hAnsi="Verdana"/>
          <w:sz w:val="18"/>
          <w:szCs w:val="18"/>
        </w:rPr>
        <w:t xml:space="preserve"> </w:t>
      </w:r>
      <w:r w:rsidR="00EF2363">
        <w:rPr>
          <w:rFonts w:ascii="Verdana" w:hAnsi="Verdana"/>
          <w:sz w:val="18"/>
          <w:szCs w:val="18"/>
        </w:rPr>
        <w:t xml:space="preserve">alle landen </w:t>
      </w:r>
      <w:r w:rsidR="001D339F">
        <w:rPr>
          <w:rFonts w:ascii="Verdana" w:hAnsi="Verdana"/>
          <w:sz w:val="18"/>
          <w:szCs w:val="18"/>
        </w:rPr>
        <w:t xml:space="preserve">en </w:t>
      </w:r>
      <w:r w:rsidR="00EF2363">
        <w:rPr>
          <w:rFonts w:ascii="Verdana" w:hAnsi="Verdana"/>
          <w:sz w:val="18"/>
          <w:szCs w:val="18"/>
        </w:rPr>
        <w:t xml:space="preserve">alle landen </w:t>
      </w:r>
      <w:r w:rsidR="009E4BED">
        <w:rPr>
          <w:rFonts w:ascii="Verdana" w:hAnsi="Verdana"/>
          <w:sz w:val="18"/>
          <w:szCs w:val="18"/>
        </w:rPr>
        <w:t xml:space="preserve">zullen dus </w:t>
      </w:r>
      <w:r w:rsidR="0038161D">
        <w:rPr>
          <w:rFonts w:ascii="Verdana" w:hAnsi="Verdana"/>
          <w:sz w:val="18"/>
          <w:szCs w:val="18"/>
        </w:rPr>
        <w:t xml:space="preserve">ook eigen maatregelen </w:t>
      </w:r>
      <w:r w:rsidR="009E4BED">
        <w:rPr>
          <w:rFonts w:ascii="Verdana" w:hAnsi="Verdana"/>
          <w:sz w:val="18"/>
          <w:szCs w:val="18"/>
        </w:rPr>
        <w:t>moeten kunnen</w:t>
      </w:r>
      <w:r w:rsidR="009C2BF6">
        <w:rPr>
          <w:rFonts w:ascii="Verdana" w:hAnsi="Verdana"/>
          <w:sz w:val="18"/>
          <w:szCs w:val="18"/>
        </w:rPr>
        <w:t xml:space="preserve"> </w:t>
      </w:r>
      <w:r w:rsidR="00A3036B">
        <w:rPr>
          <w:rFonts w:ascii="Verdana" w:hAnsi="Verdana"/>
          <w:sz w:val="18"/>
          <w:szCs w:val="18"/>
        </w:rPr>
        <w:t xml:space="preserve">nemen. </w:t>
      </w:r>
      <w:r w:rsidR="00C00E19">
        <w:rPr>
          <w:rFonts w:ascii="Verdana" w:hAnsi="Verdana"/>
          <w:sz w:val="18"/>
          <w:szCs w:val="18"/>
        </w:rPr>
        <w:t>H</w:t>
      </w:r>
      <w:r w:rsidR="00D625CA">
        <w:rPr>
          <w:rFonts w:ascii="Verdana" w:hAnsi="Verdana"/>
          <w:sz w:val="18"/>
          <w:szCs w:val="18"/>
        </w:rPr>
        <w:t>et kabinet</w:t>
      </w:r>
      <w:r w:rsidR="0008685A">
        <w:rPr>
          <w:rFonts w:ascii="Verdana" w:hAnsi="Verdana"/>
          <w:sz w:val="18"/>
          <w:szCs w:val="18"/>
        </w:rPr>
        <w:t xml:space="preserve"> </w:t>
      </w:r>
      <w:r w:rsidR="00F002A5">
        <w:rPr>
          <w:rFonts w:ascii="Verdana" w:hAnsi="Verdana"/>
          <w:sz w:val="18"/>
          <w:szCs w:val="18"/>
        </w:rPr>
        <w:t xml:space="preserve">signaleert </w:t>
      </w:r>
      <w:r w:rsidR="00C00E19">
        <w:rPr>
          <w:rFonts w:ascii="Verdana" w:hAnsi="Verdana"/>
          <w:sz w:val="18"/>
          <w:szCs w:val="18"/>
        </w:rPr>
        <w:t xml:space="preserve">het risico </w:t>
      </w:r>
      <w:r w:rsidR="0067278E">
        <w:rPr>
          <w:rFonts w:ascii="Verdana" w:hAnsi="Verdana"/>
          <w:sz w:val="18"/>
          <w:szCs w:val="18"/>
        </w:rPr>
        <w:t>dat</w:t>
      </w:r>
      <w:r w:rsidR="00A74CA6">
        <w:rPr>
          <w:rFonts w:ascii="Verdana" w:hAnsi="Verdana"/>
          <w:sz w:val="18"/>
          <w:szCs w:val="18"/>
        </w:rPr>
        <w:t xml:space="preserve"> </w:t>
      </w:r>
      <w:r w:rsidR="00EB0BB7">
        <w:rPr>
          <w:rFonts w:ascii="Verdana" w:hAnsi="Verdana"/>
          <w:sz w:val="18"/>
          <w:szCs w:val="18"/>
        </w:rPr>
        <w:t>de inzet</w:t>
      </w:r>
      <w:r w:rsidR="00FC33B6">
        <w:rPr>
          <w:rFonts w:ascii="Verdana" w:hAnsi="Verdana"/>
          <w:sz w:val="18"/>
          <w:szCs w:val="18"/>
        </w:rPr>
        <w:t xml:space="preserve"> van internationale koolstofkredieten</w:t>
      </w:r>
      <w:r w:rsidR="0067278E">
        <w:rPr>
          <w:rFonts w:ascii="Verdana" w:hAnsi="Verdana"/>
          <w:sz w:val="18"/>
          <w:szCs w:val="18"/>
        </w:rPr>
        <w:t xml:space="preserve"> er</w:t>
      </w:r>
      <w:r w:rsidR="009E4BED">
        <w:rPr>
          <w:rFonts w:ascii="Verdana" w:hAnsi="Verdana"/>
          <w:sz w:val="18"/>
          <w:szCs w:val="18"/>
        </w:rPr>
        <w:t xml:space="preserve">toe </w:t>
      </w:r>
      <w:r w:rsidR="00291FCB">
        <w:rPr>
          <w:rFonts w:ascii="Verdana" w:hAnsi="Verdana"/>
          <w:sz w:val="18"/>
          <w:szCs w:val="18"/>
        </w:rPr>
        <w:t xml:space="preserve">kan </w:t>
      </w:r>
      <w:r w:rsidR="009E4BED">
        <w:rPr>
          <w:rFonts w:ascii="Verdana" w:hAnsi="Verdana"/>
          <w:sz w:val="18"/>
          <w:szCs w:val="18"/>
        </w:rPr>
        <w:t>leid</w:t>
      </w:r>
      <w:r w:rsidR="00291FCB">
        <w:rPr>
          <w:rFonts w:ascii="Verdana" w:hAnsi="Verdana"/>
          <w:sz w:val="18"/>
          <w:szCs w:val="18"/>
        </w:rPr>
        <w:t>en</w:t>
      </w:r>
      <w:r w:rsidR="00A74CA6">
        <w:rPr>
          <w:rFonts w:ascii="Verdana" w:hAnsi="Verdana"/>
          <w:sz w:val="18"/>
          <w:szCs w:val="18"/>
        </w:rPr>
        <w:t xml:space="preserve"> </w:t>
      </w:r>
      <w:r w:rsidR="00C00E19">
        <w:rPr>
          <w:rFonts w:ascii="Verdana" w:hAnsi="Verdana"/>
          <w:sz w:val="18"/>
          <w:szCs w:val="18"/>
        </w:rPr>
        <w:t xml:space="preserve">dat rijkere landen bij andere landen hun goedkopere reducties kopen (‘het laaghangend fruit’), waardoor klimaatactie </w:t>
      </w:r>
      <w:r w:rsidR="00D625CA">
        <w:rPr>
          <w:rFonts w:ascii="Verdana" w:hAnsi="Verdana"/>
          <w:sz w:val="18"/>
          <w:szCs w:val="18"/>
        </w:rPr>
        <w:t xml:space="preserve">voor </w:t>
      </w:r>
      <w:r w:rsidR="009E4BED">
        <w:rPr>
          <w:rFonts w:ascii="Verdana" w:hAnsi="Verdana"/>
          <w:sz w:val="18"/>
          <w:szCs w:val="18"/>
        </w:rPr>
        <w:t xml:space="preserve">deze </w:t>
      </w:r>
      <w:r w:rsidR="00D625CA">
        <w:rPr>
          <w:rFonts w:ascii="Verdana" w:hAnsi="Verdana"/>
          <w:sz w:val="18"/>
          <w:szCs w:val="18"/>
        </w:rPr>
        <w:t xml:space="preserve">derde landen </w:t>
      </w:r>
      <w:r w:rsidR="00205470">
        <w:rPr>
          <w:rFonts w:ascii="Verdana" w:hAnsi="Verdana"/>
          <w:sz w:val="18"/>
          <w:szCs w:val="18"/>
        </w:rPr>
        <w:t>uiteindelijk</w:t>
      </w:r>
      <w:r w:rsidR="00D625CA">
        <w:rPr>
          <w:rFonts w:ascii="Verdana" w:hAnsi="Verdana"/>
          <w:sz w:val="18"/>
          <w:szCs w:val="18"/>
        </w:rPr>
        <w:t xml:space="preserve"> duurder </w:t>
      </w:r>
      <w:r w:rsidR="00FC33B6">
        <w:rPr>
          <w:rFonts w:ascii="Verdana" w:hAnsi="Verdana"/>
          <w:sz w:val="18"/>
          <w:szCs w:val="18"/>
        </w:rPr>
        <w:t>wordt</w:t>
      </w:r>
      <w:r w:rsidR="00D625CA">
        <w:rPr>
          <w:rFonts w:ascii="Verdana" w:hAnsi="Verdana"/>
          <w:sz w:val="18"/>
          <w:szCs w:val="18"/>
        </w:rPr>
        <w:t xml:space="preserve">. Zij mogen de verkochte reducties namelijk niet meetellen in het eigen doelbereik. </w:t>
      </w:r>
      <w:r w:rsidRPr="00854890" w:rsidR="00854890">
        <w:rPr>
          <w:rFonts w:ascii="Verdana" w:hAnsi="Verdana"/>
          <w:sz w:val="18"/>
          <w:szCs w:val="18"/>
        </w:rPr>
        <w:t xml:space="preserve">Daarnaast betekent gebruik van internationale koolstofkredieten door de EU in dit voorstel dat er </w:t>
      </w:r>
      <w:r w:rsidR="00E04F15">
        <w:rPr>
          <w:rFonts w:ascii="Verdana" w:hAnsi="Verdana"/>
          <w:sz w:val="18"/>
          <w:szCs w:val="18"/>
        </w:rPr>
        <w:t xml:space="preserve">tot 2040 </w:t>
      </w:r>
      <w:r w:rsidRPr="00854890" w:rsidR="00854890">
        <w:rPr>
          <w:rFonts w:ascii="Verdana" w:hAnsi="Verdana"/>
          <w:sz w:val="18"/>
          <w:szCs w:val="18"/>
        </w:rPr>
        <w:t>minder op eigen grondgebied zal worden gereduceerd</w:t>
      </w:r>
      <w:r w:rsidR="00854890">
        <w:rPr>
          <w:rFonts w:ascii="Verdana" w:hAnsi="Verdana"/>
          <w:sz w:val="18"/>
          <w:szCs w:val="18"/>
        </w:rPr>
        <w:t>.</w:t>
      </w:r>
      <w:r w:rsidR="00523914">
        <w:rPr>
          <w:rFonts w:ascii="Verdana" w:hAnsi="Verdana"/>
          <w:sz w:val="18"/>
          <w:szCs w:val="18"/>
        </w:rPr>
        <w:t xml:space="preserve"> </w:t>
      </w:r>
      <w:r w:rsidR="003D184D">
        <w:rPr>
          <w:rFonts w:ascii="Verdana" w:hAnsi="Verdana"/>
          <w:sz w:val="18"/>
          <w:szCs w:val="18"/>
        </w:rPr>
        <w:t>Te grote inzet van</w:t>
      </w:r>
      <w:r w:rsidR="00F65C73">
        <w:rPr>
          <w:rFonts w:ascii="Verdana" w:hAnsi="Verdana"/>
          <w:sz w:val="18"/>
          <w:szCs w:val="18"/>
        </w:rPr>
        <w:t xml:space="preserve"> </w:t>
      </w:r>
      <w:r w:rsidR="004D240C">
        <w:rPr>
          <w:rFonts w:ascii="Verdana" w:hAnsi="Verdana"/>
          <w:sz w:val="18"/>
          <w:szCs w:val="18"/>
        </w:rPr>
        <w:t xml:space="preserve">koolstofkredieten voor </w:t>
      </w:r>
      <w:r w:rsidR="004815AF">
        <w:rPr>
          <w:rFonts w:ascii="Verdana" w:hAnsi="Verdana"/>
          <w:sz w:val="18"/>
          <w:szCs w:val="18"/>
        </w:rPr>
        <w:t xml:space="preserve">het </w:t>
      </w:r>
      <w:r w:rsidR="004D240C">
        <w:rPr>
          <w:rFonts w:ascii="Verdana" w:hAnsi="Verdana"/>
          <w:sz w:val="18"/>
          <w:szCs w:val="18"/>
        </w:rPr>
        <w:t>behalen van EU-doelen kan</w:t>
      </w:r>
      <w:r w:rsidR="00F65C73">
        <w:rPr>
          <w:rFonts w:ascii="Verdana" w:hAnsi="Verdana"/>
          <w:sz w:val="18"/>
          <w:szCs w:val="18"/>
        </w:rPr>
        <w:t xml:space="preserve"> </w:t>
      </w:r>
      <w:r w:rsidR="00E04F15">
        <w:rPr>
          <w:rFonts w:ascii="Verdana" w:hAnsi="Verdana"/>
          <w:sz w:val="18"/>
          <w:szCs w:val="18"/>
        </w:rPr>
        <w:t xml:space="preserve">derhalve </w:t>
      </w:r>
      <w:r w:rsidR="004815AF">
        <w:rPr>
          <w:rFonts w:ascii="Verdana" w:hAnsi="Verdana"/>
          <w:sz w:val="18"/>
          <w:szCs w:val="18"/>
        </w:rPr>
        <w:t>wereldwijde klimaatactie bemoeilijken, en</w:t>
      </w:r>
      <w:r w:rsidR="00F65C73">
        <w:rPr>
          <w:rFonts w:ascii="Verdana" w:hAnsi="Verdana"/>
          <w:sz w:val="18"/>
          <w:szCs w:val="18"/>
        </w:rPr>
        <w:t xml:space="preserve"> </w:t>
      </w:r>
      <w:r w:rsidR="002B1542">
        <w:rPr>
          <w:rFonts w:ascii="Verdana" w:hAnsi="Verdana"/>
          <w:sz w:val="18"/>
          <w:szCs w:val="18"/>
        </w:rPr>
        <w:t xml:space="preserve">de leiderschapsrol </w:t>
      </w:r>
      <w:r w:rsidR="00B15595">
        <w:rPr>
          <w:rFonts w:ascii="Verdana" w:hAnsi="Verdana"/>
          <w:sz w:val="18"/>
          <w:szCs w:val="18"/>
        </w:rPr>
        <w:t>van de EU</w:t>
      </w:r>
      <w:r w:rsidR="006B51B7">
        <w:rPr>
          <w:rFonts w:ascii="Verdana" w:hAnsi="Verdana"/>
          <w:sz w:val="18"/>
          <w:szCs w:val="18"/>
        </w:rPr>
        <w:t xml:space="preserve"> </w:t>
      </w:r>
      <w:r w:rsidR="004D240C">
        <w:rPr>
          <w:rFonts w:ascii="Verdana" w:hAnsi="Verdana"/>
          <w:sz w:val="18"/>
          <w:szCs w:val="18"/>
        </w:rPr>
        <w:t>ondermijnen.</w:t>
      </w:r>
      <w:r w:rsidR="00382857">
        <w:rPr>
          <w:rFonts w:ascii="Verdana" w:hAnsi="Verdana"/>
          <w:sz w:val="18"/>
          <w:szCs w:val="18"/>
        </w:rPr>
        <w:t xml:space="preserve"> </w:t>
      </w:r>
    </w:p>
    <w:p w:rsidR="001F2134" w:rsidP="001F2134" w:rsidRDefault="001F2134" w14:paraId="3EDC19F0" w14:textId="22CBF8C0">
      <w:pPr>
        <w:spacing w:line="360" w:lineRule="auto"/>
        <w:rPr>
          <w:rFonts w:ascii="Verdana" w:hAnsi="Verdana"/>
          <w:sz w:val="18"/>
          <w:szCs w:val="18"/>
        </w:rPr>
      </w:pPr>
    </w:p>
    <w:p w:rsidRPr="00EF48EA" w:rsidR="751D0E34" w:rsidP="001F2134" w:rsidRDefault="751D0E34" w14:paraId="1429A293" w14:textId="661683F1">
      <w:pPr>
        <w:spacing w:line="360" w:lineRule="auto"/>
        <w:rPr>
          <w:sz w:val="18"/>
          <w:szCs w:val="18"/>
        </w:rPr>
      </w:pPr>
      <w:r w:rsidRPr="00EF48EA">
        <w:rPr>
          <w:rFonts w:ascii="Verdana" w:hAnsi="Verdana" w:eastAsia="Verdana" w:cs="Verdana"/>
          <w:b/>
          <w:bCs/>
          <w:sz w:val="18"/>
          <w:szCs w:val="18"/>
        </w:rPr>
        <w:t>Implicaties juridisch</w:t>
      </w:r>
    </w:p>
    <w:p w:rsidRPr="00705C05" w:rsidR="751D0E34" w:rsidP="00705C05" w:rsidRDefault="751D0E34" w14:paraId="7A13190F" w14:textId="09632336">
      <w:pPr>
        <w:pStyle w:val="ListParagraph"/>
        <w:numPr>
          <w:ilvl w:val="0"/>
          <w:numId w:val="74"/>
        </w:numPr>
        <w:spacing w:line="360" w:lineRule="auto"/>
        <w:rPr>
          <w:rFonts w:ascii="Verdana" w:hAnsi="Verdana" w:eastAsia="Verdana" w:cs="Verdana"/>
          <w:i/>
          <w:iCs/>
          <w:sz w:val="18"/>
          <w:szCs w:val="18"/>
        </w:rPr>
      </w:pPr>
      <w:r w:rsidRPr="00705C05">
        <w:rPr>
          <w:rFonts w:ascii="Verdana" w:hAnsi="Verdana" w:eastAsia="Verdana" w:cs="Verdana"/>
          <w:i/>
          <w:iCs/>
          <w:sz w:val="18"/>
          <w:szCs w:val="18"/>
        </w:rPr>
        <w:t xml:space="preserve">Consequenties voor nationale en decentrale regelgeving en/of sanctionering beleid (inclusief  toepassing van de lex </w:t>
      </w:r>
      <w:proofErr w:type="spellStart"/>
      <w:r w:rsidRPr="00705C05">
        <w:rPr>
          <w:rFonts w:ascii="Verdana" w:hAnsi="Verdana" w:eastAsia="Verdana" w:cs="Verdana"/>
          <w:i/>
          <w:iCs/>
          <w:sz w:val="18"/>
          <w:szCs w:val="18"/>
        </w:rPr>
        <w:t>silencio</w:t>
      </w:r>
      <w:proofErr w:type="spellEnd"/>
      <w:r w:rsidRPr="00705C05">
        <w:rPr>
          <w:rFonts w:ascii="Verdana" w:hAnsi="Verdana" w:eastAsia="Verdana" w:cs="Verdana"/>
          <w:i/>
          <w:iCs/>
          <w:sz w:val="18"/>
          <w:szCs w:val="18"/>
        </w:rPr>
        <w:t xml:space="preserve"> positivo) </w:t>
      </w:r>
    </w:p>
    <w:p w:rsidR="751D0E34" w:rsidP="33700055" w:rsidRDefault="00591994" w14:paraId="76A3B506" w14:textId="4505875B">
      <w:pPr>
        <w:spacing w:line="360" w:lineRule="auto"/>
        <w:rPr>
          <w:rFonts w:ascii="Verdana" w:hAnsi="Verdana"/>
          <w:sz w:val="18"/>
          <w:szCs w:val="18"/>
        </w:rPr>
      </w:pPr>
      <w:r w:rsidRPr="00705C05">
        <w:rPr>
          <w:rFonts w:ascii="Verdana" w:hAnsi="Verdana"/>
          <w:sz w:val="18"/>
          <w:szCs w:val="18"/>
        </w:rPr>
        <w:t xml:space="preserve">Het betreft een voorstel tot wijziging van een verordening. Verordeningen zijn direct toepasselijk en hoeven niet in nationale wetgeving te worden omgezet. De toepassing ervan moet wel tijdig verzekerd worden. </w:t>
      </w:r>
      <w:r w:rsidR="00335855">
        <w:rPr>
          <w:rFonts w:ascii="Verdana" w:hAnsi="Verdana"/>
          <w:sz w:val="18"/>
          <w:szCs w:val="18"/>
        </w:rPr>
        <w:t>D</w:t>
      </w:r>
      <w:r w:rsidRPr="00705C05" w:rsidR="007E6C98">
        <w:rPr>
          <w:rFonts w:ascii="Verdana" w:hAnsi="Verdana"/>
          <w:sz w:val="18"/>
          <w:szCs w:val="18"/>
        </w:rPr>
        <w:t xml:space="preserve">e </w:t>
      </w:r>
      <w:r w:rsidR="00D102BB">
        <w:rPr>
          <w:rFonts w:ascii="Verdana" w:hAnsi="Verdana"/>
          <w:sz w:val="18"/>
          <w:szCs w:val="18"/>
        </w:rPr>
        <w:t>n</w:t>
      </w:r>
      <w:r w:rsidRPr="00705C05" w:rsidR="007E6C98">
        <w:rPr>
          <w:rFonts w:ascii="Verdana" w:hAnsi="Verdana"/>
          <w:sz w:val="18"/>
          <w:szCs w:val="18"/>
        </w:rPr>
        <w:t xml:space="preserve">ationale </w:t>
      </w:r>
      <w:r w:rsidR="00D102BB">
        <w:rPr>
          <w:rFonts w:ascii="Verdana" w:hAnsi="Verdana"/>
          <w:sz w:val="18"/>
          <w:szCs w:val="18"/>
        </w:rPr>
        <w:t>k</w:t>
      </w:r>
      <w:r w:rsidRPr="00705C05" w:rsidR="007E6C98">
        <w:rPr>
          <w:rFonts w:ascii="Verdana" w:hAnsi="Verdana"/>
          <w:sz w:val="18"/>
          <w:szCs w:val="18"/>
        </w:rPr>
        <w:t>limaatwet</w:t>
      </w:r>
      <w:r w:rsidRPr="00705C05" w:rsidR="00233AF8">
        <w:rPr>
          <w:rFonts w:ascii="Verdana" w:hAnsi="Verdana"/>
          <w:sz w:val="18"/>
          <w:szCs w:val="18"/>
        </w:rPr>
        <w:t xml:space="preserve"> </w:t>
      </w:r>
      <w:r w:rsidR="00335855">
        <w:rPr>
          <w:rFonts w:ascii="Verdana" w:hAnsi="Verdana"/>
          <w:sz w:val="18"/>
          <w:szCs w:val="18"/>
        </w:rPr>
        <w:t>kent al</w:t>
      </w:r>
      <w:r w:rsidRPr="00705C05" w:rsidR="007E6C98">
        <w:rPr>
          <w:rFonts w:ascii="Verdana" w:hAnsi="Verdana"/>
          <w:sz w:val="18"/>
          <w:szCs w:val="18"/>
        </w:rPr>
        <w:t xml:space="preserve"> een verplichting </w:t>
      </w:r>
      <w:r w:rsidRPr="00705C05" w:rsidR="006C5E9E">
        <w:rPr>
          <w:rFonts w:ascii="Verdana" w:hAnsi="Verdana"/>
          <w:sz w:val="18"/>
          <w:szCs w:val="18"/>
        </w:rPr>
        <w:t xml:space="preserve">om passende maatregelen te </w:t>
      </w:r>
      <w:r w:rsidRPr="00705C05" w:rsidR="006C5E9E">
        <w:rPr>
          <w:rFonts w:ascii="Verdana" w:hAnsi="Verdana"/>
          <w:sz w:val="18"/>
          <w:szCs w:val="18"/>
        </w:rPr>
        <w:lastRenderedPageBreak/>
        <w:t xml:space="preserve">treffen </w:t>
      </w:r>
      <w:r w:rsidRPr="00705C05" w:rsidR="009B2236">
        <w:rPr>
          <w:rFonts w:ascii="Verdana" w:hAnsi="Verdana"/>
          <w:sz w:val="18"/>
          <w:szCs w:val="18"/>
        </w:rPr>
        <w:t>opdat Nederland voldoet aan de reductieverplichtingen op grond van artikel 4, eerste lid</w:t>
      </w:r>
      <w:r w:rsidRPr="00705C05" w:rsidR="00476C11">
        <w:rPr>
          <w:rFonts w:ascii="Verdana" w:hAnsi="Verdana"/>
          <w:sz w:val="18"/>
          <w:szCs w:val="18"/>
        </w:rPr>
        <w:t>,</w:t>
      </w:r>
      <w:r w:rsidRPr="00705C05" w:rsidR="009B2236">
        <w:rPr>
          <w:rFonts w:ascii="Verdana" w:hAnsi="Verdana"/>
          <w:sz w:val="18"/>
          <w:szCs w:val="18"/>
        </w:rPr>
        <w:t xml:space="preserve"> van de Europese klimaatwet</w:t>
      </w:r>
      <w:r w:rsidRPr="00705C05" w:rsidR="008F7CD8">
        <w:rPr>
          <w:rFonts w:ascii="Verdana" w:hAnsi="Verdana"/>
          <w:sz w:val="18"/>
          <w:szCs w:val="18"/>
        </w:rPr>
        <w:t xml:space="preserve"> (</w:t>
      </w:r>
      <w:r w:rsidR="0001727D">
        <w:rPr>
          <w:rFonts w:ascii="Verdana" w:hAnsi="Verdana"/>
          <w:sz w:val="18"/>
          <w:szCs w:val="18"/>
        </w:rPr>
        <w:t xml:space="preserve">het </w:t>
      </w:r>
      <w:r w:rsidR="00335855">
        <w:rPr>
          <w:rFonts w:ascii="Verdana" w:hAnsi="Verdana"/>
          <w:sz w:val="18"/>
          <w:szCs w:val="18"/>
        </w:rPr>
        <w:t>EU-2030-doel ter verwezenlijking van</w:t>
      </w:r>
      <w:r w:rsidR="00800378">
        <w:rPr>
          <w:rFonts w:ascii="Verdana" w:hAnsi="Verdana"/>
          <w:sz w:val="18"/>
          <w:szCs w:val="18"/>
        </w:rPr>
        <w:t xml:space="preserve"> </w:t>
      </w:r>
      <w:r w:rsidRPr="00705C05" w:rsidR="002E7396">
        <w:rPr>
          <w:rFonts w:ascii="Verdana" w:hAnsi="Verdana"/>
          <w:sz w:val="18"/>
          <w:szCs w:val="18"/>
        </w:rPr>
        <w:t>nett</w:t>
      </w:r>
      <w:r w:rsidRPr="00705C05" w:rsidR="008F70F0">
        <w:rPr>
          <w:rFonts w:ascii="Verdana" w:hAnsi="Verdana"/>
          <w:sz w:val="18"/>
          <w:szCs w:val="18"/>
        </w:rPr>
        <w:t>o</w:t>
      </w:r>
      <w:r w:rsidR="00EF48EA">
        <w:rPr>
          <w:rFonts w:ascii="Verdana" w:hAnsi="Verdana"/>
          <w:sz w:val="18"/>
          <w:szCs w:val="18"/>
        </w:rPr>
        <w:t>-</w:t>
      </w:r>
      <w:r w:rsidRPr="00705C05" w:rsidR="008F70F0">
        <w:rPr>
          <w:rFonts w:ascii="Verdana" w:hAnsi="Verdana"/>
          <w:sz w:val="18"/>
          <w:szCs w:val="18"/>
        </w:rPr>
        <w:t>nul</w:t>
      </w:r>
      <w:r w:rsidR="00EF48EA">
        <w:rPr>
          <w:rFonts w:ascii="Verdana" w:hAnsi="Verdana"/>
          <w:sz w:val="18"/>
          <w:szCs w:val="18"/>
        </w:rPr>
        <w:t xml:space="preserve"> </w:t>
      </w:r>
      <w:r w:rsidRPr="00705C05" w:rsidR="008F70F0">
        <w:rPr>
          <w:rFonts w:ascii="Verdana" w:hAnsi="Verdana"/>
          <w:sz w:val="18"/>
          <w:szCs w:val="18"/>
        </w:rPr>
        <w:t>uitstoot</w:t>
      </w:r>
      <w:r w:rsidRPr="00705C05" w:rsidR="00077DDC">
        <w:rPr>
          <w:rFonts w:ascii="Verdana" w:hAnsi="Verdana"/>
          <w:sz w:val="18"/>
          <w:szCs w:val="18"/>
        </w:rPr>
        <w:t xml:space="preserve"> </w:t>
      </w:r>
      <w:r w:rsidRPr="00705C05" w:rsidR="00476C11">
        <w:rPr>
          <w:rFonts w:ascii="Verdana" w:hAnsi="Verdana"/>
          <w:sz w:val="18"/>
          <w:szCs w:val="18"/>
        </w:rPr>
        <w:t xml:space="preserve">van broeikasgassen </w:t>
      </w:r>
      <w:r w:rsidRPr="00705C05" w:rsidR="00077DDC">
        <w:rPr>
          <w:rFonts w:ascii="Verdana" w:hAnsi="Verdana"/>
          <w:sz w:val="18"/>
          <w:szCs w:val="18"/>
        </w:rPr>
        <w:t>in 2050</w:t>
      </w:r>
      <w:r w:rsidRPr="00705C05" w:rsidR="008F7CD8">
        <w:rPr>
          <w:rFonts w:ascii="Verdana" w:hAnsi="Verdana"/>
          <w:sz w:val="18"/>
          <w:szCs w:val="18"/>
        </w:rPr>
        <w:t>) en de ter uitwerking daarvan vastgestelde bindende EU-rechtshandelingen</w:t>
      </w:r>
      <w:r w:rsidRPr="00705C05" w:rsidR="009B2236">
        <w:rPr>
          <w:rFonts w:ascii="Verdana" w:hAnsi="Verdana"/>
          <w:sz w:val="18"/>
          <w:szCs w:val="18"/>
        </w:rPr>
        <w:t>.</w:t>
      </w:r>
      <w:r w:rsidRPr="00705C05" w:rsidR="00577149">
        <w:rPr>
          <w:rFonts w:ascii="Verdana" w:hAnsi="Verdana"/>
          <w:sz w:val="18"/>
          <w:szCs w:val="18"/>
        </w:rPr>
        <w:t xml:space="preserve"> </w:t>
      </w:r>
      <w:r w:rsidR="006F0642">
        <w:rPr>
          <w:rFonts w:ascii="Verdana" w:hAnsi="Verdana"/>
          <w:sz w:val="18"/>
          <w:szCs w:val="18"/>
        </w:rPr>
        <w:t xml:space="preserve">Gezien </w:t>
      </w:r>
      <w:r w:rsidRPr="00705C05" w:rsidR="00FE758A">
        <w:rPr>
          <w:rFonts w:ascii="Verdana" w:hAnsi="Verdana"/>
          <w:sz w:val="18"/>
          <w:szCs w:val="18"/>
        </w:rPr>
        <w:t>h</w:t>
      </w:r>
      <w:r w:rsidRPr="00705C05" w:rsidR="00305F54">
        <w:rPr>
          <w:rFonts w:ascii="Verdana" w:hAnsi="Verdana"/>
          <w:sz w:val="18"/>
          <w:szCs w:val="18"/>
        </w:rPr>
        <w:t xml:space="preserve">et </w:t>
      </w:r>
      <w:r w:rsidRPr="00705C05" w:rsidR="00FE758A">
        <w:rPr>
          <w:rFonts w:ascii="Verdana" w:hAnsi="Verdana"/>
          <w:sz w:val="18"/>
          <w:szCs w:val="18"/>
        </w:rPr>
        <w:t>bindende</w:t>
      </w:r>
      <w:r w:rsidRPr="00705C05" w:rsidR="00C07F39">
        <w:rPr>
          <w:rFonts w:ascii="Verdana" w:hAnsi="Verdana"/>
          <w:sz w:val="18"/>
          <w:szCs w:val="18"/>
        </w:rPr>
        <w:t xml:space="preserve"> </w:t>
      </w:r>
      <w:r w:rsidR="001A28B9">
        <w:rPr>
          <w:rFonts w:ascii="Verdana" w:hAnsi="Verdana"/>
          <w:sz w:val="18"/>
          <w:szCs w:val="18"/>
        </w:rPr>
        <w:t>EU-</w:t>
      </w:r>
      <w:r w:rsidRPr="00705C05" w:rsidR="00C07F39">
        <w:rPr>
          <w:rFonts w:ascii="Verdana" w:hAnsi="Verdana"/>
          <w:sz w:val="18"/>
          <w:szCs w:val="18"/>
        </w:rPr>
        <w:t>tussendoel</w:t>
      </w:r>
      <w:r w:rsidRPr="00705C05" w:rsidR="002276BD">
        <w:rPr>
          <w:rFonts w:ascii="Verdana" w:hAnsi="Verdana"/>
          <w:sz w:val="18"/>
          <w:szCs w:val="18"/>
        </w:rPr>
        <w:t xml:space="preserve"> </w:t>
      </w:r>
      <w:r w:rsidRPr="00705C05" w:rsidR="003F7982">
        <w:rPr>
          <w:rFonts w:ascii="Verdana" w:hAnsi="Verdana"/>
          <w:sz w:val="18"/>
          <w:szCs w:val="18"/>
        </w:rPr>
        <w:t xml:space="preserve">voor 2040 </w:t>
      </w:r>
      <w:r w:rsidRPr="00705C05" w:rsidR="002276BD">
        <w:rPr>
          <w:rFonts w:ascii="Verdana" w:hAnsi="Verdana"/>
          <w:sz w:val="18"/>
          <w:szCs w:val="18"/>
        </w:rPr>
        <w:t>in</w:t>
      </w:r>
      <w:r w:rsidRPr="00705C05" w:rsidR="00305F54">
        <w:rPr>
          <w:rFonts w:ascii="Verdana" w:hAnsi="Verdana"/>
          <w:sz w:val="18"/>
          <w:szCs w:val="18"/>
        </w:rPr>
        <w:t xml:space="preserve"> artikel 4, </w:t>
      </w:r>
      <w:r w:rsidRPr="00D876AF" w:rsidR="00AC0398">
        <w:rPr>
          <w:rFonts w:ascii="Verdana" w:hAnsi="Verdana"/>
          <w:sz w:val="18"/>
          <w:szCs w:val="18"/>
        </w:rPr>
        <w:t>derde</w:t>
      </w:r>
      <w:r w:rsidR="00AC0398">
        <w:rPr>
          <w:rFonts w:ascii="Verdana" w:hAnsi="Verdana"/>
          <w:i/>
          <w:iCs/>
          <w:sz w:val="18"/>
          <w:szCs w:val="18"/>
        </w:rPr>
        <w:t xml:space="preserve"> </w:t>
      </w:r>
      <w:r w:rsidR="00AC0398">
        <w:rPr>
          <w:rFonts w:ascii="Verdana" w:hAnsi="Verdana"/>
          <w:sz w:val="18"/>
          <w:szCs w:val="18"/>
        </w:rPr>
        <w:t>lid</w:t>
      </w:r>
      <w:r w:rsidRPr="00705C05" w:rsidR="00305F54">
        <w:rPr>
          <w:rFonts w:ascii="Verdana" w:hAnsi="Verdana"/>
          <w:sz w:val="18"/>
          <w:szCs w:val="18"/>
        </w:rPr>
        <w:t xml:space="preserve">, </w:t>
      </w:r>
      <w:r w:rsidRPr="00705C05" w:rsidR="002276BD">
        <w:rPr>
          <w:rFonts w:ascii="Verdana" w:hAnsi="Verdana"/>
          <w:sz w:val="18"/>
          <w:szCs w:val="18"/>
        </w:rPr>
        <w:t xml:space="preserve">van de Europese klimaatwet </w:t>
      </w:r>
      <w:r w:rsidR="00AC0398">
        <w:rPr>
          <w:rFonts w:ascii="Verdana" w:hAnsi="Verdana"/>
          <w:sz w:val="18"/>
          <w:szCs w:val="18"/>
        </w:rPr>
        <w:t xml:space="preserve">staat, </w:t>
      </w:r>
      <w:r w:rsidR="00E355F7">
        <w:rPr>
          <w:rFonts w:ascii="Verdana" w:hAnsi="Verdana"/>
          <w:sz w:val="18"/>
          <w:szCs w:val="18"/>
        </w:rPr>
        <w:t>zal artikel 2, t</w:t>
      </w:r>
      <w:r w:rsidR="00142781">
        <w:rPr>
          <w:rFonts w:ascii="Verdana" w:hAnsi="Verdana"/>
          <w:sz w:val="18"/>
          <w:szCs w:val="18"/>
        </w:rPr>
        <w:t>weede lid, laatste zin van de Nederlandse klimaatwet op dit punt aangevuld moeten worden met een verwijzing naar het EU-doel voor 2040 van het derde lid, van artikel 4 van de Europese klimaatwet.</w:t>
      </w:r>
      <w:r w:rsidRPr="00705C05" w:rsidR="00EF1524">
        <w:rPr>
          <w:rFonts w:ascii="Verdana" w:hAnsi="Verdana"/>
          <w:sz w:val="18"/>
          <w:szCs w:val="18"/>
        </w:rPr>
        <w:t xml:space="preserve"> </w:t>
      </w:r>
    </w:p>
    <w:p w:rsidR="00D53EB0" w:rsidP="33700055" w:rsidRDefault="00D53EB0" w14:paraId="69517E82" w14:textId="77777777">
      <w:pPr>
        <w:spacing w:line="360" w:lineRule="auto"/>
      </w:pPr>
    </w:p>
    <w:p w:rsidR="751D0E34" w:rsidP="00705C05" w:rsidRDefault="751D0E34" w14:paraId="788D2ACA" w14:textId="0DA987DD">
      <w:pPr>
        <w:pStyle w:val="ListParagraph"/>
        <w:numPr>
          <w:ilvl w:val="0"/>
          <w:numId w:val="74"/>
        </w:numPr>
        <w:spacing w:line="360" w:lineRule="auto"/>
        <w:rPr>
          <w:rFonts w:ascii="Verdana" w:hAnsi="Verdana" w:eastAsia="Verdana" w:cs="Verdana"/>
          <w:i/>
          <w:iCs/>
          <w:sz w:val="18"/>
          <w:szCs w:val="18"/>
        </w:rPr>
      </w:pPr>
      <w:r w:rsidRPr="33700055">
        <w:rPr>
          <w:rFonts w:ascii="Verdana" w:hAnsi="Verdana" w:eastAsia="Verdana" w:cs="Verdana"/>
          <w:i/>
          <w:iCs/>
          <w:sz w:val="18"/>
          <w:szCs w:val="18"/>
        </w:rPr>
        <w:t>Gedelegeerde en/of uitvoeringshandelingen, incl. NL-beoordeling daarvan</w:t>
      </w:r>
    </w:p>
    <w:p w:rsidR="751D0E34" w:rsidP="33700055" w:rsidRDefault="00375B5C" w14:paraId="0817DA81" w14:textId="0BD4CB3C">
      <w:pPr>
        <w:spacing w:line="360" w:lineRule="auto"/>
      </w:pPr>
      <w:r w:rsidRPr="00705C05">
        <w:rPr>
          <w:rFonts w:ascii="Verdana" w:hAnsi="Verdana"/>
          <w:sz w:val="18"/>
          <w:szCs w:val="18"/>
        </w:rPr>
        <w:t>Niet van toepassing.</w:t>
      </w:r>
      <w:r>
        <w:rPr>
          <w:rFonts w:ascii="Verdana" w:hAnsi="Verdana" w:eastAsia="Verdana" w:cs="Verdana"/>
          <w:color w:val="FF0000"/>
          <w:sz w:val="18"/>
          <w:szCs w:val="18"/>
        </w:rPr>
        <w:br/>
      </w:r>
    </w:p>
    <w:p w:rsidR="751D0E34" w:rsidP="00705C05" w:rsidRDefault="751D0E34" w14:paraId="4E29F058" w14:textId="0EA023D8">
      <w:pPr>
        <w:pStyle w:val="ListParagraph"/>
        <w:numPr>
          <w:ilvl w:val="0"/>
          <w:numId w:val="74"/>
        </w:numPr>
        <w:spacing w:line="360" w:lineRule="auto"/>
        <w:rPr>
          <w:rFonts w:ascii="Verdana" w:hAnsi="Verdana" w:eastAsia="Verdana" w:cs="Verdana"/>
          <w:i/>
          <w:iCs/>
          <w:sz w:val="18"/>
          <w:szCs w:val="18"/>
        </w:rPr>
      </w:pPr>
      <w:r w:rsidRPr="33700055">
        <w:rPr>
          <w:rFonts w:ascii="Verdana" w:hAnsi="Verdana" w:eastAsia="Verdana" w:cs="Verdana"/>
          <w:i/>
          <w:iCs/>
          <w:sz w:val="18"/>
          <w:szCs w:val="18"/>
        </w:rPr>
        <w:t>Voorgestelde implementatietermijn (bij richtlijnen), dan wel voorgestelde datum inwerkingtreding (bij verordeningen en besluiten) met commentaar t.a.v. haalbaarheid</w:t>
      </w:r>
    </w:p>
    <w:p w:rsidR="751D0E34" w:rsidP="00705C05" w:rsidRDefault="00E2314B" w14:paraId="4DDDEFDE" w14:textId="02DD0516">
      <w:pPr>
        <w:spacing w:line="360" w:lineRule="auto"/>
      </w:pPr>
      <w:r w:rsidRPr="00705C05">
        <w:rPr>
          <w:rFonts w:ascii="Verdana" w:hAnsi="Verdana"/>
          <w:sz w:val="18"/>
          <w:szCs w:val="18"/>
        </w:rPr>
        <w:t>De verordening treedt twint</w:t>
      </w:r>
      <w:r w:rsidRPr="00705C05" w:rsidR="000339F2">
        <w:rPr>
          <w:rFonts w:ascii="Verdana" w:hAnsi="Verdana"/>
          <w:sz w:val="18"/>
          <w:szCs w:val="18"/>
        </w:rPr>
        <w:t xml:space="preserve">ig dagen na publicatie in </w:t>
      </w:r>
      <w:r w:rsidRPr="00E13113" w:rsidR="000339F2">
        <w:rPr>
          <w:rFonts w:ascii="Verdana" w:hAnsi="Verdana"/>
          <w:color w:val="000000" w:themeColor="text1"/>
          <w:sz w:val="18"/>
          <w:szCs w:val="18"/>
        </w:rPr>
        <w:t>werking.</w:t>
      </w:r>
      <w:r w:rsidRPr="00E13113" w:rsidR="000339F2">
        <w:rPr>
          <w:rFonts w:ascii="Verdana" w:hAnsi="Verdana" w:eastAsia="Verdana" w:cs="Verdana"/>
          <w:color w:val="000000" w:themeColor="text1"/>
          <w:sz w:val="18"/>
          <w:szCs w:val="18"/>
        </w:rPr>
        <w:t xml:space="preserve"> </w:t>
      </w:r>
      <w:r w:rsidRPr="00E13113" w:rsidR="001E19C4">
        <w:rPr>
          <w:rFonts w:ascii="Verdana" w:hAnsi="Verdana" w:eastAsia="Verdana" w:cs="Verdana"/>
          <w:color w:val="000000" w:themeColor="text1"/>
          <w:sz w:val="18"/>
          <w:szCs w:val="18"/>
        </w:rPr>
        <w:t>Het kabinet acht dit haalbaar.</w:t>
      </w:r>
      <w:r w:rsidR="000339F2">
        <w:rPr>
          <w:rFonts w:ascii="Verdana" w:hAnsi="Verdana" w:eastAsia="Verdana" w:cs="Verdana"/>
          <w:color w:val="FF0000"/>
          <w:sz w:val="18"/>
          <w:szCs w:val="18"/>
        </w:rPr>
        <w:br/>
      </w:r>
    </w:p>
    <w:p w:rsidR="751D0E34" w:rsidP="0047373F" w:rsidRDefault="751D0E34" w14:paraId="011AEFAF" w14:textId="4E7DC45D">
      <w:pPr>
        <w:pStyle w:val="ListParagraph"/>
        <w:numPr>
          <w:ilvl w:val="0"/>
          <w:numId w:val="74"/>
        </w:numPr>
        <w:spacing w:line="360" w:lineRule="auto"/>
        <w:rPr>
          <w:rFonts w:ascii="Verdana" w:hAnsi="Verdana" w:eastAsia="Verdana" w:cs="Verdana"/>
          <w:i/>
          <w:iCs/>
          <w:sz w:val="18"/>
          <w:szCs w:val="18"/>
        </w:rPr>
      </w:pPr>
      <w:r w:rsidRPr="33700055">
        <w:rPr>
          <w:rFonts w:ascii="Verdana" w:hAnsi="Verdana" w:eastAsia="Verdana" w:cs="Verdana"/>
          <w:i/>
          <w:iCs/>
          <w:sz w:val="18"/>
          <w:szCs w:val="18"/>
        </w:rPr>
        <w:t>Wenselijkheid evaluatie-/horizonbepaling</w:t>
      </w:r>
    </w:p>
    <w:p w:rsidR="000803CC" w:rsidP="0047373F" w:rsidRDefault="00D67567" w14:paraId="2703DFBE" w14:textId="1D7B8D1C">
      <w:pPr>
        <w:spacing w:line="360" w:lineRule="auto"/>
        <w:rPr>
          <w:rFonts w:ascii="Verdana" w:hAnsi="Verdana"/>
          <w:sz w:val="18"/>
          <w:szCs w:val="18"/>
        </w:rPr>
      </w:pPr>
      <w:r w:rsidRPr="00705C05">
        <w:rPr>
          <w:rFonts w:ascii="Verdana" w:hAnsi="Verdana"/>
          <w:sz w:val="18"/>
          <w:szCs w:val="18"/>
        </w:rPr>
        <w:t xml:space="preserve">De Europese </w:t>
      </w:r>
      <w:r w:rsidR="00A4079E">
        <w:rPr>
          <w:rFonts w:ascii="Verdana" w:hAnsi="Verdana"/>
          <w:sz w:val="18"/>
          <w:szCs w:val="18"/>
        </w:rPr>
        <w:t>k</w:t>
      </w:r>
      <w:r w:rsidRPr="00705C05">
        <w:rPr>
          <w:rFonts w:ascii="Verdana" w:hAnsi="Verdana"/>
          <w:sz w:val="18"/>
          <w:szCs w:val="18"/>
        </w:rPr>
        <w:t xml:space="preserve">limaatwet voorziet in </w:t>
      </w:r>
      <w:r w:rsidRPr="00705C05" w:rsidR="00B64EA5">
        <w:rPr>
          <w:rFonts w:ascii="Verdana" w:hAnsi="Verdana"/>
          <w:sz w:val="18"/>
          <w:szCs w:val="18"/>
        </w:rPr>
        <w:t xml:space="preserve">een </w:t>
      </w:r>
      <w:r w:rsidRPr="00705C05" w:rsidR="006C5666">
        <w:rPr>
          <w:rFonts w:ascii="Verdana" w:hAnsi="Verdana"/>
          <w:sz w:val="18"/>
          <w:szCs w:val="18"/>
        </w:rPr>
        <w:t>verplichting de bepalingen van artikel 4 voortdurend te evalueren in het licht van de internationale ontwikkelingen en de inspanningen ter verwezenlijking van de lange</w:t>
      </w:r>
      <w:r w:rsidR="005B0370">
        <w:rPr>
          <w:rFonts w:ascii="Verdana" w:hAnsi="Verdana"/>
          <w:sz w:val="18"/>
          <w:szCs w:val="18"/>
        </w:rPr>
        <w:t xml:space="preserve"> </w:t>
      </w:r>
      <w:r w:rsidRPr="00705C05" w:rsidR="006C5666">
        <w:rPr>
          <w:rFonts w:ascii="Verdana" w:hAnsi="Verdana"/>
          <w:sz w:val="18"/>
          <w:szCs w:val="18"/>
        </w:rPr>
        <w:t>termijn</w:t>
      </w:r>
      <w:r w:rsidR="005B0370">
        <w:rPr>
          <w:rFonts w:ascii="Verdana" w:hAnsi="Verdana"/>
          <w:sz w:val="18"/>
          <w:szCs w:val="18"/>
        </w:rPr>
        <w:t xml:space="preserve"> </w:t>
      </w:r>
      <w:r w:rsidRPr="00705C05" w:rsidR="006C5666">
        <w:rPr>
          <w:rFonts w:ascii="Verdana" w:hAnsi="Verdana"/>
          <w:sz w:val="18"/>
          <w:szCs w:val="18"/>
        </w:rPr>
        <w:t xml:space="preserve">doelstellingen van de Overeenkomst van Parijs, onder meer met betrekking tot het resultaat van internationale besprekingen over gemeenschappelijke termijnen voor nationaal vastgestelde bijdragen (artikel 4, </w:t>
      </w:r>
      <w:r w:rsidRPr="00705C05" w:rsidR="00536E84">
        <w:rPr>
          <w:rFonts w:ascii="Verdana" w:hAnsi="Verdana"/>
          <w:sz w:val="18"/>
          <w:szCs w:val="18"/>
        </w:rPr>
        <w:t>lid 7).</w:t>
      </w:r>
      <w:r w:rsidR="00EF48EA">
        <w:rPr>
          <w:rFonts w:ascii="Verdana" w:hAnsi="Verdana"/>
          <w:sz w:val="18"/>
          <w:szCs w:val="18"/>
        </w:rPr>
        <w:t xml:space="preserve"> </w:t>
      </w:r>
      <w:r w:rsidR="007153A7">
        <w:rPr>
          <w:rFonts w:ascii="Verdana" w:hAnsi="Verdana"/>
          <w:sz w:val="18"/>
          <w:szCs w:val="18"/>
        </w:rPr>
        <w:t>D</w:t>
      </w:r>
      <w:r w:rsidR="00E23A4E">
        <w:rPr>
          <w:rFonts w:ascii="Verdana" w:hAnsi="Verdana"/>
          <w:sz w:val="18"/>
          <w:szCs w:val="18"/>
        </w:rPr>
        <w:t>eze verplichting</w:t>
      </w:r>
      <w:r w:rsidR="007153A7">
        <w:rPr>
          <w:rFonts w:ascii="Verdana" w:hAnsi="Verdana"/>
          <w:sz w:val="18"/>
          <w:szCs w:val="18"/>
        </w:rPr>
        <w:t xml:space="preserve"> za</w:t>
      </w:r>
      <w:r w:rsidR="00571817">
        <w:rPr>
          <w:rFonts w:ascii="Verdana" w:hAnsi="Verdana"/>
          <w:sz w:val="18"/>
          <w:szCs w:val="18"/>
        </w:rPr>
        <w:t>l met het huidige voorstel van toepassing blijven op de gewijzigde EU Klimaatwet.</w:t>
      </w:r>
      <w:r w:rsidR="009163CE">
        <w:rPr>
          <w:rFonts w:ascii="Verdana" w:hAnsi="Verdana"/>
          <w:sz w:val="18"/>
          <w:szCs w:val="18"/>
        </w:rPr>
        <w:t xml:space="preserve"> Het </w:t>
      </w:r>
      <w:r w:rsidR="00E23A4E">
        <w:rPr>
          <w:rFonts w:ascii="Verdana" w:hAnsi="Verdana"/>
          <w:sz w:val="18"/>
          <w:szCs w:val="18"/>
        </w:rPr>
        <w:t xml:space="preserve">kabinet beschouwt de bestaande evaluatieverplichtingen als voldoende. </w:t>
      </w:r>
    </w:p>
    <w:p w:rsidR="007A1EF2" w:rsidP="0047373F" w:rsidRDefault="007A1EF2" w14:paraId="5496AB63" w14:textId="77777777">
      <w:pPr>
        <w:spacing w:line="360" w:lineRule="auto"/>
        <w:rPr>
          <w:rFonts w:ascii="Verdana" w:hAnsi="Verdana" w:eastAsia="Verdana" w:cs="Verdana"/>
          <w:color w:val="FF0000"/>
          <w:sz w:val="18"/>
          <w:szCs w:val="18"/>
        </w:rPr>
      </w:pPr>
    </w:p>
    <w:p w:rsidRPr="00D876AF" w:rsidR="00E23A4E" w:rsidP="00832E79" w:rsidRDefault="751D0E34" w14:paraId="20984D18" w14:textId="25C73D83">
      <w:pPr>
        <w:pStyle w:val="ListParagraph"/>
        <w:numPr>
          <w:ilvl w:val="0"/>
          <w:numId w:val="74"/>
        </w:numPr>
        <w:spacing w:line="360" w:lineRule="auto"/>
        <w:rPr>
          <w:rFonts w:ascii="Verdana" w:hAnsi="Verdana" w:eastAsia="Verdana" w:cs="Verdana"/>
          <w:i/>
          <w:iCs/>
          <w:sz w:val="18"/>
          <w:szCs w:val="18"/>
        </w:rPr>
      </w:pPr>
      <w:r w:rsidRPr="00705C05">
        <w:rPr>
          <w:rFonts w:ascii="Verdana" w:hAnsi="Verdana" w:eastAsia="Verdana" w:cs="Verdana"/>
          <w:i/>
          <w:iCs/>
          <w:sz w:val="18"/>
          <w:szCs w:val="18"/>
        </w:rPr>
        <w:t>Constitutionele toets</w:t>
      </w:r>
    </w:p>
    <w:p w:rsidR="751D0E34" w:rsidP="00832E79" w:rsidRDefault="00767544" w14:paraId="50E10127" w14:textId="14D6199E">
      <w:pPr>
        <w:spacing w:line="360" w:lineRule="auto"/>
        <w:rPr>
          <w:rFonts w:ascii="Verdana" w:hAnsi="Verdana"/>
          <w:sz w:val="18"/>
          <w:szCs w:val="18"/>
        </w:rPr>
      </w:pPr>
      <w:r>
        <w:rPr>
          <w:rFonts w:ascii="Verdana" w:hAnsi="Verdana"/>
          <w:sz w:val="18"/>
          <w:szCs w:val="18"/>
        </w:rPr>
        <w:t>H</w:t>
      </w:r>
      <w:r w:rsidRPr="00705C05">
        <w:rPr>
          <w:rFonts w:ascii="Verdana" w:hAnsi="Verdana"/>
          <w:sz w:val="18"/>
          <w:szCs w:val="18"/>
        </w:rPr>
        <w:t>et voorstel</w:t>
      </w:r>
      <w:r>
        <w:rPr>
          <w:rFonts w:ascii="Verdana" w:hAnsi="Verdana"/>
          <w:sz w:val="18"/>
          <w:szCs w:val="18"/>
        </w:rPr>
        <w:t xml:space="preserve"> van de wijziging van de EU Klimaatwet</w:t>
      </w:r>
      <w:r w:rsidRPr="00705C05">
        <w:rPr>
          <w:rFonts w:ascii="Verdana" w:hAnsi="Verdana"/>
          <w:sz w:val="18"/>
          <w:szCs w:val="18"/>
        </w:rPr>
        <w:t xml:space="preserve"> eerbied</w:t>
      </w:r>
      <w:r>
        <w:rPr>
          <w:rFonts w:ascii="Verdana" w:hAnsi="Verdana"/>
          <w:sz w:val="18"/>
          <w:szCs w:val="18"/>
        </w:rPr>
        <w:t>ig</w:t>
      </w:r>
      <w:r w:rsidRPr="00705C05">
        <w:rPr>
          <w:rFonts w:ascii="Verdana" w:hAnsi="Verdana"/>
          <w:sz w:val="18"/>
          <w:szCs w:val="18"/>
        </w:rPr>
        <w:t xml:space="preserve">t </w:t>
      </w:r>
      <w:r>
        <w:rPr>
          <w:rFonts w:ascii="Verdana" w:hAnsi="Verdana"/>
          <w:sz w:val="18"/>
          <w:szCs w:val="18"/>
        </w:rPr>
        <w:t xml:space="preserve">het Handvest van de Grondrechten van de EU </w:t>
      </w:r>
      <w:r w:rsidRPr="00705C05">
        <w:rPr>
          <w:rFonts w:ascii="Verdana" w:hAnsi="Verdana"/>
          <w:sz w:val="18"/>
          <w:szCs w:val="18"/>
        </w:rPr>
        <w:t xml:space="preserve">en </w:t>
      </w:r>
      <w:r w:rsidRPr="2F5D2258">
        <w:rPr>
          <w:rFonts w:ascii="Verdana" w:hAnsi="Verdana"/>
          <w:sz w:val="18"/>
          <w:szCs w:val="18"/>
        </w:rPr>
        <w:t xml:space="preserve">neemt de beginselen in acht die </w:t>
      </w:r>
      <w:r w:rsidRPr="702B2040">
        <w:rPr>
          <w:rFonts w:ascii="Verdana" w:hAnsi="Verdana"/>
          <w:sz w:val="18"/>
          <w:szCs w:val="18"/>
        </w:rPr>
        <w:t xml:space="preserve">met name </w:t>
      </w:r>
      <w:r>
        <w:rPr>
          <w:rFonts w:ascii="Verdana" w:hAnsi="Verdana"/>
          <w:sz w:val="18"/>
          <w:szCs w:val="18"/>
        </w:rPr>
        <w:t>hierin</w:t>
      </w:r>
      <w:r w:rsidRPr="3406434E">
        <w:rPr>
          <w:rFonts w:ascii="Verdana" w:hAnsi="Verdana"/>
          <w:sz w:val="18"/>
          <w:szCs w:val="18"/>
        </w:rPr>
        <w:t xml:space="preserve"> zijn erkend</w:t>
      </w:r>
      <w:r w:rsidRPr="1DB897B4">
        <w:rPr>
          <w:rFonts w:ascii="Verdana" w:hAnsi="Verdana"/>
          <w:sz w:val="18"/>
          <w:szCs w:val="18"/>
        </w:rPr>
        <w:t xml:space="preserve">. Het </w:t>
      </w:r>
      <w:r w:rsidRPr="7DD1CBF0">
        <w:rPr>
          <w:rFonts w:ascii="Verdana" w:hAnsi="Verdana"/>
          <w:sz w:val="18"/>
          <w:szCs w:val="18"/>
        </w:rPr>
        <w:t>voorstel</w:t>
      </w:r>
      <w:r w:rsidRPr="3406434E">
        <w:rPr>
          <w:rFonts w:ascii="Verdana" w:hAnsi="Verdana"/>
          <w:sz w:val="18"/>
          <w:szCs w:val="18"/>
        </w:rPr>
        <w:t xml:space="preserve"> </w:t>
      </w:r>
      <w:r w:rsidRPr="00705C05">
        <w:rPr>
          <w:rFonts w:ascii="Verdana" w:hAnsi="Verdana"/>
          <w:sz w:val="18"/>
          <w:szCs w:val="18"/>
        </w:rPr>
        <w:t xml:space="preserve">draagt met name bij tot de verwezenlijking van de doelstelling van een hoog niveau van milieubescherming in overeenstemming met het beginsel van duurzame ontwikkeling, zoals neergelegd in artikel 37 van het Handvest. </w:t>
      </w:r>
      <w:r>
        <w:rPr>
          <w:rFonts w:ascii="Verdana" w:hAnsi="Verdana"/>
          <w:sz w:val="18"/>
          <w:szCs w:val="18"/>
        </w:rPr>
        <w:t xml:space="preserve">Ook omvat, </w:t>
      </w:r>
      <w:r>
        <w:rPr>
          <w:rFonts w:ascii="Verdana" w:hAnsi="Verdana" w:eastAsia="Verdana" w:cs="Verdana"/>
          <w:color w:val="000000" w:themeColor="text1"/>
          <w:sz w:val="18"/>
          <w:szCs w:val="18"/>
        </w:rPr>
        <w:t>v</w:t>
      </w:r>
      <w:r w:rsidR="00FA03F2">
        <w:rPr>
          <w:rFonts w:ascii="Verdana" w:hAnsi="Verdana" w:eastAsia="Verdana" w:cs="Verdana"/>
          <w:color w:val="000000" w:themeColor="text1"/>
          <w:sz w:val="18"/>
          <w:szCs w:val="18"/>
        </w:rPr>
        <w:t xml:space="preserve">olgens de </w:t>
      </w:r>
      <w:r w:rsidRPr="00705C05" w:rsidR="003A715D">
        <w:rPr>
          <w:rFonts w:ascii="Verdana" w:hAnsi="Verdana"/>
          <w:color w:val="000000" w:themeColor="text1"/>
          <w:sz w:val="18"/>
          <w:szCs w:val="18"/>
        </w:rPr>
        <w:t>jurisprudentie</w:t>
      </w:r>
      <w:r>
        <w:rPr>
          <w:rFonts w:ascii="Verdana" w:hAnsi="Verdana"/>
          <w:color w:val="000000" w:themeColor="text1"/>
          <w:sz w:val="18"/>
          <w:szCs w:val="18"/>
        </w:rPr>
        <w:t>,</w:t>
      </w:r>
      <w:r>
        <w:rPr>
          <w:rStyle w:val="FootnoteReference"/>
          <w:rFonts w:ascii="Verdana" w:hAnsi="Verdana"/>
          <w:color w:val="000000" w:themeColor="text1"/>
          <w:sz w:val="18"/>
          <w:szCs w:val="18"/>
        </w:rPr>
        <w:footnoteReference w:id="34"/>
      </w:r>
      <w:r w:rsidRPr="00705C05" w:rsidR="003A715D">
        <w:rPr>
          <w:rFonts w:ascii="Verdana" w:hAnsi="Verdana"/>
          <w:color w:val="000000" w:themeColor="text1"/>
          <w:sz w:val="18"/>
          <w:szCs w:val="18"/>
        </w:rPr>
        <w:t xml:space="preserve"> </w:t>
      </w:r>
      <w:r w:rsidRPr="00705C05" w:rsidR="0039706F">
        <w:rPr>
          <w:rFonts w:ascii="Verdana" w:hAnsi="Verdana"/>
          <w:color w:val="000000" w:themeColor="text1"/>
          <w:sz w:val="18"/>
          <w:szCs w:val="18"/>
        </w:rPr>
        <w:t xml:space="preserve">artikel 8 </w:t>
      </w:r>
      <w:r w:rsidR="00897C24">
        <w:rPr>
          <w:rFonts w:ascii="Verdana" w:hAnsi="Verdana"/>
          <w:color w:val="000000" w:themeColor="text1"/>
          <w:sz w:val="18"/>
          <w:szCs w:val="18"/>
        </w:rPr>
        <w:t>van het Europees Verdrag</w:t>
      </w:r>
      <w:r w:rsidR="00D1720C">
        <w:rPr>
          <w:rFonts w:ascii="Verdana" w:hAnsi="Verdana"/>
          <w:color w:val="000000" w:themeColor="text1"/>
          <w:sz w:val="18"/>
          <w:szCs w:val="18"/>
        </w:rPr>
        <w:t xml:space="preserve"> voor de Rechten van de Mens (</w:t>
      </w:r>
      <w:r w:rsidRPr="00705C05" w:rsidR="0039706F">
        <w:rPr>
          <w:rFonts w:ascii="Verdana" w:hAnsi="Verdana"/>
          <w:color w:val="000000" w:themeColor="text1"/>
          <w:sz w:val="18"/>
          <w:szCs w:val="18"/>
        </w:rPr>
        <w:t>EVRM</w:t>
      </w:r>
      <w:r w:rsidR="00D1720C">
        <w:rPr>
          <w:rFonts w:ascii="Verdana" w:hAnsi="Verdana"/>
          <w:color w:val="000000" w:themeColor="text1"/>
          <w:sz w:val="18"/>
          <w:szCs w:val="18"/>
        </w:rPr>
        <w:t>)</w:t>
      </w:r>
      <w:r w:rsidRPr="00705C05" w:rsidR="0039706F">
        <w:rPr>
          <w:rFonts w:ascii="Verdana" w:hAnsi="Verdana"/>
          <w:color w:val="000000" w:themeColor="text1"/>
          <w:sz w:val="18"/>
          <w:szCs w:val="18"/>
        </w:rPr>
        <w:t xml:space="preserve"> </w:t>
      </w:r>
      <w:r w:rsidRPr="00705C05" w:rsidR="00181619">
        <w:rPr>
          <w:rFonts w:ascii="Verdana" w:hAnsi="Verdana"/>
          <w:color w:val="000000" w:themeColor="text1"/>
          <w:sz w:val="18"/>
          <w:szCs w:val="18"/>
        </w:rPr>
        <w:t xml:space="preserve">het recht van personen op effectieve bescherming </w:t>
      </w:r>
      <w:r w:rsidRPr="00705C05" w:rsidR="00181619">
        <w:rPr>
          <w:rFonts w:ascii="Verdana" w:hAnsi="Verdana"/>
          <w:sz w:val="18"/>
          <w:szCs w:val="18"/>
        </w:rPr>
        <w:t>door de overheid tegen ernstige negatieve gevolgen van klimaatverandering voor hun leven, gezondheid, welzijn, en levenskwaliteit</w:t>
      </w:r>
      <w:r w:rsidR="00FA03F2">
        <w:rPr>
          <w:rFonts w:ascii="Verdana" w:hAnsi="Verdana"/>
          <w:sz w:val="18"/>
          <w:szCs w:val="18"/>
        </w:rPr>
        <w:t>.</w:t>
      </w:r>
    </w:p>
    <w:p w:rsidR="00C54352" w:rsidP="00832E79" w:rsidRDefault="00C54352" w14:paraId="760C0D67" w14:textId="77777777">
      <w:pPr>
        <w:spacing w:line="360" w:lineRule="auto"/>
        <w:rPr>
          <w:rFonts w:ascii="Verdana" w:hAnsi="Verdana"/>
          <w:sz w:val="18"/>
          <w:szCs w:val="18"/>
        </w:rPr>
      </w:pPr>
    </w:p>
    <w:p w:rsidR="751D0E34" w:rsidP="33700055" w:rsidRDefault="751D0E34" w14:paraId="1AE0306E" w14:textId="6EA4E4BE">
      <w:pPr>
        <w:pStyle w:val="ListParagraph"/>
        <w:numPr>
          <w:ilvl w:val="0"/>
          <w:numId w:val="5"/>
        </w:numPr>
        <w:spacing w:line="360" w:lineRule="auto"/>
        <w:ind w:left="360"/>
        <w:rPr>
          <w:rFonts w:ascii="Verdana" w:hAnsi="Verdana" w:eastAsia="Verdana" w:cs="Verdana"/>
          <w:b/>
          <w:bCs/>
          <w:sz w:val="18"/>
          <w:szCs w:val="18"/>
        </w:rPr>
      </w:pPr>
      <w:r w:rsidRPr="33700055">
        <w:rPr>
          <w:rFonts w:ascii="Verdana" w:hAnsi="Verdana" w:eastAsia="Verdana" w:cs="Verdana"/>
          <w:b/>
          <w:bCs/>
          <w:sz w:val="18"/>
          <w:szCs w:val="18"/>
        </w:rPr>
        <w:t>Implicaties voor uitvoering en/of handhaving</w:t>
      </w:r>
    </w:p>
    <w:p w:rsidRPr="00705C05" w:rsidR="000D6E89" w:rsidP="2696F995" w:rsidRDefault="00C27613" w14:paraId="14C3F7F2" w14:textId="65C8839F">
      <w:pPr>
        <w:tabs>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lastRenderedPageBreak/>
        <w:t>Het</w:t>
      </w:r>
      <w:r w:rsidR="00DD3B0A">
        <w:rPr>
          <w:rFonts w:ascii="Verdana" w:hAnsi="Verdana"/>
          <w:sz w:val="18"/>
          <w:szCs w:val="18"/>
        </w:rPr>
        <w:t xml:space="preserve"> </w:t>
      </w:r>
      <w:r w:rsidRPr="7E5A8C7B" w:rsidR="00DD42D3">
        <w:rPr>
          <w:rFonts w:ascii="Verdana" w:hAnsi="Verdana"/>
          <w:sz w:val="18"/>
          <w:szCs w:val="18"/>
        </w:rPr>
        <w:t>onderhevige</w:t>
      </w:r>
      <w:r w:rsidR="00DD42D3">
        <w:rPr>
          <w:rFonts w:ascii="Verdana" w:hAnsi="Verdana"/>
          <w:sz w:val="18"/>
          <w:szCs w:val="18"/>
        </w:rPr>
        <w:t xml:space="preserve"> </w:t>
      </w:r>
      <w:r>
        <w:rPr>
          <w:rFonts w:ascii="Verdana" w:hAnsi="Verdana"/>
          <w:sz w:val="18"/>
          <w:szCs w:val="18"/>
        </w:rPr>
        <w:t xml:space="preserve">voorstel tot wijziging van de </w:t>
      </w:r>
      <w:r w:rsidRPr="00705C05" w:rsidR="00971B5F">
        <w:rPr>
          <w:rFonts w:ascii="Verdana" w:hAnsi="Verdana"/>
          <w:sz w:val="18"/>
          <w:szCs w:val="18"/>
        </w:rPr>
        <w:t xml:space="preserve">verordening is voor zover nu te beoordelen uitvoerbaar. </w:t>
      </w:r>
      <w:r w:rsidR="00FB6980">
        <w:rPr>
          <w:rFonts w:ascii="Verdana" w:hAnsi="Verdana"/>
          <w:sz w:val="18"/>
          <w:szCs w:val="18"/>
        </w:rPr>
        <w:t xml:space="preserve">De </w:t>
      </w:r>
      <w:r w:rsidR="00B94199">
        <w:rPr>
          <w:rFonts w:ascii="Verdana" w:hAnsi="Verdana"/>
          <w:sz w:val="18"/>
          <w:szCs w:val="18"/>
        </w:rPr>
        <w:t xml:space="preserve">hieruit volgende </w:t>
      </w:r>
      <w:r w:rsidR="00C516B6">
        <w:rPr>
          <w:rFonts w:ascii="Verdana" w:hAnsi="Verdana"/>
          <w:sz w:val="18"/>
          <w:szCs w:val="18"/>
        </w:rPr>
        <w:t>wetgeving, het</w:t>
      </w:r>
      <w:r w:rsidR="00644B75">
        <w:rPr>
          <w:rFonts w:ascii="Verdana" w:hAnsi="Verdana"/>
          <w:sz w:val="18"/>
          <w:szCs w:val="18"/>
        </w:rPr>
        <w:t xml:space="preserve"> post-2030 beleidspakket</w:t>
      </w:r>
      <w:r w:rsidR="00C516B6">
        <w:rPr>
          <w:rFonts w:ascii="Verdana" w:hAnsi="Verdana"/>
          <w:sz w:val="18"/>
          <w:szCs w:val="18"/>
        </w:rPr>
        <w:t xml:space="preserve">, </w:t>
      </w:r>
      <w:r w:rsidR="00FB6980">
        <w:rPr>
          <w:rFonts w:ascii="Verdana" w:hAnsi="Verdana"/>
          <w:sz w:val="18"/>
          <w:szCs w:val="18"/>
        </w:rPr>
        <w:t xml:space="preserve">zal bij publicatie hiervan ook worden beoordeeld op implicaties voor de uitvoering en/of handhaving. </w:t>
      </w:r>
    </w:p>
    <w:p w:rsidR="751D0E34" w:rsidP="33700055" w:rsidRDefault="751D0E34" w14:paraId="0369FFEF" w14:textId="3CE36903">
      <w:pPr>
        <w:spacing w:line="360" w:lineRule="auto"/>
      </w:pPr>
    </w:p>
    <w:p w:rsidRPr="00705C05" w:rsidR="005C7AD0" w:rsidP="00705C05" w:rsidRDefault="751D0E34" w14:paraId="41555F5B" w14:textId="34906E96">
      <w:pPr>
        <w:pStyle w:val="ListParagraph"/>
        <w:numPr>
          <w:ilvl w:val="0"/>
          <w:numId w:val="5"/>
        </w:numPr>
        <w:spacing w:line="360" w:lineRule="auto"/>
        <w:ind w:left="360"/>
        <w:rPr>
          <w:rFonts w:ascii="Verdana" w:hAnsi="Verdana" w:eastAsia="Verdana" w:cs="Verdana"/>
          <w:color w:val="FF0000"/>
          <w:sz w:val="18"/>
          <w:szCs w:val="18"/>
        </w:rPr>
      </w:pPr>
      <w:r w:rsidRPr="33700055">
        <w:rPr>
          <w:rFonts w:ascii="Verdana" w:hAnsi="Verdana" w:eastAsia="Verdana" w:cs="Verdana"/>
          <w:b/>
          <w:bCs/>
          <w:sz w:val="18"/>
          <w:szCs w:val="18"/>
        </w:rPr>
        <w:t>Implicaties voor ontwikkelingslanden</w:t>
      </w:r>
    </w:p>
    <w:p w:rsidR="751D0E34" w:rsidP="33700055" w:rsidRDefault="00C91E03" w14:paraId="4D3600B7" w14:textId="690B751C">
      <w:pPr>
        <w:tabs>
          <w:tab w:val="left" w:pos="0"/>
          <w:tab w:val="left" w:pos="340"/>
          <w:tab w:val="left" w:pos="680"/>
          <w:tab w:val="left" w:pos="1021"/>
          <w:tab w:val="left" w:pos="1361"/>
          <w:tab w:val="left" w:pos="1701"/>
          <w:tab w:val="left" w:pos="3402"/>
        </w:tabs>
        <w:spacing w:line="360" w:lineRule="auto"/>
      </w:pPr>
      <w:r w:rsidRPr="00C9567D">
        <w:rPr>
          <w:rFonts w:ascii="Verdana" w:hAnsi="Verdana" w:eastAsia="Verdana" w:cs="Verdana"/>
          <w:sz w:val="18"/>
          <w:szCs w:val="18"/>
        </w:rPr>
        <w:t>Geen implicaties voor ontwikkelingslanden anders dan de genoemde consequenties voor derde landen in het algemeen, zoals aangegeven onder onderdeel 5d</w:t>
      </w:r>
      <w:r w:rsidR="001E19C4">
        <w:rPr>
          <w:rFonts w:ascii="Verdana" w:hAnsi="Verdana" w:eastAsia="Verdana" w:cs="Verdana"/>
          <w:sz w:val="18"/>
          <w:szCs w:val="18"/>
        </w:rPr>
        <w:t>.</w:t>
      </w:r>
    </w:p>
    <w:p w:rsidRPr="002660D5" w:rsidR="75C6A09E" w:rsidP="75C6A09E" w:rsidRDefault="75C6A09E" w14:paraId="2E86C01C" w14:textId="0FD732A1">
      <w:pPr>
        <w:spacing w:line="240" w:lineRule="auto"/>
        <w:rPr>
          <w:rFonts w:ascii="Verdana" w:hAnsi="Verdana"/>
          <w:color w:val="FF0000"/>
          <w:sz w:val="18"/>
          <w:szCs w:val="18"/>
          <w:lang w:val="pl-PL"/>
        </w:rPr>
      </w:pPr>
    </w:p>
    <w:sectPr w:rsidRPr="002660D5" w:rsidR="75C6A09E" w:rsidSect="008A6B69">
      <w:headerReference w:type="default" r:id="rId13"/>
      <w:footerReference w:type="even" r:id="rId14"/>
      <w:footerReference w:type="default" r:id="rId15"/>
      <w:pgSz w:w="11906" w:h="16838"/>
      <w:pgMar w:top="1440" w:right="1416"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DECE" w14:textId="77777777" w:rsidR="00F030D6" w:rsidRDefault="00F030D6">
      <w:r>
        <w:separator/>
      </w:r>
    </w:p>
  </w:endnote>
  <w:endnote w:type="continuationSeparator" w:id="0">
    <w:p w14:paraId="4DD80277" w14:textId="77777777" w:rsidR="00F030D6" w:rsidRDefault="00F030D6">
      <w:r>
        <w:continuationSeparator/>
      </w:r>
    </w:p>
  </w:endnote>
  <w:endnote w:type="continuationNotice" w:id="1">
    <w:p w14:paraId="1BCF2BDB" w14:textId="77777777" w:rsidR="00F030D6" w:rsidRDefault="00F030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5054" w14:textId="77777777" w:rsidR="00F030D6" w:rsidRDefault="00F030D6">
      <w:r>
        <w:separator/>
      </w:r>
    </w:p>
  </w:footnote>
  <w:footnote w:type="continuationSeparator" w:id="0">
    <w:p w14:paraId="6F5E479C" w14:textId="77777777" w:rsidR="00F030D6" w:rsidRDefault="00F030D6">
      <w:r>
        <w:continuationSeparator/>
      </w:r>
    </w:p>
  </w:footnote>
  <w:footnote w:type="continuationNotice" w:id="1">
    <w:p w14:paraId="603317D9" w14:textId="77777777" w:rsidR="00F030D6" w:rsidRDefault="00F030D6">
      <w:pPr>
        <w:spacing w:line="240" w:lineRule="auto"/>
      </w:pPr>
    </w:p>
  </w:footnote>
  <w:footnote w:id="2">
    <w:p w14:paraId="5C9FFC09" w14:textId="6CD14B53" w:rsidR="00837A01" w:rsidRPr="00475785" w:rsidRDefault="00837A01"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Verordening (EU) 2021/1119 van het Europees Parlement en de Raad van 30 juni 2021 tot vaststelling van een kader voor de verwezenlijking van klimaatneutraliteit, en tot wijziging van Verordening (EG) nr. 401/2009 en Verordening (EU) 2018/1999.</w:t>
      </w:r>
    </w:p>
  </w:footnote>
  <w:footnote w:id="3">
    <w:p w14:paraId="6287CE2E" w14:textId="5C4DB940" w:rsidR="00AA6518" w:rsidRPr="00475785" w:rsidRDefault="00AA6518"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w:t>
      </w:r>
      <w:r w:rsidR="007A3534" w:rsidRPr="00475785">
        <w:rPr>
          <w:rFonts w:ascii="Verdana" w:hAnsi="Verdana"/>
          <w:sz w:val="16"/>
          <w:szCs w:val="16"/>
        </w:rPr>
        <w:t xml:space="preserve">Kamerstukken 31 793 en 32 813, nr. 251. </w:t>
      </w:r>
    </w:p>
  </w:footnote>
  <w:footnote w:id="4">
    <w:p w14:paraId="662DF523" w14:textId="3CDDA7D2" w:rsidR="00CB4882" w:rsidRPr="00475785" w:rsidRDefault="00CB4882" w:rsidP="000166AD">
      <w:pPr>
        <w:pStyle w:val="FootnoteText"/>
        <w:spacing w:line="360" w:lineRule="auto"/>
        <w:contextualSpacing/>
        <w:rPr>
          <w:sz w:val="24"/>
          <w:szCs w:val="24"/>
        </w:rPr>
      </w:pPr>
      <w:r w:rsidRPr="00475785">
        <w:rPr>
          <w:rStyle w:val="FootnoteReference"/>
          <w:rFonts w:ascii="Verdana" w:hAnsi="Verdana"/>
          <w:sz w:val="16"/>
          <w:szCs w:val="16"/>
        </w:rPr>
        <w:footnoteRef/>
      </w:r>
      <w:r w:rsidR="17C29487" w:rsidRPr="00475785">
        <w:rPr>
          <w:rFonts w:ascii="Verdana" w:hAnsi="Verdana"/>
          <w:sz w:val="16"/>
          <w:szCs w:val="16"/>
        </w:rPr>
        <w:t xml:space="preserve"> Mededeling COM(2025) 85</w:t>
      </w:r>
      <w:r w:rsidR="007E75EE" w:rsidRPr="00475785">
        <w:rPr>
          <w:rFonts w:ascii="Verdana" w:hAnsi="Verdana"/>
          <w:sz w:val="16"/>
          <w:szCs w:val="16"/>
        </w:rPr>
        <w:t>;</w:t>
      </w:r>
      <w:r w:rsidR="17C29487" w:rsidRPr="00475785">
        <w:rPr>
          <w:rFonts w:ascii="Verdana" w:hAnsi="Verdana"/>
          <w:sz w:val="16"/>
          <w:szCs w:val="16"/>
        </w:rPr>
        <w:t xml:space="preserve"> BNC</w:t>
      </w:r>
      <w:r w:rsidR="008459DA" w:rsidRPr="00475785">
        <w:rPr>
          <w:rFonts w:ascii="Verdana" w:hAnsi="Verdana"/>
          <w:sz w:val="16"/>
          <w:szCs w:val="16"/>
        </w:rPr>
        <w:t>-fiche</w:t>
      </w:r>
      <w:r w:rsidR="17C29487" w:rsidRPr="00475785">
        <w:rPr>
          <w:rFonts w:ascii="Verdana" w:hAnsi="Verdana"/>
          <w:sz w:val="16"/>
          <w:szCs w:val="16"/>
        </w:rPr>
        <w:t xml:space="preserve"> CID Kamerstuk 22112 </w:t>
      </w:r>
      <w:r w:rsidR="00955DC6" w:rsidRPr="00475785">
        <w:rPr>
          <w:rFonts w:ascii="Verdana" w:hAnsi="Verdana"/>
          <w:sz w:val="16"/>
          <w:szCs w:val="16"/>
        </w:rPr>
        <w:t>nr.</w:t>
      </w:r>
      <w:r w:rsidR="17C29487" w:rsidRPr="00475785">
        <w:rPr>
          <w:rFonts w:ascii="Verdana" w:hAnsi="Verdana"/>
          <w:sz w:val="16"/>
          <w:szCs w:val="16"/>
        </w:rPr>
        <w:t xml:space="preserve"> 4020</w:t>
      </w:r>
      <w:r w:rsidR="00EB04CF" w:rsidRPr="00475785">
        <w:rPr>
          <w:rFonts w:ascii="Verdana" w:hAnsi="Verdana"/>
          <w:sz w:val="16"/>
          <w:szCs w:val="16"/>
        </w:rPr>
        <w:t>.</w:t>
      </w:r>
    </w:p>
  </w:footnote>
  <w:footnote w:id="5">
    <w:p w14:paraId="18983C10" w14:textId="3DDADE7F" w:rsidR="00062220" w:rsidRPr="00107C02" w:rsidRDefault="007A2C57" w:rsidP="000166AD">
      <w:pPr>
        <w:pStyle w:val="FootnoteText"/>
        <w:spacing w:line="360" w:lineRule="auto"/>
        <w:contextualSpacing/>
        <w:rPr>
          <w:rStyle w:val="Hyperlink"/>
          <w:rFonts w:ascii="Verdana" w:hAnsi="Verdana"/>
          <w:sz w:val="16"/>
          <w:szCs w:val="16"/>
          <w:lang w:val="en-GB"/>
        </w:rPr>
      </w:pPr>
      <w:r w:rsidRPr="00475785">
        <w:rPr>
          <w:rStyle w:val="FootnoteReference"/>
          <w:rFonts w:ascii="Verdana" w:hAnsi="Verdana"/>
          <w:sz w:val="16"/>
          <w:szCs w:val="16"/>
        </w:rPr>
        <w:footnoteRef/>
      </w:r>
      <w:r w:rsidRPr="00107C02">
        <w:rPr>
          <w:rFonts w:ascii="Verdana" w:hAnsi="Verdana"/>
          <w:sz w:val="16"/>
          <w:szCs w:val="16"/>
          <w:lang w:val="en-GB"/>
        </w:rPr>
        <w:t xml:space="preserve"> </w:t>
      </w:r>
      <w:r w:rsidR="00E12773" w:rsidRPr="00475785">
        <w:rPr>
          <w:rFonts w:ascii="Verdana" w:hAnsi="Verdana"/>
          <w:sz w:val="16"/>
          <w:szCs w:val="16"/>
          <w:lang w:val="en-US"/>
        </w:rPr>
        <w:fldChar w:fldCharType="begin"/>
      </w:r>
      <w:r w:rsidR="00E12773" w:rsidRPr="00107C02">
        <w:rPr>
          <w:rFonts w:ascii="Verdana" w:hAnsi="Verdana"/>
          <w:sz w:val="16"/>
          <w:szCs w:val="16"/>
          <w:lang w:val="en-GB"/>
        </w:rPr>
        <w:instrText>HYPERLINK "https://ec.europa.eu/commission/presscorner/detail/en/ip_25_1337"</w:instrText>
      </w:r>
      <w:r w:rsidR="00E12773" w:rsidRPr="00475785">
        <w:rPr>
          <w:rFonts w:ascii="Verdana" w:hAnsi="Verdana"/>
          <w:sz w:val="16"/>
          <w:szCs w:val="16"/>
          <w:lang w:val="en-US"/>
        </w:rPr>
      </w:r>
      <w:r w:rsidR="00E12773" w:rsidRPr="00475785">
        <w:rPr>
          <w:rFonts w:ascii="Verdana" w:hAnsi="Verdana"/>
          <w:sz w:val="16"/>
          <w:szCs w:val="16"/>
          <w:lang w:val="en-US"/>
        </w:rPr>
        <w:fldChar w:fldCharType="separate"/>
      </w:r>
      <w:r w:rsidR="00BA387F" w:rsidRPr="00107C02">
        <w:rPr>
          <w:rStyle w:val="Hyperlink"/>
          <w:rFonts w:ascii="Verdana" w:hAnsi="Verdana"/>
          <w:sz w:val="16"/>
          <w:szCs w:val="16"/>
          <w:lang w:val="en-GB"/>
        </w:rPr>
        <w:t xml:space="preserve">COM(2025) 274 </w:t>
      </w:r>
      <w:r w:rsidR="00062220" w:rsidRPr="00107C02">
        <w:rPr>
          <w:rStyle w:val="Hyperlink"/>
          <w:rFonts w:ascii="Verdana" w:hAnsi="Verdana"/>
          <w:sz w:val="16"/>
          <w:szCs w:val="16"/>
          <w:lang w:val="en-GB"/>
        </w:rPr>
        <w:t>EU-wide assessment of the final updated national energy and climate plans</w:t>
      </w:r>
    </w:p>
    <w:p w14:paraId="720CC089" w14:textId="117EFE66" w:rsidR="007A2C57" w:rsidRPr="003A7486" w:rsidRDefault="00062220" w:rsidP="000166AD">
      <w:pPr>
        <w:pStyle w:val="FootnoteText"/>
        <w:spacing w:line="360" w:lineRule="auto"/>
        <w:contextualSpacing/>
        <w:rPr>
          <w:sz w:val="14"/>
          <w:szCs w:val="14"/>
          <w:lang w:val="en-US"/>
        </w:rPr>
      </w:pPr>
      <w:r w:rsidRPr="00475785">
        <w:rPr>
          <w:rStyle w:val="Hyperlink"/>
          <w:rFonts w:ascii="Verdana" w:hAnsi="Verdana"/>
          <w:sz w:val="16"/>
          <w:szCs w:val="16"/>
          <w:lang w:val="en-US"/>
        </w:rPr>
        <w:t>Delivering the Union's 2030 energy and climate objectives.</w:t>
      </w:r>
      <w:r w:rsidR="00E12773" w:rsidRPr="00475785">
        <w:rPr>
          <w:rFonts w:ascii="Verdana" w:hAnsi="Verdana"/>
          <w:sz w:val="16"/>
          <w:szCs w:val="16"/>
          <w:lang w:val="en-US"/>
        </w:rPr>
        <w:fldChar w:fldCharType="end"/>
      </w:r>
      <w:r w:rsidRPr="00475785">
        <w:rPr>
          <w:sz w:val="16"/>
          <w:szCs w:val="16"/>
          <w:lang w:val="en-US"/>
        </w:rPr>
        <w:t xml:space="preserve"> </w:t>
      </w:r>
    </w:p>
  </w:footnote>
  <w:footnote w:id="6">
    <w:p w14:paraId="334767BB" w14:textId="4F8D898D" w:rsidR="00827B08" w:rsidRPr="00475785" w:rsidRDefault="00827B08"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00AF69AA" w:rsidRPr="00475785">
        <w:rPr>
          <w:rFonts w:ascii="Verdana" w:hAnsi="Verdana"/>
          <w:sz w:val="16"/>
          <w:szCs w:val="16"/>
        </w:rPr>
        <w:t xml:space="preserve"> </w:t>
      </w:r>
      <w:hyperlink r:id="rId1" w:history="1">
        <w:r w:rsidRPr="00475785">
          <w:rPr>
            <w:rStyle w:val="Hyperlink"/>
            <w:rFonts w:ascii="Verdana" w:hAnsi="Verdana"/>
            <w:sz w:val="16"/>
            <w:szCs w:val="16"/>
          </w:rPr>
          <w:t>Staal en Metaalactieplan COM(2025) 125</w:t>
        </w:r>
      </w:hyperlink>
      <w:r w:rsidRPr="00475785">
        <w:rPr>
          <w:rFonts w:ascii="Verdana" w:hAnsi="Verdana"/>
          <w:sz w:val="16"/>
          <w:szCs w:val="16"/>
        </w:rPr>
        <w:t>; BNC</w:t>
      </w:r>
      <w:r w:rsidR="008459DA" w:rsidRPr="00475785">
        <w:rPr>
          <w:rFonts w:ascii="Verdana" w:hAnsi="Verdana"/>
          <w:sz w:val="16"/>
          <w:szCs w:val="16"/>
        </w:rPr>
        <w:t>-fiche</w:t>
      </w:r>
      <w:r w:rsidRPr="00475785">
        <w:rPr>
          <w:rFonts w:ascii="Verdana" w:hAnsi="Verdana"/>
          <w:sz w:val="16"/>
          <w:szCs w:val="16"/>
        </w:rPr>
        <w:t xml:space="preserve"> Mededeling staal en metaal actieplan, Kamerstuk 22112 nr. 4044.</w:t>
      </w:r>
    </w:p>
  </w:footnote>
  <w:footnote w:id="7">
    <w:p w14:paraId="06FAFD4E" w14:textId="35F11E67" w:rsidR="00827B08" w:rsidRPr="00475785" w:rsidRDefault="00827B08"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w:t>
      </w:r>
      <w:r w:rsidR="0064081F" w:rsidRPr="00475785">
        <w:rPr>
          <w:rStyle w:val="Hyperlink"/>
          <w:rFonts w:ascii="Verdana" w:eastAsia="Verdana" w:hAnsi="Verdana" w:cs="Verdana"/>
          <w:sz w:val="16"/>
          <w:szCs w:val="16"/>
        </w:rPr>
        <w:t>I</w:t>
      </w:r>
      <w:hyperlink r:id="rId2" w:history="1">
        <w:r w:rsidR="0064081F" w:rsidRPr="00475785">
          <w:rPr>
            <w:rStyle w:val="Hyperlink"/>
            <w:rFonts w:ascii="Verdana" w:hAnsi="Verdana"/>
            <w:sz w:val="16"/>
            <w:szCs w:val="16"/>
          </w:rPr>
          <w:t>ndustrieel actieplan voor de Europese autosector COM(2025) 95,</w:t>
        </w:r>
      </w:hyperlink>
      <w:r w:rsidR="0064081F" w:rsidRPr="00475785">
        <w:rPr>
          <w:rFonts w:ascii="Verdana" w:eastAsia="Verdana" w:hAnsi="Verdana" w:cs="Verdana"/>
          <w:sz w:val="16"/>
          <w:szCs w:val="16"/>
        </w:rPr>
        <w:t xml:space="preserve"> BNC</w:t>
      </w:r>
      <w:r w:rsidR="008459DA" w:rsidRPr="00475785">
        <w:rPr>
          <w:rFonts w:ascii="Verdana" w:eastAsia="Verdana" w:hAnsi="Verdana" w:cs="Verdana"/>
          <w:sz w:val="16"/>
          <w:szCs w:val="16"/>
        </w:rPr>
        <w:t>-fiche</w:t>
      </w:r>
      <w:r w:rsidR="0064081F" w:rsidRPr="00475785">
        <w:rPr>
          <w:rFonts w:ascii="Verdana" w:eastAsia="Verdana" w:hAnsi="Verdana" w:cs="Verdana"/>
          <w:sz w:val="16"/>
          <w:szCs w:val="16"/>
        </w:rPr>
        <w:t xml:space="preserve"> Mededeling Actieplan voor de Europese auto-industrie Kamerstuk 22112 nr. 4050.</w:t>
      </w:r>
    </w:p>
  </w:footnote>
  <w:footnote w:id="8">
    <w:p w14:paraId="0300935C" w14:textId="6C12CD2F" w:rsidR="0064081F" w:rsidRPr="00475785" w:rsidRDefault="0064081F"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Het a</w:t>
      </w:r>
      <w:r w:rsidRPr="00475785" w:rsidDel="391A57DA">
        <w:rPr>
          <w:rFonts w:ascii="Verdana" w:eastAsia="Verdana" w:hAnsi="Verdana" w:cs="Verdana"/>
          <w:sz w:val="16"/>
          <w:szCs w:val="16"/>
        </w:rPr>
        <w:t xml:space="preserve">ctieplan voor de chemische industrie </w:t>
      </w:r>
      <w:r w:rsidRPr="00475785" w:rsidDel="2E006020">
        <w:rPr>
          <w:rFonts w:ascii="Verdana" w:hAnsi="Verdana"/>
          <w:sz w:val="16"/>
          <w:szCs w:val="16"/>
        </w:rPr>
        <w:t>COM(2025) 530</w:t>
      </w:r>
      <w:r w:rsidRPr="00475785">
        <w:rPr>
          <w:rFonts w:ascii="Verdana" w:hAnsi="Verdana"/>
          <w:sz w:val="16"/>
          <w:szCs w:val="16"/>
        </w:rPr>
        <w:t>.</w:t>
      </w:r>
    </w:p>
  </w:footnote>
  <w:footnote w:id="9">
    <w:p w14:paraId="450F2677" w14:textId="3ECB46D4" w:rsidR="17C29487" w:rsidRPr="00475785" w:rsidRDefault="00E74D69" w:rsidP="000166AD">
      <w:pPr>
        <w:pStyle w:val="FootnoteText"/>
        <w:spacing w:line="360" w:lineRule="auto"/>
        <w:contextualSpacing/>
        <w:rPr>
          <w:rFonts w:ascii="Verdana" w:eastAsia="Verdana" w:hAnsi="Verdana" w:cs="Verdana"/>
          <w:sz w:val="16"/>
          <w:szCs w:val="16"/>
        </w:rPr>
      </w:pPr>
      <w:r w:rsidRPr="00475785">
        <w:rPr>
          <w:rStyle w:val="FootnoteReference"/>
          <w:rFonts w:ascii="Verdana" w:hAnsi="Verdana"/>
          <w:sz w:val="16"/>
          <w:szCs w:val="16"/>
        </w:rPr>
        <w:footnoteRef/>
      </w:r>
      <w:r w:rsidR="17C29487" w:rsidRPr="00475785">
        <w:rPr>
          <w:rFonts w:ascii="Verdana" w:hAnsi="Verdana"/>
          <w:sz w:val="16"/>
          <w:szCs w:val="16"/>
        </w:rPr>
        <w:t xml:space="preserve">  </w:t>
      </w:r>
      <w:r w:rsidR="00ED7072" w:rsidRPr="00475785">
        <w:rPr>
          <w:rStyle w:val="Hyperlink"/>
          <w:rFonts w:ascii="Verdana" w:hAnsi="Verdana"/>
          <w:sz w:val="16"/>
          <w:szCs w:val="16"/>
        </w:rPr>
        <w:t>I</w:t>
      </w:r>
      <w:hyperlink r:id="rId3" w:history="1">
        <w:r w:rsidR="17C29487" w:rsidRPr="00475785">
          <w:rPr>
            <w:rStyle w:val="Hyperlink"/>
            <w:rFonts w:ascii="Verdana" w:hAnsi="Verdana"/>
            <w:sz w:val="16"/>
            <w:szCs w:val="16"/>
          </w:rPr>
          <w:t>ndustrieel actieplan voor de Europese autosector COM(2025) 95</w:t>
        </w:r>
        <w:r w:rsidR="6E43E739" w:rsidRPr="00475785">
          <w:rPr>
            <w:rFonts w:ascii="Verdana" w:hAnsi="Verdana"/>
            <w:sz w:val="16"/>
            <w:szCs w:val="16"/>
          </w:rPr>
          <w:t xml:space="preserve"> </w:t>
        </w:r>
        <w:r w:rsidR="6C094924" w:rsidRPr="00475785">
          <w:rPr>
            <w:rFonts w:ascii="Verdana" w:hAnsi="Verdana"/>
            <w:sz w:val="16"/>
            <w:szCs w:val="16"/>
          </w:rPr>
          <w:t xml:space="preserve">; </w:t>
        </w:r>
      </w:hyperlink>
      <w:r w:rsidR="723CC265" w:rsidRPr="00475785">
        <w:rPr>
          <w:rFonts w:ascii="Verdana" w:eastAsia="Verdana" w:hAnsi="Verdana" w:cs="Verdana"/>
          <w:sz w:val="16"/>
          <w:szCs w:val="16"/>
        </w:rPr>
        <w:t>BNC</w:t>
      </w:r>
      <w:r w:rsidR="00F56392" w:rsidRPr="00475785">
        <w:rPr>
          <w:rFonts w:ascii="Verdana" w:eastAsia="Verdana" w:hAnsi="Verdana" w:cs="Verdana"/>
          <w:sz w:val="16"/>
          <w:szCs w:val="16"/>
        </w:rPr>
        <w:t>-fiche</w:t>
      </w:r>
      <w:r w:rsidR="723CC265" w:rsidRPr="00475785">
        <w:rPr>
          <w:rFonts w:ascii="Verdana" w:eastAsia="Verdana" w:hAnsi="Verdana" w:cs="Verdana"/>
          <w:sz w:val="16"/>
          <w:szCs w:val="16"/>
        </w:rPr>
        <w:t xml:space="preserve"> Mededeling Actieplan voor de Europese auto-industrie Kamerstuk 22112 nr</w:t>
      </w:r>
      <w:r w:rsidR="004932CD" w:rsidRPr="00475785">
        <w:rPr>
          <w:rFonts w:ascii="Verdana" w:eastAsia="Verdana" w:hAnsi="Verdana" w:cs="Verdana"/>
          <w:sz w:val="16"/>
          <w:szCs w:val="16"/>
        </w:rPr>
        <w:t>.</w:t>
      </w:r>
      <w:r w:rsidR="723CC265" w:rsidRPr="00475785">
        <w:rPr>
          <w:rFonts w:ascii="Verdana" w:eastAsia="Verdana" w:hAnsi="Verdana" w:cs="Verdana"/>
          <w:sz w:val="16"/>
          <w:szCs w:val="16"/>
        </w:rPr>
        <w:t xml:space="preserve"> 4050</w:t>
      </w:r>
      <w:r w:rsidR="00472E7A" w:rsidRPr="00475785">
        <w:rPr>
          <w:rFonts w:ascii="Verdana" w:eastAsia="Verdana" w:hAnsi="Verdana" w:cs="Verdana"/>
          <w:sz w:val="16"/>
          <w:szCs w:val="16"/>
        </w:rPr>
        <w:t>.</w:t>
      </w:r>
    </w:p>
  </w:footnote>
  <w:footnote w:id="10">
    <w:p w14:paraId="0711B668" w14:textId="4DBA5541" w:rsidR="00867C3B" w:rsidRPr="00475785" w:rsidRDefault="00867C3B"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17C29487" w:rsidRPr="00475785">
        <w:rPr>
          <w:rFonts w:ascii="Verdana" w:hAnsi="Verdana"/>
          <w:sz w:val="16"/>
          <w:szCs w:val="16"/>
        </w:rPr>
        <w:t xml:space="preserve"> </w:t>
      </w:r>
      <w:r w:rsidR="00646A26" w:rsidRPr="00475785">
        <w:rPr>
          <w:rFonts w:ascii="Verdana" w:hAnsi="Verdana"/>
          <w:sz w:val="16"/>
          <w:szCs w:val="16"/>
        </w:rPr>
        <w:t>Actieplan</w:t>
      </w:r>
      <w:r w:rsidR="17C29487" w:rsidRPr="00475785">
        <w:rPr>
          <w:rFonts w:ascii="Verdana" w:hAnsi="Verdana"/>
          <w:sz w:val="16"/>
          <w:szCs w:val="16"/>
        </w:rPr>
        <w:t xml:space="preserve"> betaalbare energieprijzen COM(2025) 79; BNC</w:t>
      </w:r>
      <w:r w:rsidR="00F56392" w:rsidRPr="00475785">
        <w:rPr>
          <w:rFonts w:ascii="Verdana" w:hAnsi="Verdana"/>
          <w:sz w:val="16"/>
          <w:szCs w:val="16"/>
        </w:rPr>
        <w:t>-fiche</w:t>
      </w:r>
      <w:r w:rsidR="17C29487" w:rsidRPr="00475785">
        <w:rPr>
          <w:rFonts w:ascii="Verdana" w:hAnsi="Verdana"/>
          <w:sz w:val="16"/>
          <w:szCs w:val="16"/>
        </w:rPr>
        <w:t xml:space="preserve"> Actieplan Betaalbare Energieprijzen Kamerstuk 22112 nr</w:t>
      </w:r>
      <w:r w:rsidR="00EB04CF" w:rsidRPr="00475785">
        <w:rPr>
          <w:rFonts w:ascii="Verdana" w:hAnsi="Verdana"/>
          <w:sz w:val="16"/>
          <w:szCs w:val="16"/>
        </w:rPr>
        <w:t>.</w:t>
      </w:r>
      <w:r w:rsidR="17C29487" w:rsidRPr="00475785">
        <w:rPr>
          <w:rFonts w:ascii="Verdana" w:hAnsi="Verdana"/>
          <w:sz w:val="16"/>
          <w:szCs w:val="16"/>
        </w:rPr>
        <w:t xml:space="preserve"> 4021</w:t>
      </w:r>
      <w:r w:rsidR="00EB04CF" w:rsidRPr="00475785">
        <w:rPr>
          <w:rFonts w:ascii="Verdana" w:hAnsi="Verdana"/>
          <w:sz w:val="16"/>
          <w:szCs w:val="16"/>
        </w:rPr>
        <w:t>.</w:t>
      </w:r>
    </w:p>
  </w:footnote>
  <w:footnote w:id="11">
    <w:p w14:paraId="226616CC" w14:textId="725F71E6" w:rsidR="005F6598" w:rsidRPr="00475785" w:rsidRDefault="005F6598"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17C29487" w:rsidRPr="00475785">
        <w:rPr>
          <w:rFonts w:ascii="Verdana" w:hAnsi="Verdana"/>
          <w:sz w:val="16"/>
          <w:szCs w:val="16"/>
        </w:rPr>
        <w:t xml:space="preserve"> Zie mededeling COM(2025) 378</w:t>
      </w:r>
      <w:r w:rsidR="005711B7" w:rsidRPr="00475785">
        <w:rPr>
          <w:rFonts w:ascii="Verdana" w:hAnsi="Verdana"/>
          <w:sz w:val="16"/>
          <w:szCs w:val="16"/>
        </w:rPr>
        <w:t xml:space="preserve">. </w:t>
      </w:r>
      <w:r w:rsidR="17C29487" w:rsidRPr="00475785">
        <w:rPr>
          <w:rFonts w:ascii="Verdana" w:hAnsi="Verdana"/>
          <w:sz w:val="16"/>
          <w:szCs w:val="16"/>
        </w:rPr>
        <w:t>Het door de Commissie aangekondigde voorstel over het CBAM-exportgat is bedoeld om een oplossing te zoeken voor Europese producenten die exporteren naar landen zonder vergelijkbare koolstofprijzen, zodat hun concurrentiepositie behouden blijft.</w:t>
      </w:r>
    </w:p>
  </w:footnote>
  <w:footnote w:id="12">
    <w:p w14:paraId="2DAD871A" w14:textId="3A5D078E" w:rsidR="00337C9E" w:rsidRPr="00475785" w:rsidRDefault="00337C9E"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De EU NDC is de Europese bijdrage onder het VN-Klimaatverdrag.</w:t>
      </w:r>
    </w:p>
  </w:footnote>
  <w:footnote w:id="13">
    <w:p w14:paraId="14333843" w14:textId="2F15A453" w:rsidR="007E7F14" w:rsidRPr="00475785" w:rsidRDefault="007E7F14"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w:t>
      </w:r>
      <w:r w:rsidR="00EB04CF" w:rsidRPr="00475785">
        <w:rPr>
          <w:rFonts w:ascii="Verdana" w:hAnsi="Verdana"/>
          <w:sz w:val="16"/>
          <w:szCs w:val="16"/>
        </w:rPr>
        <w:t xml:space="preserve">Scenario </w:t>
      </w:r>
      <w:r w:rsidRPr="00475785">
        <w:rPr>
          <w:rFonts w:ascii="Verdana" w:hAnsi="Verdana"/>
          <w:sz w:val="16"/>
          <w:szCs w:val="16"/>
        </w:rPr>
        <w:t>(1) tot 80%, een lineair pad tussen doelen v</w:t>
      </w:r>
      <w:r w:rsidR="009B50FA" w:rsidRPr="00475785">
        <w:rPr>
          <w:rFonts w:ascii="Verdana" w:hAnsi="Verdana"/>
          <w:sz w:val="16"/>
          <w:szCs w:val="16"/>
        </w:rPr>
        <w:t>oor</w:t>
      </w:r>
      <w:r w:rsidRPr="00475785">
        <w:rPr>
          <w:rFonts w:ascii="Verdana" w:hAnsi="Verdana"/>
          <w:sz w:val="16"/>
          <w:szCs w:val="16"/>
        </w:rPr>
        <w:t xml:space="preserve"> 2030 en 2050, </w:t>
      </w:r>
      <w:r w:rsidR="00EB04CF" w:rsidRPr="00475785">
        <w:rPr>
          <w:rFonts w:ascii="Verdana" w:hAnsi="Verdana"/>
          <w:sz w:val="16"/>
          <w:szCs w:val="16"/>
        </w:rPr>
        <w:t xml:space="preserve">Scenario </w:t>
      </w:r>
      <w:r w:rsidRPr="00475785">
        <w:rPr>
          <w:rFonts w:ascii="Verdana" w:hAnsi="Verdana"/>
          <w:sz w:val="16"/>
          <w:szCs w:val="16"/>
        </w:rPr>
        <w:t xml:space="preserve">(2) 85% tot 90%, de verwachte reductie indien het huidige beleid wordt vastgehouden richting 2040, en </w:t>
      </w:r>
      <w:r w:rsidR="00EB04CF" w:rsidRPr="00475785">
        <w:rPr>
          <w:rFonts w:ascii="Verdana" w:hAnsi="Verdana"/>
          <w:sz w:val="16"/>
          <w:szCs w:val="16"/>
        </w:rPr>
        <w:t xml:space="preserve">Scenario </w:t>
      </w:r>
      <w:r w:rsidRPr="00475785">
        <w:rPr>
          <w:rFonts w:ascii="Verdana" w:hAnsi="Verdana"/>
          <w:sz w:val="16"/>
          <w:szCs w:val="16"/>
        </w:rPr>
        <w:t>(3) 90% tot 95%, het advies van de E</w:t>
      </w:r>
      <w:r w:rsidR="009B50FA" w:rsidRPr="00475785">
        <w:rPr>
          <w:rFonts w:ascii="Verdana" w:hAnsi="Verdana"/>
          <w:sz w:val="16"/>
          <w:szCs w:val="16"/>
        </w:rPr>
        <w:t>uropese</w:t>
      </w:r>
      <w:r w:rsidRPr="00475785">
        <w:rPr>
          <w:rFonts w:ascii="Verdana" w:hAnsi="Verdana"/>
          <w:sz w:val="16"/>
          <w:szCs w:val="16"/>
        </w:rPr>
        <w:t xml:space="preserve"> Wetenschappelijke Klimaatraad. In aanvulling op de drie scenario</w:t>
      </w:r>
      <w:r w:rsidR="00AA5E6C" w:rsidRPr="00475785">
        <w:rPr>
          <w:rFonts w:ascii="Verdana" w:hAnsi="Verdana"/>
          <w:sz w:val="16"/>
          <w:szCs w:val="16"/>
        </w:rPr>
        <w:t>’</w:t>
      </w:r>
      <w:r w:rsidRPr="00475785">
        <w:rPr>
          <w:rFonts w:ascii="Verdana" w:hAnsi="Verdana"/>
          <w:sz w:val="16"/>
          <w:szCs w:val="16"/>
        </w:rPr>
        <w:t xml:space="preserve">s </w:t>
      </w:r>
      <w:r w:rsidR="00AA5E6C" w:rsidRPr="00475785">
        <w:rPr>
          <w:rFonts w:ascii="Verdana" w:hAnsi="Verdana"/>
          <w:sz w:val="16"/>
          <w:szCs w:val="16"/>
        </w:rPr>
        <w:t xml:space="preserve">die </w:t>
      </w:r>
      <w:r w:rsidRPr="00475785">
        <w:rPr>
          <w:rFonts w:ascii="Verdana" w:hAnsi="Verdana"/>
          <w:sz w:val="16"/>
          <w:szCs w:val="16"/>
        </w:rPr>
        <w:t xml:space="preserve">gepresenteerd </w:t>
      </w:r>
      <w:r w:rsidR="00AA5E6C" w:rsidRPr="00475785">
        <w:rPr>
          <w:rFonts w:ascii="Verdana" w:hAnsi="Verdana"/>
          <w:sz w:val="16"/>
          <w:szCs w:val="16"/>
        </w:rPr>
        <w:t xml:space="preserve">zijn </w:t>
      </w:r>
      <w:r w:rsidRPr="00475785">
        <w:rPr>
          <w:rFonts w:ascii="Verdana" w:hAnsi="Verdana"/>
          <w:sz w:val="16"/>
          <w:szCs w:val="16"/>
        </w:rPr>
        <w:t xml:space="preserve">in de mededeling heeft de Commissie in </w:t>
      </w:r>
      <w:r w:rsidR="00ED1713" w:rsidRPr="00475785">
        <w:rPr>
          <w:rFonts w:ascii="Verdana" w:hAnsi="Verdana"/>
          <w:sz w:val="16"/>
          <w:szCs w:val="16"/>
        </w:rPr>
        <w:t xml:space="preserve">de effectbeoordeling </w:t>
      </w:r>
      <w:r w:rsidRPr="00475785">
        <w:rPr>
          <w:rFonts w:ascii="Verdana" w:hAnsi="Verdana"/>
          <w:sz w:val="16"/>
          <w:szCs w:val="16"/>
        </w:rPr>
        <w:t xml:space="preserve">ook een vierde scenario (LIFE) onderzocht, waarmee de doelstelling uit scenario 3 gehaald kan worden door middel van een duurzamere leefstijl en klimaatvriendelijk consumentengedrag op het gebied van energie, voedsel en grondstoffengebruik. </w:t>
      </w:r>
      <w:r w:rsidR="00B63557" w:rsidRPr="00475785">
        <w:rPr>
          <w:rFonts w:ascii="Verdana" w:hAnsi="Verdana"/>
          <w:sz w:val="16"/>
          <w:szCs w:val="16"/>
        </w:rPr>
        <w:t>Zie SWD(2024) 63 final.</w:t>
      </w:r>
    </w:p>
  </w:footnote>
  <w:footnote w:id="14">
    <w:p w14:paraId="09B0FBEA" w14:textId="0732B1DA" w:rsidR="00465C21" w:rsidRPr="00A33D1E" w:rsidRDefault="00465C21">
      <w:pPr>
        <w:pStyle w:val="FootnoteText"/>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w:t>
      </w:r>
      <w:r w:rsidR="00EA3DF4" w:rsidRPr="00A33D1E">
        <w:rPr>
          <w:rFonts w:ascii="Verdana" w:hAnsi="Verdana"/>
          <w:sz w:val="16"/>
          <w:szCs w:val="16"/>
        </w:rPr>
        <w:t xml:space="preserve">O.b.v. het reeds vastgestelde beleid uit het </w:t>
      </w:r>
      <w:r w:rsidR="00EA3DF4" w:rsidRPr="00A33D1E">
        <w:rPr>
          <w:rFonts w:ascii="Verdana" w:hAnsi="Verdana"/>
          <w:i/>
          <w:iCs/>
          <w:sz w:val="16"/>
          <w:szCs w:val="16"/>
        </w:rPr>
        <w:t>Fit for 55</w:t>
      </w:r>
      <w:r w:rsidR="00EA3DF4" w:rsidRPr="00A33D1E">
        <w:rPr>
          <w:rFonts w:ascii="Verdana" w:hAnsi="Verdana"/>
          <w:sz w:val="16"/>
          <w:szCs w:val="16"/>
        </w:rPr>
        <w:t xml:space="preserve"> pakket dat ook na 2030 doorwerkt, zoals de daling van het plafond van het EU ETS en ETS2 en bronbeleid zoals de CO</w:t>
      </w:r>
      <w:r w:rsidR="00EA3DF4" w:rsidRPr="00A33D1E">
        <w:rPr>
          <w:rFonts w:ascii="Verdana" w:hAnsi="Verdana"/>
          <w:sz w:val="16"/>
          <w:szCs w:val="16"/>
          <w:vertAlign w:val="subscript"/>
        </w:rPr>
        <w:t>2</w:t>
      </w:r>
      <w:r w:rsidR="00EA3DF4" w:rsidRPr="00A33D1E">
        <w:rPr>
          <w:rFonts w:ascii="Verdana" w:hAnsi="Verdana"/>
          <w:sz w:val="16"/>
          <w:szCs w:val="16"/>
        </w:rPr>
        <w:t>-normen voor personenauto</w:t>
      </w:r>
      <w:r w:rsidR="00107C02" w:rsidRPr="00A33D1E">
        <w:rPr>
          <w:rFonts w:ascii="Verdana" w:hAnsi="Verdana"/>
          <w:sz w:val="16"/>
          <w:szCs w:val="16"/>
        </w:rPr>
        <w:t>’</w:t>
      </w:r>
      <w:r w:rsidR="00EA3DF4" w:rsidRPr="00A33D1E">
        <w:rPr>
          <w:rFonts w:ascii="Verdana" w:hAnsi="Verdana"/>
          <w:sz w:val="16"/>
          <w:szCs w:val="16"/>
        </w:rPr>
        <w:t>s</w:t>
      </w:r>
      <w:r w:rsidR="00107C02" w:rsidRPr="00A33D1E">
        <w:rPr>
          <w:rFonts w:ascii="Verdana" w:hAnsi="Verdana"/>
          <w:sz w:val="16"/>
          <w:szCs w:val="16"/>
        </w:rPr>
        <w:t xml:space="preserve"> zoals onderzocht in de impact assessment</w:t>
      </w:r>
      <w:r w:rsidR="00EA3DF4" w:rsidRPr="00A33D1E">
        <w:rPr>
          <w:rFonts w:ascii="Verdana" w:hAnsi="Verdana"/>
          <w:sz w:val="16"/>
          <w:szCs w:val="16"/>
        </w:rPr>
        <w:t>.</w:t>
      </w:r>
    </w:p>
  </w:footnote>
  <w:footnote w:id="15">
    <w:p w14:paraId="0DE2AAB5" w14:textId="20F16CF5" w:rsidR="00123BBA" w:rsidRPr="00475785" w:rsidRDefault="00123BBA" w:rsidP="000166AD">
      <w:pPr>
        <w:pStyle w:val="FootnoteText"/>
        <w:spacing w:line="360" w:lineRule="auto"/>
        <w:contextualSpacing/>
        <w:rPr>
          <w:rFonts w:ascii="Verdana" w:hAnsi="Verdana"/>
          <w:sz w:val="16"/>
          <w:szCs w:val="16"/>
        </w:rPr>
      </w:pPr>
      <w:r w:rsidRPr="00A33D1E">
        <w:rPr>
          <w:rStyle w:val="FootnoteReference"/>
          <w:rFonts w:ascii="Verdana" w:hAnsi="Verdana"/>
          <w:sz w:val="16"/>
          <w:szCs w:val="16"/>
        </w:rPr>
        <w:footnoteRef/>
      </w:r>
      <w:r w:rsidRPr="00A33D1E">
        <w:rPr>
          <w:rFonts w:ascii="Verdana" w:hAnsi="Verdana"/>
          <w:sz w:val="16"/>
          <w:szCs w:val="16"/>
        </w:rPr>
        <w:t xml:space="preserve"> </w:t>
      </w:r>
      <w:r w:rsidR="00215AC2" w:rsidRPr="00A33D1E">
        <w:rPr>
          <w:rFonts w:ascii="Verdana" w:hAnsi="Verdana"/>
          <w:sz w:val="16"/>
          <w:szCs w:val="16"/>
        </w:rPr>
        <w:t>De Commissie stelt op basis van een conservatieve schatting dat de schade van klimaatverandering zou kunnen oplopen tot 2,4 biljoen euro in de periode 2030-2050 en tot jaarlijks 7% van het EU-BBP in 2100 indien de doelen van de Overeenkomst van Parijs niet worden behaald.</w:t>
      </w:r>
      <w:r w:rsidR="00107C02" w:rsidRPr="00A33D1E">
        <w:rPr>
          <w:rFonts w:ascii="Verdana" w:hAnsi="Verdana"/>
          <w:sz w:val="16"/>
          <w:szCs w:val="16"/>
        </w:rPr>
        <w:t xml:space="preserve"> Dit blijkt uit een vergelijking in de impact assessment tussen het effect van het representatief concentratiescenario RCP7.0 “hogere opwarming” van de IPCC (de opwarming zou op middellange termijn (2024 – 2060) in het beste geval 2,1 °C en op lange termijn (2081-2100) 3,6 °C bedragen) en het RCP1.9-scenario, dat verenigbaar is met de doelstelling van 1,5 °C (de opwarming zou naar schatting 1,6 °C en in het beste geval 1,4 °C bedragen).</w:t>
      </w:r>
      <w:r w:rsidR="00215AC2" w:rsidRPr="00475785">
        <w:rPr>
          <w:rFonts w:ascii="Verdana" w:hAnsi="Verdana"/>
          <w:sz w:val="16"/>
          <w:szCs w:val="16"/>
        </w:rPr>
        <w:t xml:space="preserve"> </w:t>
      </w:r>
      <w:r w:rsidRPr="00475785">
        <w:rPr>
          <w:rFonts w:ascii="Verdana" w:hAnsi="Verdana"/>
          <w:sz w:val="16"/>
          <w:szCs w:val="16"/>
        </w:rPr>
        <w:t>Naast het voorkomen van klimaatschade voorkomt klimaatbeleid ook zorgkosten door sterke afname van luchtvervuiling. De Commissie berekent dat de zorgkosten gerelateerd aan luchtvervuiling bij een doel van 90% zullen dalen naar €670 m</w:t>
      </w:r>
      <w:r w:rsidR="005600FC" w:rsidRPr="00475785">
        <w:rPr>
          <w:rFonts w:ascii="Verdana" w:hAnsi="Verdana"/>
          <w:sz w:val="16"/>
          <w:szCs w:val="16"/>
        </w:rPr>
        <w:t>ilja</w:t>
      </w:r>
      <w:r w:rsidRPr="00475785">
        <w:rPr>
          <w:rFonts w:ascii="Verdana" w:hAnsi="Verdana"/>
          <w:sz w:val="16"/>
          <w:szCs w:val="16"/>
        </w:rPr>
        <w:t xml:space="preserve">rd </w:t>
      </w:r>
      <w:r w:rsidR="005600FC" w:rsidRPr="00475785">
        <w:rPr>
          <w:rFonts w:ascii="Verdana" w:hAnsi="Verdana"/>
          <w:sz w:val="16"/>
          <w:szCs w:val="16"/>
        </w:rPr>
        <w:t xml:space="preserve">in </w:t>
      </w:r>
      <w:r w:rsidRPr="00475785">
        <w:rPr>
          <w:rFonts w:ascii="Verdana" w:hAnsi="Verdana"/>
          <w:sz w:val="16"/>
          <w:szCs w:val="16"/>
        </w:rPr>
        <w:t>2040 t.o.v. €1700 m</w:t>
      </w:r>
      <w:r w:rsidR="005600FC" w:rsidRPr="00475785">
        <w:rPr>
          <w:rFonts w:ascii="Verdana" w:hAnsi="Verdana"/>
          <w:sz w:val="16"/>
          <w:szCs w:val="16"/>
        </w:rPr>
        <w:t>ilja</w:t>
      </w:r>
      <w:r w:rsidRPr="00475785">
        <w:rPr>
          <w:rFonts w:ascii="Verdana" w:hAnsi="Verdana"/>
          <w:sz w:val="16"/>
          <w:szCs w:val="16"/>
        </w:rPr>
        <w:t>rd in 2015.</w:t>
      </w:r>
    </w:p>
  </w:footnote>
  <w:footnote w:id="16">
    <w:p w14:paraId="3BD4DEEF" w14:textId="77496256" w:rsidR="008D6817" w:rsidRPr="00475785" w:rsidRDefault="008D6817"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17C29487" w:rsidRPr="00475785">
        <w:rPr>
          <w:rStyle w:val="FootnoteReference"/>
          <w:rFonts w:ascii="Verdana" w:hAnsi="Verdana"/>
          <w:sz w:val="16"/>
          <w:szCs w:val="16"/>
        </w:rPr>
        <w:t xml:space="preserve"> </w:t>
      </w:r>
      <w:r w:rsidR="17C29487" w:rsidRPr="00475785">
        <w:rPr>
          <w:rFonts w:ascii="Verdana" w:hAnsi="Verdana"/>
          <w:sz w:val="16"/>
          <w:szCs w:val="16"/>
        </w:rPr>
        <w:t>BNC Mededeling EU-klimaatdoelstelling 2040 Kamerstuk 22112 nr</w:t>
      </w:r>
      <w:r w:rsidR="00565953" w:rsidRPr="00475785">
        <w:rPr>
          <w:rFonts w:ascii="Verdana" w:hAnsi="Verdana"/>
          <w:sz w:val="16"/>
          <w:szCs w:val="16"/>
        </w:rPr>
        <w:t>.</w:t>
      </w:r>
      <w:r w:rsidR="17C29487" w:rsidRPr="00475785">
        <w:rPr>
          <w:rFonts w:ascii="Verdana" w:hAnsi="Verdana"/>
          <w:sz w:val="16"/>
          <w:szCs w:val="16"/>
        </w:rPr>
        <w:t xml:space="preserve"> 3916</w:t>
      </w:r>
      <w:r w:rsidR="000166AD" w:rsidRPr="00475785">
        <w:rPr>
          <w:rFonts w:ascii="Verdana" w:hAnsi="Verdana"/>
          <w:sz w:val="16"/>
          <w:szCs w:val="16"/>
        </w:rPr>
        <w:t>.</w:t>
      </w:r>
    </w:p>
  </w:footnote>
  <w:footnote w:id="17">
    <w:p w14:paraId="52C6800B" w14:textId="77777777" w:rsidR="006A0095" w:rsidRPr="00475785" w:rsidRDefault="006A0095" w:rsidP="006A0095">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Kamerstuk 31793 nr. 271 en Kamerstuk 31793 nr. 257.</w:t>
      </w:r>
    </w:p>
  </w:footnote>
  <w:footnote w:id="18">
    <w:p w14:paraId="0FD4F6CE" w14:textId="1BED45DC" w:rsidR="006B6063" w:rsidRPr="00D87414" w:rsidRDefault="006B6063" w:rsidP="000166AD">
      <w:pPr>
        <w:pStyle w:val="FootnoteText"/>
        <w:spacing w:line="360" w:lineRule="auto"/>
        <w:contextualSpacing/>
        <w:rPr>
          <w:rFonts w:ascii="Verdana" w:eastAsia="Verdana" w:hAnsi="Verdana" w:cs="Verdana"/>
          <w:sz w:val="14"/>
          <w:szCs w:val="14"/>
          <w:lang w:val="en-GB"/>
        </w:rPr>
      </w:pPr>
      <w:r w:rsidRPr="00475785">
        <w:rPr>
          <w:rStyle w:val="FootnoteReference"/>
          <w:rFonts w:ascii="Verdana" w:eastAsia="Verdana" w:hAnsi="Verdana" w:cs="Verdana"/>
          <w:sz w:val="16"/>
          <w:szCs w:val="16"/>
        </w:rPr>
        <w:footnoteRef/>
      </w:r>
      <w:r w:rsidR="00F43881" w:rsidRPr="00475785">
        <w:rPr>
          <w:rFonts w:ascii="Verdana" w:eastAsia="Verdana" w:hAnsi="Verdana" w:cs="Verdana"/>
          <w:sz w:val="16"/>
          <w:szCs w:val="16"/>
          <w:lang w:val="en-GB"/>
        </w:rPr>
        <w:t xml:space="preserve"> </w:t>
      </w:r>
      <w:r w:rsidR="17C29487" w:rsidRPr="00475785" w:rsidDel="00D02EEF">
        <w:rPr>
          <w:rFonts w:ascii="Verdana" w:eastAsia="Verdana" w:hAnsi="Verdana" w:cs="Verdana"/>
          <w:sz w:val="16"/>
          <w:szCs w:val="16"/>
          <w:lang w:val="en-GB"/>
        </w:rPr>
        <w:t>Kamerstuk 21501-08 Nr. 9</w:t>
      </w:r>
      <w:r w:rsidR="000F3D2C" w:rsidRPr="00475785">
        <w:rPr>
          <w:rFonts w:ascii="Verdana" w:eastAsia="Verdana" w:hAnsi="Verdana" w:cs="Verdana"/>
          <w:sz w:val="16"/>
          <w:szCs w:val="16"/>
          <w:lang w:val="en-GB"/>
        </w:rPr>
        <w:t xml:space="preserve">; </w:t>
      </w:r>
      <w:r w:rsidR="17C29487" w:rsidRPr="00475785">
        <w:rPr>
          <w:rFonts w:ascii="Verdana" w:eastAsia="Verdana" w:hAnsi="Verdana" w:cs="Verdana"/>
          <w:sz w:val="16"/>
          <w:szCs w:val="16"/>
          <w:lang w:val="en-GB"/>
        </w:rPr>
        <w:t xml:space="preserve">Kamerstuk 21501-08 </w:t>
      </w:r>
      <w:r w:rsidR="00EC591C" w:rsidRPr="00475785">
        <w:rPr>
          <w:rFonts w:ascii="Verdana" w:eastAsia="Verdana" w:hAnsi="Verdana" w:cs="Verdana"/>
          <w:sz w:val="16"/>
          <w:szCs w:val="16"/>
          <w:lang w:val="en-GB"/>
        </w:rPr>
        <w:t>n</w:t>
      </w:r>
      <w:r w:rsidR="17C29487" w:rsidRPr="00475785">
        <w:rPr>
          <w:rFonts w:ascii="Verdana" w:eastAsia="Verdana" w:hAnsi="Verdana" w:cs="Verdana"/>
          <w:sz w:val="16"/>
          <w:szCs w:val="16"/>
          <w:lang w:val="en-GB"/>
        </w:rPr>
        <w:t>r. 1002</w:t>
      </w:r>
      <w:r w:rsidR="000166AD" w:rsidRPr="00475785">
        <w:rPr>
          <w:rFonts w:ascii="Verdana" w:eastAsia="Verdana" w:hAnsi="Verdana" w:cs="Verdana"/>
          <w:sz w:val="16"/>
          <w:szCs w:val="16"/>
          <w:lang w:val="en-GB"/>
        </w:rPr>
        <w:t>.</w:t>
      </w:r>
    </w:p>
  </w:footnote>
  <w:footnote w:id="19">
    <w:p w14:paraId="2E0E2924" w14:textId="77777777" w:rsidR="006A0095" w:rsidRPr="009D2EB0" w:rsidRDefault="006A0095" w:rsidP="006A0095">
      <w:pPr>
        <w:pStyle w:val="FootnoteText"/>
        <w:rPr>
          <w:rFonts w:ascii="Verdana" w:hAnsi="Verdana"/>
          <w:sz w:val="14"/>
          <w:szCs w:val="14"/>
          <w:lang w:val="en-GB"/>
        </w:rPr>
      </w:pPr>
      <w:r w:rsidRPr="009D2EB0">
        <w:rPr>
          <w:rStyle w:val="FootnoteReference"/>
          <w:rFonts w:ascii="Verdana" w:hAnsi="Verdana"/>
          <w:sz w:val="14"/>
          <w:szCs w:val="14"/>
        </w:rPr>
        <w:footnoteRef/>
      </w:r>
      <w:r w:rsidRPr="009D2EB0">
        <w:rPr>
          <w:rFonts w:ascii="Verdana" w:hAnsi="Verdana"/>
          <w:sz w:val="14"/>
          <w:szCs w:val="14"/>
          <w:lang w:val="en-GB"/>
        </w:rPr>
        <w:t xml:space="preserve"> COM(2025) 274 EU-wide assessment of the final updated national energy and climate plans</w:t>
      </w:r>
    </w:p>
    <w:p w14:paraId="704D0618" w14:textId="77777777" w:rsidR="006A0095" w:rsidRPr="009D2EB0" w:rsidRDefault="006A0095" w:rsidP="006A0095">
      <w:pPr>
        <w:pStyle w:val="FootnoteText"/>
        <w:rPr>
          <w:rFonts w:ascii="Verdana" w:hAnsi="Verdana"/>
          <w:sz w:val="14"/>
          <w:szCs w:val="14"/>
          <w:lang w:val="en-GB"/>
        </w:rPr>
      </w:pPr>
      <w:r w:rsidRPr="009D2EB0">
        <w:rPr>
          <w:rFonts w:ascii="Verdana" w:hAnsi="Verdana"/>
          <w:sz w:val="14"/>
          <w:szCs w:val="14"/>
          <w:lang w:val="en-GB"/>
        </w:rPr>
        <w:t>Delivering the Union's 2030 energy and climate objectives.</w:t>
      </w:r>
    </w:p>
  </w:footnote>
  <w:footnote w:id="20">
    <w:p w14:paraId="197F1A70" w14:textId="74B47DBA" w:rsidR="00641FEC" w:rsidRPr="009D2EB0" w:rsidRDefault="00641FEC">
      <w:pPr>
        <w:pStyle w:val="FootnoteText"/>
        <w:rPr>
          <w:lang w:val="en-GB"/>
        </w:rPr>
      </w:pPr>
      <w:r w:rsidRPr="009D2EB0">
        <w:rPr>
          <w:rStyle w:val="FootnoteReference"/>
          <w:rFonts w:ascii="Verdana" w:hAnsi="Verdana"/>
          <w:sz w:val="14"/>
          <w:szCs w:val="14"/>
        </w:rPr>
        <w:footnoteRef/>
      </w:r>
      <w:r w:rsidRPr="009D2EB0">
        <w:rPr>
          <w:rFonts w:ascii="Verdana" w:hAnsi="Verdana"/>
          <w:sz w:val="14"/>
          <w:szCs w:val="14"/>
        </w:rPr>
        <w:t xml:space="preserve"> </w:t>
      </w:r>
      <w:r w:rsidR="006D46A0" w:rsidRPr="009D2EB0">
        <w:rPr>
          <w:rFonts w:ascii="Verdana" w:hAnsi="Verdana"/>
          <w:sz w:val="14"/>
          <w:szCs w:val="14"/>
        </w:rPr>
        <w:t xml:space="preserve">Het belang van deze door de Commissie gestelde voorwaarde wordt benadrukt, met name omdat een tijdige opschaling van bestaande maatregelen essentieel is om het 2040-doel te behalen. </w:t>
      </w:r>
      <w:proofErr w:type="spellStart"/>
      <w:r w:rsidR="006D46A0" w:rsidRPr="009D2EB0">
        <w:rPr>
          <w:rFonts w:ascii="Verdana" w:hAnsi="Verdana"/>
          <w:sz w:val="14"/>
          <w:szCs w:val="14"/>
          <w:lang w:val="en-GB"/>
        </w:rPr>
        <w:t>Bron</w:t>
      </w:r>
      <w:proofErr w:type="spellEnd"/>
      <w:r w:rsidR="006D46A0" w:rsidRPr="009D2EB0">
        <w:rPr>
          <w:rFonts w:ascii="Verdana" w:hAnsi="Verdana"/>
          <w:sz w:val="14"/>
          <w:szCs w:val="14"/>
          <w:lang w:val="en-GB"/>
        </w:rPr>
        <w:t xml:space="preserve">: </w:t>
      </w:r>
      <w:hyperlink r:id="rId4" w:history="1">
        <w:r w:rsidR="006D46A0" w:rsidRPr="009D2EB0">
          <w:rPr>
            <w:rStyle w:val="Hyperlink"/>
            <w:rFonts w:ascii="Verdana" w:hAnsi="Verdana"/>
            <w:sz w:val="14"/>
            <w:szCs w:val="14"/>
            <w:lang w:val="en-GB"/>
          </w:rPr>
          <w:t>Implementing the EU 2040 Climate Target: Building blocks and measures</w:t>
        </w:r>
      </w:hyperlink>
      <w:r w:rsidR="006D46A0" w:rsidRPr="009D2EB0">
        <w:rPr>
          <w:rFonts w:ascii="Verdana" w:hAnsi="Verdana"/>
          <w:sz w:val="14"/>
          <w:szCs w:val="14"/>
          <w:lang w:val="en-GB"/>
        </w:rPr>
        <w:t>.</w:t>
      </w:r>
    </w:p>
  </w:footnote>
  <w:footnote w:id="21">
    <w:p w14:paraId="7D9C5467" w14:textId="77777777" w:rsidR="00587645" w:rsidRPr="004F11D6" w:rsidRDefault="00587645" w:rsidP="00587645">
      <w:pPr>
        <w:pStyle w:val="FootnoteText"/>
        <w:rPr>
          <w:rFonts w:ascii="Verdana" w:hAnsi="Verdana"/>
          <w:sz w:val="14"/>
          <w:szCs w:val="14"/>
          <w:lang w:val="en-GB"/>
        </w:rPr>
      </w:pPr>
      <w:r w:rsidRPr="00475785">
        <w:rPr>
          <w:rStyle w:val="FootnoteReference"/>
          <w:rFonts w:ascii="Verdana" w:hAnsi="Verdana"/>
          <w:sz w:val="16"/>
          <w:szCs w:val="16"/>
        </w:rPr>
        <w:footnoteRef/>
      </w:r>
      <w:r w:rsidRPr="004F11D6">
        <w:rPr>
          <w:rFonts w:ascii="Verdana" w:hAnsi="Verdana"/>
          <w:sz w:val="14"/>
          <w:szCs w:val="14"/>
          <w:lang w:val="en-GB"/>
        </w:rPr>
        <w:t xml:space="preserve"> Corporate Leaders Group (2025) business_and_investor_letter_2040_climate_target.pdf</w:t>
      </w:r>
    </w:p>
  </w:footnote>
  <w:footnote w:id="22">
    <w:p w14:paraId="5A9C0C92" w14:textId="1D24D413" w:rsidR="00A52FD2" w:rsidRPr="004F11D6" w:rsidRDefault="00A52FD2" w:rsidP="000166AD">
      <w:pPr>
        <w:pStyle w:val="FootnoteText"/>
        <w:spacing w:line="360" w:lineRule="auto"/>
        <w:contextualSpacing/>
        <w:rPr>
          <w:rFonts w:ascii="Verdana" w:hAnsi="Verdana"/>
          <w:sz w:val="14"/>
          <w:szCs w:val="14"/>
        </w:rPr>
      </w:pPr>
      <w:r w:rsidRPr="004F11D6">
        <w:rPr>
          <w:rFonts w:ascii="Verdana" w:hAnsi="Verdana"/>
          <w:sz w:val="14"/>
          <w:szCs w:val="14"/>
          <w:vertAlign w:val="superscript"/>
        </w:rPr>
        <w:footnoteRef/>
      </w:r>
      <w:r w:rsidRPr="004F11D6">
        <w:rPr>
          <w:rFonts w:ascii="Verdana" w:hAnsi="Verdana"/>
          <w:sz w:val="14"/>
          <w:szCs w:val="14"/>
          <w:vertAlign w:val="superscript"/>
        </w:rPr>
        <w:t xml:space="preserve"> </w:t>
      </w:r>
      <w:r w:rsidRPr="004F11D6">
        <w:rPr>
          <w:rFonts w:ascii="Verdana" w:hAnsi="Verdana"/>
          <w:sz w:val="14"/>
          <w:szCs w:val="14"/>
        </w:rPr>
        <w:t>De EU Wetenschappelijke Klimaatraad adviseert een EU-doel van 90-95% op basis van haalbaarheid en tekent aan dat diverse rechtvaardigheidsbeginselen om meer ambitie vragen dan in de EU praktisch haalbaar is. De Nederlandse Wetenschappelijke Klimaatraad (WKR) acht dit advies wetenschappelijk goed onderbouwd en adviseert dat Nederland het voorgestelde doel voor de EU onderschrijft. De Adviesraad Internationale Vraagstukken (AIV) stelt in haar adviesrapport van 26 oktober 2023 vanuit rechtvaardigheidsperspectief dat Nederland in 2040 ten</w:t>
      </w:r>
      <w:r w:rsidR="00772393" w:rsidRPr="004F11D6">
        <w:rPr>
          <w:rFonts w:ascii="Verdana" w:hAnsi="Verdana"/>
          <w:sz w:val="14"/>
          <w:szCs w:val="14"/>
        </w:rPr>
        <w:t xml:space="preserve"> </w:t>
      </w:r>
      <w:r w:rsidRPr="004F11D6">
        <w:rPr>
          <w:rFonts w:ascii="Verdana" w:hAnsi="Verdana"/>
          <w:sz w:val="14"/>
          <w:szCs w:val="14"/>
        </w:rPr>
        <w:t xml:space="preserve">minste op een reductie van 90% t.o.v. 1990 moet uitkomen. </w:t>
      </w:r>
    </w:p>
  </w:footnote>
  <w:footnote w:id="23">
    <w:p w14:paraId="7C8120F6" w14:textId="3B1AA81F" w:rsidR="008C70C2" w:rsidRPr="006162C2" w:rsidRDefault="008C70C2" w:rsidP="00860CF2">
      <w:pPr>
        <w:pStyle w:val="FootnoteText"/>
        <w:spacing w:line="360" w:lineRule="auto"/>
        <w:contextualSpacing/>
        <w:rPr>
          <w:rFonts w:ascii="Verdana" w:hAnsi="Verdana"/>
          <w:sz w:val="16"/>
          <w:szCs w:val="16"/>
        </w:rPr>
      </w:pPr>
      <w:r w:rsidRPr="004F11D6">
        <w:rPr>
          <w:rStyle w:val="FootnoteReference"/>
          <w:rFonts w:ascii="Verdana" w:hAnsi="Verdana"/>
          <w:sz w:val="14"/>
          <w:szCs w:val="14"/>
        </w:rPr>
        <w:footnoteRef/>
      </w:r>
      <w:r w:rsidRPr="004F11D6">
        <w:rPr>
          <w:rFonts w:ascii="Verdana" w:hAnsi="Verdana"/>
          <w:sz w:val="14"/>
          <w:szCs w:val="14"/>
        </w:rPr>
        <w:t xml:space="preserve"> </w:t>
      </w:r>
      <w:r w:rsidR="0093462F" w:rsidRPr="004F11D6">
        <w:rPr>
          <w:rFonts w:ascii="Verdana" w:hAnsi="Verdana"/>
          <w:sz w:val="14"/>
          <w:szCs w:val="14"/>
        </w:rPr>
        <w:t>RIVM (</w:t>
      </w:r>
      <w:r w:rsidR="00030B79" w:rsidRPr="004F11D6">
        <w:rPr>
          <w:rFonts w:ascii="Verdana" w:hAnsi="Verdana"/>
          <w:sz w:val="14"/>
          <w:szCs w:val="14"/>
        </w:rPr>
        <w:t xml:space="preserve">2024). </w:t>
      </w:r>
      <w:r w:rsidRPr="004F11D6">
        <w:rPr>
          <w:rFonts w:ascii="Verdana" w:hAnsi="Verdana"/>
          <w:sz w:val="14"/>
          <w:szCs w:val="14"/>
        </w:rPr>
        <w:t>Gezondheidseffecten van klimaatverandering. Actualisatie van de huidige klimaatrisico's voor gezondheid</w:t>
      </w:r>
      <w:r w:rsidR="00030B79" w:rsidRPr="004F11D6">
        <w:rPr>
          <w:rFonts w:ascii="Verdana" w:hAnsi="Verdana"/>
          <w:sz w:val="14"/>
          <w:szCs w:val="14"/>
        </w:rPr>
        <w:t>. Geraadpleegd via</w:t>
      </w:r>
      <w:r w:rsidR="00E57189" w:rsidRPr="004F11D6">
        <w:rPr>
          <w:rFonts w:ascii="Verdana" w:hAnsi="Verdana"/>
          <w:sz w:val="14"/>
          <w:szCs w:val="14"/>
        </w:rPr>
        <w:t xml:space="preserve">: </w:t>
      </w:r>
      <w:hyperlink r:id="rId5" w:history="1">
        <w:r w:rsidR="00876416" w:rsidRPr="004F11D6">
          <w:rPr>
            <w:rFonts w:ascii="Verdana" w:hAnsi="Verdana"/>
            <w:sz w:val="14"/>
            <w:szCs w:val="14"/>
          </w:rPr>
          <w:t>https://www.rivm.nl/bibliotheek/rapporten/2023-0324.pdf</w:t>
        </w:r>
      </w:hyperlink>
      <w:r w:rsidR="00876416" w:rsidRPr="004F11D6">
        <w:rPr>
          <w:rFonts w:ascii="Verdana" w:hAnsi="Verdana"/>
          <w:sz w:val="14"/>
          <w:szCs w:val="14"/>
        </w:rPr>
        <w:t xml:space="preserve"> </w:t>
      </w:r>
    </w:p>
  </w:footnote>
  <w:footnote w:id="24">
    <w:p w14:paraId="18B51C20" w14:textId="69CF0527" w:rsidR="007F6056" w:rsidRPr="00475785" w:rsidRDefault="007F6056"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009936CF" w:rsidRPr="00475785">
        <w:rPr>
          <w:rFonts w:ascii="Verdana" w:hAnsi="Verdana"/>
          <w:sz w:val="16"/>
          <w:szCs w:val="16"/>
        </w:rPr>
        <w:t xml:space="preserve"> Kabinetsreactie Draghi Rapport (2024).</w:t>
      </w:r>
      <w:r w:rsidR="00A37385" w:rsidRPr="00475785">
        <w:rPr>
          <w:rFonts w:ascii="Verdana" w:eastAsia="Aptos" w:hAnsi="Verdana" w:cs="Aptos"/>
          <w:sz w:val="16"/>
          <w:szCs w:val="16"/>
        </w:rPr>
        <w:t xml:space="preserve"> Zie Kamerstuk</w:t>
      </w:r>
      <w:r w:rsidR="009936CF" w:rsidRPr="00475785">
        <w:rPr>
          <w:rFonts w:ascii="Verdana" w:hAnsi="Verdana"/>
          <w:sz w:val="16"/>
          <w:szCs w:val="16"/>
        </w:rPr>
        <w:t>:</w:t>
      </w:r>
      <w:r w:rsidR="009F6478" w:rsidRPr="00475785">
        <w:rPr>
          <w:rFonts w:ascii="Verdana" w:hAnsi="Verdana"/>
          <w:sz w:val="16"/>
          <w:szCs w:val="16"/>
        </w:rPr>
        <w:t xml:space="preserve"> </w:t>
      </w:r>
      <w:hyperlink r:id="rId6" w:history="1">
        <w:r w:rsidR="009936CF" w:rsidRPr="00475785">
          <w:rPr>
            <w:rStyle w:val="Hyperlink"/>
            <w:rFonts w:ascii="Verdana" w:hAnsi="Verdana"/>
            <w:sz w:val="16"/>
            <w:szCs w:val="16"/>
          </w:rPr>
          <w:t>2024D36903</w:t>
        </w:r>
      </w:hyperlink>
      <w:r w:rsidR="000166AD" w:rsidRPr="00475785">
        <w:rPr>
          <w:rFonts w:ascii="Verdana" w:hAnsi="Verdana"/>
          <w:sz w:val="16"/>
          <w:szCs w:val="16"/>
        </w:rPr>
        <w:t>.</w:t>
      </w:r>
    </w:p>
  </w:footnote>
  <w:footnote w:id="25">
    <w:p w14:paraId="752EA625" w14:textId="284FAA8D" w:rsidR="00DD7C39" w:rsidRPr="00475785" w:rsidRDefault="00DD7C39"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Kamerstuk 22112 nr. 4020</w:t>
      </w:r>
      <w:r w:rsidR="000166AD" w:rsidRPr="00475785">
        <w:rPr>
          <w:rFonts w:ascii="Verdana" w:hAnsi="Verdana"/>
          <w:sz w:val="16"/>
          <w:szCs w:val="16"/>
        </w:rPr>
        <w:t>.</w:t>
      </w:r>
    </w:p>
  </w:footnote>
  <w:footnote w:id="26">
    <w:p w14:paraId="7592EE23" w14:textId="7BCF455F" w:rsidR="00693914" w:rsidRPr="00117AC8" w:rsidRDefault="00693914" w:rsidP="000166AD">
      <w:pPr>
        <w:pStyle w:val="FootnoteText"/>
        <w:spacing w:line="360" w:lineRule="auto"/>
        <w:contextualSpacing/>
        <w:rPr>
          <w:rFonts w:ascii="Verdana" w:hAnsi="Verdana"/>
          <w:sz w:val="14"/>
          <w:szCs w:val="14"/>
        </w:rPr>
      </w:pPr>
      <w:r w:rsidRPr="00475785">
        <w:rPr>
          <w:rStyle w:val="FootnoteReference"/>
          <w:rFonts w:ascii="Verdana" w:hAnsi="Verdana"/>
          <w:sz w:val="16"/>
          <w:szCs w:val="16"/>
        </w:rPr>
        <w:footnoteRef/>
      </w:r>
      <w:r w:rsidRPr="00475785">
        <w:rPr>
          <w:rFonts w:ascii="Verdana" w:hAnsi="Verdana"/>
          <w:sz w:val="16"/>
          <w:szCs w:val="16"/>
        </w:rPr>
        <w:t xml:space="preserve"> </w:t>
      </w:r>
      <w:r w:rsidR="00CE0434" w:rsidRPr="00475785">
        <w:rPr>
          <w:rFonts w:ascii="Verdana" w:hAnsi="Verdana"/>
          <w:sz w:val="16"/>
          <w:szCs w:val="16"/>
        </w:rPr>
        <w:t xml:space="preserve">Het </w:t>
      </w:r>
      <w:r w:rsidR="004E7080" w:rsidRPr="00475785">
        <w:rPr>
          <w:rFonts w:ascii="Verdana" w:hAnsi="Verdana"/>
          <w:sz w:val="16"/>
          <w:szCs w:val="16"/>
        </w:rPr>
        <w:t>p</w:t>
      </w:r>
      <w:r w:rsidR="00CE0434" w:rsidRPr="00475785">
        <w:rPr>
          <w:rFonts w:ascii="Verdana" w:hAnsi="Verdana"/>
          <w:sz w:val="16"/>
          <w:szCs w:val="16"/>
        </w:rPr>
        <w:t>arlement is hier apart over geïnformeerd</w:t>
      </w:r>
      <w:r w:rsidR="003C11DA" w:rsidRPr="00475785">
        <w:rPr>
          <w:rFonts w:ascii="Verdana" w:hAnsi="Verdana"/>
          <w:sz w:val="16"/>
          <w:szCs w:val="16"/>
        </w:rPr>
        <w:t xml:space="preserve"> in de Voorjaarsbesluitvorming over circulaire klimaatmaatregelen. </w:t>
      </w:r>
      <w:r w:rsidR="009B3BBC" w:rsidRPr="00475785">
        <w:rPr>
          <w:rFonts w:ascii="Verdana" w:hAnsi="Verdana"/>
          <w:sz w:val="16"/>
          <w:szCs w:val="16"/>
        </w:rPr>
        <w:t>Kamerstuk 32813 nr. 1520</w:t>
      </w:r>
      <w:r w:rsidR="000166AD" w:rsidRPr="00475785">
        <w:rPr>
          <w:rFonts w:ascii="Verdana" w:hAnsi="Verdana"/>
          <w:sz w:val="16"/>
          <w:szCs w:val="16"/>
        </w:rPr>
        <w:t>.</w:t>
      </w:r>
    </w:p>
  </w:footnote>
  <w:footnote w:id="27">
    <w:p w14:paraId="4C97BCB3" w14:textId="766656FD" w:rsidR="006E079A" w:rsidRPr="00475785" w:rsidRDefault="006E079A"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w:t>
      </w:r>
      <w:hyperlink r:id="rId7" w:history="1">
        <w:r w:rsidRPr="00475785">
          <w:rPr>
            <w:rStyle w:val="Hyperlink"/>
            <w:rFonts w:ascii="Verdana" w:hAnsi="Verdana"/>
            <w:sz w:val="16"/>
            <w:szCs w:val="16"/>
          </w:rPr>
          <w:t>Opdrachtbrief</w:t>
        </w:r>
      </w:hyperlink>
      <w:r w:rsidRPr="00475785">
        <w:rPr>
          <w:rFonts w:ascii="Verdana" w:hAnsi="Verdana"/>
          <w:sz w:val="16"/>
          <w:szCs w:val="16"/>
        </w:rPr>
        <w:t xml:space="preserve"> van Commissiepresident Ursula von der Leyen aan Wopke Hoekstra, Commissaris</w:t>
      </w:r>
      <w:r w:rsidR="00B4422E" w:rsidRPr="00475785">
        <w:rPr>
          <w:rFonts w:ascii="Verdana" w:hAnsi="Verdana"/>
          <w:sz w:val="16"/>
          <w:szCs w:val="16"/>
        </w:rPr>
        <w:t xml:space="preserve"> Klimaat en Schone Groei, 17 September 2024</w:t>
      </w:r>
    </w:p>
  </w:footnote>
  <w:footnote w:id="28">
    <w:p w14:paraId="302298A6" w14:textId="5C6B583F" w:rsidR="00C34E81" w:rsidRPr="00475785" w:rsidRDefault="00C34E81" w:rsidP="000166AD">
      <w:pPr>
        <w:pStyle w:val="FootnoteText"/>
        <w:spacing w:line="360" w:lineRule="auto"/>
        <w:contextualSpacing/>
        <w:rPr>
          <w:rFonts w:ascii="Verdana" w:hAnsi="Verdana"/>
          <w:sz w:val="16"/>
          <w:szCs w:val="16"/>
        </w:rPr>
      </w:pPr>
      <w:r w:rsidRPr="00475785">
        <w:rPr>
          <w:rStyle w:val="FootnoteReference"/>
          <w:rFonts w:ascii="Verdana" w:hAnsi="Verdana"/>
          <w:sz w:val="16"/>
          <w:szCs w:val="16"/>
        </w:rPr>
        <w:footnoteRef/>
      </w:r>
      <w:r w:rsidRPr="00475785">
        <w:rPr>
          <w:rFonts w:ascii="Verdana" w:hAnsi="Verdana"/>
          <w:sz w:val="16"/>
          <w:szCs w:val="16"/>
        </w:rPr>
        <w:t xml:space="preserve"> B</w:t>
      </w:r>
      <w:r w:rsidRPr="00475785">
        <w:rPr>
          <w:rFonts w:ascii="Verdana" w:eastAsia="Verdana" w:hAnsi="Verdana" w:cs="Verdana"/>
          <w:sz w:val="16"/>
          <w:szCs w:val="16"/>
        </w:rPr>
        <w:t>loomberg NEF</w:t>
      </w:r>
      <w:r w:rsidR="00EE2577" w:rsidRPr="00475785">
        <w:rPr>
          <w:rFonts w:ascii="Verdana" w:eastAsia="Verdana" w:hAnsi="Verdana" w:cs="Verdana"/>
          <w:sz w:val="16"/>
          <w:szCs w:val="16"/>
        </w:rPr>
        <w:t xml:space="preserve">, dat zich richt op internationale </w:t>
      </w:r>
      <w:r w:rsidR="00ED7D61" w:rsidRPr="00475785">
        <w:rPr>
          <w:rFonts w:ascii="Verdana" w:eastAsia="Verdana" w:hAnsi="Verdana" w:cs="Verdana"/>
          <w:sz w:val="16"/>
          <w:szCs w:val="16"/>
        </w:rPr>
        <w:t xml:space="preserve">(prijs)vooruitzichten van grondstoffen en technologie in de energietransitie, </w:t>
      </w:r>
      <w:r w:rsidR="00363FEE" w:rsidRPr="00475785">
        <w:rPr>
          <w:rFonts w:ascii="Verdana" w:eastAsia="Verdana" w:hAnsi="Verdana" w:cs="Verdana"/>
          <w:sz w:val="16"/>
          <w:szCs w:val="16"/>
        </w:rPr>
        <w:t>houdt rekening met een prijs</w:t>
      </w:r>
      <w:r w:rsidRPr="00475785">
        <w:rPr>
          <w:rFonts w:ascii="Verdana" w:eastAsia="Verdana" w:hAnsi="Verdana" w:cs="Verdana"/>
          <w:sz w:val="16"/>
          <w:szCs w:val="16"/>
        </w:rPr>
        <w:t xml:space="preserve"> tot </w:t>
      </w:r>
      <w:r w:rsidR="00363FEE" w:rsidRPr="00475785">
        <w:rPr>
          <w:rFonts w:ascii="Verdana" w:eastAsia="Verdana" w:hAnsi="Verdana" w:cs="Verdana"/>
          <w:sz w:val="16"/>
          <w:szCs w:val="16"/>
        </w:rPr>
        <w:t>$</w:t>
      </w:r>
      <w:r w:rsidRPr="00475785">
        <w:rPr>
          <w:rFonts w:ascii="Verdana" w:eastAsia="Verdana" w:hAnsi="Verdana" w:cs="Verdana"/>
          <w:sz w:val="16"/>
          <w:szCs w:val="16"/>
        </w:rPr>
        <w:t xml:space="preserve">200 per ton in 2040 in een scenario waarbij de </w:t>
      </w:r>
      <w:r w:rsidR="00363FEE" w:rsidRPr="00475785">
        <w:rPr>
          <w:rFonts w:ascii="Verdana" w:eastAsia="Verdana" w:hAnsi="Verdana" w:cs="Verdana"/>
          <w:sz w:val="16"/>
          <w:szCs w:val="16"/>
        </w:rPr>
        <w:t xml:space="preserve">wereldwijde </w:t>
      </w:r>
      <w:r w:rsidRPr="00475785">
        <w:rPr>
          <w:rFonts w:ascii="Verdana" w:eastAsia="Verdana" w:hAnsi="Verdana" w:cs="Verdana"/>
          <w:sz w:val="16"/>
          <w:szCs w:val="16"/>
        </w:rPr>
        <w:t>vraag hoog is</w:t>
      </w:r>
      <w:r w:rsidR="00363FEE" w:rsidRPr="00475785">
        <w:rPr>
          <w:rFonts w:ascii="Verdana" w:eastAsia="Verdana" w:hAnsi="Verdana" w:cs="Verdana"/>
          <w:sz w:val="16"/>
          <w:szCs w:val="16"/>
        </w:rPr>
        <w:t>.</w:t>
      </w:r>
      <w:r w:rsidR="00F40042" w:rsidRPr="00475785">
        <w:rPr>
          <w:rFonts w:ascii="Verdana" w:eastAsia="Verdana" w:hAnsi="Verdana" w:cs="Verdana"/>
          <w:sz w:val="16"/>
          <w:szCs w:val="16"/>
        </w:rPr>
        <w:t xml:space="preserve"> </w:t>
      </w:r>
      <w:r w:rsidR="00286D28" w:rsidRPr="00475785">
        <w:rPr>
          <w:rFonts w:ascii="Verdana" w:eastAsia="Verdana" w:hAnsi="Verdana" w:cs="Verdana"/>
          <w:sz w:val="16"/>
          <w:szCs w:val="16"/>
        </w:rPr>
        <w:t xml:space="preserve">Zie: </w:t>
      </w:r>
      <w:hyperlink r:id="rId8" w:history="1">
        <w:r w:rsidR="0084570D" w:rsidRPr="00475785">
          <w:rPr>
            <w:rStyle w:val="Hyperlink"/>
            <w:rFonts w:ascii="Verdana" w:eastAsia="Verdana" w:hAnsi="Verdana"/>
            <w:sz w:val="16"/>
            <w:szCs w:val="16"/>
          </w:rPr>
          <w:t>https://about.bnef.com/insights/commodities/carbon-credits-face-biggest-test-yet-could-reach-238-ton-in-2050-according-to-bloombergnef-report/</w:t>
        </w:r>
      </w:hyperlink>
      <w:r w:rsidR="0084570D" w:rsidRPr="00475785">
        <w:rPr>
          <w:rFonts w:ascii="Verdana" w:eastAsia="Verdana" w:hAnsi="Verdana" w:cs="Verdana"/>
          <w:sz w:val="16"/>
          <w:szCs w:val="16"/>
          <w:highlight w:val="yellow"/>
        </w:rPr>
        <w:t xml:space="preserve"> </w:t>
      </w:r>
    </w:p>
  </w:footnote>
  <w:footnote w:id="29">
    <w:p w14:paraId="14603BB9" w14:textId="6AC3ABE3" w:rsidR="6D0C297C" w:rsidRPr="00E13113" w:rsidRDefault="6D0C297C" w:rsidP="000166AD">
      <w:pPr>
        <w:pStyle w:val="FootnoteText"/>
        <w:spacing w:line="360" w:lineRule="auto"/>
        <w:contextualSpacing/>
        <w:rPr>
          <w:rFonts w:ascii="Aptos" w:eastAsia="Aptos" w:hAnsi="Aptos" w:cs="Aptos"/>
        </w:rPr>
      </w:pPr>
      <w:r w:rsidRPr="00475785">
        <w:rPr>
          <w:rStyle w:val="FootnoteReference"/>
          <w:rFonts w:ascii="Verdana" w:hAnsi="Verdana"/>
          <w:sz w:val="16"/>
          <w:szCs w:val="16"/>
        </w:rPr>
        <w:footnoteRef/>
      </w:r>
      <w:r w:rsidR="17C29487" w:rsidRPr="00475785">
        <w:rPr>
          <w:rFonts w:ascii="Verdana" w:eastAsia="Aptos" w:hAnsi="Verdana" w:cs="Aptos"/>
          <w:sz w:val="16"/>
          <w:szCs w:val="16"/>
        </w:rPr>
        <w:t xml:space="preserve"> De beste internationale standaard op dit moment is artikel 6.4.</w:t>
      </w:r>
      <w:r w:rsidR="00503AF2" w:rsidRPr="00475785">
        <w:rPr>
          <w:rFonts w:ascii="Verdana" w:eastAsia="Aptos" w:hAnsi="Verdana" w:cs="Aptos"/>
          <w:sz w:val="16"/>
          <w:szCs w:val="16"/>
        </w:rPr>
        <w:t xml:space="preserve"> Zie </w:t>
      </w:r>
      <w:r w:rsidR="17C29487" w:rsidRPr="00475785">
        <w:rPr>
          <w:rFonts w:ascii="Verdana" w:eastAsia="Aptos" w:hAnsi="Verdana" w:cs="Aptos"/>
          <w:sz w:val="16"/>
          <w:szCs w:val="16"/>
        </w:rPr>
        <w:t xml:space="preserve">Kamerstuk </w:t>
      </w:r>
      <w:hyperlink r:id="rId9" w:history="1">
        <w:r w:rsidR="17C29487" w:rsidRPr="00475785">
          <w:rPr>
            <w:rStyle w:val="Hyperlink"/>
            <w:rFonts w:ascii="Verdana" w:eastAsia="Aptos" w:hAnsi="Verdana" w:cs="Aptos"/>
            <w:sz w:val="16"/>
            <w:szCs w:val="16"/>
          </w:rPr>
          <w:t>2025Z00058</w:t>
        </w:r>
      </w:hyperlink>
      <w:r w:rsidR="17C29487" w:rsidRPr="00475785">
        <w:rPr>
          <w:rFonts w:ascii="Verdana" w:eastAsia="Aptos" w:hAnsi="Verdana" w:cs="Aptos"/>
          <w:sz w:val="16"/>
          <w:szCs w:val="16"/>
        </w:rPr>
        <w:t>.</w:t>
      </w:r>
      <w:r w:rsidR="17C29487" w:rsidRPr="00E13113">
        <w:rPr>
          <w:rFonts w:ascii="Verdana" w:eastAsia="Aptos" w:hAnsi="Verdana" w:cs="Aptos"/>
          <w:sz w:val="14"/>
          <w:szCs w:val="14"/>
        </w:rPr>
        <w:t xml:space="preserve"> </w:t>
      </w:r>
    </w:p>
  </w:footnote>
  <w:footnote w:id="30">
    <w:p w14:paraId="6F66702A" w14:textId="03B6BDB9" w:rsidR="00C13EC5" w:rsidRPr="00E13113" w:rsidRDefault="00C13EC5" w:rsidP="00FF460C">
      <w:pPr>
        <w:pStyle w:val="FootnoteText"/>
        <w:spacing w:line="360" w:lineRule="auto"/>
        <w:contextualSpacing/>
        <w:rPr>
          <w:rFonts w:ascii="Verdana" w:hAnsi="Verdana"/>
          <w:sz w:val="14"/>
          <w:szCs w:val="14"/>
        </w:rPr>
      </w:pPr>
      <w:r w:rsidRPr="00475785">
        <w:rPr>
          <w:rStyle w:val="FootnoteReference"/>
          <w:rFonts w:ascii="Verdana" w:hAnsi="Verdana"/>
          <w:sz w:val="16"/>
          <w:szCs w:val="16"/>
        </w:rPr>
        <w:footnoteRef/>
      </w:r>
      <w:r w:rsidRPr="00475785">
        <w:rPr>
          <w:rFonts w:ascii="Verdana" w:hAnsi="Verdana"/>
          <w:sz w:val="16"/>
          <w:szCs w:val="16"/>
        </w:rPr>
        <w:t xml:space="preserve"> </w:t>
      </w:r>
      <w:r w:rsidR="00D1179A" w:rsidRPr="00475785">
        <w:rPr>
          <w:rFonts w:ascii="Verdana" w:hAnsi="Verdana"/>
          <w:sz w:val="16"/>
          <w:szCs w:val="16"/>
        </w:rPr>
        <w:t xml:space="preserve">In de EU wordt naar de sector verwezen als </w:t>
      </w:r>
      <w:r w:rsidRPr="00475785">
        <w:rPr>
          <w:rFonts w:ascii="Verdana" w:hAnsi="Verdana"/>
          <w:sz w:val="16"/>
          <w:szCs w:val="16"/>
        </w:rPr>
        <w:t>LULUCF sector (</w:t>
      </w:r>
      <w:r w:rsidRPr="00475785">
        <w:rPr>
          <w:rFonts w:ascii="Verdana" w:hAnsi="Verdana"/>
          <w:i/>
          <w:iCs/>
          <w:sz w:val="16"/>
          <w:szCs w:val="16"/>
        </w:rPr>
        <w:t>land use, land</w:t>
      </w:r>
      <w:r w:rsidR="00593CF0" w:rsidRPr="00475785">
        <w:rPr>
          <w:rFonts w:ascii="Verdana" w:hAnsi="Verdana"/>
          <w:i/>
          <w:iCs/>
          <w:sz w:val="16"/>
          <w:szCs w:val="16"/>
        </w:rPr>
        <w:t xml:space="preserve"> </w:t>
      </w:r>
      <w:r w:rsidRPr="00475785">
        <w:rPr>
          <w:rFonts w:ascii="Verdana" w:hAnsi="Verdana"/>
          <w:i/>
          <w:iCs/>
          <w:sz w:val="16"/>
          <w:szCs w:val="16"/>
        </w:rPr>
        <w:t xml:space="preserve">use change </w:t>
      </w:r>
      <w:r w:rsidR="00B13D7B" w:rsidRPr="00475785">
        <w:rPr>
          <w:rFonts w:ascii="Verdana" w:hAnsi="Verdana"/>
          <w:i/>
          <w:iCs/>
          <w:sz w:val="16"/>
          <w:szCs w:val="16"/>
        </w:rPr>
        <w:t>and</w:t>
      </w:r>
      <w:r w:rsidRPr="00475785">
        <w:rPr>
          <w:rFonts w:ascii="Verdana" w:hAnsi="Verdana"/>
          <w:i/>
          <w:iCs/>
          <w:sz w:val="16"/>
          <w:szCs w:val="16"/>
        </w:rPr>
        <w:t xml:space="preserve"> forestry</w:t>
      </w:r>
      <w:r w:rsidRPr="00475785">
        <w:rPr>
          <w:rFonts w:ascii="Verdana" w:hAnsi="Verdana"/>
          <w:sz w:val="16"/>
          <w:szCs w:val="16"/>
        </w:rPr>
        <w:t>)</w:t>
      </w:r>
      <w:r w:rsidR="004D1F92" w:rsidRPr="00475785">
        <w:rPr>
          <w:rFonts w:ascii="Verdana" w:hAnsi="Verdana"/>
          <w:sz w:val="16"/>
          <w:szCs w:val="16"/>
        </w:rPr>
        <w:t>.</w:t>
      </w:r>
    </w:p>
  </w:footnote>
  <w:footnote w:id="31">
    <w:p w14:paraId="2C429008" w14:textId="65D17183" w:rsidR="00672CCE" w:rsidRPr="00475785" w:rsidRDefault="00672CCE" w:rsidP="000166AD">
      <w:pPr>
        <w:pStyle w:val="FootnoteText"/>
        <w:spacing w:line="360" w:lineRule="auto"/>
        <w:contextualSpacing/>
        <w:rPr>
          <w:rFonts w:ascii="Verdana" w:hAnsi="Verdana"/>
          <w:sz w:val="16"/>
          <w:szCs w:val="16"/>
          <w:lang w:val="en-US"/>
        </w:rPr>
      </w:pPr>
      <w:r w:rsidRPr="00475785">
        <w:rPr>
          <w:rStyle w:val="FootnoteReference"/>
          <w:rFonts w:ascii="Verdana" w:hAnsi="Verdana"/>
          <w:sz w:val="16"/>
          <w:szCs w:val="16"/>
        </w:rPr>
        <w:footnoteRef/>
      </w:r>
      <w:r w:rsidRPr="00475785">
        <w:rPr>
          <w:rFonts w:ascii="Verdana" w:hAnsi="Verdana"/>
          <w:sz w:val="16"/>
          <w:szCs w:val="16"/>
          <w:lang w:val="en-US"/>
        </w:rPr>
        <w:t xml:space="preserve"> </w:t>
      </w:r>
      <w:r w:rsidR="000204A8" w:rsidRPr="00475785">
        <w:rPr>
          <w:rFonts w:ascii="Verdana" w:hAnsi="Verdana"/>
          <w:sz w:val="16"/>
          <w:szCs w:val="16"/>
          <w:lang w:val="en-US"/>
        </w:rPr>
        <w:t>Intergovernmental Panel on Climate Change (</w:t>
      </w:r>
      <w:r w:rsidR="00B13D7B" w:rsidRPr="00475785">
        <w:rPr>
          <w:rFonts w:ascii="Verdana" w:hAnsi="Verdana"/>
          <w:sz w:val="16"/>
          <w:szCs w:val="16"/>
          <w:lang w:val="en-US"/>
        </w:rPr>
        <w:t>IPCC</w:t>
      </w:r>
      <w:r w:rsidR="000204A8" w:rsidRPr="00475785">
        <w:rPr>
          <w:rFonts w:ascii="Verdana" w:hAnsi="Verdana"/>
          <w:sz w:val="16"/>
          <w:szCs w:val="16"/>
          <w:lang w:val="en-US"/>
        </w:rPr>
        <w:t xml:space="preserve">) (2023). </w:t>
      </w:r>
      <w:hyperlink r:id="rId10" w:history="1">
        <w:r w:rsidR="00B25A79" w:rsidRPr="00475785">
          <w:rPr>
            <w:rStyle w:val="Hyperlink"/>
            <w:rFonts w:ascii="Verdana" w:hAnsi="Verdana"/>
            <w:sz w:val="16"/>
            <w:szCs w:val="16"/>
            <w:lang w:val="en-GB"/>
          </w:rPr>
          <w:t>AR6 Synthesis Report: Summary for Policymakers Headline Statements</w:t>
        </w:r>
      </w:hyperlink>
      <w:r w:rsidR="000204A8" w:rsidRPr="00475785">
        <w:rPr>
          <w:rFonts w:ascii="Verdana" w:hAnsi="Verdana"/>
          <w:sz w:val="16"/>
          <w:szCs w:val="16"/>
          <w:lang w:val="en-GB"/>
        </w:rPr>
        <w:t xml:space="preserve">. </w:t>
      </w:r>
      <w:r w:rsidR="000204A8" w:rsidRPr="00475785">
        <w:rPr>
          <w:rFonts w:ascii="Verdana" w:hAnsi="Verdana"/>
          <w:sz w:val="16"/>
          <w:szCs w:val="16"/>
          <w:lang w:val="en-US"/>
        </w:rPr>
        <w:t xml:space="preserve">Geraadpleegd via: </w:t>
      </w:r>
      <w:r w:rsidR="000530D4" w:rsidRPr="00475785">
        <w:rPr>
          <w:rFonts w:ascii="Verdana" w:hAnsi="Verdana"/>
          <w:sz w:val="16"/>
          <w:szCs w:val="16"/>
          <w:lang w:val="en-US"/>
        </w:rPr>
        <w:t>https://www.ipcc.ch/report/ar6/syr/resources/spm-headline-statements/</w:t>
      </w:r>
    </w:p>
  </w:footnote>
  <w:footnote w:id="32">
    <w:p w14:paraId="412AF77A" w14:textId="52AA8F58" w:rsidR="00E4127F" w:rsidRPr="009D2EB0" w:rsidRDefault="00E4127F" w:rsidP="00D238FE">
      <w:pPr>
        <w:pStyle w:val="FootnoteText"/>
        <w:spacing w:line="360" w:lineRule="auto"/>
        <w:contextualSpacing/>
        <w:rPr>
          <w:sz w:val="22"/>
          <w:szCs w:val="22"/>
        </w:rPr>
      </w:pPr>
      <w:r w:rsidRPr="00475785">
        <w:rPr>
          <w:rStyle w:val="FootnoteReference"/>
          <w:rFonts w:ascii="Verdana" w:hAnsi="Verdana"/>
          <w:sz w:val="16"/>
          <w:szCs w:val="16"/>
        </w:rPr>
        <w:footnoteRef/>
      </w:r>
      <w:r w:rsidRPr="009D2EB0">
        <w:rPr>
          <w:rFonts w:ascii="Verdana" w:hAnsi="Verdana"/>
          <w:sz w:val="16"/>
          <w:szCs w:val="16"/>
        </w:rPr>
        <w:t xml:space="preserve"> SWD(2024) 63 final</w:t>
      </w:r>
      <w:r w:rsidR="00261B30" w:rsidRPr="009D2EB0">
        <w:rPr>
          <w:rFonts w:ascii="Verdana" w:hAnsi="Verdana"/>
          <w:sz w:val="16"/>
          <w:szCs w:val="16"/>
        </w:rPr>
        <w:t>.</w:t>
      </w:r>
    </w:p>
  </w:footnote>
  <w:footnote w:id="33">
    <w:p w14:paraId="43C8F083" w14:textId="77777777" w:rsidR="00B86E14" w:rsidRPr="009D2EB0" w:rsidRDefault="00B86E14" w:rsidP="00D238FE">
      <w:pPr>
        <w:pStyle w:val="FootnoteText"/>
        <w:spacing w:line="360" w:lineRule="auto"/>
        <w:contextualSpacing/>
        <w:rPr>
          <w:rFonts w:ascii="Verdana" w:hAnsi="Verdana"/>
          <w:sz w:val="14"/>
          <w:szCs w:val="14"/>
        </w:rPr>
      </w:pPr>
      <w:r w:rsidRPr="00475785">
        <w:rPr>
          <w:rStyle w:val="FootnoteReference"/>
          <w:rFonts w:ascii="Verdana" w:hAnsi="Verdana"/>
          <w:sz w:val="16"/>
          <w:szCs w:val="16"/>
        </w:rPr>
        <w:footnoteRef/>
      </w:r>
      <w:r w:rsidRPr="009D2EB0">
        <w:rPr>
          <w:rFonts w:ascii="Verdana" w:hAnsi="Verdana"/>
          <w:sz w:val="16"/>
          <w:szCs w:val="16"/>
        </w:rPr>
        <w:t xml:space="preserve"> CE Delft (2024). Impactanalyse Klimaatplan 2025-2035.</w:t>
      </w:r>
    </w:p>
  </w:footnote>
  <w:footnote w:id="34">
    <w:p w14:paraId="2BDA2C95" w14:textId="1BEF8FA5" w:rsidR="00767544" w:rsidRDefault="00767544">
      <w:pPr>
        <w:pStyle w:val="FootnoteText"/>
      </w:pPr>
      <w:r>
        <w:rPr>
          <w:rStyle w:val="FootnoteReference"/>
        </w:rPr>
        <w:footnoteRef/>
      </w:r>
      <w:r>
        <w:t xml:space="preserve"> </w:t>
      </w:r>
      <w:r w:rsidRPr="00705C05">
        <w:rPr>
          <w:rFonts w:ascii="Verdana" w:hAnsi="Verdana"/>
          <w:sz w:val="18"/>
          <w:szCs w:val="18"/>
        </w:rPr>
        <w:t>Urgenda-arrest van de Hoge Raad</w:t>
      </w:r>
      <w:r>
        <w:rPr>
          <w:rFonts w:ascii="Verdana" w:hAnsi="Verdana"/>
          <w:sz w:val="18"/>
          <w:szCs w:val="18"/>
        </w:rPr>
        <w:t>,</w:t>
      </w:r>
      <w:r w:rsidRPr="00705C05">
        <w:rPr>
          <w:rFonts w:ascii="Verdana" w:hAnsi="Verdana"/>
          <w:sz w:val="18"/>
          <w:szCs w:val="18"/>
        </w:rPr>
        <w:t xml:space="preserve"> het arrest van het Europees Hof van de Rechten van de Mens in de zaak </w:t>
      </w:r>
      <w:r w:rsidRPr="00714181">
        <w:rPr>
          <w:rFonts w:ascii="Verdana" w:hAnsi="Verdana"/>
          <w:i/>
          <w:iCs/>
          <w:sz w:val="18"/>
          <w:szCs w:val="18"/>
        </w:rPr>
        <w:t>Verein Klimaseniorinnen Schweiz</w:t>
      </w:r>
      <w:r w:rsidRPr="00705C05">
        <w:rPr>
          <w:rFonts w:ascii="Verdana" w:hAnsi="Verdana"/>
          <w:sz w:val="18"/>
          <w:szCs w:val="18"/>
        </w:rPr>
        <w:t xml:space="preserve"> tegen Zwitserland</w:t>
      </w:r>
      <w:r>
        <w:rPr>
          <w:rFonts w:ascii="Verdana" w:hAnsi="Verdana"/>
          <w:sz w:val="18"/>
          <w:szCs w:val="18"/>
        </w:rPr>
        <w:t xml:space="preserve"> en het Internationaal Gerechtshof-advies van 23 juli 2025 over de verplichtingen van staten over klimaatverandering en internationaal 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9B60" w14:textId="42DE0A6A" w:rsidR="00AC49B7" w:rsidRPr="005637BA" w:rsidRDefault="00BE65D2" w:rsidP="00BE65D2">
    <w:pPr>
      <w:tabs>
        <w:tab w:val="left" w:pos="5103"/>
        <w:tab w:val="left" w:pos="6804"/>
        <w:tab w:val="left" w:pos="7088"/>
      </w:tabs>
      <w:rPr>
        <w:rFonts w:ascii="Verdana" w:hAnsi="Verdana"/>
        <w:b/>
        <w:bCs/>
        <w:sz w:val="18"/>
        <w:szCs w:val="18"/>
      </w:rPr>
    </w:pPr>
    <w:r>
      <w:rPr>
        <w:rFonts w:ascii="Verdana" w:hAnsi="Verdana"/>
        <w:b/>
        <w:bCs/>
        <w:sz w:val="18"/>
        <w:szCs w:val="18"/>
      </w:rPr>
      <w:tab/>
    </w:r>
    <w:r>
      <w:rPr>
        <w:rFonts w:ascii="Verdana" w:hAnsi="Verdana"/>
        <w:b/>
        <w:bCs/>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1791965"/>
    <w:multiLevelType w:val="hybridMultilevel"/>
    <w:tmpl w:val="F18E6004"/>
    <w:lvl w:ilvl="0" w:tplc="D03C282C">
      <w:start w:val="1"/>
      <w:numFmt w:val="bullet"/>
      <w:lvlText w:val="·"/>
      <w:lvlJc w:val="left"/>
      <w:pPr>
        <w:ind w:left="720" w:hanging="360"/>
      </w:pPr>
      <w:rPr>
        <w:rFonts w:ascii="Symbol" w:hAnsi="Symbol" w:hint="default"/>
      </w:rPr>
    </w:lvl>
    <w:lvl w:ilvl="1" w:tplc="910E49C6">
      <w:start w:val="1"/>
      <w:numFmt w:val="bullet"/>
      <w:lvlText w:val="o"/>
      <w:lvlJc w:val="left"/>
      <w:pPr>
        <w:ind w:left="1440" w:hanging="360"/>
      </w:pPr>
      <w:rPr>
        <w:rFonts w:ascii="Courier New" w:hAnsi="Courier New" w:hint="default"/>
      </w:rPr>
    </w:lvl>
    <w:lvl w:ilvl="2" w:tplc="B7F26C8C">
      <w:start w:val="1"/>
      <w:numFmt w:val="bullet"/>
      <w:lvlText w:val=""/>
      <w:lvlJc w:val="left"/>
      <w:pPr>
        <w:ind w:left="2160" w:hanging="360"/>
      </w:pPr>
      <w:rPr>
        <w:rFonts w:ascii="Wingdings" w:hAnsi="Wingdings" w:hint="default"/>
      </w:rPr>
    </w:lvl>
    <w:lvl w:ilvl="3" w:tplc="966AFC66">
      <w:start w:val="1"/>
      <w:numFmt w:val="bullet"/>
      <w:lvlText w:val=""/>
      <w:lvlJc w:val="left"/>
      <w:pPr>
        <w:ind w:left="2880" w:hanging="360"/>
      </w:pPr>
      <w:rPr>
        <w:rFonts w:ascii="Symbol" w:hAnsi="Symbol" w:hint="default"/>
      </w:rPr>
    </w:lvl>
    <w:lvl w:ilvl="4" w:tplc="8CF29550">
      <w:start w:val="1"/>
      <w:numFmt w:val="bullet"/>
      <w:lvlText w:val="o"/>
      <w:lvlJc w:val="left"/>
      <w:pPr>
        <w:ind w:left="3600" w:hanging="360"/>
      </w:pPr>
      <w:rPr>
        <w:rFonts w:ascii="Courier New" w:hAnsi="Courier New" w:hint="default"/>
      </w:rPr>
    </w:lvl>
    <w:lvl w:ilvl="5" w:tplc="C5A0FE50">
      <w:start w:val="1"/>
      <w:numFmt w:val="bullet"/>
      <w:lvlText w:val=""/>
      <w:lvlJc w:val="left"/>
      <w:pPr>
        <w:ind w:left="4320" w:hanging="360"/>
      </w:pPr>
      <w:rPr>
        <w:rFonts w:ascii="Wingdings" w:hAnsi="Wingdings" w:hint="default"/>
      </w:rPr>
    </w:lvl>
    <w:lvl w:ilvl="6" w:tplc="11589D34">
      <w:start w:val="1"/>
      <w:numFmt w:val="bullet"/>
      <w:lvlText w:val=""/>
      <w:lvlJc w:val="left"/>
      <w:pPr>
        <w:ind w:left="5040" w:hanging="360"/>
      </w:pPr>
      <w:rPr>
        <w:rFonts w:ascii="Symbol" w:hAnsi="Symbol" w:hint="default"/>
      </w:rPr>
    </w:lvl>
    <w:lvl w:ilvl="7" w:tplc="4B06843E">
      <w:start w:val="1"/>
      <w:numFmt w:val="bullet"/>
      <w:lvlText w:val="o"/>
      <w:lvlJc w:val="left"/>
      <w:pPr>
        <w:ind w:left="5760" w:hanging="360"/>
      </w:pPr>
      <w:rPr>
        <w:rFonts w:ascii="Courier New" w:hAnsi="Courier New" w:hint="default"/>
      </w:rPr>
    </w:lvl>
    <w:lvl w:ilvl="8" w:tplc="CB6A25A2">
      <w:start w:val="1"/>
      <w:numFmt w:val="bullet"/>
      <w:lvlText w:val=""/>
      <w:lvlJc w:val="left"/>
      <w:pPr>
        <w:ind w:left="6480" w:hanging="360"/>
      </w:pPr>
      <w:rPr>
        <w:rFonts w:ascii="Wingdings" w:hAnsi="Wingdings" w:hint="default"/>
      </w:rPr>
    </w:lvl>
  </w:abstractNum>
  <w:abstractNum w:abstractNumId="2" w15:restartNumberingAfterBreak="0">
    <w:nsid w:val="022611E1"/>
    <w:multiLevelType w:val="hybridMultilevel"/>
    <w:tmpl w:val="249A9C6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FF5D6D"/>
    <w:multiLevelType w:val="hybridMultilevel"/>
    <w:tmpl w:val="FD7882A0"/>
    <w:lvl w:ilvl="0" w:tplc="92043D76">
      <w:start w:val="5"/>
      <w:numFmt w:val="decimal"/>
      <w:lvlText w:val="%1."/>
      <w:lvlJc w:val="left"/>
      <w:pPr>
        <w:ind w:left="360" w:hanging="360"/>
      </w:pPr>
    </w:lvl>
    <w:lvl w:ilvl="1" w:tplc="50CE5B1C">
      <w:start w:val="1"/>
      <w:numFmt w:val="lowerLetter"/>
      <w:lvlText w:val="%2."/>
      <w:lvlJc w:val="left"/>
      <w:pPr>
        <w:ind w:left="1080" w:hanging="360"/>
      </w:pPr>
    </w:lvl>
    <w:lvl w:ilvl="2" w:tplc="D77C6E14">
      <w:start w:val="1"/>
      <w:numFmt w:val="lowerRoman"/>
      <w:lvlText w:val="%3."/>
      <w:lvlJc w:val="right"/>
      <w:pPr>
        <w:ind w:left="1800" w:hanging="180"/>
      </w:pPr>
    </w:lvl>
    <w:lvl w:ilvl="3" w:tplc="98821E52">
      <w:start w:val="1"/>
      <w:numFmt w:val="decimal"/>
      <w:lvlText w:val="%4."/>
      <w:lvlJc w:val="left"/>
      <w:pPr>
        <w:ind w:left="2520" w:hanging="360"/>
      </w:pPr>
    </w:lvl>
    <w:lvl w:ilvl="4" w:tplc="7A4EA02E">
      <w:start w:val="1"/>
      <w:numFmt w:val="lowerLetter"/>
      <w:lvlText w:val="%5."/>
      <w:lvlJc w:val="left"/>
      <w:pPr>
        <w:ind w:left="3240" w:hanging="360"/>
      </w:pPr>
    </w:lvl>
    <w:lvl w:ilvl="5" w:tplc="87C87468">
      <w:start w:val="1"/>
      <w:numFmt w:val="lowerRoman"/>
      <w:lvlText w:val="%6."/>
      <w:lvlJc w:val="right"/>
      <w:pPr>
        <w:ind w:left="3960" w:hanging="180"/>
      </w:pPr>
    </w:lvl>
    <w:lvl w:ilvl="6" w:tplc="52AA9DD2">
      <w:start w:val="1"/>
      <w:numFmt w:val="decimal"/>
      <w:lvlText w:val="%7."/>
      <w:lvlJc w:val="left"/>
      <w:pPr>
        <w:ind w:left="4680" w:hanging="360"/>
      </w:pPr>
    </w:lvl>
    <w:lvl w:ilvl="7" w:tplc="2FC2AA1A">
      <w:start w:val="1"/>
      <w:numFmt w:val="lowerLetter"/>
      <w:lvlText w:val="%8."/>
      <w:lvlJc w:val="left"/>
      <w:pPr>
        <w:ind w:left="5400" w:hanging="360"/>
      </w:pPr>
    </w:lvl>
    <w:lvl w:ilvl="8" w:tplc="4BC076AC">
      <w:start w:val="1"/>
      <w:numFmt w:val="lowerRoman"/>
      <w:lvlText w:val="%9."/>
      <w:lvlJc w:val="right"/>
      <w:pPr>
        <w:ind w:left="6120" w:hanging="180"/>
      </w:pPr>
    </w:lvl>
  </w:abstractNum>
  <w:abstractNum w:abstractNumId="4" w15:restartNumberingAfterBreak="0">
    <w:nsid w:val="03087435"/>
    <w:multiLevelType w:val="multilevel"/>
    <w:tmpl w:val="B0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2CF4"/>
    <w:multiLevelType w:val="hybridMultilevel"/>
    <w:tmpl w:val="4A285ADC"/>
    <w:lvl w:ilvl="0" w:tplc="3A90FF9E">
      <w:start w:val="1"/>
      <w:numFmt w:val="lowerLetter"/>
      <w:lvlText w:val="d)"/>
      <w:lvlJc w:val="left"/>
      <w:pPr>
        <w:ind w:left="720" w:hanging="360"/>
      </w:pPr>
    </w:lvl>
    <w:lvl w:ilvl="1" w:tplc="17324A90">
      <w:start w:val="1"/>
      <w:numFmt w:val="lowerLetter"/>
      <w:lvlText w:val="%2."/>
      <w:lvlJc w:val="left"/>
      <w:pPr>
        <w:ind w:left="1440" w:hanging="360"/>
      </w:pPr>
    </w:lvl>
    <w:lvl w:ilvl="2" w:tplc="D25C92C4">
      <w:start w:val="1"/>
      <w:numFmt w:val="lowerRoman"/>
      <w:lvlText w:val="%3."/>
      <w:lvlJc w:val="right"/>
      <w:pPr>
        <w:ind w:left="2160" w:hanging="180"/>
      </w:pPr>
    </w:lvl>
    <w:lvl w:ilvl="3" w:tplc="E6B8A782">
      <w:start w:val="1"/>
      <w:numFmt w:val="decimal"/>
      <w:lvlText w:val="%4."/>
      <w:lvlJc w:val="left"/>
      <w:pPr>
        <w:ind w:left="2880" w:hanging="360"/>
      </w:pPr>
    </w:lvl>
    <w:lvl w:ilvl="4" w:tplc="C4125B36">
      <w:start w:val="1"/>
      <w:numFmt w:val="lowerLetter"/>
      <w:lvlText w:val="%5."/>
      <w:lvlJc w:val="left"/>
      <w:pPr>
        <w:ind w:left="3600" w:hanging="360"/>
      </w:pPr>
    </w:lvl>
    <w:lvl w:ilvl="5" w:tplc="B9CEA1F4">
      <w:start w:val="1"/>
      <w:numFmt w:val="lowerRoman"/>
      <w:lvlText w:val="%6."/>
      <w:lvlJc w:val="right"/>
      <w:pPr>
        <w:ind w:left="4320" w:hanging="180"/>
      </w:pPr>
    </w:lvl>
    <w:lvl w:ilvl="6" w:tplc="758049BC">
      <w:start w:val="1"/>
      <w:numFmt w:val="decimal"/>
      <w:lvlText w:val="%7."/>
      <w:lvlJc w:val="left"/>
      <w:pPr>
        <w:ind w:left="5040" w:hanging="360"/>
      </w:pPr>
    </w:lvl>
    <w:lvl w:ilvl="7" w:tplc="0D76B4F4">
      <w:start w:val="1"/>
      <w:numFmt w:val="lowerLetter"/>
      <w:lvlText w:val="%8."/>
      <w:lvlJc w:val="left"/>
      <w:pPr>
        <w:ind w:left="5760" w:hanging="360"/>
      </w:pPr>
    </w:lvl>
    <w:lvl w:ilvl="8" w:tplc="67DA84AC">
      <w:start w:val="1"/>
      <w:numFmt w:val="lowerRoman"/>
      <w:lvlText w:val="%9."/>
      <w:lvlJc w:val="right"/>
      <w:pPr>
        <w:ind w:left="6480" w:hanging="180"/>
      </w:pPr>
    </w:lvl>
  </w:abstractNum>
  <w:abstractNum w:abstractNumId="6" w15:restartNumberingAfterBreak="0">
    <w:nsid w:val="0739549B"/>
    <w:multiLevelType w:val="multilevel"/>
    <w:tmpl w:val="1740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B666B8"/>
    <w:multiLevelType w:val="multilevel"/>
    <w:tmpl w:val="ECFC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63C41"/>
    <w:multiLevelType w:val="hybridMultilevel"/>
    <w:tmpl w:val="FFFFFFFF"/>
    <w:lvl w:ilvl="0" w:tplc="3BC0AE62">
      <w:start w:val="1"/>
      <w:numFmt w:val="bullet"/>
      <w:lvlText w:val=""/>
      <w:lvlJc w:val="left"/>
      <w:pPr>
        <w:ind w:left="720" w:hanging="360"/>
      </w:pPr>
      <w:rPr>
        <w:rFonts w:ascii="Symbol" w:hAnsi="Symbol" w:hint="default"/>
      </w:rPr>
    </w:lvl>
    <w:lvl w:ilvl="1" w:tplc="55A4F218">
      <w:start w:val="1"/>
      <w:numFmt w:val="bullet"/>
      <w:lvlText w:val="o"/>
      <w:lvlJc w:val="left"/>
      <w:pPr>
        <w:ind w:left="1440" w:hanging="360"/>
      </w:pPr>
      <w:rPr>
        <w:rFonts w:ascii="Symbol" w:hAnsi="Symbol" w:hint="default"/>
      </w:rPr>
    </w:lvl>
    <w:lvl w:ilvl="2" w:tplc="1AA238EE">
      <w:start w:val="1"/>
      <w:numFmt w:val="bullet"/>
      <w:lvlText w:val=""/>
      <w:lvlJc w:val="left"/>
      <w:pPr>
        <w:ind w:left="2160" w:hanging="360"/>
      </w:pPr>
      <w:rPr>
        <w:rFonts w:ascii="Wingdings" w:hAnsi="Wingdings" w:hint="default"/>
      </w:rPr>
    </w:lvl>
    <w:lvl w:ilvl="3" w:tplc="5DF8683A">
      <w:start w:val="1"/>
      <w:numFmt w:val="bullet"/>
      <w:lvlText w:val=""/>
      <w:lvlJc w:val="left"/>
      <w:pPr>
        <w:ind w:left="2880" w:hanging="360"/>
      </w:pPr>
      <w:rPr>
        <w:rFonts w:ascii="Symbol" w:hAnsi="Symbol" w:hint="default"/>
      </w:rPr>
    </w:lvl>
    <w:lvl w:ilvl="4" w:tplc="0F660E62">
      <w:start w:val="1"/>
      <w:numFmt w:val="bullet"/>
      <w:lvlText w:val="o"/>
      <w:lvlJc w:val="left"/>
      <w:pPr>
        <w:ind w:left="3600" w:hanging="360"/>
      </w:pPr>
      <w:rPr>
        <w:rFonts w:ascii="Courier New" w:hAnsi="Courier New" w:hint="default"/>
      </w:rPr>
    </w:lvl>
    <w:lvl w:ilvl="5" w:tplc="36AA6238">
      <w:start w:val="1"/>
      <w:numFmt w:val="bullet"/>
      <w:lvlText w:val=""/>
      <w:lvlJc w:val="left"/>
      <w:pPr>
        <w:ind w:left="4320" w:hanging="360"/>
      </w:pPr>
      <w:rPr>
        <w:rFonts w:ascii="Wingdings" w:hAnsi="Wingdings" w:hint="default"/>
      </w:rPr>
    </w:lvl>
    <w:lvl w:ilvl="6" w:tplc="699E6650">
      <w:start w:val="1"/>
      <w:numFmt w:val="bullet"/>
      <w:lvlText w:val=""/>
      <w:lvlJc w:val="left"/>
      <w:pPr>
        <w:ind w:left="5040" w:hanging="360"/>
      </w:pPr>
      <w:rPr>
        <w:rFonts w:ascii="Symbol" w:hAnsi="Symbol" w:hint="default"/>
      </w:rPr>
    </w:lvl>
    <w:lvl w:ilvl="7" w:tplc="7AF46A24">
      <w:start w:val="1"/>
      <w:numFmt w:val="bullet"/>
      <w:lvlText w:val="o"/>
      <w:lvlJc w:val="left"/>
      <w:pPr>
        <w:ind w:left="5760" w:hanging="360"/>
      </w:pPr>
      <w:rPr>
        <w:rFonts w:ascii="Courier New" w:hAnsi="Courier New" w:hint="default"/>
      </w:rPr>
    </w:lvl>
    <w:lvl w:ilvl="8" w:tplc="545EF4C6">
      <w:start w:val="1"/>
      <w:numFmt w:val="bullet"/>
      <w:lvlText w:val=""/>
      <w:lvlJc w:val="left"/>
      <w:pPr>
        <w:ind w:left="6480" w:hanging="360"/>
      </w:pPr>
      <w:rPr>
        <w:rFonts w:ascii="Wingdings" w:hAnsi="Wingdings" w:hint="default"/>
      </w:rPr>
    </w:lvl>
  </w:abstractNum>
  <w:abstractNum w:abstractNumId="9" w15:restartNumberingAfterBreak="0">
    <w:nsid w:val="0E5DED69"/>
    <w:multiLevelType w:val="hybridMultilevel"/>
    <w:tmpl w:val="2C24D858"/>
    <w:lvl w:ilvl="0" w:tplc="624C5906">
      <w:start w:val="1"/>
      <w:numFmt w:val="bullet"/>
      <w:lvlText w:val="·"/>
      <w:lvlJc w:val="left"/>
      <w:pPr>
        <w:ind w:left="720" w:hanging="360"/>
      </w:pPr>
      <w:rPr>
        <w:rFonts w:ascii="Symbol" w:hAnsi="Symbol" w:hint="default"/>
      </w:rPr>
    </w:lvl>
    <w:lvl w:ilvl="1" w:tplc="AEE28D34">
      <w:start w:val="1"/>
      <w:numFmt w:val="bullet"/>
      <w:lvlText w:val="o"/>
      <w:lvlJc w:val="left"/>
      <w:pPr>
        <w:ind w:left="1440" w:hanging="360"/>
      </w:pPr>
      <w:rPr>
        <w:rFonts w:ascii="Courier New" w:hAnsi="Courier New" w:hint="default"/>
      </w:rPr>
    </w:lvl>
    <w:lvl w:ilvl="2" w:tplc="9A76280C">
      <w:start w:val="1"/>
      <w:numFmt w:val="bullet"/>
      <w:lvlText w:val=""/>
      <w:lvlJc w:val="left"/>
      <w:pPr>
        <w:ind w:left="2160" w:hanging="360"/>
      </w:pPr>
      <w:rPr>
        <w:rFonts w:ascii="Wingdings" w:hAnsi="Wingdings" w:hint="default"/>
      </w:rPr>
    </w:lvl>
    <w:lvl w:ilvl="3" w:tplc="B67AD570">
      <w:start w:val="1"/>
      <w:numFmt w:val="bullet"/>
      <w:lvlText w:val=""/>
      <w:lvlJc w:val="left"/>
      <w:pPr>
        <w:ind w:left="2880" w:hanging="360"/>
      </w:pPr>
      <w:rPr>
        <w:rFonts w:ascii="Symbol" w:hAnsi="Symbol" w:hint="default"/>
      </w:rPr>
    </w:lvl>
    <w:lvl w:ilvl="4" w:tplc="BBA8C3DA">
      <w:start w:val="1"/>
      <w:numFmt w:val="bullet"/>
      <w:lvlText w:val="o"/>
      <w:lvlJc w:val="left"/>
      <w:pPr>
        <w:ind w:left="3600" w:hanging="360"/>
      </w:pPr>
      <w:rPr>
        <w:rFonts w:ascii="Courier New" w:hAnsi="Courier New" w:hint="default"/>
      </w:rPr>
    </w:lvl>
    <w:lvl w:ilvl="5" w:tplc="013CAE60">
      <w:start w:val="1"/>
      <w:numFmt w:val="bullet"/>
      <w:lvlText w:val=""/>
      <w:lvlJc w:val="left"/>
      <w:pPr>
        <w:ind w:left="4320" w:hanging="360"/>
      </w:pPr>
      <w:rPr>
        <w:rFonts w:ascii="Wingdings" w:hAnsi="Wingdings" w:hint="default"/>
      </w:rPr>
    </w:lvl>
    <w:lvl w:ilvl="6" w:tplc="035430B4">
      <w:start w:val="1"/>
      <w:numFmt w:val="bullet"/>
      <w:lvlText w:val=""/>
      <w:lvlJc w:val="left"/>
      <w:pPr>
        <w:ind w:left="5040" w:hanging="360"/>
      </w:pPr>
      <w:rPr>
        <w:rFonts w:ascii="Symbol" w:hAnsi="Symbol" w:hint="default"/>
      </w:rPr>
    </w:lvl>
    <w:lvl w:ilvl="7" w:tplc="BE7AC914">
      <w:start w:val="1"/>
      <w:numFmt w:val="bullet"/>
      <w:lvlText w:val="o"/>
      <w:lvlJc w:val="left"/>
      <w:pPr>
        <w:ind w:left="5760" w:hanging="360"/>
      </w:pPr>
      <w:rPr>
        <w:rFonts w:ascii="Courier New" w:hAnsi="Courier New" w:hint="default"/>
      </w:rPr>
    </w:lvl>
    <w:lvl w:ilvl="8" w:tplc="A2C26CD0">
      <w:start w:val="1"/>
      <w:numFmt w:val="bullet"/>
      <w:lvlText w:val=""/>
      <w:lvlJc w:val="left"/>
      <w:pPr>
        <w:ind w:left="6480" w:hanging="360"/>
      </w:pPr>
      <w:rPr>
        <w:rFonts w:ascii="Wingdings" w:hAnsi="Wingdings" w:hint="default"/>
      </w:rPr>
    </w:lvl>
  </w:abstractNum>
  <w:abstractNum w:abstractNumId="1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6E4312"/>
    <w:multiLevelType w:val="hybridMultilevel"/>
    <w:tmpl w:val="67CC7618"/>
    <w:lvl w:ilvl="0" w:tplc="FC26007A">
      <w:start w:val="3"/>
      <w:numFmt w:val="lowerLetter"/>
      <w:lvlText w:val="%1)"/>
      <w:lvlJc w:val="left"/>
      <w:pPr>
        <w:ind w:left="360" w:hanging="360"/>
      </w:pPr>
      <w:rPr>
        <w:sz w:val="18"/>
        <w:szCs w:val="18"/>
      </w:rPr>
    </w:lvl>
    <w:lvl w:ilvl="1" w:tplc="2032A5F8">
      <w:start w:val="1"/>
      <w:numFmt w:val="lowerLetter"/>
      <w:lvlText w:val="%2."/>
      <w:lvlJc w:val="left"/>
      <w:pPr>
        <w:ind w:left="1080" w:hanging="360"/>
      </w:pPr>
    </w:lvl>
    <w:lvl w:ilvl="2" w:tplc="BCB270C8">
      <w:start w:val="1"/>
      <w:numFmt w:val="lowerRoman"/>
      <w:lvlText w:val="%3."/>
      <w:lvlJc w:val="right"/>
      <w:pPr>
        <w:ind w:left="1800" w:hanging="180"/>
      </w:pPr>
    </w:lvl>
    <w:lvl w:ilvl="3" w:tplc="1318E7B0">
      <w:start w:val="1"/>
      <w:numFmt w:val="decimal"/>
      <w:lvlText w:val="%4."/>
      <w:lvlJc w:val="left"/>
      <w:pPr>
        <w:ind w:left="2520" w:hanging="360"/>
      </w:pPr>
    </w:lvl>
    <w:lvl w:ilvl="4" w:tplc="D1763D6A">
      <w:start w:val="1"/>
      <w:numFmt w:val="lowerLetter"/>
      <w:lvlText w:val="%5."/>
      <w:lvlJc w:val="left"/>
      <w:pPr>
        <w:ind w:left="3240" w:hanging="360"/>
      </w:pPr>
    </w:lvl>
    <w:lvl w:ilvl="5" w:tplc="6BD2F116">
      <w:start w:val="1"/>
      <w:numFmt w:val="lowerRoman"/>
      <w:lvlText w:val="%6."/>
      <w:lvlJc w:val="right"/>
      <w:pPr>
        <w:ind w:left="3960" w:hanging="180"/>
      </w:pPr>
    </w:lvl>
    <w:lvl w:ilvl="6" w:tplc="90EC44F6">
      <w:start w:val="1"/>
      <w:numFmt w:val="decimal"/>
      <w:lvlText w:val="%7."/>
      <w:lvlJc w:val="left"/>
      <w:pPr>
        <w:ind w:left="4680" w:hanging="360"/>
      </w:pPr>
    </w:lvl>
    <w:lvl w:ilvl="7" w:tplc="EB026746">
      <w:start w:val="1"/>
      <w:numFmt w:val="lowerLetter"/>
      <w:lvlText w:val="%8."/>
      <w:lvlJc w:val="left"/>
      <w:pPr>
        <w:ind w:left="5400" w:hanging="360"/>
      </w:pPr>
    </w:lvl>
    <w:lvl w:ilvl="8" w:tplc="794CE2BA">
      <w:start w:val="1"/>
      <w:numFmt w:val="lowerRoman"/>
      <w:lvlText w:val="%9."/>
      <w:lvlJc w:val="right"/>
      <w:pPr>
        <w:ind w:left="6120" w:hanging="180"/>
      </w:pPr>
    </w:lvl>
  </w:abstractNum>
  <w:abstractNum w:abstractNumId="12" w15:restartNumberingAfterBreak="0">
    <w:nsid w:val="117328A6"/>
    <w:multiLevelType w:val="hybridMultilevel"/>
    <w:tmpl w:val="DC50A31E"/>
    <w:lvl w:ilvl="0" w:tplc="AF666B1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F14880"/>
    <w:multiLevelType w:val="hybridMultilevel"/>
    <w:tmpl w:val="135C01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3F213CE"/>
    <w:multiLevelType w:val="hybridMultilevel"/>
    <w:tmpl w:val="90881A58"/>
    <w:lvl w:ilvl="0" w:tplc="046C0E2A">
      <w:start w:val="1"/>
      <w:numFmt w:val="decimal"/>
      <w:lvlText w:val="%1."/>
      <w:lvlJc w:val="left"/>
      <w:pPr>
        <w:ind w:left="720" w:hanging="360"/>
      </w:pPr>
    </w:lvl>
    <w:lvl w:ilvl="1" w:tplc="A6A0C82E">
      <w:start w:val="1"/>
      <w:numFmt w:val="lowerLetter"/>
      <w:lvlText w:val="%2."/>
      <w:lvlJc w:val="left"/>
      <w:pPr>
        <w:ind w:left="1440" w:hanging="360"/>
      </w:pPr>
    </w:lvl>
    <w:lvl w:ilvl="2" w:tplc="319A4FC6">
      <w:start w:val="1"/>
      <w:numFmt w:val="lowerRoman"/>
      <w:lvlText w:val="%3."/>
      <w:lvlJc w:val="right"/>
      <w:pPr>
        <w:ind w:left="2160" w:hanging="180"/>
      </w:pPr>
    </w:lvl>
    <w:lvl w:ilvl="3" w:tplc="B194FF02">
      <w:start w:val="1"/>
      <w:numFmt w:val="decimal"/>
      <w:lvlText w:val="%4."/>
      <w:lvlJc w:val="left"/>
      <w:pPr>
        <w:ind w:left="2880" w:hanging="360"/>
      </w:pPr>
    </w:lvl>
    <w:lvl w:ilvl="4" w:tplc="815AFB1A">
      <w:start w:val="1"/>
      <w:numFmt w:val="lowerLetter"/>
      <w:lvlText w:val="%5."/>
      <w:lvlJc w:val="left"/>
      <w:pPr>
        <w:ind w:left="3600" w:hanging="360"/>
      </w:pPr>
    </w:lvl>
    <w:lvl w:ilvl="5" w:tplc="9A3C87AC">
      <w:start w:val="1"/>
      <w:numFmt w:val="lowerRoman"/>
      <w:lvlText w:val="%6."/>
      <w:lvlJc w:val="right"/>
      <w:pPr>
        <w:ind w:left="4320" w:hanging="180"/>
      </w:pPr>
    </w:lvl>
    <w:lvl w:ilvl="6" w:tplc="4B9C0F68">
      <w:start w:val="1"/>
      <w:numFmt w:val="decimal"/>
      <w:lvlText w:val="%7."/>
      <w:lvlJc w:val="left"/>
      <w:pPr>
        <w:ind w:left="5040" w:hanging="360"/>
      </w:pPr>
    </w:lvl>
    <w:lvl w:ilvl="7" w:tplc="4E3CCB1A">
      <w:start w:val="1"/>
      <w:numFmt w:val="lowerLetter"/>
      <w:lvlText w:val="%8."/>
      <w:lvlJc w:val="left"/>
      <w:pPr>
        <w:ind w:left="5760" w:hanging="360"/>
      </w:pPr>
    </w:lvl>
    <w:lvl w:ilvl="8" w:tplc="49083876">
      <w:start w:val="1"/>
      <w:numFmt w:val="lowerRoman"/>
      <w:lvlText w:val="%9."/>
      <w:lvlJc w:val="right"/>
      <w:pPr>
        <w:ind w:left="6480" w:hanging="180"/>
      </w:pPr>
    </w:lvl>
  </w:abstractNum>
  <w:abstractNum w:abstractNumId="15" w15:restartNumberingAfterBreak="0">
    <w:nsid w:val="15B90F21"/>
    <w:multiLevelType w:val="multilevel"/>
    <w:tmpl w:val="300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50AB22"/>
    <w:multiLevelType w:val="hybridMultilevel"/>
    <w:tmpl w:val="438EE952"/>
    <w:lvl w:ilvl="0" w:tplc="94749F54">
      <w:start w:val="6"/>
      <w:numFmt w:val="decimal"/>
      <w:lvlText w:val="%1."/>
      <w:lvlJc w:val="left"/>
      <w:pPr>
        <w:ind w:left="720" w:hanging="360"/>
      </w:pPr>
    </w:lvl>
    <w:lvl w:ilvl="1" w:tplc="E7229B0E">
      <w:start w:val="1"/>
      <w:numFmt w:val="lowerLetter"/>
      <w:lvlText w:val="%2."/>
      <w:lvlJc w:val="left"/>
      <w:pPr>
        <w:ind w:left="1440" w:hanging="360"/>
      </w:pPr>
    </w:lvl>
    <w:lvl w:ilvl="2" w:tplc="F9AE1A06">
      <w:start w:val="1"/>
      <w:numFmt w:val="lowerRoman"/>
      <w:lvlText w:val="%3."/>
      <w:lvlJc w:val="right"/>
      <w:pPr>
        <w:ind w:left="2160" w:hanging="180"/>
      </w:pPr>
    </w:lvl>
    <w:lvl w:ilvl="3" w:tplc="AE64B984">
      <w:start w:val="1"/>
      <w:numFmt w:val="decimal"/>
      <w:lvlText w:val="%4."/>
      <w:lvlJc w:val="left"/>
      <w:pPr>
        <w:ind w:left="2880" w:hanging="360"/>
      </w:pPr>
    </w:lvl>
    <w:lvl w:ilvl="4" w:tplc="A2227F6C">
      <w:start w:val="1"/>
      <w:numFmt w:val="lowerLetter"/>
      <w:lvlText w:val="%5."/>
      <w:lvlJc w:val="left"/>
      <w:pPr>
        <w:ind w:left="3600" w:hanging="360"/>
      </w:pPr>
    </w:lvl>
    <w:lvl w:ilvl="5" w:tplc="BE6A9106">
      <w:start w:val="1"/>
      <w:numFmt w:val="lowerRoman"/>
      <w:lvlText w:val="%6."/>
      <w:lvlJc w:val="right"/>
      <w:pPr>
        <w:ind w:left="4320" w:hanging="180"/>
      </w:pPr>
    </w:lvl>
    <w:lvl w:ilvl="6" w:tplc="FEEEB2EA">
      <w:start w:val="1"/>
      <w:numFmt w:val="decimal"/>
      <w:lvlText w:val="%7."/>
      <w:lvlJc w:val="left"/>
      <w:pPr>
        <w:ind w:left="5040" w:hanging="360"/>
      </w:pPr>
    </w:lvl>
    <w:lvl w:ilvl="7" w:tplc="2E26F2F8">
      <w:start w:val="1"/>
      <w:numFmt w:val="lowerLetter"/>
      <w:lvlText w:val="%8."/>
      <w:lvlJc w:val="left"/>
      <w:pPr>
        <w:ind w:left="5760" w:hanging="360"/>
      </w:pPr>
    </w:lvl>
    <w:lvl w:ilvl="8" w:tplc="96BE96E6">
      <w:start w:val="1"/>
      <w:numFmt w:val="lowerRoman"/>
      <w:lvlText w:val="%9."/>
      <w:lvlJc w:val="right"/>
      <w:pPr>
        <w:ind w:left="6480" w:hanging="180"/>
      </w:pPr>
    </w:lvl>
  </w:abstractNum>
  <w:abstractNum w:abstractNumId="17" w15:restartNumberingAfterBreak="0">
    <w:nsid w:val="1D2AAAA3"/>
    <w:multiLevelType w:val="hybridMultilevel"/>
    <w:tmpl w:val="0818DA36"/>
    <w:lvl w:ilvl="0" w:tplc="06FAF2CE">
      <w:start w:val="2"/>
      <w:numFmt w:val="lowerLetter"/>
      <w:lvlText w:val="b)"/>
      <w:lvlJc w:val="left"/>
      <w:pPr>
        <w:ind w:left="720" w:hanging="360"/>
      </w:pPr>
    </w:lvl>
    <w:lvl w:ilvl="1" w:tplc="4F0CD772">
      <w:start w:val="1"/>
      <w:numFmt w:val="lowerLetter"/>
      <w:lvlText w:val="%2."/>
      <w:lvlJc w:val="left"/>
      <w:pPr>
        <w:ind w:left="1440" w:hanging="360"/>
      </w:pPr>
    </w:lvl>
    <w:lvl w:ilvl="2" w:tplc="BC46543A">
      <w:start w:val="1"/>
      <w:numFmt w:val="lowerRoman"/>
      <w:lvlText w:val="%3."/>
      <w:lvlJc w:val="right"/>
      <w:pPr>
        <w:ind w:left="2160" w:hanging="180"/>
      </w:pPr>
    </w:lvl>
    <w:lvl w:ilvl="3" w:tplc="97DC5CD2">
      <w:start w:val="1"/>
      <w:numFmt w:val="decimal"/>
      <w:lvlText w:val="%4."/>
      <w:lvlJc w:val="left"/>
      <w:pPr>
        <w:ind w:left="2880" w:hanging="360"/>
      </w:pPr>
    </w:lvl>
    <w:lvl w:ilvl="4" w:tplc="4CFCF19E">
      <w:start w:val="1"/>
      <w:numFmt w:val="lowerLetter"/>
      <w:lvlText w:val="%5."/>
      <w:lvlJc w:val="left"/>
      <w:pPr>
        <w:ind w:left="3600" w:hanging="360"/>
      </w:pPr>
    </w:lvl>
    <w:lvl w:ilvl="5" w:tplc="D9D8CF4E">
      <w:start w:val="1"/>
      <w:numFmt w:val="lowerRoman"/>
      <w:lvlText w:val="%6."/>
      <w:lvlJc w:val="right"/>
      <w:pPr>
        <w:ind w:left="4320" w:hanging="180"/>
      </w:pPr>
    </w:lvl>
    <w:lvl w:ilvl="6" w:tplc="700CEC48">
      <w:start w:val="1"/>
      <w:numFmt w:val="decimal"/>
      <w:lvlText w:val="%7."/>
      <w:lvlJc w:val="left"/>
      <w:pPr>
        <w:ind w:left="5040" w:hanging="360"/>
      </w:pPr>
    </w:lvl>
    <w:lvl w:ilvl="7" w:tplc="29D054A0">
      <w:start w:val="1"/>
      <w:numFmt w:val="lowerLetter"/>
      <w:lvlText w:val="%8."/>
      <w:lvlJc w:val="left"/>
      <w:pPr>
        <w:ind w:left="5760" w:hanging="360"/>
      </w:pPr>
    </w:lvl>
    <w:lvl w:ilvl="8" w:tplc="FA8C7074">
      <w:start w:val="1"/>
      <w:numFmt w:val="lowerRoman"/>
      <w:lvlText w:val="%9."/>
      <w:lvlJc w:val="right"/>
      <w:pPr>
        <w:ind w:left="6480" w:hanging="180"/>
      </w:pPr>
    </w:lvl>
  </w:abstractNum>
  <w:abstractNum w:abstractNumId="1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551FD"/>
    <w:multiLevelType w:val="hybridMultilevel"/>
    <w:tmpl w:val="99A491E2"/>
    <w:lvl w:ilvl="0" w:tplc="0168321C">
      <w:start w:val="1"/>
      <w:numFmt w:val="decimal"/>
      <w:lvlText w:val="%1."/>
      <w:lvlJc w:val="left"/>
      <w:pPr>
        <w:ind w:left="720" w:hanging="360"/>
      </w:pPr>
      <w:rPr>
        <w:rFonts w:ascii="Times New Roman" w:eastAsia="Times New Roman" w:hAnsi="Times New Roman" w:cs="Times New Roman"/>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F9E3050"/>
    <w:multiLevelType w:val="hybridMultilevel"/>
    <w:tmpl w:val="4886A4F6"/>
    <w:lvl w:ilvl="0" w:tplc="D8CE056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FD72DA2"/>
    <w:multiLevelType w:val="hybridMultilevel"/>
    <w:tmpl w:val="567C6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10A8A99"/>
    <w:multiLevelType w:val="hybridMultilevel"/>
    <w:tmpl w:val="FF0AD442"/>
    <w:lvl w:ilvl="0" w:tplc="67D6D894">
      <w:start w:val="1"/>
      <w:numFmt w:val="lowerLetter"/>
      <w:lvlText w:val="c)"/>
      <w:lvlJc w:val="left"/>
      <w:pPr>
        <w:ind w:left="720" w:hanging="360"/>
      </w:pPr>
    </w:lvl>
    <w:lvl w:ilvl="1" w:tplc="46AA6CB8">
      <w:start w:val="1"/>
      <w:numFmt w:val="lowerLetter"/>
      <w:lvlText w:val="%2."/>
      <w:lvlJc w:val="left"/>
      <w:pPr>
        <w:ind w:left="1440" w:hanging="360"/>
      </w:pPr>
    </w:lvl>
    <w:lvl w:ilvl="2" w:tplc="505E9370">
      <w:start w:val="1"/>
      <w:numFmt w:val="lowerRoman"/>
      <w:lvlText w:val="%3."/>
      <w:lvlJc w:val="right"/>
      <w:pPr>
        <w:ind w:left="2160" w:hanging="180"/>
      </w:pPr>
    </w:lvl>
    <w:lvl w:ilvl="3" w:tplc="C4BA86C0">
      <w:start w:val="1"/>
      <w:numFmt w:val="decimal"/>
      <w:lvlText w:val="%4."/>
      <w:lvlJc w:val="left"/>
      <w:pPr>
        <w:ind w:left="2880" w:hanging="360"/>
      </w:pPr>
    </w:lvl>
    <w:lvl w:ilvl="4" w:tplc="0F048FB4">
      <w:start w:val="1"/>
      <w:numFmt w:val="lowerLetter"/>
      <w:lvlText w:val="%5."/>
      <w:lvlJc w:val="left"/>
      <w:pPr>
        <w:ind w:left="3600" w:hanging="360"/>
      </w:pPr>
    </w:lvl>
    <w:lvl w:ilvl="5" w:tplc="760882D4">
      <w:start w:val="1"/>
      <w:numFmt w:val="lowerRoman"/>
      <w:lvlText w:val="%6."/>
      <w:lvlJc w:val="right"/>
      <w:pPr>
        <w:ind w:left="4320" w:hanging="180"/>
      </w:pPr>
    </w:lvl>
    <w:lvl w:ilvl="6" w:tplc="87869424">
      <w:start w:val="1"/>
      <w:numFmt w:val="decimal"/>
      <w:lvlText w:val="%7."/>
      <w:lvlJc w:val="left"/>
      <w:pPr>
        <w:ind w:left="5040" w:hanging="360"/>
      </w:pPr>
    </w:lvl>
    <w:lvl w:ilvl="7" w:tplc="AEAE002E">
      <w:start w:val="1"/>
      <w:numFmt w:val="lowerLetter"/>
      <w:lvlText w:val="%8."/>
      <w:lvlJc w:val="left"/>
      <w:pPr>
        <w:ind w:left="5760" w:hanging="360"/>
      </w:pPr>
    </w:lvl>
    <w:lvl w:ilvl="8" w:tplc="36782B98">
      <w:start w:val="1"/>
      <w:numFmt w:val="lowerRoman"/>
      <w:lvlText w:val="%9."/>
      <w:lvlJc w:val="right"/>
      <w:pPr>
        <w:ind w:left="6480" w:hanging="180"/>
      </w:pPr>
    </w:lvl>
  </w:abstractNum>
  <w:abstractNum w:abstractNumId="23" w15:restartNumberingAfterBreak="0">
    <w:nsid w:val="222A2F25"/>
    <w:multiLevelType w:val="multilevel"/>
    <w:tmpl w:val="85160BA4"/>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135A70"/>
    <w:multiLevelType w:val="multilevel"/>
    <w:tmpl w:val="89F06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35C8705"/>
    <w:multiLevelType w:val="hybridMultilevel"/>
    <w:tmpl w:val="EB3C0A26"/>
    <w:lvl w:ilvl="0" w:tplc="A318589E">
      <w:start w:val="1"/>
      <w:numFmt w:val="decimal"/>
      <w:lvlText w:val="%1."/>
      <w:lvlJc w:val="left"/>
      <w:pPr>
        <w:ind w:left="720" w:hanging="360"/>
      </w:pPr>
    </w:lvl>
    <w:lvl w:ilvl="1" w:tplc="0CB4B458">
      <w:start w:val="1"/>
      <w:numFmt w:val="lowerLetter"/>
      <w:lvlText w:val="%2."/>
      <w:lvlJc w:val="left"/>
      <w:pPr>
        <w:ind w:left="1440" w:hanging="360"/>
      </w:pPr>
    </w:lvl>
    <w:lvl w:ilvl="2" w:tplc="46C2D95C">
      <w:start w:val="1"/>
      <w:numFmt w:val="lowerRoman"/>
      <w:lvlText w:val="%3."/>
      <w:lvlJc w:val="right"/>
      <w:pPr>
        <w:ind w:left="2160" w:hanging="180"/>
      </w:pPr>
    </w:lvl>
    <w:lvl w:ilvl="3" w:tplc="1D08167E">
      <w:start w:val="1"/>
      <w:numFmt w:val="decimal"/>
      <w:lvlText w:val="%4."/>
      <w:lvlJc w:val="left"/>
      <w:pPr>
        <w:ind w:left="2880" w:hanging="360"/>
      </w:pPr>
    </w:lvl>
    <w:lvl w:ilvl="4" w:tplc="425C1D1E">
      <w:start w:val="1"/>
      <w:numFmt w:val="lowerLetter"/>
      <w:lvlText w:val="%5."/>
      <w:lvlJc w:val="left"/>
      <w:pPr>
        <w:ind w:left="3600" w:hanging="360"/>
      </w:pPr>
    </w:lvl>
    <w:lvl w:ilvl="5" w:tplc="80B8BA44">
      <w:start w:val="1"/>
      <w:numFmt w:val="lowerRoman"/>
      <w:lvlText w:val="%6."/>
      <w:lvlJc w:val="right"/>
      <w:pPr>
        <w:ind w:left="4320" w:hanging="180"/>
      </w:pPr>
    </w:lvl>
    <w:lvl w:ilvl="6" w:tplc="7A58FC16">
      <w:start w:val="1"/>
      <w:numFmt w:val="decimal"/>
      <w:lvlText w:val="%7."/>
      <w:lvlJc w:val="left"/>
      <w:pPr>
        <w:ind w:left="5040" w:hanging="360"/>
      </w:pPr>
    </w:lvl>
    <w:lvl w:ilvl="7" w:tplc="92C4CE56">
      <w:start w:val="1"/>
      <w:numFmt w:val="lowerLetter"/>
      <w:lvlText w:val="%8."/>
      <w:lvlJc w:val="left"/>
      <w:pPr>
        <w:ind w:left="5760" w:hanging="360"/>
      </w:pPr>
    </w:lvl>
    <w:lvl w:ilvl="8" w:tplc="2EDC1920">
      <w:start w:val="1"/>
      <w:numFmt w:val="lowerRoman"/>
      <w:lvlText w:val="%9."/>
      <w:lvlJc w:val="right"/>
      <w:pPr>
        <w:ind w:left="6480" w:hanging="180"/>
      </w:pPr>
    </w:lvl>
  </w:abstractNum>
  <w:abstractNum w:abstractNumId="26" w15:restartNumberingAfterBreak="0">
    <w:nsid w:val="25E68563"/>
    <w:multiLevelType w:val="hybridMultilevel"/>
    <w:tmpl w:val="D180B6C4"/>
    <w:lvl w:ilvl="0" w:tplc="12C8ECAA">
      <w:start w:val="1"/>
      <w:numFmt w:val="bullet"/>
      <w:lvlText w:val="·"/>
      <w:lvlJc w:val="left"/>
      <w:pPr>
        <w:ind w:left="720" w:hanging="360"/>
      </w:pPr>
      <w:rPr>
        <w:rFonts w:ascii="Symbol" w:hAnsi="Symbol" w:hint="default"/>
      </w:rPr>
    </w:lvl>
    <w:lvl w:ilvl="1" w:tplc="D012FCA2">
      <w:start w:val="1"/>
      <w:numFmt w:val="bullet"/>
      <w:lvlText w:val="o"/>
      <w:lvlJc w:val="left"/>
      <w:pPr>
        <w:ind w:left="1440" w:hanging="360"/>
      </w:pPr>
      <w:rPr>
        <w:rFonts w:ascii="Courier New" w:hAnsi="Courier New" w:hint="default"/>
      </w:rPr>
    </w:lvl>
    <w:lvl w:ilvl="2" w:tplc="6CD49146">
      <w:start w:val="1"/>
      <w:numFmt w:val="bullet"/>
      <w:lvlText w:val=""/>
      <w:lvlJc w:val="left"/>
      <w:pPr>
        <w:ind w:left="2160" w:hanging="360"/>
      </w:pPr>
      <w:rPr>
        <w:rFonts w:ascii="Wingdings" w:hAnsi="Wingdings" w:hint="default"/>
      </w:rPr>
    </w:lvl>
    <w:lvl w:ilvl="3" w:tplc="8D80CCCC">
      <w:start w:val="1"/>
      <w:numFmt w:val="bullet"/>
      <w:lvlText w:val=""/>
      <w:lvlJc w:val="left"/>
      <w:pPr>
        <w:ind w:left="2880" w:hanging="360"/>
      </w:pPr>
      <w:rPr>
        <w:rFonts w:ascii="Symbol" w:hAnsi="Symbol" w:hint="default"/>
      </w:rPr>
    </w:lvl>
    <w:lvl w:ilvl="4" w:tplc="4B8ED3BA">
      <w:start w:val="1"/>
      <w:numFmt w:val="bullet"/>
      <w:lvlText w:val="o"/>
      <w:lvlJc w:val="left"/>
      <w:pPr>
        <w:ind w:left="3600" w:hanging="360"/>
      </w:pPr>
      <w:rPr>
        <w:rFonts w:ascii="Courier New" w:hAnsi="Courier New" w:hint="default"/>
      </w:rPr>
    </w:lvl>
    <w:lvl w:ilvl="5" w:tplc="09A8C86A">
      <w:start w:val="1"/>
      <w:numFmt w:val="bullet"/>
      <w:lvlText w:val=""/>
      <w:lvlJc w:val="left"/>
      <w:pPr>
        <w:ind w:left="4320" w:hanging="360"/>
      </w:pPr>
      <w:rPr>
        <w:rFonts w:ascii="Wingdings" w:hAnsi="Wingdings" w:hint="default"/>
      </w:rPr>
    </w:lvl>
    <w:lvl w:ilvl="6" w:tplc="1174D700">
      <w:start w:val="1"/>
      <w:numFmt w:val="bullet"/>
      <w:lvlText w:val=""/>
      <w:lvlJc w:val="left"/>
      <w:pPr>
        <w:ind w:left="5040" w:hanging="360"/>
      </w:pPr>
      <w:rPr>
        <w:rFonts w:ascii="Symbol" w:hAnsi="Symbol" w:hint="default"/>
      </w:rPr>
    </w:lvl>
    <w:lvl w:ilvl="7" w:tplc="C3504BDA">
      <w:start w:val="1"/>
      <w:numFmt w:val="bullet"/>
      <w:lvlText w:val="o"/>
      <w:lvlJc w:val="left"/>
      <w:pPr>
        <w:ind w:left="5760" w:hanging="360"/>
      </w:pPr>
      <w:rPr>
        <w:rFonts w:ascii="Courier New" w:hAnsi="Courier New" w:hint="default"/>
      </w:rPr>
    </w:lvl>
    <w:lvl w:ilvl="8" w:tplc="41AE41DA">
      <w:start w:val="1"/>
      <w:numFmt w:val="bullet"/>
      <w:lvlText w:val=""/>
      <w:lvlJc w:val="left"/>
      <w:pPr>
        <w:ind w:left="6480" w:hanging="360"/>
      </w:pPr>
      <w:rPr>
        <w:rFonts w:ascii="Wingdings" w:hAnsi="Wingdings" w:hint="default"/>
      </w:rPr>
    </w:lvl>
  </w:abstractNum>
  <w:abstractNum w:abstractNumId="27" w15:restartNumberingAfterBreak="0">
    <w:nsid w:val="27CF4B9A"/>
    <w:multiLevelType w:val="hybridMultilevel"/>
    <w:tmpl w:val="4B8CBA5E"/>
    <w:lvl w:ilvl="0" w:tplc="2EE8007A">
      <w:start w:val="1"/>
      <w:numFmt w:val="bullet"/>
      <w:lvlText w:val="·"/>
      <w:lvlJc w:val="left"/>
      <w:pPr>
        <w:ind w:left="720" w:hanging="360"/>
      </w:pPr>
      <w:rPr>
        <w:rFonts w:ascii="Symbol" w:hAnsi="Symbol" w:hint="default"/>
      </w:rPr>
    </w:lvl>
    <w:lvl w:ilvl="1" w:tplc="9BFCB57C">
      <w:start w:val="1"/>
      <w:numFmt w:val="bullet"/>
      <w:lvlText w:val="o"/>
      <w:lvlJc w:val="left"/>
      <w:pPr>
        <w:ind w:left="1440" w:hanging="360"/>
      </w:pPr>
      <w:rPr>
        <w:rFonts w:ascii="Courier New" w:hAnsi="Courier New" w:hint="default"/>
      </w:rPr>
    </w:lvl>
    <w:lvl w:ilvl="2" w:tplc="FF14414E">
      <w:start w:val="1"/>
      <w:numFmt w:val="bullet"/>
      <w:lvlText w:val=""/>
      <w:lvlJc w:val="left"/>
      <w:pPr>
        <w:ind w:left="2160" w:hanging="360"/>
      </w:pPr>
      <w:rPr>
        <w:rFonts w:ascii="Wingdings" w:hAnsi="Wingdings" w:hint="default"/>
      </w:rPr>
    </w:lvl>
    <w:lvl w:ilvl="3" w:tplc="A0FA2D24">
      <w:start w:val="1"/>
      <w:numFmt w:val="bullet"/>
      <w:lvlText w:val=""/>
      <w:lvlJc w:val="left"/>
      <w:pPr>
        <w:ind w:left="2880" w:hanging="360"/>
      </w:pPr>
      <w:rPr>
        <w:rFonts w:ascii="Symbol" w:hAnsi="Symbol" w:hint="default"/>
      </w:rPr>
    </w:lvl>
    <w:lvl w:ilvl="4" w:tplc="1778DFFA">
      <w:start w:val="1"/>
      <w:numFmt w:val="bullet"/>
      <w:lvlText w:val="o"/>
      <w:lvlJc w:val="left"/>
      <w:pPr>
        <w:ind w:left="3600" w:hanging="360"/>
      </w:pPr>
      <w:rPr>
        <w:rFonts w:ascii="Courier New" w:hAnsi="Courier New" w:hint="default"/>
      </w:rPr>
    </w:lvl>
    <w:lvl w:ilvl="5" w:tplc="0990517C">
      <w:start w:val="1"/>
      <w:numFmt w:val="bullet"/>
      <w:lvlText w:val=""/>
      <w:lvlJc w:val="left"/>
      <w:pPr>
        <w:ind w:left="4320" w:hanging="360"/>
      </w:pPr>
      <w:rPr>
        <w:rFonts w:ascii="Wingdings" w:hAnsi="Wingdings" w:hint="default"/>
      </w:rPr>
    </w:lvl>
    <w:lvl w:ilvl="6" w:tplc="62D87460">
      <w:start w:val="1"/>
      <w:numFmt w:val="bullet"/>
      <w:lvlText w:val=""/>
      <w:lvlJc w:val="left"/>
      <w:pPr>
        <w:ind w:left="5040" w:hanging="360"/>
      </w:pPr>
      <w:rPr>
        <w:rFonts w:ascii="Symbol" w:hAnsi="Symbol" w:hint="default"/>
      </w:rPr>
    </w:lvl>
    <w:lvl w:ilvl="7" w:tplc="119AAC0E">
      <w:start w:val="1"/>
      <w:numFmt w:val="bullet"/>
      <w:lvlText w:val="o"/>
      <w:lvlJc w:val="left"/>
      <w:pPr>
        <w:ind w:left="5760" w:hanging="360"/>
      </w:pPr>
      <w:rPr>
        <w:rFonts w:ascii="Courier New" w:hAnsi="Courier New" w:hint="default"/>
      </w:rPr>
    </w:lvl>
    <w:lvl w:ilvl="8" w:tplc="09A44E54">
      <w:start w:val="1"/>
      <w:numFmt w:val="bullet"/>
      <w:lvlText w:val=""/>
      <w:lvlJc w:val="left"/>
      <w:pPr>
        <w:ind w:left="6480" w:hanging="360"/>
      </w:pPr>
      <w:rPr>
        <w:rFonts w:ascii="Wingdings" w:hAnsi="Wingdings" w:hint="default"/>
      </w:rPr>
    </w:lvl>
  </w:abstractNum>
  <w:abstractNum w:abstractNumId="28" w15:restartNumberingAfterBreak="0">
    <w:nsid w:val="28477264"/>
    <w:multiLevelType w:val="multilevel"/>
    <w:tmpl w:val="744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35DF62"/>
    <w:multiLevelType w:val="hybridMultilevel"/>
    <w:tmpl w:val="FFFFFFFF"/>
    <w:lvl w:ilvl="0" w:tplc="23B66582">
      <w:start w:val="1"/>
      <w:numFmt w:val="bullet"/>
      <w:lvlText w:val="·"/>
      <w:lvlJc w:val="left"/>
      <w:pPr>
        <w:ind w:left="720" w:hanging="360"/>
      </w:pPr>
      <w:rPr>
        <w:rFonts w:ascii="Symbol" w:hAnsi="Symbol" w:hint="default"/>
      </w:rPr>
    </w:lvl>
    <w:lvl w:ilvl="1" w:tplc="9828A9A0">
      <w:start w:val="1"/>
      <w:numFmt w:val="bullet"/>
      <w:lvlText w:val="o"/>
      <w:lvlJc w:val="left"/>
      <w:pPr>
        <w:ind w:left="1440" w:hanging="360"/>
      </w:pPr>
      <w:rPr>
        <w:rFonts w:ascii="Courier New" w:hAnsi="Courier New" w:hint="default"/>
      </w:rPr>
    </w:lvl>
    <w:lvl w:ilvl="2" w:tplc="D8F607A4">
      <w:start w:val="1"/>
      <w:numFmt w:val="bullet"/>
      <w:lvlText w:val=""/>
      <w:lvlJc w:val="left"/>
      <w:pPr>
        <w:ind w:left="2160" w:hanging="360"/>
      </w:pPr>
      <w:rPr>
        <w:rFonts w:ascii="Wingdings" w:hAnsi="Wingdings" w:hint="default"/>
      </w:rPr>
    </w:lvl>
    <w:lvl w:ilvl="3" w:tplc="9CCCCC2A">
      <w:start w:val="1"/>
      <w:numFmt w:val="bullet"/>
      <w:lvlText w:val=""/>
      <w:lvlJc w:val="left"/>
      <w:pPr>
        <w:ind w:left="2880" w:hanging="360"/>
      </w:pPr>
      <w:rPr>
        <w:rFonts w:ascii="Symbol" w:hAnsi="Symbol" w:hint="default"/>
      </w:rPr>
    </w:lvl>
    <w:lvl w:ilvl="4" w:tplc="E7E26366">
      <w:start w:val="1"/>
      <w:numFmt w:val="bullet"/>
      <w:lvlText w:val="o"/>
      <w:lvlJc w:val="left"/>
      <w:pPr>
        <w:ind w:left="3600" w:hanging="360"/>
      </w:pPr>
      <w:rPr>
        <w:rFonts w:ascii="Courier New" w:hAnsi="Courier New" w:hint="default"/>
      </w:rPr>
    </w:lvl>
    <w:lvl w:ilvl="5" w:tplc="B68E1A34">
      <w:start w:val="1"/>
      <w:numFmt w:val="bullet"/>
      <w:lvlText w:val=""/>
      <w:lvlJc w:val="left"/>
      <w:pPr>
        <w:ind w:left="4320" w:hanging="360"/>
      </w:pPr>
      <w:rPr>
        <w:rFonts w:ascii="Wingdings" w:hAnsi="Wingdings" w:hint="default"/>
      </w:rPr>
    </w:lvl>
    <w:lvl w:ilvl="6" w:tplc="B7108542">
      <w:start w:val="1"/>
      <w:numFmt w:val="bullet"/>
      <w:lvlText w:val=""/>
      <w:lvlJc w:val="left"/>
      <w:pPr>
        <w:ind w:left="5040" w:hanging="360"/>
      </w:pPr>
      <w:rPr>
        <w:rFonts w:ascii="Symbol" w:hAnsi="Symbol" w:hint="default"/>
      </w:rPr>
    </w:lvl>
    <w:lvl w:ilvl="7" w:tplc="A72CD376">
      <w:start w:val="1"/>
      <w:numFmt w:val="bullet"/>
      <w:lvlText w:val="o"/>
      <w:lvlJc w:val="left"/>
      <w:pPr>
        <w:ind w:left="5760" w:hanging="360"/>
      </w:pPr>
      <w:rPr>
        <w:rFonts w:ascii="Courier New" w:hAnsi="Courier New" w:hint="default"/>
      </w:rPr>
    </w:lvl>
    <w:lvl w:ilvl="8" w:tplc="E9D8C496">
      <w:start w:val="1"/>
      <w:numFmt w:val="bullet"/>
      <w:lvlText w:val=""/>
      <w:lvlJc w:val="left"/>
      <w:pPr>
        <w:ind w:left="6480" w:hanging="360"/>
      </w:pPr>
      <w:rPr>
        <w:rFonts w:ascii="Wingdings" w:hAnsi="Wingdings" w:hint="default"/>
      </w:rPr>
    </w:lvl>
  </w:abstractNum>
  <w:abstractNum w:abstractNumId="30" w15:restartNumberingAfterBreak="0">
    <w:nsid w:val="342414E4"/>
    <w:multiLevelType w:val="multilevel"/>
    <w:tmpl w:val="290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9ABCC3"/>
    <w:multiLevelType w:val="hybridMultilevel"/>
    <w:tmpl w:val="C1D20954"/>
    <w:lvl w:ilvl="0" w:tplc="15D04226">
      <w:start w:val="1"/>
      <w:numFmt w:val="bullet"/>
      <w:lvlText w:val="-"/>
      <w:lvlJc w:val="left"/>
      <w:pPr>
        <w:ind w:left="720" w:hanging="360"/>
      </w:pPr>
      <w:rPr>
        <w:rFonts w:ascii="&quot;Calibri&quot;,sans-serif" w:hAnsi="&quot;Calibri&quot;,sans-serif" w:hint="default"/>
      </w:rPr>
    </w:lvl>
    <w:lvl w:ilvl="1" w:tplc="2ACE6CCC">
      <w:start w:val="1"/>
      <w:numFmt w:val="bullet"/>
      <w:lvlText w:val="o"/>
      <w:lvlJc w:val="left"/>
      <w:pPr>
        <w:ind w:left="1440" w:hanging="360"/>
      </w:pPr>
      <w:rPr>
        <w:rFonts w:ascii="Courier New" w:hAnsi="Courier New" w:hint="default"/>
      </w:rPr>
    </w:lvl>
    <w:lvl w:ilvl="2" w:tplc="62DCF9CA">
      <w:start w:val="1"/>
      <w:numFmt w:val="bullet"/>
      <w:lvlText w:val=""/>
      <w:lvlJc w:val="left"/>
      <w:pPr>
        <w:ind w:left="2160" w:hanging="360"/>
      </w:pPr>
      <w:rPr>
        <w:rFonts w:ascii="Wingdings" w:hAnsi="Wingdings" w:hint="default"/>
      </w:rPr>
    </w:lvl>
    <w:lvl w:ilvl="3" w:tplc="4B64CF9A">
      <w:start w:val="1"/>
      <w:numFmt w:val="bullet"/>
      <w:lvlText w:val=""/>
      <w:lvlJc w:val="left"/>
      <w:pPr>
        <w:ind w:left="2880" w:hanging="360"/>
      </w:pPr>
      <w:rPr>
        <w:rFonts w:ascii="Symbol" w:hAnsi="Symbol" w:hint="default"/>
      </w:rPr>
    </w:lvl>
    <w:lvl w:ilvl="4" w:tplc="FE8607E4">
      <w:start w:val="1"/>
      <w:numFmt w:val="bullet"/>
      <w:lvlText w:val="o"/>
      <w:lvlJc w:val="left"/>
      <w:pPr>
        <w:ind w:left="3600" w:hanging="360"/>
      </w:pPr>
      <w:rPr>
        <w:rFonts w:ascii="Courier New" w:hAnsi="Courier New" w:hint="default"/>
      </w:rPr>
    </w:lvl>
    <w:lvl w:ilvl="5" w:tplc="1CE02C0E">
      <w:start w:val="1"/>
      <w:numFmt w:val="bullet"/>
      <w:lvlText w:val=""/>
      <w:lvlJc w:val="left"/>
      <w:pPr>
        <w:ind w:left="4320" w:hanging="360"/>
      </w:pPr>
      <w:rPr>
        <w:rFonts w:ascii="Wingdings" w:hAnsi="Wingdings" w:hint="default"/>
      </w:rPr>
    </w:lvl>
    <w:lvl w:ilvl="6" w:tplc="5CCA08C4">
      <w:start w:val="1"/>
      <w:numFmt w:val="bullet"/>
      <w:lvlText w:val=""/>
      <w:lvlJc w:val="left"/>
      <w:pPr>
        <w:ind w:left="5040" w:hanging="360"/>
      </w:pPr>
      <w:rPr>
        <w:rFonts w:ascii="Symbol" w:hAnsi="Symbol" w:hint="default"/>
      </w:rPr>
    </w:lvl>
    <w:lvl w:ilvl="7" w:tplc="8C64674C">
      <w:start w:val="1"/>
      <w:numFmt w:val="bullet"/>
      <w:lvlText w:val="o"/>
      <w:lvlJc w:val="left"/>
      <w:pPr>
        <w:ind w:left="5760" w:hanging="360"/>
      </w:pPr>
      <w:rPr>
        <w:rFonts w:ascii="Courier New" w:hAnsi="Courier New" w:hint="default"/>
      </w:rPr>
    </w:lvl>
    <w:lvl w:ilvl="8" w:tplc="2884D1AA">
      <w:start w:val="1"/>
      <w:numFmt w:val="bullet"/>
      <w:lvlText w:val=""/>
      <w:lvlJc w:val="left"/>
      <w:pPr>
        <w:ind w:left="6480" w:hanging="360"/>
      </w:pPr>
      <w:rPr>
        <w:rFonts w:ascii="Wingdings" w:hAnsi="Wingdings" w:hint="default"/>
      </w:rPr>
    </w:lvl>
  </w:abstractNum>
  <w:abstractNum w:abstractNumId="32" w15:restartNumberingAfterBreak="0">
    <w:nsid w:val="3B4AE56A"/>
    <w:multiLevelType w:val="hybridMultilevel"/>
    <w:tmpl w:val="0464B484"/>
    <w:lvl w:ilvl="0" w:tplc="D36A137A">
      <w:start w:val="3"/>
      <w:numFmt w:val="lowerLetter"/>
      <w:lvlText w:val="c)"/>
      <w:lvlJc w:val="left"/>
      <w:pPr>
        <w:ind w:left="720" w:hanging="360"/>
      </w:pPr>
    </w:lvl>
    <w:lvl w:ilvl="1" w:tplc="78862F60">
      <w:start w:val="1"/>
      <w:numFmt w:val="lowerLetter"/>
      <w:lvlText w:val="%2."/>
      <w:lvlJc w:val="left"/>
      <w:pPr>
        <w:ind w:left="1440" w:hanging="360"/>
      </w:pPr>
    </w:lvl>
    <w:lvl w:ilvl="2" w:tplc="C562EA66">
      <w:start w:val="1"/>
      <w:numFmt w:val="lowerRoman"/>
      <w:lvlText w:val="%3."/>
      <w:lvlJc w:val="right"/>
      <w:pPr>
        <w:ind w:left="2160" w:hanging="180"/>
      </w:pPr>
    </w:lvl>
    <w:lvl w:ilvl="3" w:tplc="E6AE1F60">
      <w:start w:val="1"/>
      <w:numFmt w:val="decimal"/>
      <w:lvlText w:val="%4."/>
      <w:lvlJc w:val="left"/>
      <w:pPr>
        <w:ind w:left="2880" w:hanging="360"/>
      </w:pPr>
    </w:lvl>
    <w:lvl w:ilvl="4" w:tplc="105E3764">
      <w:start w:val="1"/>
      <w:numFmt w:val="lowerLetter"/>
      <w:lvlText w:val="%5."/>
      <w:lvlJc w:val="left"/>
      <w:pPr>
        <w:ind w:left="3600" w:hanging="360"/>
      </w:pPr>
    </w:lvl>
    <w:lvl w:ilvl="5" w:tplc="521216D2">
      <w:start w:val="1"/>
      <w:numFmt w:val="lowerRoman"/>
      <w:lvlText w:val="%6."/>
      <w:lvlJc w:val="right"/>
      <w:pPr>
        <w:ind w:left="4320" w:hanging="180"/>
      </w:pPr>
    </w:lvl>
    <w:lvl w:ilvl="6" w:tplc="BB0E9BC6">
      <w:start w:val="1"/>
      <w:numFmt w:val="decimal"/>
      <w:lvlText w:val="%7."/>
      <w:lvlJc w:val="left"/>
      <w:pPr>
        <w:ind w:left="5040" w:hanging="360"/>
      </w:pPr>
    </w:lvl>
    <w:lvl w:ilvl="7" w:tplc="95DC8A3A">
      <w:start w:val="1"/>
      <w:numFmt w:val="lowerLetter"/>
      <w:lvlText w:val="%8."/>
      <w:lvlJc w:val="left"/>
      <w:pPr>
        <w:ind w:left="5760" w:hanging="360"/>
      </w:pPr>
    </w:lvl>
    <w:lvl w:ilvl="8" w:tplc="49440E98">
      <w:start w:val="1"/>
      <w:numFmt w:val="lowerRoman"/>
      <w:lvlText w:val="%9."/>
      <w:lvlJc w:val="right"/>
      <w:pPr>
        <w:ind w:left="6480" w:hanging="180"/>
      </w:pPr>
    </w:lvl>
  </w:abstractNum>
  <w:abstractNum w:abstractNumId="33" w15:restartNumberingAfterBreak="0">
    <w:nsid w:val="3BF36B19"/>
    <w:multiLevelType w:val="hybridMultilevel"/>
    <w:tmpl w:val="C9FC4EDA"/>
    <w:lvl w:ilvl="0" w:tplc="7046B140">
      <w:start w:val="1"/>
      <w:numFmt w:val="decimal"/>
      <w:lvlText w:val="2)"/>
      <w:lvlJc w:val="left"/>
      <w:pPr>
        <w:ind w:left="720" w:hanging="360"/>
      </w:pPr>
    </w:lvl>
    <w:lvl w:ilvl="1" w:tplc="91B0A128">
      <w:start w:val="1"/>
      <w:numFmt w:val="lowerLetter"/>
      <w:lvlText w:val="%2."/>
      <w:lvlJc w:val="left"/>
      <w:pPr>
        <w:ind w:left="1440" w:hanging="360"/>
      </w:pPr>
    </w:lvl>
    <w:lvl w:ilvl="2" w:tplc="01940D7E">
      <w:start w:val="1"/>
      <w:numFmt w:val="lowerRoman"/>
      <w:lvlText w:val="%3."/>
      <w:lvlJc w:val="right"/>
      <w:pPr>
        <w:ind w:left="2160" w:hanging="180"/>
      </w:pPr>
    </w:lvl>
    <w:lvl w:ilvl="3" w:tplc="030C6032">
      <w:start w:val="1"/>
      <w:numFmt w:val="decimal"/>
      <w:lvlText w:val="%4."/>
      <w:lvlJc w:val="left"/>
      <w:pPr>
        <w:ind w:left="2880" w:hanging="360"/>
      </w:pPr>
    </w:lvl>
    <w:lvl w:ilvl="4" w:tplc="FBCC5218">
      <w:start w:val="1"/>
      <w:numFmt w:val="lowerLetter"/>
      <w:lvlText w:val="%5."/>
      <w:lvlJc w:val="left"/>
      <w:pPr>
        <w:ind w:left="3600" w:hanging="360"/>
      </w:pPr>
    </w:lvl>
    <w:lvl w:ilvl="5" w:tplc="F1DE8C98">
      <w:start w:val="1"/>
      <w:numFmt w:val="lowerRoman"/>
      <w:lvlText w:val="%6."/>
      <w:lvlJc w:val="right"/>
      <w:pPr>
        <w:ind w:left="4320" w:hanging="180"/>
      </w:pPr>
    </w:lvl>
    <w:lvl w:ilvl="6" w:tplc="37AAE798">
      <w:start w:val="1"/>
      <w:numFmt w:val="decimal"/>
      <w:lvlText w:val="%7."/>
      <w:lvlJc w:val="left"/>
      <w:pPr>
        <w:ind w:left="5040" w:hanging="360"/>
      </w:pPr>
    </w:lvl>
    <w:lvl w:ilvl="7" w:tplc="3ECA2090">
      <w:start w:val="1"/>
      <w:numFmt w:val="lowerLetter"/>
      <w:lvlText w:val="%8."/>
      <w:lvlJc w:val="left"/>
      <w:pPr>
        <w:ind w:left="5760" w:hanging="360"/>
      </w:pPr>
    </w:lvl>
    <w:lvl w:ilvl="8" w:tplc="85187FF6">
      <w:start w:val="1"/>
      <w:numFmt w:val="lowerRoman"/>
      <w:lvlText w:val="%9."/>
      <w:lvlJc w:val="right"/>
      <w:pPr>
        <w:ind w:left="6480" w:hanging="180"/>
      </w:pPr>
    </w:lvl>
  </w:abstractNum>
  <w:abstractNum w:abstractNumId="34" w15:restartNumberingAfterBreak="0">
    <w:nsid w:val="3E877EE9"/>
    <w:multiLevelType w:val="multilevel"/>
    <w:tmpl w:val="F4FA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08F4D9"/>
    <w:multiLevelType w:val="hybridMultilevel"/>
    <w:tmpl w:val="88849CC4"/>
    <w:lvl w:ilvl="0" w:tplc="81AC0174">
      <w:start w:val="1"/>
      <w:numFmt w:val="bullet"/>
      <w:lvlText w:val="·"/>
      <w:lvlJc w:val="left"/>
      <w:pPr>
        <w:ind w:left="720" w:hanging="360"/>
      </w:pPr>
      <w:rPr>
        <w:rFonts w:ascii="Symbol" w:hAnsi="Symbol" w:hint="default"/>
      </w:rPr>
    </w:lvl>
    <w:lvl w:ilvl="1" w:tplc="114A9EA2">
      <w:start w:val="1"/>
      <w:numFmt w:val="bullet"/>
      <w:lvlText w:val="o"/>
      <w:lvlJc w:val="left"/>
      <w:pPr>
        <w:ind w:left="1440" w:hanging="360"/>
      </w:pPr>
      <w:rPr>
        <w:rFonts w:ascii="Courier New" w:hAnsi="Courier New" w:hint="default"/>
      </w:rPr>
    </w:lvl>
    <w:lvl w:ilvl="2" w:tplc="49C45012">
      <w:start w:val="1"/>
      <w:numFmt w:val="bullet"/>
      <w:lvlText w:val=""/>
      <w:lvlJc w:val="left"/>
      <w:pPr>
        <w:ind w:left="2160" w:hanging="360"/>
      </w:pPr>
      <w:rPr>
        <w:rFonts w:ascii="Wingdings" w:hAnsi="Wingdings" w:hint="default"/>
      </w:rPr>
    </w:lvl>
    <w:lvl w:ilvl="3" w:tplc="57F23EC2">
      <w:start w:val="1"/>
      <w:numFmt w:val="bullet"/>
      <w:lvlText w:val=""/>
      <w:lvlJc w:val="left"/>
      <w:pPr>
        <w:ind w:left="2880" w:hanging="360"/>
      </w:pPr>
      <w:rPr>
        <w:rFonts w:ascii="Symbol" w:hAnsi="Symbol" w:hint="default"/>
      </w:rPr>
    </w:lvl>
    <w:lvl w:ilvl="4" w:tplc="08A6200C">
      <w:start w:val="1"/>
      <w:numFmt w:val="bullet"/>
      <w:lvlText w:val="o"/>
      <w:lvlJc w:val="left"/>
      <w:pPr>
        <w:ind w:left="3600" w:hanging="360"/>
      </w:pPr>
      <w:rPr>
        <w:rFonts w:ascii="Courier New" w:hAnsi="Courier New" w:hint="default"/>
      </w:rPr>
    </w:lvl>
    <w:lvl w:ilvl="5" w:tplc="DE84F0D8">
      <w:start w:val="1"/>
      <w:numFmt w:val="bullet"/>
      <w:lvlText w:val=""/>
      <w:lvlJc w:val="left"/>
      <w:pPr>
        <w:ind w:left="4320" w:hanging="360"/>
      </w:pPr>
      <w:rPr>
        <w:rFonts w:ascii="Wingdings" w:hAnsi="Wingdings" w:hint="default"/>
      </w:rPr>
    </w:lvl>
    <w:lvl w:ilvl="6" w:tplc="1D84A802">
      <w:start w:val="1"/>
      <w:numFmt w:val="bullet"/>
      <w:lvlText w:val=""/>
      <w:lvlJc w:val="left"/>
      <w:pPr>
        <w:ind w:left="5040" w:hanging="360"/>
      </w:pPr>
      <w:rPr>
        <w:rFonts w:ascii="Symbol" w:hAnsi="Symbol" w:hint="default"/>
      </w:rPr>
    </w:lvl>
    <w:lvl w:ilvl="7" w:tplc="D1069240">
      <w:start w:val="1"/>
      <w:numFmt w:val="bullet"/>
      <w:lvlText w:val="o"/>
      <w:lvlJc w:val="left"/>
      <w:pPr>
        <w:ind w:left="5760" w:hanging="360"/>
      </w:pPr>
      <w:rPr>
        <w:rFonts w:ascii="Courier New" w:hAnsi="Courier New" w:hint="default"/>
      </w:rPr>
    </w:lvl>
    <w:lvl w:ilvl="8" w:tplc="2AE0231A">
      <w:start w:val="1"/>
      <w:numFmt w:val="bullet"/>
      <w:lvlText w:val=""/>
      <w:lvlJc w:val="left"/>
      <w:pPr>
        <w:ind w:left="6480" w:hanging="360"/>
      </w:pPr>
      <w:rPr>
        <w:rFonts w:ascii="Wingdings" w:hAnsi="Wingdings" w:hint="default"/>
      </w:rPr>
    </w:lvl>
  </w:abstractNum>
  <w:abstractNum w:abstractNumId="36" w15:restartNumberingAfterBreak="0">
    <w:nsid w:val="3F281385"/>
    <w:multiLevelType w:val="multilevel"/>
    <w:tmpl w:val="1938D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01C43E1"/>
    <w:multiLevelType w:val="multilevel"/>
    <w:tmpl w:val="7F3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5F00E2"/>
    <w:multiLevelType w:val="multilevel"/>
    <w:tmpl w:val="1C9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9D0915"/>
    <w:multiLevelType w:val="multilevel"/>
    <w:tmpl w:val="AD3EA002"/>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DD59F0"/>
    <w:multiLevelType w:val="hybridMultilevel"/>
    <w:tmpl w:val="7EC4B3FC"/>
    <w:lvl w:ilvl="0" w:tplc="80E07D98">
      <w:start w:val="1"/>
      <w:numFmt w:val="bullet"/>
      <w:lvlText w:val="·"/>
      <w:lvlJc w:val="left"/>
      <w:pPr>
        <w:ind w:left="720" w:hanging="360"/>
      </w:pPr>
      <w:rPr>
        <w:rFonts w:ascii="Symbol" w:hAnsi="Symbol" w:hint="default"/>
      </w:rPr>
    </w:lvl>
    <w:lvl w:ilvl="1" w:tplc="B3BE21A6">
      <w:start w:val="1"/>
      <w:numFmt w:val="bullet"/>
      <w:lvlText w:val="o"/>
      <w:lvlJc w:val="left"/>
      <w:pPr>
        <w:ind w:left="1440" w:hanging="360"/>
      </w:pPr>
      <w:rPr>
        <w:rFonts w:ascii="Courier New" w:hAnsi="Courier New" w:hint="default"/>
      </w:rPr>
    </w:lvl>
    <w:lvl w:ilvl="2" w:tplc="49860B00">
      <w:start w:val="1"/>
      <w:numFmt w:val="bullet"/>
      <w:lvlText w:val=""/>
      <w:lvlJc w:val="left"/>
      <w:pPr>
        <w:ind w:left="2160" w:hanging="360"/>
      </w:pPr>
      <w:rPr>
        <w:rFonts w:ascii="Wingdings" w:hAnsi="Wingdings" w:hint="default"/>
      </w:rPr>
    </w:lvl>
    <w:lvl w:ilvl="3" w:tplc="43604FA8">
      <w:start w:val="1"/>
      <w:numFmt w:val="bullet"/>
      <w:lvlText w:val=""/>
      <w:lvlJc w:val="left"/>
      <w:pPr>
        <w:ind w:left="2880" w:hanging="360"/>
      </w:pPr>
      <w:rPr>
        <w:rFonts w:ascii="Symbol" w:hAnsi="Symbol" w:hint="default"/>
      </w:rPr>
    </w:lvl>
    <w:lvl w:ilvl="4" w:tplc="4B381ECC">
      <w:start w:val="1"/>
      <w:numFmt w:val="bullet"/>
      <w:lvlText w:val="o"/>
      <w:lvlJc w:val="left"/>
      <w:pPr>
        <w:ind w:left="3600" w:hanging="360"/>
      </w:pPr>
      <w:rPr>
        <w:rFonts w:ascii="Courier New" w:hAnsi="Courier New" w:hint="default"/>
      </w:rPr>
    </w:lvl>
    <w:lvl w:ilvl="5" w:tplc="C46CE26C">
      <w:start w:val="1"/>
      <w:numFmt w:val="bullet"/>
      <w:lvlText w:val=""/>
      <w:lvlJc w:val="left"/>
      <w:pPr>
        <w:ind w:left="4320" w:hanging="360"/>
      </w:pPr>
      <w:rPr>
        <w:rFonts w:ascii="Wingdings" w:hAnsi="Wingdings" w:hint="default"/>
      </w:rPr>
    </w:lvl>
    <w:lvl w:ilvl="6" w:tplc="D2E07500">
      <w:start w:val="1"/>
      <w:numFmt w:val="bullet"/>
      <w:lvlText w:val=""/>
      <w:lvlJc w:val="left"/>
      <w:pPr>
        <w:ind w:left="5040" w:hanging="360"/>
      </w:pPr>
      <w:rPr>
        <w:rFonts w:ascii="Symbol" w:hAnsi="Symbol" w:hint="default"/>
      </w:rPr>
    </w:lvl>
    <w:lvl w:ilvl="7" w:tplc="11B6B270">
      <w:start w:val="1"/>
      <w:numFmt w:val="bullet"/>
      <w:lvlText w:val="o"/>
      <w:lvlJc w:val="left"/>
      <w:pPr>
        <w:ind w:left="5760" w:hanging="360"/>
      </w:pPr>
      <w:rPr>
        <w:rFonts w:ascii="Courier New" w:hAnsi="Courier New" w:hint="default"/>
      </w:rPr>
    </w:lvl>
    <w:lvl w:ilvl="8" w:tplc="F0A698A0">
      <w:start w:val="1"/>
      <w:numFmt w:val="bullet"/>
      <w:lvlText w:val=""/>
      <w:lvlJc w:val="left"/>
      <w:pPr>
        <w:ind w:left="6480" w:hanging="360"/>
      </w:pPr>
      <w:rPr>
        <w:rFonts w:ascii="Wingdings" w:hAnsi="Wingdings" w:hint="default"/>
      </w:rPr>
    </w:lvl>
  </w:abstractNum>
  <w:abstractNum w:abstractNumId="41" w15:restartNumberingAfterBreak="0">
    <w:nsid w:val="4CC62BBB"/>
    <w:multiLevelType w:val="hybridMultilevel"/>
    <w:tmpl w:val="5218F410"/>
    <w:lvl w:ilvl="0" w:tplc="9476FA66">
      <w:start w:val="1"/>
      <w:numFmt w:val="decimal"/>
      <w:lvlText w:val="%1."/>
      <w:lvlJc w:val="left"/>
      <w:pPr>
        <w:ind w:left="720" w:hanging="360"/>
      </w:pPr>
    </w:lvl>
    <w:lvl w:ilvl="1" w:tplc="E592A61C">
      <w:start w:val="1"/>
      <w:numFmt w:val="lowerLetter"/>
      <w:lvlText w:val="%2."/>
      <w:lvlJc w:val="left"/>
      <w:pPr>
        <w:ind w:left="1440" w:hanging="360"/>
      </w:pPr>
    </w:lvl>
    <w:lvl w:ilvl="2" w:tplc="21063B0A">
      <w:start w:val="1"/>
      <w:numFmt w:val="lowerRoman"/>
      <w:lvlText w:val="%3."/>
      <w:lvlJc w:val="right"/>
      <w:pPr>
        <w:ind w:left="2160" w:hanging="180"/>
      </w:pPr>
    </w:lvl>
    <w:lvl w:ilvl="3" w:tplc="663447B4">
      <w:start w:val="1"/>
      <w:numFmt w:val="decimal"/>
      <w:lvlText w:val="%4."/>
      <w:lvlJc w:val="left"/>
      <w:pPr>
        <w:ind w:left="2880" w:hanging="360"/>
      </w:pPr>
    </w:lvl>
    <w:lvl w:ilvl="4" w:tplc="5A1A0DC2">
      <w:start w:val="1"/>
      <w:numFmt w:val="lowerLetter"/>
      <w:lvlText w:val="%5."/>
      <w:lvlJc w:val="left"/>
      <w:pPr>
        <w:ind w:left="3600" w:hanging="360"/>
      </w:pPr>
    </w:lvl>
    <w:lvl w:ilvl="5" w:tplc="49828FA4">
      <w:start w:val="1"/>
      <w:numFmt w:val="lowerRoman"/>
      <w:lvlText w:val="%6."/>
      <w:lvlJc w:val="right"/>
      <w:pPr>
        <w:ind w:left="4320" w:hanging="180"/>
      </w:pPr>
    </w:lvl>
    <w:lvl w:ilvl="6" w:tplc="EBD634A8">
      <w:start w:val="1"/>
      <w:numFmt w:val="decimal"/>
      <w:lvlText w:val="%7."/>
      <w:lvlJc w:val="left"/>
      <w:pPr>
        <w:ind w:left="5040" w:hanging="360"/>
      </w:pPr>
    </w:lvl>
    <w:lvl w:ilvl="7" w:tplc="5F4C3D88">
      <w:start w:val="1"/>
      <w:numFmt w:val="lowerLetter"/>
      <w:lvlText w:val="%8."/>
      <w:lvlJc w:val="left"/>
      <w:pPr>
        <w:ind w:left="5760" w:hanging="360"/>
      </w:pPr>
    </w:lvl>
    <w:lvl w:ilvl="8" w:tplc="0354FCCC">
      <w:start w:val="1"/>
      <w:numFmt w:val="lowerRoman"/>
      <w:lvlText w:val="%9."/>
      <w:lvlJc w:val="right"/>
      <w:pPr>
        <w:ind w:left="6480" w:hanging="180"/>
      </w:pPr>
    </w:lvl>
  </w:abstractNum>
  <w:abstractNum w:abstractNumId="42" w15:restartNumberingAfterBreak="0">
    <w:nsid w:val="4CE124CA"/>
    <w:multiLevelType w:val="hybridMultilevel"/>
    <w:tmpl w:val="5874E46C"/>
    <w:lvl w:ilvl="0" w:tplc="F27C23C4">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4DEC0B15"/>
    <w:multiLevelType w:val="multilevel"/>
    <w:tmpl w:val="91C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4F6B0C14"/>
    <w:multiLevelType w:val="multilevel"/>
    <w:tmpl w:val="CEF8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0F94F1"/>
    <w:multiLevelType w:val="hybridMultilevel"/>
    <w:tmpl w:val="DF3EE19A"/>
    <w:lvl w:ilvl="0" w:tplc="83C4872C">
      <w:start w:val="1"/>
      <w:numFmt w:val="lowerLetter"/>
      <w:lvlText w:val="%1)"/>
      <w:lvlJc w:val="left"/>
      <w:pPr>
        <w:ind w:left="360" w:hanging="360"/>
      </w:pPr>
    </w:lvl>
    <w:lvl w:ilvl="1" w:tplc="3B44F0DC">
      <w:start w:val="1"/>
      <w:numFmt w:val="lowerLetter"/>
      <w:lvlText w:val="%2."/>
      <w:lvlJc w:val="left"/>
      <w:pPr>
        <w:ind w:left="1080" w:hanging="360"/>
      </w:pPr>
    </w:lvl>
    <w:lvl w:ilvl="2" w:tplc="AE440AF6">
      <w:start w:val="1"/>
      <w:numFmt w:val="lowerRoman"/>
      <w:lvlText w:val="%3."/>
      <w:lvlJc w:val="right"/>
      <w:pPr>
        <w:ind w:left="1800" w:hanging="180"/>
      </w:pPr>
    </w:lvl>
    <w:lvl w:ilvl="3" w:tplc="F3C09D34">
      <w:start w:val="1"/>
      <w:numFmt w:val="decimal"/>
      <w:lvlText w:val="%4."/>
      <w:lvlJc w:val="left"/>
      <w:pPr>
        <w:ind w:left="2520" w:hanging="360"/>
      </w:pPr>
    </w:lvl>
    <w:lvl w:ilvl="4" w:tplc="5C20B134">
      <w:start w:val="1"/>
      <w:numFmt w:val="lowerLetter"/>
      <w:lvlText w:val="%5."/>
      <w:lvlJc w:val="left"/>
      <w:pPr>
        <w:ind w:left="3240" w:hanging="360"/>
      </w:pPr>
    </w:lvl>
    <w:lvl w:ilvl="5" w:tplc="BDB2DC94">
      <w:start w:val="1"/>
      <w:numFmt w:val="lowerRoman"/>
      <w:lvlText w:val="%6."/>
      <w:lvlJc w:val="right"/>
      <w:pPr>
        <w:ind w:left="3960" w:hanging="180"/>
      </w:pPr>
    </w:lvl>
    <w:lvl w:ilvl="6" w:tplc="9DA435DA">
      <w:start w:val="1"/>
      <w:numFmt w:val="decimal"/>
      <w:lvlText w:val="%7."/>
      <w:lvlJc w:val="left"/>
      <w:pPr>
        <w:ind w:left="4680" w:hanging="360"/>
      </w:pPr>
    </w:lvl>
    <w:lvl w:ilvl="7" w:tplc="3D0EC316">
      <w:start w:val="1"/>
      <w:numFmt w:val="lowerLetter"/>
      <w:lvlText w:val="%8."/>
      <w:lvlJc w:val="left"/>
      <w:pPr>
        <w:ind w:left="5400" w:hanging="360"/>
      </w:pPr>
    </w:lvl>
    <w:lvl w:ilvl="8" w:tplc="94167964">
      <w:start w:val="1"/>
      <w:numFmt w:val="lowerRoman"/>
      <w:lvlText w:val="%9."/>
      <w:lvlJc w:val="right"/>
      <w:pPr>
        <w:ind w:left="6120" w:hanging="180"/>
      </w:pPr>
    </w:lvl>
  </w:abstractNum>
  <w:abstractNum w:abstractNumId="47" w15:restartNumberingAfterBreak="0">
    <w:nsid w:val="528FE45E"/>
    <w:multiLevelType w:val="hybridMultilevel"/>
    <w:tmpl w:val="4CC6D86A"/>
    <w:lvl w:ilvl="0" w:tplc="FA10D39E">
      <w:start w:val="1"/>
      <w:numFmt w:val="upperLetter"/>
      <w:lvlText w:val="%1)"/>
      <w:lvlJc w:val="left"/>
      <w:pPr>
        <w:ind w:left="720" w:hanging="360"/>
      </w:pPr>
    </w:lvl>
    <w:lvl w:ilvl="1" w:tplc="DE26FF02">
      <w:start w:val="1"/>
      <w:numFmt w:val="lowerLetter"/>
      <w:lvlText w:val="%2."/>
      <w:lvlJc w:val="left"/>
      <w:pPr>
        <w:ind w:left="1440" w:hanging="360"/>
      </w:pPr>
    </w:lvl>
    <w:lvl w:ilvl="2" w:tplc="7930C648">
      <w:start w:val="1"/>
      <w:numFmt w:val="lowerRoman"/>
      <w:lvlText w:val="%3."/>
      <w:lvlJc w:val="right"/>
      <w:pPr>
        <w:ind w:left="2160" w:hanging="180"/>
      </w:pPr>
    </w:lvl>
    <w:lvl w:ilvl="3" w:tplc="30929C32">
      <w:start w:val="1"/>
      <w:numFmt w:val="decimal"/>
      <w:lvlText w:val="%4."/>
      <w:lvlJc w:val="left"/>
      <w:pPr>
        <w:ind w:left="2880" w:hanging="360"/>
      </w:pPr>
    </w:lvl>
    <w:lvl w:ilvl="4" w:tplc="AE32615A">
      <w:start w:val="1"/>
      <w:numFmt w:val="lowerLetter"/>
      <w:lvlText w:val="%5."/>
      <w:lvlJc w:val="left"/>
      <w:pPr>
        <w:ind w:left="3600" w:hanging="360"/>
      </w:pPr>
    </w:lvl>
    <w:lvl w:ilvl="5" w:tplc="3CF26EBA">
      <w:start w:val="1"/>
      <w:numFmt w:val="lowerRoman"/>
      <w:lvlText w:val="%6."/>
      <w:lvlJc w:val="right"/>
      <w:pPr>
        <w:ind w:left="4320" w:hanging="180"/>
      </w:pPr>
    </w:lvl>
    <w:lvl w:ilvl="6" w:tplc="617436CA">
      <w:start w:val="1"/>
      <w:numFmt w:val="decimal"/>
      <w:lvlText w:val="%7."/>
      <w:lvlJc w:val="left"/>
      <w:pPr>
        <w:ind w:left="5040" w:hanging="360"/>
      </w:pPr>
    </w:lvl>
    <w:lvl w:ilvl="7" w:tplc="357AF58C">
      <w:start w:val="1"/>
      <w:numFmt w:val="lowerLetter"/>
      <w:lvlText w:val="%8."/>
      <w:lvlJc w:val="left"/>
      <w:pPr>
        <w:ind w:left="5760" w:hanging="360"/>
      </w:pPr>
    </w:lvl>
    <w:lvl w:ilvl="8" w:tplc="94144304">
      <w:start w:val="1"/>
      <w:numFmt w:val="lowerRoman"/>
      <w:lvlText w:val="%9."/>
      <w:lvlJc w:val="right"/>
      <w:pPr>
        <w:ind w:left="6480" w:hanging="180"/>
      </w:pPr>
    </w:lvl>
  </w:abstractNum>
  <w:abstractNum w:abstractNumId="48" w15:restartNumberingAfterBreak="0">
    <w:nsid w:val="55F8458C"/>
    <w:multiLevelType w:val="hybridMultilevel"/>
    <w:tmpl w:val="7AF6B7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565CBDFE"/>
    <w:multiLevelType w:val="hybridMultilevel"/>
    <w:tmpl w:val="60667C76"/>
    <w:lvl w:ilvl="0" w:tplc="2A4AD156">
      <w:start w:val="1"/>
      <w:numFmt w:val="bullet"/>
      <w:lvlText w:val=""/>
      <w:lvlJc w:val="left"/>
      <w:pPr>
        <w:ind w:left="720" w:hanging="360"/>
      </w:pPr>
      <w:rPr>
        <w:rFonts w:ascii="Symbol" w:hAnsi="Symbol" w:hint="default"/>
      </w:rPr>
    </w:lvl>
    <w:lvl w:ilvl="1" w:tplc="48E60E3A">
      <w:start w:val="1"/>
      <w:numFmt w:val="bullet"/>
      <w:lvlText w:val="o"/>
      <w:lvlJc w:val="left"/>
      <w:pPr>
        <w:ind w:left="1440" w:hanging="360"/>
      </w:pPr>
      <w:rPr>
        <w:rFonts w:ascii="Courier New" w:hAnsi="Courier New" w:hint="default"/>
      </w:rPr>
    </w:lvl>
    <w:lvl w:ilvl="2" w:tplc="33BAD2A2">
      <w:start w:val="1"/>
      <w:numFmt w:val="bullet"/>
      <w:lvlText w:val=""/>
      <w:lvlJc w:val="left"/>
      <w:pPr>
        <w:ind w:left="2160" w:hanging="360"/>
      </w:pPr>
      <w:rPr>
        <w:rFonts w:ascii="Wingdings" w:hAnsi="Wingdings" w:hint="default"/>
      </w:rPr>
    </w:lvl>
    <w:lvl w:ilvl="3" w:tplc="456EDB74">
      <w:start w:val="1"/>
      <w:numFmt w:val="bullet"/>
      <w:lvlText w:val=""/>
      <w:lvlJc w:val="left"/>
      <w:pPr>
        <w:ind w:left="2880" w:hanging="360"/>
      </w:pPr>
      <w:rPr>
        <w:rFonts w:ascii="Symbol" w:hAnsi="Symbol" w:hint="default"/>
      </w:rPr>
    </w:lvl>
    <w:lvl w:ilvl="4" w:tplc="9E38570E">
      <w:start w:val="1"/>
      <w:numFmt w:val="bullet"/>
      <w:lvlText w:val="o"/>
      <w:lvlJc w:val="left"/>
      <w:pPr>
        <w:ind w:left="3600" w:hanging="360"/>
      </w:pPr>
      <w:rPr>
        <w:rFonts w:ascii="Courier New" w:hAnsi="Courier New" w:hint="default"/>
      </w:rPr>
    </w:lvl>
    <w:lvl w:ilvl="5" w:tplc="2BEC4604">
      <w:start w:val="1"/>
      <w:numFmt w:val="bullet"/>
      <w:lvlText w:val=""/>
      <w:lvlJc w:val="left"/>
      <w:pPr>
        <w:ind w:left="4320" w:hanging="360"/>
      </w:pPr>
      <w:rPr>
        <w:rFonts w:ascii="Wingdings" w:hAnsi="Wingdings" w:hint="default"/>
      </w:rPr>
    </w:lvl>
    <w:lvl w:ilvl="6" w:tplc="79869B7A">
      <w:start w:val="1"/>
      <w:numFmt w:val="bullet"/>
      <w:lvlText w:val=""/>
      <w:lvlJc w:val="left"/>
      <w:pPr>
        <w:ind w:left="5040" w:hanging="360"/>
      </w:pPr>
      <w:rPr>
        <w:rFonts w:ascii="Symbol" w:hAnsi="Symbol" w:hint="default"/>
      </w:rPr>
    </w:lvl>
    <w:lvl w:ilvl="7" w:tplc="01FA2A6A">
      <w:start w:val="1"/>
      <w:numFmt w:val="bullet"/>
      <w:lvlText w:val="o"/>
      <w:lvlJc w:val="left"/>
      <w:pPr>
        <w:ind w:left="5760" w:hanging="360"/>
      </w:pPr>
      <w:rPr>
        <w:rFonts w:ascii="Courier New" w:hAnsi="Courier New" w:hint="default"/>
      </w:rPr>
    </w:lvl>
    <w:lvl w:ilvl="8" w:tplc="931AB684">
      <w:start w:val="1"/>
      <w:numFmt w:val="bullet"/>
      <w:lvlText w:val=""/>
      <w:lvlJc w:val="left"/>
      <w:pPr>
        <w:ind w:left="6480" w:hanging="360"/>
      </w:pPr>
      <w:rPr>
        <w:rFonts w:ascii="Wingdings" w:hAnsi="Wingdings" w:hint="default"/>
      </w:rPr>
    </w:lvl>
  </w:abstractNum>
  <w:abstractNum w:abstractNumId="50" w15:restartNumberingAfterBreak="0">
    <w:nsid w:val="57818E77"/>
    <w:multiLevelType w:val="hybridMultilevel"/>
    <w:tmpl w:val="67280A88"/>
    <w:lvl w:ilvl="0" w:tplc="5C7EBFDA">
      <w:start w:val="5"/>
      <w:numFmt w:val="lowerLetter"/>
      <w:lvlText w:val="e)"/>
      <w:lvlJc w:val="left"/>
      <w:pPr>
        <w:ind w:left="720" w:hanging="360"/>
      </w:pPr>
    </w:lvl>
    <w:lvl w:ilvl="1" w:tplc="C17641BA">
      <w:start w:val="1"/>
      <w:numFmt w:val="lowerLetter"/>
      <w:lvlText w:val="%2."/>
      <w:lvlJc w:val="left"/>
      <w:pPr>
        <w:ind w:left="1440" w:hanging="360"/>
      </w:pPr>
    </w:lvl>
    <w:lvl w:ilvl="2" w:tplc="0990140C">
      <w:start w:val="1"/>
      <w:numFmt w:val="lowerRoman"/>
      <w:lvlText w:val="%3."/>
      <w:lvlJc w:val="right"/>
      <w:pPr>
        <w:ind w:left="2160" w:hanging="180"/>
      </w:pPr>
    </w:lvl>
    <w:lvl w:ilvl="3" w:tplc="88B85F84">
      <w:start w:val="1"/>
      <w:numFmt w:val="decimal"/>
      <w:lvlText w:val="%4."/>
      <w:lvlJc w:val="left"/>
      <w:pPr>
        <w:ind w:left="2880" w:hanging="360"/>
      </w:pPr>
    </w:lvl>
    <w:lvl w:ilvl="4" w:tplc="CF9AC4FC">
      <w:start w:val="1"/>
      <w:numFmt w:val="lowerLetter"/>
      <w:lvlText w:val="%5."/>
      <w:lvlJc w:val="left"/>
      <w:pPr>
        <w:ind w:left="3600" w:hanging="360"/>
      </w:pPr>
    </w:lvl>
    <w:lvl w:ilvl="5" w:tplc="8AAC6F8C">
      <w:start w:val="1"/>
      <w:numFmt w:val="lowerRoman"/>
      <w:lvlText w:val="%6."/>
      <w:lvlJc w:val="right"/>
      <w:pPr>
        <w:ind w:left="4320" w:hanging="180"/>
      </w:pPr>
    </w:lvl>
    <w:lvl w:ilvl="6" w:tplc="A992F14C">
      <w:start w:val="1"/>
      <w:numFmt w:val="decimal"/>
      <w:lvlText w:val="%7."/>
      <w:lvlJc w:val="left"/>
      <w:pPr>
        <w:ind w:left="5040" w:hanging="360"/>
      </w:pPr>
    </w:lvl>
    <w:lvl w:ilvl="7" w:tplc="B94C31A2">
      <w:start w:val="1"/>
      <w:numFmt w:val="lowerLetter"/>
      <w:lvlText w:val="%8."/>
      <w:lvlJc w:val="left"/>
      <w:pPr>
        <w:ind w:left="5760" w:hanging="360"/>
      </w:pPr>
    </w:lvl>
    <w:lvl w:ilvl="8" w:tplc="A32A2F84">
      <w:start w:val="1"/>
      <w:numFmt w:val="lowerRoman"/>
      <w:lvlText w:val="%9."/>
      <w:lvlJc w:val="right"/>
      <w:pPr>
        <w:ind w:left="6480" w:hanging="180"/>
      </w:pPr>
    </w:lvl>
  </w:abstractNum>
  <w:abstractNum w:abstractNumId="51" w15:restartNumberingAfterBreak="0">
    <w:nsid w:val="57EB9BA4"/>
    <w:multiLevelType w:val="hybridMultilevel"/>
    <w:tmpl w:val="8A5C5A12"/>
    <w:lvl w:ilvl="0" w:tplc="E160D3FA">
      <w:start w:val="3"/>
      <w:numFmt w:val="decimal"/>
      <w:lvlText w:val="%1."/>
      <w:lvlJc w:val="left"/>
      <w:pPr>
        <w:ind w:left="720" w:hanging="360"/>
      </w:pPr>
    </w:lvl>
    <w:lvl w:ilvl="1" w:tplc="A998ABDE">
      <w:start w:val="1"/>
      <w:numFmt w:val="lowerLetter"/>
      <w:lvlText w:val="%2."/>
      <w:lvlJc w:val="left"/>
      <w:pPr>
        <w:ind w:left="1440" w:hanging="360"/>
      </w:pPr>
    </w:lvl>
    <w:lvl w:ilvl="2" w:tplc="CEF65E24">
      <w:start w:val="1"/>
      <w:numFmt w:val="lowerRoman"/>
      <w:lvlText w:val="%3."/>
      <w:lvlJc w:val="right"/>
      <w:pPr>
        <w:ind w:left="2160" w:hanging="180"/>
      </w:pPr>
    </w:lvl>
    <w:lvl w:ilvl="3" w:tplc="0CAEBA6E">
      <w:start w:val="1"/>
      <w:numFmt w:val="decimal"/>
      <w:lvlText w:val="%4."/>
      <w:lvlJc w:val="left"/>
      <w:pPr>
        <w:ind w:left="2880" w:hanging="360"/>
      </w:pPr>
    </w:lvl>
    <w:lvl w:ilvl="4" w:tplc="C042532E">
      <w:start w:val="1"/>
      <w:numFmt w:val="lowerLetter"/>
      <w:lvlText w:val="%5."/>
      <w:lvlJc w:val="left"/>
      <w:pPr>
        <w:ind w:left="3600" w:hanging="360"/>
      </w:pPr>
    </w:lvl>
    <w:lvl w:ilvl="5" w:tplc="8DD6D716">
      <w:start w:val="1"/>
      <w:numFmt w:val="lowerRoman"/>
      <w:lvlText w:val="%6."/>
      <w:lvlJc w:val="right"/>
      <w:pPr>
        <w:ind w:left="4320" w:hanging="180"/>
      </w:pPr>
    </w:lvl>
    <w:lvl w:ilvl="6" w:tplc="EAC05C1A">
      <w:start w:val="1"/>
      <w:numFmt w:val="decimal"/>
      <w:lvlText w:val="%7."/>
      <w:lvlJc w:val="left"/>
      <w:pPr>
        <w:ind w:left="5040" w:hanging="360"/>
      </w:pPr>
    </w:lvl>
    <w:lvl w:ilvl="7" w:tplc="C8B67024">
      <w:start w:val="1"/>
      <w:numFmt w:val="lowerLetter"/>
      <w:lvlText w:val="%8."/>
      <w:lvlJc w:val="left"/>
      <w:pPr>
        <w:ind w:left="5760" w:hanging="360"/>
      </w:pPr>
    </w:lvl>
    <w:lvl w:ilvl="8" w:tplc="A1B63808">
      <w:start w:val="1"/>
      <w:numFmt w:val="lowerRoman"/>
      <w:lvlText w:val="%9."/>
      <w:lvlJc w:val="right"/>
      <w:pPr>
        <w:ind w:left="6480" w:hanging="180"/>
      </w:pPr>
    </w:lvl>
  </w:abstractNum>
  <w:abstractNum w:abstractNumId="52" w15:restartNumberingAfterBreak="0">
    <w:nsid w:val="593E7471"/>
    <w:multiLevelType w:val="hybridMultilevel"/>
    <w:tmpl w:val="689EF1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94362F6"/>
    <w:multiLevelType w:val="multilevel"/>
    <w:tmpl w:val="FFFFFFFF"/>
    <w:lvl w:ilvl="0">
      <w:start w:val="1"/>
      <w:numFmt w:val="decimal"/>
      <w:lvlText w:val="%1"/>
      <w:lvlJc w:val="left"/>
      <w:pPr>
        <w:ind w:left="720" w:hanging="360"/>
      </w:pPr>
      <w:rPr>
        <w:rFonts w:ascii="Tms Rmn" w:hAnsi="Tms Rm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9FE2089"/>
    <w:multiLevelType w:val="multilevel"/>
    <w:tmpl w:val="D69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A38BE6"/>
    <w:multiLevelType w:val="hybridMultilevel"/>
    <w:tmpl w:val="A3C2B9FC"/>
    <w:lvl w:ilvl="0" w:tplc="85904AB8">
      <w:start w:val="1"/>
      <w:numFmt w:val="bullet"/>
      <w:lvlText w:val="·"/>
      <w:lvlJc w:val="left"/>
      <w:pPr>
        <w:ind w:left="720" w:hanging="360"/>
      </w:pPr>
      <w:rPr>
        <w:rFonts w:ascii="Symbol" w:hAnsi="Symbol" w:hint="default"/>
      </w:rPr>
    </w:lvl>
    <w:lvl w:ilvl="1" w:tplc="F5CC2B34">
      <w:start w:val="1"/>
      <w:numFmt w:val="bullet"/>
      <w:lvlText w:val="o"/>
      <w:lvlJc w:val="left"/>
      <w:pPr>
        <w:ind w:left="1440" w:hanging="360"/>
      </w:pPr>
      <w:rPr>
        <w:rFonts w:ascii="Courier New" w:hAnsi="Courier New" w:hint="default"/>
      </w:rPr>
    </w:lvl>
    <w:lvl w:ilvl="2" w:tplc="C80E6E4C">
      <w:start w:val="1"/>
      <w:numFmt w:val="bullet"/>
      <w:lvlText w:val=""/>
      <w:lvlJc w:val="left"/>
      <w:pPr>
        <w:ind w:left="2160" w:hanging="360"/>
      </w:pPr>
      <w:rPr>
        <w:rFonts w:ascii="Wingdings" w:hAnsi="Wingdings" w:hint="default"/>
      </w:rPr>
    </w:lvl>
    <w:lvl w:ilvl="3" w:tplc="B852BB98">
      <w:start w:val="1"/>
      <w:numFmt w:val="bullet"/>
      <w:lvlText w:val=""/>
      <w:lvlJc w:val="left"/>
      <w:pPr>
        <w:ind w:left="2880" w:hanging="360"/>
      </w:pPr>
      <w:rPr>
        <w:rFonts w:ascii="Symbol" w:hAnsi="Symbol" w:hint="default"/>
      </w:rPr>
    </w:lvl>
    <w:lvl w:ilvl="4" w:tplc="31143EE2">
      <w:start w:val="1"/>
      <w:numFmt w:val="bullet"/>
      <w:lvlText w:val="o"/>
      <w:lvlJc w:val="left"/>
      <w:pPr>
        <w:ind w:left="3600" w:hanging="360"/>
      </w:pPr>
      <w:rPr>
        <w:rFonts w:ascii="Courier New" w:hAnsi="Courier New" w:hint="default"/>
      </w:rPr>
    </w:lvl>
    <w:lvl w:ilvl="5" w:tplc="D5049882">
      <w:start w:val="1"/>
      <w:numFmt w:val="bullet"/>
      <w:lvlText w:val=""/>
      <w:lvlJc w:val="left"/>
      <w:pPr>
        <w:ind w:left="4320" w:hanging="360"/>
      </w:pPr>
      <w:rPr>
        <w:rFonts w:ascii="Wingdings" w:hAnsi="Wingdings" w:hint="default"/>
      </w:rPr>
    </w:lvl>
    <w:lvl w:ilvl="6" w:tplc="2174C5B0">
      <w:start w:val="1"/>
      <w:numFmt w:val="bullet"/>
      <w:lvlText w:val=""/>
      <w:lvlJc w:val="left"/>
      <w:pPr>
        <w:ind w:left="5040" w:hanging="360"/>
      </w:pPr>
      <w:rPr>
        <w:rFonts w:ascii="Symbol" w:hAnsi="Symbol" w:hint="default"/>
      </w:rPr>
    </w:lvl>
    <w:lvl w:ilvl="7" w:tplc="98021E86">
      <w:start w:val="1"/>
      <w:numFmt w:val="bullet"/>
      <w:lvlText w:val="o"/>
      <w:lvlJc w:val="left"/>
      <w:pPr>
        <w:ind w:left="5760" w:hanging="360"/>
      </w:pPr>
      <w:rPr>
        <w:rFonts w:ascii="Courier New" w:hAnsi="Courier New" w:hint="default"/>
      </w:rPr>
    </w:lvl>
    <w:lvl w:ilvl="8" w:tplc="689EE94A">
      <w:start w:val="1"/>
      <w:numFmt w:val="bullet"/>
      <w:lvlText w:val=""/>
      <w:lvlJc w:val="left"/>
      <w:pPr>
        <w:ind w:left="6480" w:hanging="360"/>
      </w:pPr>
      <w:rPr>
        <w:rFonts w:ascii="Wingdings" w:hAnsi="Wingdings" w:hint="default"/>
      </w:rPr>
    </w:lvl>
  </w:abstractNum>
  <w:abstractNum w:abstractNumId="56" w15:restartNumberingAfterBreak="0">
    <w:nsid w:val="601F4847"/>
    <w:multiLevelType w:val="hybridMultilevel"/>
    <w:tmpl w:val="A9188798"/>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2174FD6"/>
    <w:multiLevelType w:val="multilevel"/>
    <w:tmpl w:val="F8D80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23C601E"/>
    <w:multiLevelType w:val="hybridMultilevel"/>
    <w:tmpl w:val="FFFFFFFF"/>
    <w:lvl w:ilvl="0" w:tplc="44AAB15C">
      <w:start w:val="1"/>
      <w:numFmt w:val="decimal"/>
      <w:lvlText w:val="•"/>
      <w:lvlJc w:val="left"/>
      <w:pPr>
        <w:ind w:left="720" w:hanging="360"/>
      </w:pPr>
    </w:lvl>
    <w:lvl w:ilvl="1" w:tplc="B31A86CA">
      <w:start w:val="1"/>
      <w:numFmt w:val="lowerLetter"/>
      <w:lvlText w:val="%2."/>
      <w:lvlJc w:val="left"/>
      <w:pPr>
        <w:ind w:left="1440" w:hanging="360"/>
      </w:pPr>
    </w:lvl>
    <w:lvl w:ilvl="2" w:tplc="79369EA6">
      <w:start w:val="1"/>
      <w:numFmt w:val="lowerRoman"/>
      <w:lvlText w:val="%3."/>
      <w:lvlJc w:val="right"/>
      <w:pPr>
        <w:ind w:left="2160" w:hanging="180"/>
      </w:pPr>
    </w:lvl>
    <w:lvl w:ilvl="3" w:tplc="F070A8D2">
      <w:start w:val="1"/>
      <w:numFmt w:val="decimal"/>
      <w:lvlText w:val="%4."/>
      <w:lvlJc w:val="left"/>
      <w:pPr>
        <w:ind w:left="2880" w:hanging="360"/>
      </w:pPr>
    </w:lvl>
    <w:lvl w:ilvl="4" w:tplc="FA4CC500">
      <w:start w:val="1"/>
      <w:numFmt w:val="lowerLetter"/>
      <w:lvlText w:val="%5."/>
      <w:lvlJc w:val="left"/>
      <w:pPr>
        <w:ind w:left="3600" w:hanging="360"/>
      </w:pPr>
    </w:lvl>
    <w:lvl w:ilvl="5" w:tplc="2738F948">
      <w:start w:val="1"/>
      <w:numFmt w:val="lowerRoman"/>
      <w:lvlText w:val="%6."/>
      <w:lvlJc w:val="right"/>
      <w:pPr>
        <w:ind w:left="4320" w:hanging="180"/>
      </w:pPr>
    </w:lvl>
    <w:lvl w:ilvl="6" w:tplc="C3FE6926">
      <w:start w:val="1"/>
      <w:numFmt w:val="decimal"/>
      <w:lvlText w:val="%7."/>
      <w:lvlJc w:val="left"/>
      <w:pPr>
        <w:ind w:left="5040" w:hanging="360"/>
      </w:pPr>
    </w:lvl>
    <w:lvl w:ilvl="7" w:tplc="393AE410">
      <w:start w:val="1"/>
      <w:numFmt w:val="lowerLetter"/>
      <w:lvlText w:val="%8."/>
      <w:lvlJc w:val="left"/>
      <w:pPr>
        <w:ind w:left="5760" w:hanging="360"/>
      </w:pPr>
    </w:lvl>
    <w:lvl w:ilvl="8" w:tplc="F9EEC0E6">
      <w:start w:val="1"/>
      <w:numFmt w:val="lowerRoman"/>
      <w:lvlText w:val="%9."/>
      <w:lvlJc w:val="right"/>
      <w:pPr>
        <w:ind w:left="6480" w:hanging="180"/>
      </w:pPr>
    </w:lvl>
  </w:abstractNum>
  <w:abstractNum w:abstractNumId="59" w15:restartNumberingAfterBreak="0">
    <w:nsid w:val="64AB29EB"/>
    <w:multiLevelType w:val="hybridMultilevel"/>
    <w:tmpl w:val="2CC84BCC"/>
    <w:lvl w:ilvl="0" w:tplc="2910D69C">
      <w:start w:val="1"/>
      <w:numFmt w:val="lowerLetter"/>
      <w:lvlText w:val="a)"/>
      <w:lvlJc w:val="left"/>
      <w:pPr>
        <w:ind w:left="720" w:hanging="360"/>
      </w:pPr>
    </w:lvl>
    <w:lvl w:ilvl="1" w:tplc="A7088C6E">
      <w:start w:val="1"/>
      <w:numFmt w:val="lowerLetter"/>
      <w:lvlText w:val="%2."/>
      <w:lvlJc w:val="left"/>
      <w:pPr>
        <w:ind w:left="1440" w:hanging="360"/>
      </w:pPr>
    </w:lvl>
    <w:lvl w:ilvl="2" w:tplc="C972D976">
      <w:start w:val="1"/>
      <w:numFmt w:val="lowerRoman"/>
      <w:lvlText w:val="%3."/>
      <w:lvlJc w:val="right"/>
      <w:pPr>
        <w:ind w:left="2160" w:hanging="180"/>
      </w:pPr>
    </w:lvl>
    <w:lvl w:ilvl="3" w:tplc="FC74B5A2">
      <w:start w:val="1"/>
      <w:numFmt w:val="decimal"/>
      <w:lvlText w:val="%4."/>
      <w:lvlJc w:val="left"/>
      <w:pPr>
        <w:ind w:left="2880" w:hanging="360"/>
      </w:pPr>
    </w:lvl>
    <w:lvl w:ilvl="4" w:tplc="B0CCF244">
      <w:start w:val="1"/>
      <w:numFmt w:val="lowerLetter"/>
      <w:lvlText w:val="%5."/>
      <w:lvlJc w:val="left"/>
      <w:pPr>
        <w:ind w:left="3600" w:hanging="360"/>
      </w:pPr>
    </w:lvl>
    <w:lvl w:ilvl="5" w:tplc="AAFE6F00">
      <w:start w:val="1"/>
      <w:numFmt w:val="lowerRoman"/>
      <w:lvlText w:val="%6."/>
      <w:lvlJc w:val="right"/>
      <w:pPr>
        <w:ind w:left="4320" w:hanging="180"/>
      </w:pPr>
    </w:lvl>
    <w:lvl w:ilvl="6" w:tplc="E2707336">
      <w:start w:val="1"/>
      <w:numFmt w:val="decimal"/>
      <w:lvlText w:val="%7."/>
      <w:lvlJc w:val="left"/>
      <w:pPr>
        <w:ind w:left="5040" w:hanging="360"/>
      </w:pPr>
    </w:lvl>
    <w:lvl w:ilvl="7" w:tplc="4A36687C">
      <w:start w:val="1"/>
      <w:numFmt w:val="lowerLetter"/>
      <w:lvlText w:val="%8."/>
      <w:lvlJc w:val="left"/>
      <w:pPr>
        <w:ind w:left="5760" w:hanging="360"/>
      </w:pPr>
    </w:lvl>
    <w:lvl w:ilvl="8" w:tplc="DBB659BC">
      <w:start w:val="1"/>
      <w:numFmt w:val="lowerRoman"/>
      <w:lvlText w:val="%9."/>
      <w:lvlJc w:val="right"/>
      <w:pPr>
        <w:ind w:left="6480" w:hanging="180"/>
      </w:pPr>
    </w:lvl>
  </w:abstractNum>
  <w:abstractNum w:abstractNumId="60"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66BD3546"/>
    <w:multiLevelType w:val="multilevel"/>
    <w:tmpl w:val="DC78A6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9DE7C25"/>
    <w:multiLevelType w:val="hybridMultilevel"/>
    <w:tmpl w:val="DADA911A"/>
    <w:lvl w:ilvl="0" w:tplc="3372EFB4">
      <w:start w:val="6"/>
      <w:numFmt w:val="decimal"/>
      <w:lvlText w:val="%1."/>
      <w:lvlJc w:val="left"/>
      <w:pPr>
        <w:ind w:left="501" w:hanging="360"/>
      </w:pPr>
      <w:rPr>
        <w:rFonts w:ascii="Verdana" w:hAnsi="Verdana" w:hint="default"/>
        <w:b/>
        <w:bCs/>
        <w:color w:val="000000" w:themeColor="text1"/>
        <w:sz w:val="18"/>
        <w:szCs w:val="18"/>
      </w:rPr>
    </w:lvl>
    <w:lvl w:ilvl="1" w:tplc="4AC00BFE">
      <w:start w:val="1"/>
      <w:numFmt w:val="lowerLetter"/>
      <w:lvlText w:val="%2."/>
      <w:lvlJc w:val="left"/>
      <w:pPr>
        <w:ind w:left="1221" w:hanging="360"/>
      </w:pPr>
    </w:lvl>
    <w:lvl w:ilvl="2" w:tplc="511E3E68">
      <w:start w:val="1"/>
      <w:numFmt w:val="lowerRoman"/>
      <w:lvlText w:val="%3."/>
      <w:lvlJc w:val="right"/>
      <w:pPr>
        <w:ind w:left="1941" w:hanging="180"/>
      </w:pPr>
    </w:lvl>
    <w:lvl w:ilvl="3" w:tplc="AC3C1856">
      <w:start w:val="1"/>
      <w:numFmt w:val="decimal"/>
      <w:lvlText w:val="%4."/>
      <w:lvlJc w:val="left"/>
      <w:pPr>
        <w:ind w:left="2661" w:hanging="360"/>
      </w:pPr>
    </w:lvl>
    <w:lvl w:ilvl="4" w:tplc="E4B80254">
      <w:start w:val="1"/>
      <w:numFmt w:val="lowerLetter"/>
      <w:lvlText w:val="%5."/>
      <w:lvlJc w:val="left"/>
      <w:pPr>
        <w:ind w:left="3381" w:hanging="360"/>
      </w:pPr>
    </w:lvl>
    <w:lvl w:ilvl="5" w:tplc="BF4A0424">
      <w:start w:val="1"/>
      <w:numFmt w:val="lowerRoman"/>
      <w:lvlText w:val="%6."/>
      <w:lvlJc w:val="right"/>
      <w:pPr>
        <w:ind w:left="4101" w:hanging="180"/>
      </w:pPr>
    </w:lvl>
    <w:lvl w:ilvl="6" w:tplc="505C542A">
      <w:start w:val="1"/>
      <w:numFmt w:val="decimal"/>
      <w:lvlText w:val="%7."/>
      <w:lvlJc w:val="left"/>
      <w:pPr>
        <w:ind w:left="4821" w:hanging="360"/>
      </w:pPr>
    </w:lvl>
    <w:lvl w:ilvl="7" w:tplc="628C2BBE">
      <w:start w:val="1"/>
      <w:numFmt w:val="lowerLetter"/>
      <w:lvlText w:val="%8."/>
      <w:lvlJc w:val="left"/>
      <w:pPr>
        <w:ind w:left="5541" w:hanging="360"/>
      </w:pPr>
    </w:lvl>
    <w:lvl w:ilvl="8" w:tplc="6258322A">
      <w:start w:val="1"/>
      <w:numFmt w:val="lowerRoman"/>
      <w:lvlText w:val="%9."/>
      <w:lvlJc w:val="right"/>
      <w:pPr>
        <w:ind w:left="6261" w:hanging="180"/>
      </w:pPr>
    </w:lvl>
  </w:abstractNum>
  <w:abstractNum w:abstractNumId="63" w15:restartNumberingAfterBreak="0">
    <w:nsid w:val="6D9A7208"/>
    <w:multiLevelType w:val="hybridMultilevel"/>
    <w:tmpl w:val="00B80D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6E835D18"/>
    <w:multiLevelType w:val="hybridMultilevel"/>
    <w:tmpl w:val="E9ECB9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3953641"/>
    <w:multiLevelType w:val="hybridMultilevel"/>
    <w:tmpl w:val="DC2E8D0C"/>
    <w:lvl w:ilvl="0" w:tplc="A8ECD36A">
      <w:start w:val="1"/>
      <w:numFmt w:val="bullet"/>
      <w:lvlText w:val="-"/>
      <w:lvlJc w:val="left"/>
      <w:pPr>
        <w:ind w:left="720" w:hanging="360"/>
      </w:pPr>
      <w:rPr>
        <w:rFonts w:ascii="&quot;Calibri&quot;,sans-serif" w:hAnsi="&quot;Calibri&quot;,sans-serif" w:hint="default"/>
      </w:rPr>
    </w:lvl>
    <w:lvl w:ilvl="1" w:tplc="07E4092C">
      <w:start w:val="1"/>
      <w:numFmt w:val="bullet"/>
      <w:lvlText w:val="o"/>
      <w:lvlJc w:val="left"/>
      <w:pPr>
        <w:ind w:left="1440" w:hanging="360"/>
      </w:pPr>
      <w:rPr>
        <w:rFonts w:ascii="Courier New" w:hAnsi="Courier New" w:hint="default"/>
      </w:rPr>
    </w:lvl>
    <w:lvl w:ilvl="2" w:tplc="29D2BF92">
      <w:start w:val="1"/>
      <w:numFmt w:val="bullet"/>
      <w:lvlText w:val=""/>
      <w:lvlJc w:val="left"/>
      <w:pPr>
        <w:ind w:left="2160" w:hanging="360"/>
      </w:pPr>
      <w:rPr>
        <w:rFonts w:ascii="Wingdings" w:hAnsi="Wingdings" w:hint="default"/>
      </w:rPr>
    </w:lvl>
    <w:lvl w:ilvl="3" w:tplc="C4C080DA">
      <w:start w:val="1"/>
      <w:numFmt w:val="bullet"/>
      <w:lvlText w:val=""/>
      <w:lvlJc w:val="left"/>
      <w:pPr>
        <w:ind w:left="2880" w:hanging="360"/>
      </w:pPr>
      <w:rPr>
        <w:rFonts w:ascii="Symbol" w:hAnsi="Symbol" w:hint="default"/>
      </w:rPr>
    </w:lvl>
    <w:lvl w:ilvl="4" w:tplc="C3E60342">
      <w:start w:val="1"/>
      <w:numFmt w:val="bullet"/>
      <w:lvlText w:val="o"/>
      <w:lvlJc w:val="left"/>
      <w:pPr>
        <w:ind w:left="3600" w:hanging="360"/>
      </w:pPr>
      <w:rPr>
        <w:rFonts w:ascii="Courier New" w:hAnsi="Courier New" w:hint="default"/>
      </w:rPr>
    </w:lvl>
    <w:lvl w:ilvl="5" w:tplc="55BEE906">
      <w:start w:val="1"/>
      <w:numFmt w:val="bullet"/>
      <w:lvlText w:val=""/>
      <w:lvlJc w:val="left"/>
      <w:pPr>
        <w:ind w:left="4320" w:hanging="360"/>
      </w:pPr>
      <w:rPr>
        <w:rFonts w:ascii="Wingdings" w:hAnsi="Wingdings" w:hint="default"/>
      </w:rPr>
    </w:lvl>
    <w:lvl w:ilvl="6" w:tplc="48D68D32">
      <w:start w:val="1"/>
      <w:numFmt w:val="bullet"/>
      <w:lvlText w:val=""/>
      <w:lvlJc w:val="left"/>
      <w:pPr>
        <w:ind w:left="5040" w:hanging="360"/>
      </w:pPr>
      <w:rPr>
        <w:rFonts w:ascii="Symbol" w:hAnsi="Symbol" w:hint="default"/>
      </w:rPr>
    </w:lvl>
    <w:lvl w:ilvl="7" w:tplc="61EE3E16">
      <w:start w:val="1"/>
      <w:numFmt w:val="bullet"/>
      <w:lvlText w:val="o"/>
      <w:lvlJc w:val="left"/>
      <w:pPr>
        <w:ind w:left="5760" w:hanging="360"/>
      </w:pPr>
      <w:rPr>
        <w:rFonts w:ascii="Courier New" w:hAnsi="Courier New" w:hint="default"/>
      </w:rPr>
    </w:lvl>
    <w:lvl w:ilvl="8" w:tplc="658ADD82">
      <w:start w:val="1"/>
      <w:numFmt w:val="bullet"/>
      <w:lvlText w:val=""/>
      <w:lvlJc w:val="left"/>
      <w:pPr>
        <w:ind w:left="6480" w:hanging="360"/>
      </w:pPr>
      <w:rPr>
        <w:rFonts w:ascii="Wingdings" w:hAnsi="Wingdings" w:hint="default"/>
      </w:rPr>
    </w:lvl>
  </w:abstractNum>
  <w:abstractNum w:abstractNumId="66" w15:restartNumberingAfterBreak="0">
    <w:nsid w:val="74244FC7"/>
    <w:multiLevelType w:val="multilevel"/>
    <w:tmpl w:val="7E8C3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56A2BD8"/>
    <w:multiLevelType w:val="hybridMultilevel"/>
    <w:tmpl w:val="86B65790"/>
    <w:lvl w:ilvl="0" w:tplc="A5DC910A">
      <w:start w:val="4"/>
      <w:numFmt w:val="decimal"/>
      <w:lvlText w:val="%1."/>
      <w:lvlJc w:val="left"/>
      <w:pPr>
        <w:ind w:left="720" w:hanging="360"/>
      </w:pPr>
    </w:lvl>
    <w:lvl w:ilvl="1" w:tplc="AAA89D84">
      <w:start w:val="1"/>
      <w:numFmt w:val="lowerLetter"/>
      <w:lvlText w:val="%2."/>
      <w:lvlJc w:val="left"/>
      <w:pPr>
        <w:ind w:left="1440" w:hanging="360"/>
      </w:pPr>
    </w:lvl>
    <w:lvl w:ilvl="2" w:tplc="41E2F85C">
      <w:start w:val="1"/>
      <w:numFmt w:val="lowerRoman"/>
      <w:lvlText w:val="%3."/>
      <w:lvlJc w:val="right"/>
      <w:pPr>
        <w:ind w:left="2160" w:hanging="180"/>
      </w:pPr>
    </w:lvl>
    <w:lvl w:ilvl="3" w:tplc="8256A752">
      <w:start w:val="1"/>
      <w:numFmt w:val="decimal"/>
      <w:lvlText w:val="%4."/>
      <w:lvlJc w:val="left"/>
      <w:pPr>
        <w:ind w:left="2880" w:hanging="360"/>
      </w:pPr>
    </w:lvl>
    <w:lvl w:ilvl="4" w:tplc="678E10EC">
      <w:start w:val="1"/>
      <w:numFmt w:val="lowerLetter"/>
      <w:lvlText w:val="%5."/>
      <w:lvlJc w:val="left"/>
      <w:pPr>
        <w:ind w:left="3600" w:hanging="360"/>
      </w:pPr>
    </w:lvl>
    <w:lvl w:ilvl="5" w:tplc="AEF2ED2C">
      <w:start w:val="1"/>
      <w:numFmt w:val="lowerRoman"/>
      <w:lvlText w:val="%6."/>
      <w:lvlJc w:val="right"/>
      <w:pPr>
        <w:ind w:left="4320" w:hanging="180"/>
      </w:pPr>
    </w:lvl>
    <w:lvl w:ilvl="6" w:tplc="7850050C">
      <w:start w:val="1"/>
      <w:numFmt w:val="decimal"/>
      <w:lvlText w:val="%7."/>
      <w:lvlJc w:val="left"/>
      <w:pPr>
        <w:ind w:left="5040" w:hanging="360"/>
      </w:pPr>
    </w:lvl>
    <w:lvl w:ilvl="7" w:tplc="193A073A">
      <w:start w:val="1"/>
      <w:numFmt w:val="lowerLetter"/>
      <w:lvlText w:val="%8."/>
      <w:lvlJc w:val="left"/>
      <w:pPr>
        <w:ind w:left="5760" w:hanging="360"/>
      </w:pPr>
    </w:lvl>
    <w:lvl w:ilvl="8" w:tplc="B372D4FE">
      <w:start w:val="1"/>
      <w:numFmt w:val="lowerRoman"/>
      <w:lvlText w:val="%9."/>
      <w:lvlJc w:val="right"/>
      <w:pPr>
        <w:ind w:left="6480" w:hanging="180"/>
      </w:pPr>
    </w:lvl>
  </w:abstractNum>
  <w:abstractNum w:abstractNumId="68" w15:restartNumberingAfterBreak="0">
    <w:nsid w:val="760B63D8"/>
    <w:multiLevelType w:val="multilevel"/>
    <w:tmpl w:val="2D545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714D156"/>
    <w:multiLevelType w:val="hybridMultilevel"/>
    <w:tmpl w:val="DBD05AF6"/>
    <w:lvl w:ilvl="0" w:tplc="F60A8706">
      <w:start w:val="1"/>
      <w:numFmt w:val="lowerLetter"/>
      <w:lvlText w:val="a)"/>
      <w:lvlJc w:val="left"/>
      <w:pPr>
        <w:ind w:left="720" w:hanging="360"/>
      </w:pPr>
    </w:lvl>
    <w:lvl w:ilvl="1" w:tplc="9AD8DCF0">
      <w:start w:val="1"/>
      <w:numFmt w:val="lowerLetter"/>
      <w:lvlText w:val="%2."/>
      <w:lvlJc w:val="left"/>
      <w:pPr>
        <w:ind w:left="1440" w:hanging="360"/>
      </w:pPr>
    </w:lvl>
    <w:lvl w:ilvl="2" w:tplc="78F82E74">
      <w:start w:val="1"/>
      <w:numFmt w:val="lowerRoman"/>
      <w:lvlText w:val="%3."/>
      <w:lvlJc w:val="right"/>
      <w:pPr>
        <w:ind w:left="2160" w:hanging="180"/>
      </w:pPr>
    </w:lvl>
    <w:lvl w:ilvl="3" w:tplc="6B3C468A">
      <w:start w:val="1"/>
      <w:numFmt w:val="decimal"/>
      <w:lvlText w:val="%4."/>
      <w:lvlJc w:val="left"/>
      <w:pPr>
        <w:ind w:left="2880" w:hanging="360"/>
      </w:pPr>
    </w:lvl>
    <w:lvl w:ilvl="4" w:tplc="84AC48BE">
      <w:start w:val="1"/>
      <w:numFmt w:val="lowerLetter"/>
      <w:lvlText w:val="%5."/>
      <w:lvlJc w:val="left"/>
      <w:pPr>
        <w:ind w:left="3600" w:hanging="360"/>
      </w:pPr>
    </w:lvl>
    <w:lvl w:ilvl="5" w:tplc="0F0C99CC">
      <w:start w:val="1"/>
      <w:numFmt w:val="lowerRoman"/>
      <w:lvlText w:val="%6."/>
      <w:lvlJc w:val="right"/>
      <w:pPr>
        <w:ind w:left="4320" w:hanging="180"/>
      </w:pPr>
    </w:lvl>
    <w:lvl w:ilvl="6" w:tplc="A99C5EBC">
      <w:start w:val="1"/>
      <w:numFmt w:val="decimal"/>
      <w:lvlText w:val="%7."/>
      <w:lvlJc w:val="left"/>
      <w:pPr>
        <w:ind w:left="5040" w:hanging="360"/>
      </w:pPr>
    </w:lvl>
    <w:lvl w:ilvl="7" w:tplc="AF04C728">
      <w:start w:val="1"/>
      <w:numFmt w:val="lowerLetter"/>
      <w:lvlText w:val="%8."/>
      <w:lvlJc w:val="left"/>
      <w:pPr>
        <w:ind w:left="5760" w:hanging="360"/>
      </w:pPr>
    </w:lvl>
    <w:lvl w:ilvl="8" w:tplc="D64E1926">
      <w:start w:val="1"/>
      <w:numFmt w:val="lowerRoman"/>
      <w:lvlText w:val="%9."/>
      <w:lvlJc w:val="right"/>
      <w:pPr>
        <w:ind w:left="6480" w:hanging="180"/>
      </w:pPr>
    </w:lvl>
  </w:abstractNum>
  <w:abstractNum w:abstractNumId="70" w15:restartNumberingAfterBreak="0">
    <w:nsid w:val="7727740D"/>
    <w:multiLevelType w:val="hybridMultilevel"/>
    <w:tmpl w:val="60946E00"/>
    <w:lvl w:ilvl="0" w:tplc="57F4A1B0">
      <w:start w:val="1"/>
      <w:numFmt w:val="bullet"/>
      <w:lvlText w:val="·"/>
      <w:lvlJc w:val="left"/>
      <w:pPr>
        <w:ind w:left="720" w:hanging="360"/>
      </w:pPr>
      <w:rPr>
        <w:rFonts w:ascii="Symbol" w:hAnsi="Symbol" w:hint="default"/>
      </w:rPr>
    </w:lvl>
    <w:lvl w:ilvl="1" w:tplc="75D04BB4">
      <w:start w:val="1"/>
      <w:numFmt w:val="bullet"/>
      <w:lvlText w:val="o"/>
      <w:lvlJc w:val="left"/>
      <w:pPr>
        <w:ind w:left="1440" w:hanging="360"/>
      </w:pPr>
      <w:rPr>
        <w:rFonts w:ascii="Courier New" w:hAnsi="Courier New" w:hint="default"/>
      </w:rPr>
    </w:lvl>
    <w:lvl w:ilvl="2" w:tplc="8A94D094">
      <w:start w:val="1"/>
      <w:numFmt w:val="bullet"/>
      <w:lvlText w:val=""/>
      <w:lvlJc w:val="left"/>
      <w:pPr>
        <w:ind w:left="2160" w:hanging="360"/>
      </w:pPr>
      <w:rPr>
        <w:rFonts w:ascii="Wingdings" w:hAnsi="Wingdings" w:hint="default"/>
      </w:rPr>
    </w:lvl>
    <w:lvl w:ilvl="3" w:tplc="6EEA8246">
      <w:start w:val="1"/>
      <w:numFmt w:val="bullet"/>
      <w:lvlText w:val=""/>
      <w:lvlJc w:val="left"/>
      <w:pPr>
        <w:ind w:left="2880" w:hanging="360"/>
      </w:pPr>
      <w:rPr>
        <w:rFonts w:ascii="Symbol" w:hAnsi="Symbol" w:hint="default"/>
      </w:rPr>
    </w:lvl>
    <w:lvl w:ilvl="4" w:tplc="3AAEB2D2">
      <w:start w:val="1"/>
      <w:numFmt w:val="bullet"/>
      <w:lvlText w:val="o"/>
      <w:lvlJc w:val="left"/>
      <w:pPr>
        <w:ind w:left="3600" w:hanging="360"/>
      </w:pPr>
      <w:rPr>
        <w:rFonts w:ascii="Courier New" w:hAnsi="Courier New" w:hint="default"/>
      </w:rPr>
    </w:lvl>
    <w:lvl w:ilvl="5" w:tplc="D07CBDEE">
      <w:start w:val="1"/>
      <w:numFmt w:val="bullet"/>
      <w:lvlText w:val=""/>
      <w:lvlJc w:val="left"/>
      <w:pPr>
        <w:ind w:left="4320" w:hanging="360"/>
      </w:pPr>
      <w:rPr>
        <w:rFonts w:ascii="Wingdings" w:hAnsi="Wingdings" w:hint="default"/>
      </w:rPr>
    </w:lvl>
    <w:lvl w:ilvl="6" w:tplc="EAA8AD8A">
      <w:start w:val="1"/>
      <w:numFmt w:val="bullet"/>
      <w:lvlText w:val=""/>
      <w:lvlJc w:val="left"/>
      <w:pPr>
        <w:ind w:left="5040" w:hanging="360"/>
      </w:pPr>
      <w:rPr>
        <w:rFonts w:ascii="Symbol" w:hAnsi="Symbol" w:hint="default"/>
      </w:rPr>
    </w:lvl>
    <w:lvl w:ilvl="7" w:tplc="054A2EAE">
      <w:start w:val="1"/>
      <w:numFmt w:val="bullet"/>
      <w:lvlText w:val="o"/>
      <w:lvlJc w:val="left"/>
      <w:pPr>
        <w:ind w:left="5760" w:hanging="360"/>
      </w:pPr>
      <w:rPr>
        <w:rFonts w:ascii="Courier New" w:hAnsi="Courier New" w:hint="default"/>
      </w:rPr>
    </w:lvl>
    <w:lvl w:ilvl="8" w:tplc="2FD45692">
      <w:start w:val="1"/>
      <w:numFmt w:val="bullet"/>
      <w:lvlText w:val=""/>
      <w:lvlJc w:val="left"/>
      <w:pPr>
        <w:ind w:left="6480" w:hanging="360"/>
      </w:pPr>
      <w:rPr>
        <w:rFonts w:ascii="Wingdings" w:hAnsi="Wingdings" w:hint="default"/>
      </w:rPr>
    </w:lvl>
  </w:abstractNum>
  <w:abstractNum w:abstractNumId="7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79049F59"/>
    <w:multiLevelType w:val="hybridMultilevel"/>
    <w:tmpl w:val="FFFFFFFF"/>
    <w:lvl w:ilvl="0" w:tplc="DD6040EA">
      <w:start w:val="2"/>
      <w:numFmt w:val="lowerLetter"/>
      <w:lvlText w:val="%1)"/>
      <w:lvlJc w:val="left"/>
      <w:pPr>
        <w:ind w:left="360" w:hanging="360"/>
      </w:pPr>
      <w:rPr>
        <w:rFonts w:ascii="Verdana" w:hAnsi="Verdana" w:hint="default"/>
      </w:rPr>
    </w:lvl>
    <w:lvl w:ilvl="1" w:tplc="B958E306">
      <w:start w:val="1"/>
      <w:numFmt w:val="lowerLetter"/>
      <w:lvlText w:val="%2."/>
      <w:lvlJc w:val="left"/>
      <w:pPr>
        <w:ind w:left="1440" w:hanging="360"/>
      </w:pPr>
    </w:lvl>
    <w:lvl w:ilvl="2" w:tplc="E73A2CE4">
      <w:start w:val="1"/>
      <w:numFmt w:val="lowerRoman"/>
      <w:lvlText w:val="%3."/>
      <w:lvlJc w:val="right"/>
      <w:pPr>
        <w:ind w:left="2160" w:hanging="180"/>
      </w:pPr>
    </w:lvl>
    <w:lvl w:ilvl="3" w:tplc="96AAA548">
      <w:start w:val="1"/>
      <w:numFmt w:val="decimal"/>
      <w:lvlText w:val="%4."/>
      <w:lvlJc w:val="left"/>
      <w:pPr>
        <w:ind w:left="2880" w:hanging="360"/>
      </w:pPr>
    </w:lvl>
    <w:lvl w:ilvl="4" w:tplc="303E044E">
      <w:start w:val="1"/>
      <w:numFmt w:val="lowerLetter"/>
      <w:lvlText w:val="%5."/>
      <w:lvlJc w:val="left"/>
      <w:pPr>
        <w:ind w:left="3600" w:hanging="360"/>
      </w:pPr>
    </w:lvl>
    <w:lvl w:ilvl="5" w:tplc="A2FE9914">
      <w:start w:val="1"/>
      <w:numFmt w:val="lowerRoman"/>
      <w:lvlText w:val="%6."/>
      <w:lvlJc w:val="right"/>
      <w:pPr>
        <w:ind w:left="4320" w:hanging="180"/>
      </w:pPr>
    </w:lvl>
    <w:lvl w:ilvl="6" w:tplc="1D268AD2">
      <w:start w:val="1"/>
      <w:numFmt w:val="decimal"/>
      <w:lvlText w:val="%7."/>
      <w:lvlJc w:val="left"/>
      <w:pPr>
        <w:ind w:left="5040" w:hanging="360"/>
      </w:pPr>
    </w:lvl>
    <w:lvl w:ilvl="7" w:tplc="30F0B56A">
      <w:start w:val="1"/>
      <w:numFmt w:val="lowerLetter"/>
      <w:lvlText w:val="%8."/>
      <w:lvlJc w:val="left"/>
      <w:pPr>
        <w:ind w:left="5760" w:hanging="360"/>
      </w:pPr>
    </w:lvl>
    <w:lvl w:ilvl="8" w:tplc="1A6E732A">
      <w:start w:val="1"/>
      <w:numFmt w:val="lowerRoman"/>
      <w:lvlText w:val="%9."/>
      <w:lvlJc w:val="right"/>
      <w:pPr>
        <w:ind w:left="6480" w:hanging="180"/>
      </w:pPr>
    </w:lvl>
  </w:abstractNum>
  <w:abstractNum w:abstractNumId="73" w15:restartNumberingAfterBreak="0">
    <w:nsid w:val="7DCA0635"/>
    <w:multiLevelType w:val="hybridMultilevel"/>
    <w:tmpl w:val="A5DECDBC"/>
    <w:lvl w:ilvl="0" w:tplc="1E4EE91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E6F0272"/>
    <w:multiLevelType w:val="hybridMultilevel"/>
    <w:tmpl w:val="FFFFFFFF"/>
    <w:lvl w:ilvl="0" w:tplc="3AE82668">
      <w:start w:val="1"/>
      <w:numFmt w:val="decimal"/>
      <w:lvlText w:val="•"/>
      <w:lvlJc w:val="left"/>
      <w:pPr>
        <w:ind w:left="720" w:hanging="360"/>
      </w:pPr>
    </w:lvl>
    <w:lvl w:ilvl="1" w:tplc="E67E16F4">
      <w:start w:val="1"/>
      <w:numFmt w:val="lowerLetter"/>
      <w:lvlText w:val="%2."/>
      <w:lvlJc w:val="left"/>
      <w:pPr>
        <w:ind w:left="1440" w:hanging="360"/>
      </w:pPr>
    </w:lvl>
    <w:lvl w:ilvl="2" w:tplc="0E50719C">
      <w:start w:val="1"/>
      <w:numFmt w:val="lowerRoman"/>
      <w:lvlText w:val="%3."/>
      <w:lvlJc w:val="right"/>
      <w:pPr>
        <w:ind w:left="2160" w:hanging="180"/>
      </w:pPr>
    </w:lvl>
    <w:lvl w:ilvl="3" w:tplc="CA84CA92">
      <w:start w:val="1"/>
      <w:numFmt w:val="decimal"/>
      <w:lvlText w:val="%4."/>
      <w:lvlJc w:val="left"/>
      <w:pPr>
        <w:ind w:left="2880" w:hanging="360"/>
      </w:pPr>
    </w:lvl>
    <w:lvl w:ilvl="4" w:tplc="D97CF48E">
      <w:start w:val="1"/>
      <w:numFmt w:val="lowerLetter"/>
      <w:lvlText w:val="%5."/>
      <w:lvlJc w:val="left"/>
      <w:pPr>
        <w:ind w:left="3600" w:hanging="360"/>
      </w:pPr>
    </w:lvl>
    <w:lvl w:ilvl="5" w:tplc="A7260C54">
      <w:start w:val="1"/>
      <w:numFmt w:val="lowerRoman"/>
      <w:lvlText w:val="%6."/>
      <w:lvlJc w:val="right"/>
      <w:pPr>
        <w:ind w:left="4320" w:hanging="180"/>
      </w:pPr>
    </w:lvl>
    <w:lvl w:ilvl="6" w:tplc="383E193A">
      <w:start w:val="1"/>
      <w:numFmt w:val="decimal"/>
      <w:lvlText w:val="%7."/>
      <w:lvlJc w:val="left"/>
      <w:pPr>
        <w:ind w:left="5040" w:hanging="360"/>
      </w:pPr>
    </w:lvl>
    <w:lvl w:ilvl="7" w:tplc="391422F0">
      <w:start w:val="1"/>
      <w:numFmt w:val="lowerLetter"/>
      <w:lvlText w:val="%8."/>
      <w:lvlJc w:val="left"/>
      <w:pPr>
        <w:ind w:left="5760" w:hanging="360"/>
      </w:pPr>
    </w:lvl>
    <w:lvl w:ilvl="8" w:tplc="C8EE0B4A">
      <w:start w:val="1"/>
      <w:numFmt w:val="lowerRoman"/>
      <w:lvlText w:val="%9."/>
      <w:lvlJc w:val="right"/>
      <w:pPr>
        <w:ind w:left="6480" w:hanging="180"/>
      </w:pPr>
    </w:lvl>
  </w:abstractNum>
  <w:abstractNum w:abstractNumId="75" w15:restartNumberingAfterBreak="0">
    <w:nsid w:val="7FFF4355"/>
    <w:multiLevelType w:val="hybridMultilevel"/>
    <w:tmpl w:val="2660AC18"/>
    <w:lvl w:ilvl="0" w:tplc="BD54CE52">
      <w:start w:val="2"/>
      <w:numFmt w:val="decimal"/>
      <w:lvlText w:val="%1."/>
      <w:lvlJc w:val="left"/>
      <w:pPr>
        <w:ind w:left="720" w:hanging="360"/>
      </w:pPr>
    </w:lvl>
    <w:lvl w:ilvl="1" w:tplc="BBD8D95E">
      <w:start w:val="1"/>
      <w:numFmt w:val="lowerLetter"/>
      <w:lvlText w:val="%2."/>
      <w:lvlJc w:val="left"/>
      <w:pPr>
        <w:ind w:left="1440" w:hanging="360"/>
      </w:pPr>
    </w:lvl>
    <w:lvl w:ilvl="2" w:tplc="ACC8FEA2">
      <w:start w:val="1"/>
      <w:numFmt w:val="lowerRoman"/>
      <w:lvlText w:val="%3."/>
      <w:lvlJc w:val="right"/>
      <w:pPr>
        <w:ind w:left="2160" w:hanging="180"/>
      </w:pPr>
    </w:lvl>
    <w:lvl w:ilvl="3" w:tplc="3BCC65E8">
      <w:start w:val="1"/>
      <w:numFmt w:val="decimal"/>
      <w:lvlText w:val="%4."/>
      <w:lvlJc w:val="left"/>
      <w:pPr>
        <w:ind w:left="2880" w:hanging="360"/>
      </w:pPr>
    </w:lvl>
    <w:lvl w:ilvl="4" w:tplc="D1286D82">
      <w:start w:val="1"/>
      <w:numFmt w:val="lowerLetter"/>
      <w:lvlText w:val="%5."/>
      <w:lvlJc w:val="left"/>
      <w:pPr>
        <w:ind w:left="3600" w:hanging="360"/>
      </w:pPr>
    </w:lvl>
    <w:lvl w:ilvl="5" w:tplc="8B0AAAEA">
      <w:start w:val="1"/>
      <w:numFmt w:val="lowerRoman"/>
      <w:lvlText w:val="%6."/>
      <w:lvlJc w:val="right"/>
      <w:pPr>
        <w:ind w:left="4320" w:hanging="180"/>
      </w:pPr>
    </w:lvl>
    <w:lvl w:ilvl="6" w:tplc="7548D1AC">
      <w:start w:val="1"/>
      <w:numFmt w:val="decimal"/>
      <w:lvlText w:val="%7."/>
      <w:lvlJc w:val="left"/>
      <w:pPr>
        <w:ind w:left="5040" w:hanging="360"/>
      </w:pPr>
    </w:lvl>
    <w:lvl w:ilvl="7" w:tplc="4D24B6F8">
      <w:start w:val="1"/>
      <w:numFmt w:val="lowerLetter"/>
      <w:lvlText w:val="%8."/>
      <w:lvlJc w:val="left"/>
      <w:pPr>
        <w:ind w:left="5760" w:hanging="360"/>
      </w:pPr>
    </w:lvl>
    <w:lvl w:ilvl="8" w:tplc="BF2A2148">
      <w:start w:val="1"/>
      <w:numFmt w:val="lowerRoman"/>
      <w:lvlText w:val="%9."/>
      <w:lvlJc w:val="right"/>
      <w:pPr>
        <w:ind w:left="6480" w:hanging="180"/>
      </w:pPr>
    </w:lvl>
  </w:abstractNum>
  <w:num w:numId="1" w16cid:durableId="1291324871">
    <w:abstractNumId w:val="23"/>
  </w:num>
  <w:num w:numId="2" w16cid:durableId="561064468">
    <w:abstractNumId w:val="39"/>
  </w:num>
  <w:num w:numId="3" w16cid:durableId="1430849167">
    <w:abstractNumId w:val="49"/>
  </w:num>
  <w:num w:numId="4" w16cid:durableId="792023571">
    <w:abstractNumId w:val="47"/>
  </w:num>
  <w:num w:numId="5" w16cid:durableId="1095326467">
    <w:abstractNumId w:val="62"/>
  </w:num>
  <w:num w:numId="6" w16cid:durableId="307899626">
    <w:abstractNumId w:val="16"/>
  </w:num>
  <w:num w:numId="7" w16cid:durableId="495270092">
    <w:abstractNumId w:val="22"/>
  </w:num>
  <w:num w:numId="8" w16cid:durableId="326905260">
    <w:abstractNumId w:val="67"/>
  </w:num>
  <w:num w:numId="9" w16cid:durableId="2091274501">
    <w:abstractNumId w:val="1"/>
  </w:num>
  <w:num w:numId="10" w16cid:durableId="678118933">
    <w:abstractNumId w:val="51"/>
  </w:num>
  <w:num w:numId="11" w16cid:durableId="1847548571">
    <w:abstractNumId w:val="27"/>
  </w:num>
  <w:num w:numId="12" w16cid:durableId="120542233">
    <w:abstractNumId w:val="70"/>
  </w:num>
  <w:num w:numId="13" w16cid:durableId="212667223">
    <w:abstractNumId w:val="35"/>
  </w:num>
  <w:num w:numId="14" w16cid:durableId="1127815325">
    <w:abstractNumId w:val="75"/>
  </w:num>
  <w:num w:numId="15" w16cid:durableId="714358248">
    <w:abstractNumId w:val="50"/>
  </w:num>
  <w:num w:numId="16" w16cid:durableId="1433471294">
    <w:abstractNumId w:val="55"/>
  </w:num>
  <w:num w:numId="17" w16cid:durableId="2090300862">
    <w:abstractNumId w:val="32"/>
  </w:num>
  <w:num w:numId="18" w16cid:durableId="349138504">
    <w:abstractNumId w:val="31"/>
  </w:num>
  <w:num w:numId="19" w16cid:durableId="1228220226">
    <w:abstractNumId w:val="65"/>
  </w:num>
  <w:num w:numId="20" w16cid:durableId="1522933458">
    <w:abstractNumId w:val="33"/>
  </w:num>
  <w:num w:numId="21" w16cid:durableId="544560600">
    <w:abstractNumId w:val="17"/>
  </w:num>
  <w:num w:numId="22" w16cid:durableId="132135489">
    <w:abstractNumId w:val="9"/>
  </w:num>
  <w:num w:numId="23" w16cid:durableId="356129238">
    <w:abstractNumId w:val="5"/>
  </w:num>
  <w:num w:numId="24" w16cid:durableId="411582637">
    <w:abstractNumId w:val="25"/>
  </w:num>
  <w:num w:numId="25" w16cid:durableId="1436973079">
    <w:abstractNumId w:val="11"/>
  </w:num>
  <w:num w:numId="26" w16cid:durableId="507601964">
    <w:abstractNumId w:val="40"/>
  </w:num>
  <w:num w:numId="27" w16cid:durableId="1172917038">
    <w:abstractNumId w:val="26"/>
  </w:num>
  <w:num w:numId="28" w16cid:durableId="2147158273">
    <w:abstractNumId w:val="59"/>
  </w:num>
  <w:num w:numId="29" w16cid:durableId="1950237952">
    <w:abstractNumId w:val="46"/>
  </w:num>
  <w:num w:numId="30" w16cid:durableId="786199191">
    <w:abstractNumId w:val="3"/>
  </w:num>
  <w:num w:numId="31" w16cid:durableId="225996158">
    <w:abstractNumId w:val="69"/>
  </w:num>
  <w:num w:numId="32" w16cid:durableId="158273648">
    <w:abstractNumId w:val="14"/>
  </w:num>
  <w:num w:numId="33" w16cid:durableId="1522352079">
    <w:abstractNumId w:val="8"/>
  </w:num>
  <w:num w:numId="34" w16cid:durableId="1652517156">
    <w:abstractNumId w:val="29"/>
  </w:num>
  <w:num w:numId="35" w16cid:durableId="1866867883">
    <w:abstractNumId w:val="58"/>
  </w:num>
  <w:num w:numId="36" w16cid:durableId="1751391856">
    <w:abstractNumId w:val="74"/>
  </w:num>
  <w:num w:numId="37" w16cid:durableId="1565992734">
    <w:abstractNumId w:val="72"/>
  </w:num>
  <w:num w:numId="38" w16cid:durableId="1198392605">
    <w:abstractNumId w:val="41"/>
  </w:num>
  <w:num w:numId="39" w16cid:durableId="1992903624">
    <w:abstractNumId w:val="0"/>
  </w:num>
  <w:num w:numId="40" w16cid:durableId="385109209">
    <w:abstractNumId w:val="10"/>
  </w:num>
  <w:num w:numId="41" w16cid:durableId="65032477">
    <w:abstractNumId w:val="56"/>
  </w:num>
  <w:num w:numId="42" w16cid:durableId="1922136658">
    <w:abstractNumId w:val="71"/>
  </w:num>
  <w:num w:numId="43" w16cid:durableId="791631190">
    <w:abstractNumId w:val="60"/>
  </w:num>
  <w:num w:numId="44" w16cid:durableId="2091656024">
    <w:abstractNumId w:val="44"/>
  </w:num>
  <w:num w:numId="45" w16cid:durableId="584843795">
    <w:abstractNumId w:val="18"/>
  </w:num>
  <w:num w:numId="46" w16cid:durableId="1342120491">
    <w:abstractNumId w:val="2"/>
  </w:num>
  <w:num w:numId="47" w16cid:durableId="775907323">
    <w:abstractNumId w:val="12"/>
  </w:num>
  <w:num w:numId="48" w16cid:durableId="14352753">
    <w:abstractNumId w:val="4"/>
  </w:num>
  <w:num w:numId="49" w16cid:durableId="1214317561">
    <w:abstractNumId w:val="6"/>
  </w:num>
  <w:num w:numId="50" w16cid:durableId="1324042180">
    <w:abstractNumId w:val="7"/>
  </w:num>
  <w:num w:numId="51" w16cid:durableId="179509582">
    <w:abstractNumId w:val="57"/>
  </w:num>
  <w:num w:numId="52" w16cid:durableId="1748067223">
    <w:abstractNumId w:val="66"/>
  </w:num>
  <w:num w:numId="53" w16cid:durableId="67655583">
    <w:abstractNumId w:val="61"/>
  </w:num>
  <w:num w:numId="54" w16cid:durableId="2002731859">
    <w:abstractNumId w:val="37"/>
  </w:num>
  <w:num w:numId="55" w16cid:durableId="681661252">
    <w:abstractNumId w:val="43"/>
  </w:num>
  <w:num w:numId="56" w16cid:durableId="277176592">
    <w:abstractNumId w:val="38"/>
  </w:num>
  <w:num w:numId="57" w16cid:durableId="1319336504">
    <w:abstractNumId w:val="30"/>
  </w:num>
  <w:num w:numId="58" w16cid:durableId="673268415">
    <w:abstractNumId w:val="15"/>
  </w:num>
  <w:num w:numId="59" w16cid:durableId="1792629614">
    <w:abstractNumId w:val="68"/>
  </w:num>
  <w:num w:numId="60" w16cid:durableId="272441007">
    <w:abstractNumId w:val="24"/>
  </w:num>
  <w:num w:numId="61" w16cid:durableId="1943874975">
    <w:abstractNumId w:val="36"/>
  </w:num>
  <w:num w:numId="62" w16cid:durableId="1173060790">
    <w:abstractNumId w:val="28"/>
  </w:num>
  <w:num w:numId="63" w16cid:durableId="1432240482">
    <w:abstractNumId w:val="45"/>
  </w:num>
  <w:num w:numId="64" w16cid:durableId="1530603333">
    <w:abstractNumId w:val="34"/>
  </w:num>
  <w:num w:numId="65" w16cid:durableId="1448311760">
    <w:abstractNumId w:val="21"/>
  </w:num>
  <w:num w:numId="66" w16cid:durableId="1495413268">
    <w:abstractNumId w:val="13"/>
  </w:num>
  <w:num w:numId="67" w16cid:durableId="1560435631">
    <w:abstractNumId w:val="42"/>
  </w:num>
  <w:num w:numId="68" w16cid:durableId="1614946423">
    <w:abstractNumId w:val="48"/>
  </w:num>
  <w:num w:numId="69" w16cid:durableId="993724812">
    <w:abstractNumId w:val="54"/>
  </w:num>
  <w:num w:numId="70" w16cid:durableId="1918663281">
    <w:abstractNumId w:val="19"/>
  </w:num>
  <w:num w:numId="71" w16cid:durableId="1198199541">
    <w:abstractNumId w:val="20"/>
  </w:num>
  <w:num w:numId="72" w16cid:durableId="783962894">
    <w:abstractNumId w:val="73"/>
  </w:num>
  <w:num w:numId="73" w16cid:durableId="2009748962">
    <w:abstractNumId w:val="63"/>
  </w:num>
  <w:num w:numId="74" w16cid:durableId="815685412">
    <w:abstractNumId w:val="52"/>
  </w:num>
  <w:num w:numId="75" w16cid:durableId="2025284624">
    <w:abstractNumId w:val="64"/>
  </w:num>
  <w:num w:numId="76" w16cid:durableId="90060203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3C2"/>
    <w:rsid w:val="0000046A"/>
    <w:rsid w:val="00000E78"/>
    <w:rsid w:val="00000EFD"/>
    <w:rsid w:val="00001940"/>
    <w:rsid w:val="000019CD"/>
    <w:rsid w:val="00001B6E"/>
    <w:rsid w:val="000020E6"/>
    <w:rsid w:val="00002B9F"/>
    <w:rsid w:val="00002C32"/>
    <w:rsid w:val="00003106"/>
    <w:rsid w:val="000034AD"/>
    <w:rsid w:val="00003615"/>
    <w:rsid w:val="00003824"/>
    <w:rsid w:val="000038DF"/>
    <w:rsid w:val="000048C4"/>
    <w:rsid w:val="00004C7F"/>
    <w:rsid w:val="00004F5C"/>
    <w:rsid w:val="00005209"/>
    <w:rsid w:val="000059F3"/>
    <w:rsid w:val="00005A33"/>
    <w:rsid w:val="00005D01"/>
    <w:rsid w:val="00005D8B"/>
    <w:rsid w:val="000062BF"/>
    <w:rsid w:val="0000646F"/>
    <w:rsid w:val="000064A6"/>
    <w:rsid w:val="0000669C"/>
    <w:rsid w:val="00006757"/>
    <w:rsid w:val="00006910"/>
    <w:rsid w:val="00006ED6"/>
    <w:rsid w:val="000073FD"/>
    <w:rsid w:val="00007501"/>
    <w:rsid w:val="000076B7"/>
    <w:rsid w:val="000101F2"/>
    <w:rsid w:val="00010664"/>
    <w:rsid w:val="000107F9"/>
    <w:rsid w:val="00010B16"/>
    <w:rsid w:val="00010C09"/>
    <w:rsid w:val="00010F7C"/>
    <w:rsid w:val="000110CA"/>
    <w:rsid w:val="0001162D"/>
    <w:rsid w:val="00011772"/>
    <w:rsid w:val="000118DD"/>
    <w:rsid w:val="00011905"/>
    <w:rsid w:val="00011B1F"/>
    <w:rsid w:val="00011ECA"/>
    <w:rsid w:val="00011F0F"/>
    <w:rsid w:val="00012256"/>
    <w:rsid w:val="000126CA"/>
    <w:rsid w:val="000126D5"/>
    <w:rsid w:val="00012A4C"/>
    <w:rsid w:val="00012A53"/>
    <w:rsid w:val="00012AEC"/>
    <w:rsid w:val="00012E05"/>
    <w:rsid w:val="0001306C"/>
    <w:rsid w:val="000132F7"/>
    <w:rsid w:val="0001371F"/>
    <w:rsid w:val="00013790"/>
    <w:rsid w:val="000139AE"/>
    <w:rsid w:val="00013FC7"/>
    <w:rsid w:val="000140D8"/>
    <w:rsid w:val="00014205"/>
    <w:rsid w:val="0001455E"/>
    <w:rsid w:val="0001467F"/>
    <w:rsid w:val="00014772"/>
    <w:rsid w:val="00014820"/>
    <w:rsid w:val="0001499B"/>
    <w:rsid w:val="00014E2C"/>
    <w:rsid w:val="00014F42"/>
    <w:rsid w:val="000150BC"/>
    <w:rsid w:val="000154AD"/>
    <w:rsid w:val="0001584A"/>
    <w:rsid w:val="00015875"/>
    <w:rsid w:val="000158CE"/>
    <w:rsid w:val="00015C7A"/>
    <w:rsid w:val="00016408"/>
    <w:rsid w:val="000166AD"/>
    <w:rsid w:val="000169F4"/>
    <w:rsid w:val="00016B4C"/>
    <w:rsid w:val="00016CE5"/>
    <w:rsid w:val="00016F25"/>
    <w:rsid w:val="00016FC7"/>
    <w:rsid w:val="0001705D"/>
    <w:rsid w:val="000171E6"/>
    <w:rsid w:val="0001727D"/>
    <w:rsid w:val="00017378"/>
    <w:rsid w:val="000176B3"/>
    <w:rsid w:val="000178AB"/>
    <w:rsid w:val="000178DF"/>
    <w:rsid w:val="0001797D"/>
    <w:rsid w:val="00017CD0"/>
    <w:rsid w:val="00017E88"/>
    <w:rsid w:val="00020089"/>
    <w:rsid w:val="000200AC"/>
    <w:rsid w:val="00020476"/>
    <w:rsid w:val="000204A8"/>
    <w:rsid w:val="00020750"/>
    <w:rsid w:val="00020F30"/>
    <w:rsid w:val="00021178"/>
    <w:rsid w:val="00021413"/>
    <w:rsid w:val="000214CB"/>
    <w:rsid w:val="00021804"/>
    <w:rsid w:val="00021983"/>
    <w:rsid w:val="000219A2"/>
    <w:rsid w:val="00021E02"/>
    <w:rsid w:val="00022561"/>
    <w:rsid w:val="000227BD"/>
    <w:rsid w:val="00022A45"/>
    <w:rsid w:val="000235EA"/>
    <w:rsid w:val="00023A40"/>
    <w:rsid w:val="00023D29"/>
    <w:rsid w:val="00024206"/>
    <w:rsid w:val="0002421F"/>
    <w:rsid w:val="00024241"/>
    <w:rsid w:val="00024356"/>
    <w:rsid w:val="0002466E"/>
    <w:rsid w:val="00024726"/>
    <w:rsid w:val="00024B0E"/>
    <w:rsid w:val="0002507B"/>
    <w:rsid w:val="0002516A"/>
    <w:rsid w:val="00025289"/>
    <w:rsid w:val="000253B3"/>
    <w:rsid w:val="0002557B"/>
    <w:rsid w:val="000259E4"/>
    <w:rsid w:val="000260A4"/>
    <w:rsid w:val="00026867"/>
    <w:rsid w:val="0002688E"/>
    <w:rsid w:val="00026F18"/>
    <w:rsid w:val="00027057"/>
    <w:rsid w:val="00027280"/>
    <w:rsid w:val="000273BF"/>
    <w:rsid w:val="0002778E"/>
    <w:rsid w:val="000279E6"/>
    <w:rsid w:val="00027F3C"/>
    <w:rsid w:val="0003001B"/>
    <w:rsid w:val="000302B8"/>
    <w:rsid w:val="000304D9"/>
    <w:rsid w:val="00030510"/>
    <w:rsid w:val="00030B5D"/>
    <w:rsid w:val="00030B79"/>
    <w:rsid w:val="00030F1E"/>
    <w:rsid w:val="000314D1"/>
    <w:rsid w:val="00031831"/>
    <w:rsid w:val="000318F1"/>
    <w:rsid w:val="00031ACB"/>
    <w:rsid w:val="00031E21"/>
    <w:rsid w:val="00032193"/>
    <w:rsid w:val="00032222"/>
    <w:rsid w:val="000322B4"/>
    <w:rsid w:val="000323B3"/>
    <w:rsid w:val="00032499"/>
    <w:rsid w:val="0003268C"/>
    <w:rsid w:val="00032833"/>
    <w:rsid w:val="0003299C"/>
    <w:rsid w:val="00032C8E"/>
    <w:rsid w:val="00033077"/>
    <w:rsid w:val="0003318C"/>
    <w:rsid w:val="000333C3"/>
    <w:rsid w:val="0003363B"/>
    <w:rsid w:val="0003381F"/>
    <w:rsid w:val="000339F2"/>
    <w:rsid w:val="00033DB2"/>
    <w:rsid w:val="00033EBE"/>
    <w:rsid w:val="00033FE6"/>
    <w:rsid w:val="00033FEB"/>
    <w:rsid w:val="00034052"/>
    <w:rsid w:val="000341E9"/>
    <w:rsid w:val="00034342"/>
    <w:rsid w:val="0003435B"/>
    <w:rsid w:val="00034F52"/>
    <w:rsid w:val="00035409"/>
    <w:rsid w:val="00035618"/>
    <w:rsid w:val="00035848"/>
    <w:rsid w:val="00035C3B"/>
    <w:rsid w:val="0003615E"/>
    <w:rsid w:val="00036169"/>
    <w:rsid w:val="0003616A"/>
    <w:rsid w:val="00036241"/>
    <w:rsid w:val="000364E8"/>
    <w:rsid w:val="0003665C"/>
    <w:rsid w:val="0003686E"/>
    <w:rsid w:val="00036CBF"/>
    <w:rsid w:val="00036D59"/>
    <w:rsid w:val="00036E44"/>
    <w:rsid w:val="000372AF"/>
    <w:rsid w:val="000372FB"/>
    <w:rsid w:val="0003744F"/>
    <w:rsid w:val="0003774C"/>
    <w:rsid w:val="00037B93"/>
    <w:rsid w:val="00037C87"/>
    <w:rsid w:val="00037FE8"/>
    <w:rsid w:val="00040558"/>
    <w:rsid w:val="00040A30"/>
    <w:rsid w:val="00040AAF"/>
    <w:rsid w:val="00040BAA"/>
    <w:rsid w:val="00040E3F"/>
    <w:rsid w:val="00040E8D"/>
    <w:rsid w:val="00041756"/>
    <w:rsid w:val="00041A0B"/>
    <w:rsid w:val="00041AED"/>
    <w:rsid w:val="00041C60"/>
    <w:rsid w:val="00041FD6"/>
    <w:rsid w:val="00042821"/>
    <w:rsid w:val="00042B8D"/>
    <w:rsid w:val="00042CA9"/>
    <w:rsid w:val="00042D1C"/>
    <w:rsid w:val="00043261"/>
    <w:rsid w:val="00043781"/>
    <w:rsid w:val="00043D80"/>
    <w:rsid w:val="000440BB"/>
    <w:rsid w:val="000443AB"/>
    <w:rsid w:val="000445CD"/>
    <w:rsid w:val="000445ED"/>
    <w:rsid w:val="0004478A"/>
    <w:rsid w:val="00044988"/>
    <w:rsid w:val="00044B5F"/>
    <w:rsid w:val="00044D38"/>
    <w:rsid w:val="00044D3A"/>
    <w:rsid w:val="00044D74"/>
    <w:rsid w:val="0004566C"/>
    <w:rsid w:val="00045996"/>
    <w:rsid w:val="0004611D"/>
    <w:rsid w:val="00046507"/>
    <w:rsid w:val="000466E8"/>
    <w:rsid w:val="00046CE3"/>
    <w:rsid w:val="00046E14"/>
    <w:rsid w:val="000473CF"/>
    <w:rsid w:val="00047567"/>
    <w:rsid w:val="0004767D"/>
    <w:rsid w:val="00047778"/>
    <w:rsid w:val="000477D0"/>
    <w:rsid w:val="00047877"/>
    <w:rsid w:val="00047A8B"/>
    <w:rsid w:val="00050272"/>
    <w:rsid w:val="000504EA"/>
    <w:rsid w:val="0005064E"/>
    <w:rsid w:val="000511DD"/>
    <w:rsid w:val="0005120E"/>
    <w:rsid w:val="0005132C"/>
    <w:rsid w:val="00051B16"/>
    <w:rsid w:val="000521E3"/>
    <w:rsid w:val="000524BD"/>
    <w:rsid w:val="000526BC"/>
    <w:rsid w:val="000529BC"/>
    <w:rsid w:val="000530D4"/>
    <w:rsid w:val="0005378C"/>
    <w:rsid w:val="00053C3E"/>
    <w:rsid w:val="00053CB7"/>
    <w:rsid w:val="00053F68"/>
    <w:rsid w:val="000540DB"/>
    <w:rsid w:val="000543D4"/>
    <w:rsid w:val="0005446A"/>
    <w:rsid w:val="00054733"/>
    <w:rsid w:val="0005489D"/>
    <w:rsid w:val="0005534A"/>
    <w:rsid w:val="0005577C"/>
    <w:rsid w:val="00055C12"/>
    <w:rsid w:val="00056605"/>
    <w:rsid w:val="0005677B"/>
    <w:rsid w:val="00056FED"/>
    <w:rsid w:val="00057062"/>
    <w:rsid w:val="00057414"/>
    <w:rsid w:val="000577E8"/>
    <w:rsid w:val="000601AF"/>
    <w:rsid w:val="00060506"/>
    <w:rsid w:val="00060610"/>
    <w:rsid w:val="00060B00"/>
    <w:rsid w:val="00060E88"/>
    <w:rsid w:val="00060F03"/>
    <w:rsid w:val="00060F72"/>
    <w:rsid w:val="000619B7"/>
    <w:rsid w:val="000619C8"/>
    <w:rsid w:val="00061B41"/>
    <w:rsid w:val="00061C0F"/>
    <w:rsid w:val="00061F35"/>
    <w:rsid w:val="00062220"/>
    <w:rsid w:val="000622D8"/>
    <w:rsid w:val="0006282B"/>
    <w:rsid w:val="0006284C"/>
    <w:rsid w:val="00062A61"/>
    <w:rsid w:val="00062ABF"/>
    <w:rsid w:val="0006338E"/>
    <w:rsid w:val="00063551"/>
    <w:rsid w:val="000639B1"/>
    <w:rsid w:val="00063A8D"/>
    <w:rsid w:val="00063BE7"/>
    <w:rsid w:val="00064222"/>
    <w:rsid w:val="0006429E"/>
    <w:rsid w:val="000647ED"/>
    <w:rsid w:val="000659C5"/>
    <w:rsid w:val="00065AD4"/>
    <w:rsid w:val="00065DA3"/>
    <w:rsid w:val="00065F41"/>
    <w:rsid w:val="00066104"/>
    <w:rsid w:val="000661B6"/>
    <w:rsid w:val="000666F9"/>
    <w:rsid w:val="00066784"/>
    <w:rsid w:val="00066C36"/>
    <w:rsid w:val="00067730"/>
    <w:rsid w:val="00067836"/>
    <w:rsid w:val="00067A6A"/>
    <w:rsid w:val="00067DE9"/>
    <w:rsid w:val="00067E81"/>
    <w:rsid w:val="00067FF5"/>
    <w:rsid w:val="000701A1"/>
    <w:rsid w:val="000701FE"/>
    <w:rsid w:val="0007040F"/>
    <w:rsid w:val="000706EF"/>
    <w:rsid w:val="00070A00"/>
    <w:rsid w:val="00070B0A"/>
    <w:rsid w:val="00070E4D"/>
    <w:rsid w:val="00070F4A"/>
    <w:rsid w:val="0007164B"/>
    <w:rsid w:val="000716CA"/>
    <w:rsid w:val="00071C02"/>
    <w:rsid w:val="00071C3E"/>
    <w:rsid w:val="00071F9B"/>
    <w:rsid w:val="000720CE"/>
    <w:rsid w:val="000722CC"/>
    <w:rsid w:val="00072448"/>
    <w:rsid w:val="00072472"/>
    <w:rsid w:val="000725B1"/>
    <w:rsid w:val="000727C8"/>
    <w:rsid w:val="000728E6"/>
    <w:rsid w:val="00073251"/>
    <w:rsid w:val="00073C7F"/>
    <w:rsid w:val="00073CC9"/>
    <w:rsid w:val="00073E90"/>
    <w:rsid w:val="000740C2"/>
    <w:rsid w:val="0007426C"/>
    <w:rsid w:val="0007434D"/>
    <w:rsid w:val="0007488B"/>
    <w:rsid w:val="000749A4"/>
    <w:rsid w:val="00074F41"/>
    <w:rsid w:val="00074F61"/>
    <w:rsid w:val="000750A6"/>
    <w:rsid w:val="000753CA"/>
    <w:rsid w:val="0007574A"/>
    <w:rsid w:val="000758CC"/>
    <w:rsid w:val="00075DE4"/>
    <w:rsid w:val="0007603F"/>
    <w:rsid w:val="000760EC"/>
    <w:rsid w:val="00076112"/>
    <w:rsid w:val="00076536"/>
    <w:rsid w:val="00076857"/>
    <w:rsid w:val="00076AA2"/>
    <w:rsid w:val="00076C08"/>
    <w:rsid w:val="00076C14"/>
    <w:rsid w:val="00077063"/>
    <w:rsid w:val="00077111"/>
    <w:rsid w:val="00077153"/>
    <w:rsid w:val="00077350"/>
    <w:rsid w:val="0007758D"/>
    <w:rsid w:val="00077652"/>
    <w:rsid w:val="00077900"/>
    <w:rsid w:val="00077A90"/>
    <w:rsid w:val="00077C11"/>
    <w:rsid w:val="00077CD7"/>
    <w:rsid w:val="00077DDC"/>
    <w:rsid w:val="00077FCD"/>
    <w:rsid w:val="000803CC"/>
    <w:rsid w:val="00080A31"/>
    <w:rsid w:val="00080E71"/>
    <w:rsid w:val="00081162"/>
    <w:rsid w:val="0008164B"/>
    <w:rsid w:val="00081885"/>
    <w:rsid w:val="00081BAB"/>
    <w:rsid w:val="00081C47"/>
    <w:rsid w:val="00081FCF"/>
    <w:rsid w:val="0008223E"/>
    <w:rsid w:val="00082322"/>
    <w:rsid w:val="000828DD"/>
    <w:rsid w:val="00082B39"/>
    <w:rsid w:val="00082C2F"/>
    <w:rsid w:val="00082F1A"/>
    <w:rsid w:val="000831D1"/>
    <w:rsid w:val="00083311"/>
    <w:rsid w:val="000835CB"/>
    <w:rsid w:val="000836CC"/>
    <w:rsid w:val="00083766"/>
    <w:rsid w:val="000839C7"/>
    <w:rsid w:val="000841DC"/>
    <w:rsid w:val="000844AC"/>
    <w:rsid w:val="000845FF"/>
    <w:rsid w:val="00084825"/>
    <w:rsid w:val="00084864"/>
    <w:rsid w:val="00084BF6"/>
    <w:rsid w:val="00084E76"/>
    <w:rsid w:val="00084EB4"/>
    <w:rsid w:val="00084F91"/>
    <w:rsid w:val="00085047"/>
    <w:rsid w:val="00085147"/>
    <w:rsid w:val="000852D5"/>
    <w:rsid w:val="00085309"/>
    <w:rsid w:val="000853A4"/>
    <w:rsid w:val="000859A4"/>
    <w:rsid w:val="00085F5A"/>
    <w:rsid w:val="00086545"/>
    <w:rsid w:val="0008685A"/>
    <w:rsid w:val="000868C2"/>
    <w:rsid w:val="00086A41"/>
    <w:rsid w:val="00086C04"/>
    <w:rsid w:val="00086C90"/>
    <w:rsid w:val="00086D5B"/>
    <w:rsid w:val="00086F63"/>
    <w:rsid w:val="0008713B"/>
    <w:rsid w:val="00090689"/>
    <w:rsid w:val="000906EB"/>
    <w:rsid w:val="000909FE"/>
    <w:rsid w:val="00090E04"/>
    <w:rsid w:val="0009142A"/>
    <w:rsid w:val="00091448"/>
    <w:rsid w:val="000915F5"/>
    <w:rsid w:val="00091707"/>
    <w:rsid w:val="0009176E"/>
    <w:rsid w:val="0009194D"/>
    <w:rsid w:val="0009196D"/>
    <w:rsid w:val="000919EA"/>
    <w:rsid w:val="00091A22"/>
    <w:rsid w:val="00091D3C"/>
    <w:rsid w:val="00091DE4"/>
    <w:rsid w:val="00091F78"/>
    <w:rsid w:val="000920C8"/>
    <w:rsid w:val="000921C3"/>
    <w:rsid w:val="00092767"/>
    <w:rsid w:val="000929AC"/>
    <w:rsid w:val="00092B4F"/>
    <w:rsid w:val="00092CAA"/>
    <w:rsid w:val="000934A7"/>
    <w:rsid w:val="00093546"/>
    <w:rsid w:val="00093852"/>
    <w:rsid w:val="0009386E"/>
    <w:rsid w:val="00093B4A"/>
    <w:rsid w:val="00093F28"/>
    <w:rsid w:val="00093F54"/>
    <w:rsid w:val="00093FAE"/>
    <w:rsid w:val="00094080"/>
    <w:rsid w:val="000943E4"/>
    <w:rsid w:val="0009457A"/>
    <w:rsid w:val="000945B2"/>
    <w:rsid w:val="000946C9"/>
    <w:rsid w:val="00094792"/>
    <w:rsid w:val="00094950"/>
    <w:rsid w:val="00094D22"/>
    <w:rsid w:val="00095085"/>
    <w:rsid w:val="000950BF"/>
    <w:rsid w:val="0009533D"/>
    <w:rsid w:val="000955A9"/>
    <w:rsid w:val="0009596C"/>
    <w:rsid w:val="00095A8D"/>
    <w:rsid w:val="00095DB5"/>
    <w:rsid w:val="00095F2B"/>
    <w:rsid w:val="0009624A"/>
    <w:rsid w:val="0009656B"/>
    <w:rsid w:val="00096A97"/>
    <w:rsid w:val="00096ABD"/>
    <w:rsid w:val="00096AFA"/>
    <w:rsid w:val="00096F3F"/>
    <w:rsid w:val="0009706B"/>
    <w:rsid w:val="00097187"/>
    <w:rsid w:val="0009744C"/>
    <w:rsid w:val="000977C8"/>
    <w:rsid w:val="000978CD"/>
    <w:rsid w:val="00097A36"/>
    <w:rsid w:val="00097AC9"/>
    <w:rsid w:val="00097C48"/>
    <w:rsid w:val="000A0828"/>
    <w:rsid w:val="000A08FF"/>
    <w:rsid w:val="000A0B0D"/>
    <w:rsid w:val="000A0C7E"/>
    <w:rsid w:val="000A0DD5"/>
    <w:rsid w:val="000A113E"/>
    <w:rsid w:val="000A12BA"/>
    <w:rsid w:val="000A1A32"/>
    <w:rsid w:val="000A1B43"/>
    <w:rsid w:val="000A2135"/>
    <w:rsid w:val="000A252C"/>
    <w:rsid w:val="000A25ED"/>
    <w:rsid w:val="000A2D0F"/>
    <w:rsid w:val="000A2E33"/>
    <w:rsid w:val="000A2F89"/>
    <w:rsid w:val="000A31DF"/>
    <w:rsid w:val="000A32F7"/>
    <w:rsid w:val="000A3433"/>
    <w:rsid w:val="000A35D2"/>
    <w:rsid w:val="000A3A18"/>
    <w:rsid w:val="000A3C87"/>
    <w:rsid w:val="000A3D70"/>
    <w:rsid w:val="000A422E"/>
    <w:rsid w:val="000A42D6"/>
    <w:rsid w:val="000A4644"/>
    <w:rsid w:val="000A48DC"/>
    <w:rsid w:val="000A4BDD"/>
    <w:rsid w:val="000A4BE2"/>
    <w:rsid w:val="000A4E26"/>
    <w:rsid w:val="000A512A"/>
    <w:rsid w:val="000A542B"/>
    <w:rsid w:val="000A574E"/>
    <w:rsid w:val="000A665A"/>
    <w:rsid w:val="000A66C4"/>
    <w:rsid w:val="000A6AE5"/>
    <w:rsid w:val="000A6ED6"/>
    <w:rsid w:val="000A6EF5"/>
    <w:rsid w:val="000A6F19"/>
    <w:rsid w:val="000A729E"/>
    <w:rsid w:val="000A735D"/>
    <w:rsid w:val="000A787A"/>
    <w:rsid w:val="000A7977"/>
    <w:rsid w:val="000A79C0"/>
    <w:rsid w:val="000A7F4B"/>
    <w:rsid w:val="000A7F83"/>
    <w:rsid w:val="000B012A"/>
    <w:rsid w:val="000B032F"/>
    <w:rsid w:val="000B071F"/>
    <w:rsid w:val="000B0733"/>
    <w:rsid w:val="000B07BC"/>
    <w:rsid w:val="000B0A93"/>
    <w:rsid w:val="000B0F1C"/>
    <w:rsid w:val="000B18B1"/>
    <w:rsid w:val="000B1E51"/>
    <w:rsid w:val="000B2179"/>
    <w:rsid w:val="000B2364"/>
    <w:rsid w:val="000B2454"/>
    <w:rsid w:val="000B2AAF"/>
    <w:rsid w:val="000B2C75"/>
    <w:rsid w:val="000B313D"/>
    <w:rsid w:val="000B3197"/>
    <w:rsid w:val="000B3372"/>
    <w:rsid w:val="000B34C6"/>
    <w:rsid w:val="000B36BE"/>
    <w:rsid w:val="000B373D"/>
    <w:rsid w:val="000B4369"/>
    <w:rsid w:val="000B4447"/>
    <w:rsid w:val="000B47A5"/>
    <w:rsid w:val="000B4CA0"/>
    <w:rsid w:val="000B4D06"/>
    <w:rsid w:val="000B4DA0"/>
    <w:rsid w:val="000B4F80"/>
    <w:rsid w:val="000B5125"/>
    <w:rsid w:val="000B5C8D"/>
    <w:rsid w:val="000B62A5"/>
    <w:rsid w:val="000B653A"/>
    <w:rsid w:val="000B689D"/>
    <w:rsid w:val="000B69A3"/>
    <w:rsid w:val="000B6BF7"/>
    <w:rsid w:val="000B71D9"/>
    <w:rsid w:val="000B7225"/>
    <w:rsid w:val="000B75D4"/>
    <w:rsid w:val="000B75DF"/>
    <w:rsid w:val="000C01B3"/>
    <w:rsid w:val="000C0258"/>
    <w:rsid w:val="000C0456"/>
    <w:rsid w:val="000C0475"/>
    <w:rsid w:val="000C04F6"/>
    <w:rsid w:val="000C071B"/>
    <w:rsid w:val="000C0A5E"/>
    <w:rsid w:val="000C0D49"/>
    <w:rsid w:val="000C0D74"/>
    <w:rsid w:val="000C10A3"/>
    <w:rsid w:val="000C1179"/>
    <w:rsid w:val="000C131D"/>
    <w:rsid w:val="000C14D6"/>
    <w:rsid w:val="000C15D7"/>
    <w:rsid w:val="000C16AB"/>
    <w:rsid w:val="000C1D33"/>
    <w:rsid w:val="000C1D99"/>
    <w:rsid w:val="000C1ED5"/>
    <w:rsid w:val="000C2264"/>
    <w:rsid w:val="000C22B9"/>
    <w:rsid w:val="000C2361"/>
    <w:rsid w:val="000C2E63"/>
    <w:rsid w:val="000C318C"/>
    <w:rsid w:val="000C3966"/>
    <w:rsid w:val="000C3B60"/>
    <w:rsid w:val="000C3B6F"/>
    <w:rsid w:val="000C3FA5"/>
    <w:rsid w:val="000C4538"/>
    <w:rsid w:val="000C46CF"/>
    <w:rsid w:val="000C4836"/>
    <w:rsid w:val="000C496C"/>
    <w:rsid w:val="000C4B46"/>
    <w:rsid w:val="000C4E06"/>
    <w:rsid w:val="000C5656"/>
    <w:rsid w:val="000C56F2"/>
    <w:rsid w:val="000C5AED"/>
    <w:rsid w:val="000C5CF4"/>
    <w:rsid w:val="000C5E2C"/>
    <w:rsid w:val="000C621C"/>
    <w:rsid w:val="000C6657"/>
    <w:rsid w:val="000C68E2"/>
    <w:rsid w:val="000C6A91"/>
    <w:rsid w:val="000C6BEA"/>
    <w:rsid w:val="000C6DAF"/>
    <w:rsid w:val="000C712D"/>
    <w:rsid w:val="000C740F"/>
    <w:rsid w:val="000C743E"/>
    <w:rsid w:val="000C747F"/>
    <w:rsid w:val="000C76A0"/>
    <w:rsid w:val="000C7D66"/>
    <w:rsid w:val="000C7F31"/>
    <w:rsid w:val="000D01B7"/>
    <w:rsid w:val="000D0273"/>
    <w:rsid w:val="000D0DAF"/>
    <w:rsid w:val="000D0F95"/>
    <w:rsid w:val="000D1037"/>
    <w:rsid w:val="000D1110"/>
    <w:rsid w:val="000D1C0F"/>
    <w:rsid w:val="000D1D2A"/>
    <w:rsid w:val="000D1D33"/>
    <w:rsid w:val="000D1FCA"/>
    <w:rsid w:val="000D2244"/>
    <w:rsid w:val="000D270F"/>
    <w:rsid w:val="000D2760"/>
    <w:rsid w:val="000D28B9"/>
    <w:rsid w:val="000D290A"/>
    <w:rsid w:val="000D2F73"/>
    <w:rsid w:val="000D30AF"/>
    <w:rsid w:val="000D30D7"/>
    <w:rsid w:val="000D3217"/>
    <w:rsid w:val="000D334B"/>
    <w:rsid w:val="000D33FF"/>
    <w:rsid w:val="000D348F"/>
    <w:rsid w:val="000D355C"/>
    <w:rsid w:val="000D35CB"/>
    <w:rsid w:val="000D3674"/>
    <w:rsid w:val="000D38F0"/>
    <w:rsid w:val="000D3AC9"/>
    <w:rsid w:val="000D3C02"/>
    <w:rsid w:val="000D3DC0"/>
    <w:rsid w:val="000D3ECC"/>
    <w:rsid w:val="000D4079"/>
    <w:rsid w:val="000D4349"/>
    <w:rsid w:val="000D456D"/>
    <w:rsid w:val="000D47E8"/>
    <w:rsid w:val="000D5187"/>
    <w:rsid w:val="000D5306"/>
    <w:rsid w:val="000D56E6"/>
    <w:rsid w:val="000D583A"/>
    <w:rsid w:val="000D5870"/>
    <w:rsid w:val="000D6131"/>
    <w:rsid w:val="000D6642"/>
    <w:rsid w:val="000D6646"/>
    <w:rsid w:val="000D6AC8"/>
    <w:rsid w:val="000D6CB0"/>
    <w:rsid w:val="000D6D35"/>
    <w:rsid w:val="000D6E89"/>
    <w:rsid w:val="000D7987"/>
    <w:rsid w:val="000D7EA4"/>
    <w:rsid w:val="000E007C"/>
    <w:rsid w:val="000E017F"/>
    <w:rsid w:val="000E0265"/>
    <w:rsid w:val="000E02C8"/>
    <w:rsid w:val="000E03BE"/>
    <w:rsid w:val="000E0825"/>
    <w:rsid w:val="000E09CA"/>
    <w:rsid w:val="000E0BFC"/>
    <w:rsid w:val="000E0CDB"/>
    <w:rsid w:val="000E1276"/>
    <w:rsid w:val="000E14A7"/>
    <w:rsid w:val="000E17FD"/>
    <w:rsid w:val="000E196A"/>
    <w:rsid w:val="000E19EB"/>
    <w:rsid w:val="000E1A08"/>
    <w:rsid w:val="000E2666"/>
    <w:rsid w:val="000E2801"/>
    <w:rsid w:val="000E284D"/>
    <w:rsid w:val="000E29A8"/>
    <w:rsid w:val="000E29B8"/>
    <w:rsid w:val="000E2F4C"/>
    <w:rsid w:val="000E3323"/>
    <w:rsid w:val="000E3347"/>
    <w:rsid w:val="000E398C"/>
    <w:rsid w:val="000E44C7"/>
    <w:rsid w:val="000E4563"/>
    <w:rsid w:val="000E4583"/>
    <w:rsid w:val="000E468B"/>
    <w:rsid w:val="000E4897"/>
    <w:rsid w:val="000E48F8"/>
    <w:rsid w:val="000E4E8D"/>
    <w:rsid w:val="000E4ED0"/>
    <w:rsid w:val="000E5175"/>
    <w:rsid w:val="000E5581"/>
    <w:rsid w:val="000E55A8"/>
    <w:rsid w:val="000E5BB0"/>
    <w:rsid w:val="000E5BEA"/>
    <w:rsid w:val="000E635A"/>
    <w:rsid w:val="000E6470"/>
    <w:rsid w:val="000E64B9"/>
    <w:rsid w:val="000E67AA"/>
    <w:rsid w:val="000E6AB5"/>
    <w:rsid w:val="000E6C1F"/>
    <w:rsid w:val="000E7167"/>
    <w:rsid w:val="000E7250"/>
    <w:rsid w:val="000E72CA"/>
    <w:rsid w:val="000E73B8"/>
    <w:rsid w:val="000E7436"/>
    <w:rsid w:val="000E796E"/>
    <w:rsid w:val="000E79E9"/>
    <w:rsid w:val="000E7A6C"/>
    <w:rsid w:val="000E7E1D"/>
    <w:rsid w:val="000F003E"/>
    <w:rsid w:val="000F00EE"/>
    <w:rsid w:val="000F0265"/>
    <w:rsid w:val="000F0505"/>
    <w:rsid w:val="000F055F"/>
    <w:rsid w:val="000F056F"/>
    <w:rsid w:val="000F05C4"/>
    <w:rsid w:val="000F0D10"/>
    <w:rsid w:val="000F0F73"/>
    <w:rsid w:val="000F1282"/>
    <w:rsid w:val="000F149F"/>
    <w:rsid w:val="000F1DDE"/>
    <w:rsid w:val="000F26AF"/>
    <w:rsid w:val="000F26CC"/>
    <w:rsid w:val="000F289D"/>
    <w:rsid w:val="000F28D7"/>
    <w:rsid w:val="000F2CCE"/>
    <w:rsid w:val="000F3254"/>
    <w:rsid w:val="000F3758"/>
    <w:rsid w:val="000F377F"/>
    <w:rsid w:val="000F399C"/>
    <w:rsid w:val="000F3BF7"/>
    <w:rsid w:val="000F3D2C"/>
    <w:rsid w:val="000F3D4E"/>
    <w:rsid w:val="000F3E08"/>
    <w:rsid w:val="000F4552"/>
    <w:rsid w:val="000F4639"/>
    <w:rsid w:val="000F47D1"/>
    <w:rsid w:val="000F4DFE"/>
    <w:rsid w:val="000F4EE1"/>
    <w:rsid w:val="000F5135"/>
    <w:rsid w:val="000F51C4"/>
    <w:rsid w:val="000F5217"/>
    <w:rsid w:val="000F564F"/>
    <w:rsid w:val="000F68E8"/>
    <w:rsid w:val="000F70FA"/>
    <w:rsid w:val="000F7114"/>
    <w:rsid w:val="000F7683"/>
    <w:rsid w:val="000F775A"/>
    <w:rsid w:val="000F7C7F"/>
    <w:rsid w:val="000F7F99"/>
    <w:rsid w:val="0010013C"/>
    <w:rsid w:val="00100363"/>
    <w:rsid w:val="00100455"/>
    <w:rsid w:val="001006A7"/>
    <w:rsid w:val="00100B09"/>
    <w:rsid w:val="00101047"/>
    <w:rsid w:val="001010C9"/>
    <w:rsid w:val="001013D8"/>
    <w:rsid w:val="0010196D"/>
    <w:rsid w:val="00101B99"/>
    <w:rsid w:val="00101D61"/>
    <w:rsid w:val="00102862"/>
    <w:rsid w:val="00102867"/>
    <w:rsid w:val="00102C46"/>
    <w:rsid w:val="00102DA8"/>
    <w:rsid w:val="001030C9"/>
    <w:rsid w:val="0010317A"/>
    <w:rsid w:val="001031E9"/>
    <w:rsid w:val="0010326B"/>
    <w:rsid w:val="0010327A"/>
    <w:rsid w:val="001033AF"/>
    <w:rsid w:val="001035C0"/>
    <w:rsid w:val="00103977"/>
    <w:rsid w:val="00103BD8"/>
    <w:rsid w:val="00103E56"/>
    <w:rsid w:val="00104471"/>
    <w:rsid w:val="00104504"/>
    <w:rsid w:val="00104509"/>
    <w:rsid w:val="00104932"/>
    <w:rsid w:val="00104E71"/>
    <w:rsid w:val="001050A5"/>
    <w:rsid w:val="001050C9"/>
    <w:rsid w:val="001051BC"/>
    <w:rsid w:val="00105317"/>
    <w:rsid w:val="00105334"/>
    <w:rsid w:val="001053F4"/>
    <w:rsid w:val="00105573"/>
    <w:rsid w:val="00105952"/>
    <w:rsid w:val="00105B3E"/>
    <w:rsid w:val="00105E14"/>
    <w:rsid w:val="00106119"/>
    <w:rsid w:val="001062A4"/>
    <w:rsid w:val="00106584"/>
    <w:rsid w:val="001065E4"/>
    <w:rsid w:val="001068EC"/>
    <w:rsid w:val="0010700B"/>
    <w:rsid w:val="00107042"/>
    <w:rsid w:val="001073F4"/>
    <w:rsid w:val="00107600"/>
    <w:rsid w:val="00107C02"/>
    <w:rsid w:val="00107FCC"/>
    <w:rsid w:val="00110C4C"/>
    <w:rsid w:val="00111007"/>
    <w:rsid w:val="00111315"/>
    <w:rsid w:val="001114D1"/>
    <w:rsid w:val="001114EA"/>
    <w:rsid w:val="00111570"/>
    <w:rsid w:val="0011168F"/>
    <w:rsid w:val="00111B5F"/>
    <w:rsid w:val="00111B70"/>
    <w:rsid w:val="00111BB6"/>
    <w:rsid w:val="00111BE3"/>
    <w:rsid w:val="001121DC"/>
    <w:rsid w:val="0011265D"/>
    <w:rsid w:val="001126A4"/>
    <w:rsid w:val="00112BAD"/>
    <w:rsid w:val="00112E98"/>
    <w:rsid w:val="001135CD"/>
    <w:rsid w:val="001139AA"/>
    <w:rsid w:val="00113A68"/>
    <w:rsid w:val="00113DF4"/>
    <w:rsid w:val="00113ED4"/>
    <w:rsid w:val="001140C7"/>
    <w:rsid w:val="001140CC"/>
    <w:rsid w:val="00114309"/>
    <w:rsid w:val="001144ED"/>
    <w:rsid w:val="0011488A"/>
    <w:rsid w:val="00114B75"/>
    <w:rsid w:val="0011513D"/>
    <w:rsid w:val="001156C4"/>
    <w:rsid w:val="00115827"/>
    <w:rsid w:val="00115A66"/>
    <w:rsid w:val="00115C61"/>
    <w:rsid w:val="00115C9A"/>
    <w:rsid w:val="00116088"/>
    <w:rsid w:val="00116C1E"/>
    <w:rsid w:val="00117610"/>
    <w:rsid w:val="001176E1"/>
    <w:rsid w:val="001178AC"/>
    <w:rsid w:val="00117EAD"/>
    <w:rsid w:val="00120300"/>
    <w:rsid w:val="00120685"/>
    <w:rsid w:val="001213EA"/>
    <w:rsid w:val="00121429"/>
    <w:rsid w:val="001218AD"/>
    <w:rsid w:val="00121A20"/>
    <w:rsid w:val="00121C5F"/>
    <w:rsid w:val="00121C87"/>
    <w:rsid w:val="0012239D"/>
    <w:rsid w:val="001225BC"/>
    <w:rsid w:val="00122D60"/>
    <w:rsid w:val="001230D4"/>
    <w:rsid w:val="0012318E"/>
    <w:rsid w:val="001232DA"/>
    <w:rsid w:val="00123359"/>
    <w:rsid w:val="001235EC"/>
    <w:rsid w:val="00123BBA"/>
    <w:rsid w:val="00123C8B"/>
    <w:rsid w:val="00123CFF"/>
    <w:rsid w:val="00123F41"/>
    <w:rsid w:val="0012460E"/>
    <w:rsid w:val="00124C05"/>
    <w:rsid w:val="00125718"/>
    <w:rsid w:val="00125AE7"/>
    <w:rsid w:val="00125CC8"/>
    <w:rsid w:val="001261D5"/>
    <w:rsid w:val="00126752"/>
    <w:rsid w:val="00126C76"/>
    <w:rsid w:val="00127356"/>
    <w:rsid w:val="00127378"/>
    <w:rsid w:val="0012782F"/>
    <w:rsid w:val="00127930"/>
    <w:rsid w:val="00127E38"/>
    <w:rsid w:val="00130312"/>
    <w:rsid w:val="00130397"/>
    <w:rsid w:val="0013048B"/>
    <w:rsid w:val="00130667"/>
    <w:rsid w:val="00130CB1"/>
    <w:rsid w:val="00131327"/>
    <w:rsid w:val="00131522"/>
    <w:rsid w:val="00131539"/>
    <w:rsid w:val="00131E68"/>
    <w:rsid w:val="0013237D"/>
    <w:rsid w:val="001325BF"/>
    <w:rsid w:val="00132881"/>
    <w:rsid w:val="00132BDB"/>
    <w:rsid w:val="00132C75"/>
    <w:rsid w:val="00132C7B"/>
    <w:rsid w:val="0013307E"/>
    <w:rsid w:val="0013343B"/>
    <w:rsid w:val="0013367C"/>
    <w:rsid w:val="0013368A"/>
    <w:rsid w:val="00133AE0"/>
    <w:rsid w:val="00133C94"/>
    <w:rsid w:val="00133DD3"/>
    <w:rsid w:val="00134146"/>
    <w:rsid w:val="001341AC"/>
    <w:rsid w:val="00134409"/>
    <w:rsid w:val="00134584"/>
    <w:rsid w:val="00135B09"/>
    <w:rsid w:val="00135B67"/>
    <w:rsid w:val="001363DB"/>
    <w:rsid w:val="00136456"/>
    <w:rsid w:val="001370E3"/>
    <w:rsid w:val="001374DE"/>
    <w:rsid w:val="00137A23"/>
    <w:rsid w:val="00137C6F"/>
    <w:rsid w:val="00137F43"/>
    <w:rsid w:val="00140939"/>
    <w:rsid w:val="0014098B"/>
    <w:rsid w:val="00140DBD"/>
    <w:rsid w:val="00141392"/>
    <w:rsid w:val="001414D1"/>
    <w:rsid w:val="00141648"/>
    <w:rsid w:val="00141880"/>
    <w:rsid w:val="00141936"/>
    <w:rsid w:val="0014202E"/>
    <w:rsid w:val="00142513"/>
    <w:rsid w:val="00142781"/>
    <w:rsid w:val="0014278A"/>
    <w:rsid w:val="00142BB1"/>
    <w:rsid w:val="00142C1E"/>
    <w:rsid w:val="00142F18"/>
    <w:rsid w:val="00143734"/>
    <w:rsid w:val="00143810"/>
    <w:rsid w:val="001439C5"/>
    <w:rsid w:val="00143C10"/>
    <w:rsid w:val="00143F34"/>
    <w:rsid w:val="00144054"/>
    <w:rsid w:val="00144760"/>
    <w:rsid w:val="00144A31"/>
    <w:rsid w:val="00144F23"/>
    <w:rsid w:val="001450CE"/>
    <w:rsid w:val="001452FA"/>
    <w:rsid w:val="00145357"/>
    <w:rsid w:val="0014556F"/>
    <w:rsid w:val="00145826"/>
    <w:rsid w:val="00145ED3"/>
    <w:rsid w:val="00146505"/>
    <w:rsid w:val="00146D91"/>
    <w:rsid w:val="00146DFC"/>
    <w:rsid w:val="0014701D"/>
    <w:rsid w:val="00147085"/>
    <w:rsid w:val="00147261"/>
    <w:rsid w:val="001473B6"/>
    <w:rsid w:val="001474F0"/>
    <w:rsid w:val="00147EE5"/>
    <w:rsid w:val="00147F02"/>
    <w:rsid w:val="001508BF"/>
    <w:rsid w:val="00150BB1"/>
    <w:rsid w:val="00150FCC"/>
    <w:rsid w:val="00151635"/>
    <w:rsid w:val="0015174C"/>
    <w:rsid w:val="001518C6"/>
    <w:rsid w:val="00151A58"/>
    <w:rsid w:val="00151C45"/>
    <w:rsid w:val="00151DEE"/>
    <w:rsid w:val="00151E39"/>
    <w:rsid w:val="00151E82"/>
    <w:rsid w:val="00152532"/>
    <w:rsid w:val="001529E7"/>
    <w:rsid w:val="00152CF8"/>
    <w:rsid w:val="0015314A"/>
    <w:rsid w:val="001531AE"/>
    <w:rsid w:val="001531D4"/>
    <w:rsid w:val="00153D21"/>
    <w:rsid w:val="00154434"/>
    <w:rsid w:val="001544E9"/>
    <w:rsid w:val="00154A96"/>
    <w:rsid w:val="00154E71"/>
    <w:rsid w:val="00154F0D"/>
    <w:rsid w:val="00155052"/>
    <w:rsid w:val="0015515D"/>
    <w:rsid w:val="0015517E"/>
    <w:rsid w:val="00155333"/>
    <w:rsid w:val="0015538B"/>
    <w:rsid w:val="001556D8"/>
    <w:rsid w:val="001559EB"/>
    <w:rsid w:val="00155A7A"/>
    <w:rsid w:val="00155AE5"/>
    <w:rsid w:val="00156123"/>
    <w:rsid w:val="0015620E"/>
    <w:rsid w:val="001562AC"/>
    <w:rsid w:val="00156E03"/>
    <w:rsid w:val="0015719A"/>
    <w:rsid w:val="001573F0"/>
    <w:rsid w:val="0015742C"/>
    <w:rsid w:val="0015787C"/>
    <w:rsid w:val="001579BC"/>
    <w:rsid w:val="00157B2F"/>
    <w:rsid w:val="00157B9C"/>
    <w:rsid w:val="00160B0B"/>
    <w:rsid w:val="00160C22"/>
    <w:rsid w:val="00160D05"/>
    <w:rsid w:val="001612E9"/>
    <w:rsid w:val="001618CD"/>
    <w:rsid w:val="00162304"/>
    <w:rsid w:val="00162917"/>
    <w:rsid w:val="00163434"/>
    <w:rsid w:val="0016349B"/>
    <w:rsid w:val="00163511"/>
    <w:rsid w:val="001637BA"/>
    <w:rsid w:val="00163ABE"/>
    <w:rsid w:val="00163FE6"/>
    <w:rsid w:val="00164709"/>
    <w:rsid w:val="0016470A"/>
    <w:rsid w:val="00164D1E"/>
    <w:rsid w:val="0016550C"/>
    <w:rsid w:val="00165AAC"/>
    <w:rsid w:val="00166164"/>
    <w:rsid w:val="0016650B"/>
    <w:rsid w:val="0016732F"/>
    <w:rsid w:val="001673E6"/>
    <w:rsid w:val="00167699"/>
    <w:rsid w:val="001677AC"/>
    <w:rsid w:val="001677B9"/>
    <w:rsid w:val="001677EF"/>
    <w:rsid w:val="00167E27"/>
    <w:rsid w:val="00167EC4"/>
    <w:rsid w:val="0017031A"/>
    <w:rsid w:val="0017032B"/>
    <w:rsid w:val="00170981"/>
    <w:rsid w:val="001709F4"/>
    <w:rsid w:val="00170BF2"/>
    <w:rsid w:val="00171000"/>
    <w:rsid w:val="0017188E"/>
    <w:rsid w:val="001722FA"/>
    <w:rsid w:val="00172329"/>
    <w:rsid w:val="00172565"/>
    <w:rsid w:val="00172A3B"/>
    <w:rsid w:val="00172CEB"/>
    <w:rsid w:val="00173001"/>
    <w:rsid w:val="00173050"/>
    <w:rsid w:val="001732B5"/>
    <w:rsid w:val="00173757"/>
    <w:rsid w:val="001737FD"/>
    <w:rsid w:val="0017388F"/>
    <w:rsid w:val="00173A64"/>
    <w:rsid w:val="00173D2D"/>
    <w:rsid w:val="00173D87"/>
    <w:rsid w:val="0017404B"/>
    <w:rsid w:val="001740F6"/>
    <w:rsid w:val="0017417F"/>
    <w:rsid w:val="001741C1"/>
    <w:rsid w:val="00174705"/>
    <w:rsid w:val="00174F42"/>
    <w:rsid w:val="0017504D"/>
    <w:rsid w:val="00175207"/>
    <w:rsid w:val="001752F7"/>
    <w:rsid w:val="001755F5"/>
    <w:rsid w:val="001756B7"/>
    <w:rsid w:val="001759C9"/>
    <w:rsid w:val="00175A43"/>
    <w:rsid w:val="00175C53"/>
    <w:rsid w:val="00175E33"/>
    <w:rsid w:val="00175E4F"/>
    <w:rsid w:val="00176074"/>
    <w:rsid w:val="0017618E"/>
    <w:rsid w:val="001761BC"/>
    <w:rsid w:val="001767E2"/>
    <w:rsid w:val="00176A68"/>
    <w:rsid w:val="00176D6F"/>
    <w:rsid w:val="00176F17"/>
    <w:rsid w:val="0017707C"/>
    <w:rsid w:val="00177221"/>
    <w:rsid w:val="00177548"/>
    <w:rsid w:val="001806FC"/>
    <w:rsid w:val="00180F85"/>
    <w:rsid w:val="001811EC"/>
    <w:rsid w:val="0018138F"/>
    <w:rsid w:val="001815DB"/>
    <w:rsid w:val="00181619"/>
    <w:rsid w:val="00181672"/>
    <w:rsid w:val="001817C7"/>
    <w:rsid w:val="001818B4"/>
    <w:rsid w:val="00181A43"/>
    <w:rsid w:val="00181B51"/>
    <w:rsid w:val="00181C92"/>
    <w:rsid w:val="00181DDF"/>
    <w:rsid w:val="00181DE6"/>
    <w:rsid w:val="00182120"/>
    <w:rsid w:val="0018299B"/>
    <w:rsid w:val="00182B90"/>
    <w:rsid w:val="00182EA8"/>
    <w:rsid w:val="00182F63"/>
    <w:rsid w:val="00183C3E"/>
    <w:rsid w:val="00183C77"/>
    <w:rsid w:val="00183FA2"/>
    <w:rsid w:val="00184292"/>
    <w:rsid w:val="00184356"/>
    <w:rsid w:val="001843A7"/>
    <w:rsid w:val="00184908"/>
    <w:rsid w:val="00184CEA"/>
    <w:rsid w:val="00184EB9"/>
    <w:rsid w:val="001853D2"/>
    <w:rsid w:val="001854C0"/>
    <w:rsid w:val="00185960"/>
    <w:rsid w:val="00185A55"/>
    <w:rsid w:val="00185CE7"/>
    <w:rsid w:val="00185FC7"/>
    <w:rsid w:val="00186521"/>
    <w:rsid w:val="00186760"/>
    <w:rsid w:val="00186BF7"/>
    <w:rsid w:val="00186D9F"/>
    <w:rsid w:val="00186E4D"/>
    <w:rsid w:val="0018710A"/>
    <w:rsid w:val="00187174"/>
    <w:rsid w:val="001878DE"/>
    <w:rsid w:val="00187AE7"/>
    <w:rsid w:val="00187D2A"/>
    <w:rsid w:val="00190D5C"/>
    <w:rsid w:val="00190E54"/>
    <w:rsid w:val="00191073"/>
    <w:rsid w:val="001915F8"/>
    <w:rsid w:val="00191E40"/>
    <w:rsid w:val="00191F0B"/>
    <w:rsid w:val="001927B2"/>
    <w:rsid w:val="00192EF1"/>
    <w:rsid w:val="00192F24"/>
    <w:rsid w:val="00193166"/>
    <w:rsid w:val="001931F8"/>
    <w:rsid w:val="00193448"/>
    <w:rsid w:val="001938DC"/>
    <w:rsid w:val="00193B3D"/>
    <w:rsid w:val="00193DB8"/>
    <w:rsid w:val="0019436A"/>
    <w:rsid w:val="00194671"/>
    <w:rsid w:val="00194B0E"/>
    <w:rsid w:val="00194C94"/>
    <w:rsid w:val="00194CEE"/>
    <w:rsid w:val="00194D7D"/>
    <w:rsid w:val="00194D9B"/>
    <w:rsid w:val="00195071"/>
    <w:rsid w:val="0019556A"/>
    <w:rsid w:val="00195AF5"/>
    <w:rsid w:val="0019607E"/>
    <w:rsid w:val="00196650"/>
    <w:rsid w:val="001967BB"/>
    <w:rsid w:val="00196AC8"/>
    <w:rsid w:val="00196CD6"/>
    <w:rsid w:val="00196D39"/>
    <w:rsid w:val="001970C5"/>
    <w:rsid w:val="001972F3"/>
    <w:rsid w:val="0019741E"/>
    <w:rsid w:val="001976C2"/>
    <w:rsid w:val="00197C9F"/>
    <w:rsid w:val="00197F09"/>
    <w:rsid w:val="001A0601"/>
    <w:rsid w:val="001A0810"/>
    <w:rsid w:val="001A082D"/>
    <w:rsid w:val="001A0D1F"/>
    <w:rsid w:val="001A0D6D"/>
    <w:rsid w:val="001A0F87"/>
    <w:rsid w:val="001A1005"/>
    <w:rsid w:val="001A113D"/>
    <w:rsid w:val="001A115B"/>
    <w:rsid w:val="001A158E"/>
    <w:rsid w:val="001A184C"/>
    <w:rsid w:val="001A184D"/>
    <w:rsid w:val="001A1FD7"/>
    <w:rsid w:val="001A265A"/>
    <w:rsid w:val="001A27E8"/>
    <w:rsid w:val="001A28B9"/>
    <w:rsid w:val="001A28ED"/>
    <w:rsid w:val="001A2D28"/>
    <w:rsid w:val="001A2FB4"/>
    <w:rsid w:val="001A355F"/>
    <w:rsid w:val="001A3699"/>
    <w:rsid w:val="001A39A2"/>
    <w:rsid w:val="001A39BB"/>
    <w:rsid w:val="001A3A50"/>
    <w:rsid w:val="001A3F86"/>
    <w:rsid w:val="001A3F91"/>
    <w:rsid w:val="001A426D"/>
    <w:rsid w:val="001A45AB"/>
    <w:rsid w:val="001A4FF0"/>
    <w:rsid w:val="001A534C"/>
    <w:rsid w:val="001A536E"/>
    <w:rsid w:val="001A5527"/>
    <w:rsid w:val="001A67E9"/>
    <w:rsid w:val="001A684D"/>
    <w:rsid w:val="001A6AB1"/>
    <w:rsid w:val="001A6D9A"/>
    <w:rsid w:val="001A704A"/>
    <w:rsid w:val="001A70F2"/>
    <w:rsid w:val="001A71A4"/>
    <w:rsid w:val="001A77BC"/>
    <w:rsid w:val="001A7B72"/>
    <w:rsid w:val="001A7BB0"/>
    <w:rsid w:val="001A7C76"/>
    <w:rsid w:val="001B01BD"/>
    <w:rsid w:val="001B04FC"/>
    <w:rsid w:val="001B0EF2"/>
    <w:rsid w:val="001B130A"/>
    <w:rsid w:val="001B1411"/>
    <w:rsid w:val="001B157E"/>
    <w:rsid w:val="001B160D"/>
    <w:rsid w:val="001B1882"/>
    <w:rsid w:val="001B19B1"/>
    <w:rsid w:val="001B1B0A"/>
    <w:rsid w:val="001B1B6E"/>
    <w:rsid w:val="001B1C16"/>
    <w:rsid w:val="001B1DED"/>
    <w:rsid w:val="001B1FBC"/>
    <w:rsid w:val="001B20C9"/>
    <w:rsid w:val="001B21F2"/>
    <w:rsid w:val="001B226C"/>
    <w:rsid w:val="001B249F"/>
    <w:rsid w:val="001B24C6"/>
    <w:rsid w:val="001B2510"/>
    <w:rsid w:val="001B2592"/>
    <w:rsid w:val="001B2B51"/>
    <w:rsid w:val="001B2D61"/>
    <w:rsid w:val="001B2F1D"/>
    <w:rsid w:val="001B2F8A"/>
    <w:rsid w:val="001B302F"/>
    <w:rsid w:val="001B322F"/>
    <w:rsid w:val="001B360F"/>
    <w:rsid w:val="001B3626"/>
    <w:rsid w:val="001B3C16"/>
    <w:rsid w:val="001B3FCE"/>
    <w:rsid w:val="001B4015"/>
    <w:rsid w:val="001B42CC"/>
    <w:rsid w:val="001B4465"/>
    <w:rsid w:val="001B4529"/>
    <w:rsid w:val="001B4724"/>
    <w:rsid w:val="001B554E"/>
    <w:rsid w:val="001B5CBA"/>
    <w:rsid w:val="001B5CFD"/>
    <w:rsid w:val="001B5D20"/>
    <w:rsid w:val="001B5F50"/>
    <w:rsid w:val="001B6292"/>
    <w:rsid w:val="001B63DA"/>
    <w:rsid w:val="001B675F"/>
    <w:rsid w:val="001B67D1"/>
    <w:rsid w:val="001B688C"/>
    <w:rsid w:val="001B69C5"/>
    <w:rsid w:val="001B69C7"/>
    <w:rsid w:val="001B7BB7"/>
    <w:rsid w:val="001B7D90"/>
    <w:rsid w:val="001C0383"/>
    <w:rsid w:val="001C0FBF"/>
    <w:rsid w:val="001C1381"/>
    <w:rsid w:val="001C171A"/>
    <w:rsid w:val="001C1E55"/>
    <w:rsid w:val="001C1E89"/>
    <w:rsid w:val="001C1EF2"/>
    <w:rsid w:val="001C1F7C"/>
    <w:rsid w:val="001C2191"/>
    <w:rsid w:val="001C2284"/>
    <w:rsid w:val="001C26CB"/>
    <w:rsid w:val="001C2723"/>
    <w:rsid w:val="001C2D60"/>
    <w:rsid w:val="001C36FD"/>
    <w:rsid w:val="001C37AB"/>
    <w:rsid w:val="001C38E5"/>
    <w:rsid w:val="001C3941"/>
    <w:rsid w:val="001C3957"/>
    <w:rsid w:val="001C3D17"/>
    <w:rsid w:val="001C3E57"/>
    <w:rsid w:val="001C3F42"/>
    <w:rsid w:val="001C426E"/>
    <w:rsid w:val="001C45DA"/>
    <w:rsid w:val="001C4C5E"/>
    <w:rsid w:val="001C4CCC"/>
    <w:rsid w:val="001C52BB"/>
    <w:rsid w:val="001C56C1"/>
    <w:rsid w:val="001C5C86"/>
    <w:rsid w:val="001C61B2"/>
    <w:rsid w:val="001C6236"/>
    <w:rsid w:val="001C6573"/>
    <w:rsid w:val="001C7196"/>
    <w:rsid w:val="001C77B4"/>
    <w:rsid w:val="001C7820"/>
    <w:rsid w:val="001C78A7"/>
    <w:rsid w:val="001D043E"/>
    <w:rsid w:val="001D050F"/>
    <w:rsid w:val="001D0585"/>
    <w:rsid w:val="001D05CB"/>
    <w:rsid w:val="001D09B2"/>
    <w:rsid w:val="001D0D6F"/>
    <w:rsid w:val="001D1382"/>
    <w:rsid w:val="001D166F"/>
    <w:rsid w:val="001D19CD"/>
    <w:rsid w:val="001D1ED7"/>
    <w:rsid w:val="001D210F"/>
    <w:rsid w:val="001D217E"/>
    <w:rsid w:val="001D22B2"/>
    <w:rsid w:val="001D22E2"/>
    <w:rsid w:val="001D24EF"/>
    <w:rsid w:val="001D2986"/>
    <w:rsid w:val="001D29D3"/>
    <w:rsid w:val="001D29E5"/>
    <w:rsid w:val="001D2C3F"/>
    <w:rsid w:val="001D2EC7"/>
    <w:rsid w:val="001D3074"/>
    <w:rsid w:val="001D339F"/>
    <w:rsid w:val="001D39E5"/>
    <w:rsid w:val="001D3CF4"/>
    <w:rsid w:val="001D3E90"/>
    <w:rsid w:val="001D3FDA"/>
    <w:rsid w:val="001D44E5"/>
    <w:rsid w:val="001D48A1"/>
    <w:rsid w:val="001D48AC"/>
    <w:rsid w:val="001D4F35"/>
    <w:rsid w:val="001D5221"/>
    <w:rsid w:val="001D52B6"/>
    <w:rsid w:val="001D5315"/>
    <w:rsid w:val="001D5370"/>
    <w:rsid w:val="001D558D"/>
    <w:rsid w:val="001D584D"/>
    <w:rsid w:val="001D5857"/>
    <w:rsid w:val="001D5957"/>
    <w:rsid w:val="001D5AAE"/>
    <w:rsid w:val="001D63A3"/>
    <w:rsid w:val="001D6404"/>
    <w:rsid w:val="001D64CA"/>
    <w:rsid w:val="001D65D2"/>
    <w:rsid w:val="001D691B"/>
    <w:rsid w:val="001D6953"/>
    <w:rsid w:val="001D6C3C"/>
    <w:rsid w:val="001D6DF3"/>
    <w:rsid w:val="001D7C86"/>
    <w:rsid w:val="001D7ED7"/>
    <w:rsid w:val="001E05E5"/>
    <w:rsid w:val="001E0B4E"/>
    <w:rsid w:val="001E1294"/>
    <w:rsid w:val="001E19C4"/>
    <w:rsid w:val="001E1D93"/>
    <w:rsid w:val="001E1F70"/>
    <w:rsid w:val="001E1FB9"/>
    <w:rsid w:val="001E204D"/>
    <w:rsid w:val="001E231B"/>
    <w:rsid w:val="001E2359"/>
    <w:rsid w:val="001E24FB"/>
    <w:rsid w:val="001E2C7B"/>
    <w:rsid w:val="001E2D0C"/>
    <w:rsid w:val="001E2DA1"/>
    <w:rsid w:val="001E3107"/>
    <w:rsid w:val="001E3306"/>
    <w:rsid w:val="001E3541"/>
    <w:rsid w:val="001E3F38"/>
    <w:rsid w:val="001E4E0C"/>
    <w:rsid w:val="001E4EA2"/>
    <w:rsid w:val="001E5622"/>
    <w:rsid w:val="001E5826"/>
    <w:rsid w:val="001E5C78"/>
    <w:rsid w:val="001E5D31"/>
    <w:rsid w:val="001E5DF9"/>
    <w:rsid w:val="001E5EA4"/>
    <w:rsid w:val="001E5FAF"/>
    <w:rsid w:val="001E61B0"/>
    <w:rsid w:val="001E67E6"/>
    <w:rsid w:val="001E6821"/>
    <w:rsid w:val="001E68C4"/>
    <w:rsid w:val="001E690D"/>
    <w:rsid w:val="001E6AF2"/>
    <w:rsid w:val="001E6EB3"/>
    <w:rsid w:val="001E7314"/>
    <w:rsid w:val="001E75F7"/>
    <w:rsid w:val="001E7BA2"/>
    <w:rsid w:val="001E7C92"/>
    <w:rsid w:val="001F02C3"/>
    <w:rsid w:val="001F02F1"/>
    <w:rsid w:val="001F047C"/>
    <w:rsid w:val="001F0481"/>
    <w:rsid w:val="001F0594"/>
    <w:rsid w:val="001F072B"/>
    <w:rsid w:val="001F074C"/>
    <w:rsid w:val="001F075E"/>
    <w:rsid w:val="001F080C"/>
    <w:rsid w:val="001F095F"/>
    <w:rsid w:val="001F11AE"/>
    <w:rsid w:val="001F1888"/>
    <w:rsid w:val="001F1A2A"/>
    <w:rsid w:val="001F1B6C"/>
    <w:rsid w:val="001F1CF4"/>
    <w:rsid w:val="001F1DB6"/>
    <w:rsid w:val="001F2134"/>
    <w:rsid w:val="001F2343"/>
    <w:rsid w:val="001F27A0"/>
    <w:rsid w:val="001F28C2"/>
    <w:rsid w:val="001F3018"/>
    <w:rsid w:val="001F3188"/>
    <w:rsid w:val="001F3D28"/>
    <w:rsid w:val="001F417F"/>
    <w:rsid w:val="001F43E8"/>
    <w:rsid w:val="001F440E"/>
    <w:rsid w:val="001F45C4"/>
    <w:rsid w:val="001F49A4"/>
    <w:rsid w:val="001F4B2A"/>
    <w:rsid w:val="001F4B33"/>
    <w:rsid w:val="001F4DCB"/>
    <w:rsid w:val="001F4E31"/>
    <w:rsid w:val="001F51AE"/>
    <w:rsid w:val="001F520C"/>
    <w:rsid w:val="001F54C8"/>
    <w:rsid w:val="001F5A9B"/>
    <w:rsid w:val="001F5E61"/>
    <w:rsid w:val="001F601E"/>
    <w:rsid w:val="001F63EC"/>
    <w:rsid w:val="001F64FC"/>
    <w:rsid w:val="001F65AC"/>
    <w:rsid w:val="001F6857"/>
    <w:rsid w:val="001F75DD"/>
    <w:rsid w:val="001F7708"/>
    <w:rsid w:val="001F77B0"/>
    <w:rsid w:val="0020001C"/>
    <w:rsid w:val="002000D9"/>
    <w:rsid w:val="002000EB"/>
    <w:rsid w:val="00200176"/>
    <w:rsid w:val="0020083D"/>
    <w:rsid w:val="002013EC"/>
    <w:rsid w:val="002016DB"/>
    <w:rsid w:val="00201ADB"/>
    <w:rsid w:val="00201B4D"/>
    <w:rsid w:val="0020223E"/>
    <w:rsid w:val="002023D9"/>
    <w:rsid w:val="002025D5"/>
    <w:rsid w:val="0020268D"/>
    <w:rsid w:val="002026B2"/>
    <w:rsid w:val="002026F5"/>
    <w:rsid w:val="00202BD3"/>
    <w:rsid w:val="00202D75"/>
    <w:rsid w:val="002031D9"/>
    <w:rsid w:val="002031F2"/>
    <w:rsid w:val="00203500"/>
    <w:rsid w:val="00203C67"/>
    <w:rsid w:val="00203CD9"/>
    <w:rsid w:val="002040D0"/>
    <w:rsid w:val="002043B2"/>
    <w:rsid w:val="0020448C"/>
    <w:rsid w:val="00204557"/>
    <w:rsid w:val="00204FCA"/>
    <w:rsid w:val="00205294"/>
    <w:rsid w:val="00205470"/>
    <w:rsid w:val="002054D8"/>
    <w:rsid w:val="00205543"/>
    <w:rsid w:val="002055DF"/>
    <w:rsid w:val="0020563A"/>
    <w:rsid w:val="00205648"/>
    <w:rsid w:val="00205693"/>
    <w:rsid w:val="002057D6"/>
    <w:rsid w:val="00205AC5"/>
    <w:rsid w:val="00205B99"/>
    <w:rsid w:val="00205C5C"/>
    <w:rsid w:val="00205F0B"/>
    <w:rsid w:val="00205F5E"/>
    <w:rsid w:val="00205FAB"/>
    <w:rsid w:val="002060AE"/>
    <w:rsid w:val="00206362"/>
    <w:rsid w:val="002064FB"/>
    <w:rsid w:val="00206AF1"/>
    <w:rsid w:val="00206E8D"/>
    <w:rsid w:val="00207239"/>
    <w:rsid w:val="00207473"/>
    <w:rsid w:val="00207ADB"/>
    <w:rsid w:val="00207AE0"/>
    <w:rsid w:val="00207E67"/>
    <w:rsid w:val="00207FD8"/>
    <w:rsid w:val="00210003"/>
    <w:rsid w:val="002109E6"/>
    <w:rsid w:val="00210A92"/>
    <w:rsid w:val="00210B9E"/>
    <w:rsid w:val="00210F46"/>
    <w:rsid w:val="00211161"/>
    <w:rsid w:val="00211707"/>
    <w:rsid w:val="00211727"/>
    <w:rsid w:val="0021176C"/>
    <w:rsid w:val="0021197A"/>
    <w:rsid w:val="0021197C"/>
    <w:rsid w:val="00211D68"/>
    <w:rsid w:val="00212163"/>
    <w:rsid w:val="0021255F"/>
    <w:rsid w:val="002125F1"/>
    <w:rsid w:val="0021295F"/>
    <w:rsid w:val="0021320F"/>
    <w:rsid w:val="002134A8"/>
    <w:rsid w:val="00213B63"/>
    <w:rsid w:val="00213C51"/>
    <w:rsid w:val="00213D40"/>
    <w:rsid w:val="002145D4"/>
    <w:rsid w:val="0021474A"/>
    <w:rsid w:val="00214751"/>
    <w:rsid w:val="002147C9"/>
    <w:rsid w:val="00214879"/>
    <w:rsid w:val="002149B4"/>
    <w:rsid w:val="00214B81"/>
    <w:rsid w:val="002153E2"/>
    <w:rsid w:val="00215764"/>
    <w:rsid w:val="00215AC2"/>
    <w:rsid w:val="00215B01"/>
    <w:rsid w:val="00215E9E"/>
    <w:rsid w:val="00216171"/>
    <w:rsid w:val="00216ED1"/>
    <w:rsid w:val="00217261"/>
    <w:rsid w:val="002172BA"/>
    <w:rsid w:val="002175F1"/>
    <w:rsid w:val="00217665"/>
    <w:rsid w:val="00217E13"/>
    <w:rsid w:val="00217E15"/>
    <w:rsid w:val="00217E62"/>
    <w:rsid w:val="0022008C"/>
    <w:rsid w:val="00220242"/>
    <w:rsid w:val="00220331"/>
    <w:rsid w:val="00220536"/>
    <w:rsid w:val="00220624"/>
    <w:rsid w:val="002207AE"/>
    <w:rsid w:val="00220899"/>
    <w:rsid w:val="002208F1"/>
    <w:rsid w:val="00220E53"/>
    <w:rsid w:val="00220EFB"/>
    <w:rsid w:val="002210C8"/>
    <w:rsid w:val="0022158F"/>
    <w:rsid w:val="002216BC"/>
    <w:rsid w:val="00221B1E"/>
    <w:rsid w:val="00221EA7"/>
    <w:rsid w:val="00221F27"/>
    <w:rsid w:val="00222220"/>
    <w:rsid w:val="00222A8E"/>
    <w:rsid w:val="0022344B"/>
    <w:rsid w:val="00223E22"/>
    <w:rsid w:val="00224086"/>
    <w:rsid w:val="002240A8"/>
    <w:rsid w:val="0022417E"/>
    <w:rsid w:val="002242F9"/>
    <w:rsid w:val="002243D3"/>
    <w:rsid w:val="0022448D"/>
    <w:rsid w:val="002248DE"/>
    <w:rsid w:val="00224E07"/>
    <w:rsid w:val="00224E13"/>
    <w:rsid w:val="00225496"/>
    <w:rsid w:val="0022598D"/>
    <w:rsid w:val="00225B55"/>
    <w:rsid w:val="00226218"/>
    <w:rsid w:val="002262FC"/>
    <w:rsid w:val="00226570"/>
    <w:rsid w:val="0022672E"/>
    <w:rsid w:val="002267D8"/>
    <w:rsid w:val="002269AD"/>
    <w:rsid w:val="00226A04"/>
    <w:rsid w:val="00226B20"/>
    <w:rsid w:val="00226CCA"/>
    <w:rsid w:val="002270F7"/>
    <w:rsid w:val="0022737D"/>
    <w:rsid w:val="002276BD"/>
    <w:rsid w:val="00227911"/>
    <w:rsid w:val="00227918"/>
    <w:rsid w:val="00227C95"/>
    <w:rsid w:val="002303FF"/>
    <w:rsid w:val="00230AA4"/>
    <w:rsid w:val="00230B3C"/>
    <w:rsid w:val="0023105D"/>
    <w:rsid w:val="00231093"/>
    <w:rsid w:val="002312D6"/>
    <w:rsid w:val="00231473"/>
    <w:rsid w:val="0023190C"/>
    <w:rsid w:val="0023240F"/>
    <w:rsid w:val="00232699"/>
    <w:rsid w:val="00232860"/>
    <w:rsid w:val="00232B8A"/>
    <w:rsid w:val="00233A0A"/>
    <w:rsid w:val="00233AF8"/>
    <w:rsid w:val="00233F19"/>
    <w:rsid w:val="002347AA"/>
    <w:rsid w:val="002348A5"/>
    <w:rsid w:val="00234D2B"/>
    <w:rsid w:val="002351CB"/>
    <w:rsid w:val="002353A7"/>
    <w:rsid w:val="002355A1"/>
    <w:rsid w:val="002357C3"/>
    <w:rsid w:val="002358B6"/>
    <w:rsid w:val="0023591B"/>
    <w:rsid w:val="00235CEA"/>
    <w:rsid w:val="002364E1"/>
    <w:rsid w:val="00236A25"/>
    <w:rsid w:val="00236C68"/>
    <w:rsid w:val="00236C8A"/>
    <w:rsid w:val="00236CFE"/>
    <w:rsid w:val="00236DB9"/>
    <w:rsid w:val="00236ECF"/>
    <w:rsid w:val="00237ACB"/>
    <w:rsid w:val="00237CA0"/>
    <w:rsid w:val="00237DAE"/>
    <w:rsid w:val="00237DE2"/>
    <w:rsid w:val="00237F11"/>
    <w:rsid w:val="002400CF"/>
    <w:rsid w:val="002402FE"/>
    <w:rsid w:val="00240453"/>
    <w:rsid w:val="002408D9"/>
    <w:rsid w:val="00240F68"/>
    <w:rsid w:val="00241019"/>
    <w:rsid w:val="00241278"/>
    <w:rsid w:val="002414D8"/>
    <w:rsid w:val="00241683"/>
    <w:rsid w:val="00241EA5"/>
    <w:rsid w:val="002421D4"/>
    <w:rsid w:val="00242649"/>
    <w:rsid w:val="0024295A"/>
    <w:rsid w:val="00242EFB"/>
    <w:rsid w:val="00243B79"/>
    <w:rsid w:val="00243C58"/>
    <w:rsid w:val="00243D00"/>
    <w:rsid w:val="00244717"/>
    <w:rsid w:val="00244D90"/>
    <w:rsid w:val="002450A3"/>
    <w:rsid w:val="00245778"/>
    <w:rsid w:val="00245791"/>
    <w:rsid w:val="002458F6"/>
    <w:rsid w:val="00245FA5"/>
    <w:rsid w:val="002460B7"/>
    <w:rsid w:val="002463B7"/>
    <w:rsid w:val="002467A5"/>
    <w:rsid w:val="00246B92"/>
    <w:rsid w:val="00246C78"/>
    <w:rsid w:val="00246C8B"/>
    <w:rsid w:val="00246F18"/>
    <w:rsid w:val="002470D3"/>
    <w:rsid w:val="00247519"/>
    <w:rsid w:val="002477D5"/>
    <w:rsid w:val="00247BB1"/>
    <w:rsid w:val="00247F49"/>
    <w:rsid w:val="00250085"/>
    <w:rsid w:val="0025030D"/>
    <w:rsid w:val="0025035C"/>
    <w:rsid w:val="002503C4"/>
    <w:rsid w:val="002503EA"/>
    <w:rsid w:val="00250538"/>
    <w:rsid w:val="002505E4"/>
    <w:rsid w:val="0025083D"/>
    <w:rsid w:val="002509DD"/>
    <w:rsid w:val="00250B56"/>
    <w:rsid w:val="00251118"/>
    <w:rsid w:val="002511DB"/>
    <w:rsid w:val="00251387"/>
    <w:rsid w:val="002513D4"/>
    <w:rsid w:val="002516D3"/>
    <w:rsid w:val="00251731"/>
    <w:rsid w:val="002519A0"/>
    <w:rsid w:val="00251C91"/>
    <w:rsid w:val="00251F03"/>
    <w:rsid w:val="00251F18"/>
    <w:rsid w:val="00252564"/>
    <w:rsid w:val="002529DA"/>
    <w:rsid w:val="00252B90"/>
    <w:rsid w:val="00253435"/>
    <w:rsid w:val="00253750"/>
    <w:rsid w:val="00253823"/>
    <w:rsid w:val="00253FC6"/>
    <w:rsid w:val="00254003"/>
    <w:rsid w:val="0025455B"/>
    <w:rsid w:val="0025487F"/>
    <w:rsid w:val="00254AFA"/>
    <w:rsid w:val="00254CB6"/>
    <w:rsid w:val="00254D22"/>
    <w:rsid w:val="00254F8F"/>
    <w:rsid w:val="002558FE"/>
    <w:rsid w:val="002565F9"/>
    <w:rsid w:val="002566F2"/>
    <w:rsid w:val="00256D5F"/>
    <w:rsid w:val="00257214"/>
    <w:rsid w:val="00257470"/>
    <w:rsid w:val="00257560"/>
    <w:rsid w:val="002575DF"/>
    <w:rsid w:val="0025768A"/>
    <w:rsid w:val="00257AF6"/>
    <w:rsid w:val="00257B15"/>
    <w:rsid w:val="00257BA0"/>
    <w:rsid w:val="00257C5E"/>
    <w:rsid w:val="00257CE4"/>
    <w:rsid w:val="00257CF0"/>
    <w:rsid w:val="00257FBF"/>
    <w:rsid w:val="0026060A"/>
    <w:rsid w:val="00260874"/>
    <w:rsid w:val="00260C9F"/>
    <w:rsid w:val="002611F0"/>
    <w:rsid w:val="0026140B"/>
    <w:rsid w:val="00261519"/>
    <w:rsid w:val="00261880"/>
    <w:rsid w:val="00261B30"/>
    <w:rsid w:val="00261E2F"/>
    <w:rsid w:val="002621B2"/>
    <w:rsid w:val="00262373"/>
    <w:rsid w:val="00262D18"/>
    <w:rsid w:val="00262ED3"/>
    <w:rsid w:val="00263149"/>
    <w:rsid w:val="002632EF"/>
    <w:rsid w:val="00263344"/>
    <w:rsid w:val="00263350"/>
    <w:rsid w:val="0026340D"/>
    <w:rsid w:val="002635D3"/>
    <w:rsid w:val="00263B88"/>
    <w:rsid w:val="00263BA5"/>
    <w:rsid w:val="00264075"/>
    <w:rsid w:val="00264395"/>
    <w:rsid w:val="002644E4"/>
    <w:rsid w:val="0026478B"/>
    <w:rsid w:val="002647A7"/>
    <w:rsid w:val="00264D00"/>
    <w:rsid w:val="00264E6D"/>
    <w:rsid w:val="00264E7C"/>
    <w:rsid w:val="00265091"/>
    <w:rsid w:val="00265299"/>
    <w:rsid w:val="00265463"/>
    <w:rsid w:val="0026547D"/>
    <w:rsid w:val="00265621"/>
    <w:rsid w:val="0026577D"/>
    <w:rsid w:val="00265BA6"/>
    <w:rsid w:val="00265C7B"/>
    <w:rsid w:val="00265FD7"/>
    <w:rsid w:val="002660D5"/>
    <w:rsid w:val="00266296"/>
    <w:rsid w:val="00266713"/>
    <w:rsid w:val="00266831"/>
    <w:rsid w:val="00266CE5"/>
    <w:rsid w:val="00266D86"/>
    <w:rsid w:val="002674D7"/>
    <w:rsid w:val="002679EA"/>
    <w:rsid w:val="00267C8F"/>
    <w:rsid w:val="00270309"/>
    <w:rsid w:val="0027030A"/>
    <w:rsid w:val="00270950"/>
    <w:rsid w:val="002709B5"/>
    <w:rsid w:val="00271052"/>
    <w:rsid w:val="00271268"/>
    <w:rsid w:val="002713F0"/>
    <w:rsid w:val="00271725"/>
    <w:rsid w:val="002717A9"/>
    <w:rsid w:val="0027185E"/>
    <w:rsid w:val="002719E8"/>
    <w:rsid w:val="00271AAE"/>
    <w:rsid w:val="0027232F"/>
    <w:rsid w:val="00272C87"/>
    <w:rsid w:val="00272EDA"/>
    <w:rsid w:val="00273480"/>
    <w:rsid w:val="002736FA"/>
    <w:rsid w:val="00273A20"/>
    <w:rsid w:val="0027444D"/>
    <w:rsid w:val="00275094"/>
    <w:rsid w:val="0027519D"/>
    <w:rsid w:val="0027540A"/>
    <w:rsid w:val="00275415"/>
    <w:rsid w:val="002754CA"/>
    <w:rsid w:val="00275515"/>
    <w:rsid w:val="002755A2"/>
    <w:rsid w:val="002755A8"/>
    <w:rsid w:val="00275A3B"/>
    <w:rsid w:val="00275C98"/>
    <w:rsid w:val="002762F3"/>
    <w:rsid w:val="00276689"/>
    <w:rsid w:val="00276BE5"/>
    <w:rsid w:val="00276C77"/>
    <w:rsid w:val="00276D40"/>
    <w:rsid w:val="00276D5B"/>
    <w:rsid w:val="002773C0"/>
    <w:rsid w:val="00277434"/>
    <w:rsid w:val="00277B6F"/>
    <w:rsid w:val="00277E7D"/>
    <w:rsid w:val="00277EA0"/>
    <w:rsid w:val="00280117"/>
    <w:rsid w:val="0028088F"/>
    <w:rsid w:val="002808BA"/>
    <w:rsid w:val="0028092E"/>
    <w:rsid w:val="00280B2E"/>
    <w:rsid w:val="00280B3E"/>
    <w:rsid w:val="00280C09"/>
    <w:rsid w:val="00281363"/>
    <w:rsid w:val="0028145E"/>
    <w:rsid w:val="00281888"/>
    <w:rsid w:val="00281C6D"/>
    <w:rsid w:val="00281E85"/>
    <w:rsid w:val="002825B6"/>
    <w:rsid w:val="00282916"/>
    <w:rsid w:val="002829FB"/>
    <w:rsid w:val="002832E8"/>
    <w:rsid w:val="0028331F"/>
    <w:rsid w:val="00283367"/>
    <w:rsid w:val="002836F6"/>
    <w:rsid w:val="002839B5"/>
    <w:rsid w:val="00283E12"/>
    <w:rsid w:val="00284288"/>
    <w:rsid w:val="0028432E"/>
    <w:rsid w:val="00284391"/>
    <w:rsid w:val="002847BB"/>
    <w:rsid w:val="00284CB4"/>
    <w:rsid w:val="00284F5B"/>
    <w:rsid w:val="00285279"/>
    <w:rsid w:val="00285917"/>
    <w:rsid w:val="00285DF6"/>
    <w:rsid w:val="00285F95"/>
    <w:rsid w:val="002862DD"/>
    <w:rsid w:val="0028646E"/>
    <w:rsid w:val="00286554"/>
    <w:rsid w:val="00286D28"/>
    <w:rsid w:val="00287324"/>
    <w:rsid w:val="0028733A"/>
    <w:rsid w:val="00287910"/>
    <w:rsid w:val="00287F06"/>
    <w:rsid w:val="002901B5"/>
    <w:rsid w:val="002902D9"/>
    <w:rsid w:val="00291281"/>
    <w:rsid w:val="0029134C"/>
    <w:rsid w:val="002918F8"/>
    <w:rsid w:val="00291FCB"/>
    <w:rsid w:val="00291FE7"/>
    <w:rsid w:val="0029265A"/>
    <w:rsid w:val="00292874"/>
    <w:rsid w:val="0029290D"/>
    <w:rsid w:val="002929D2"/>
    <w:rsid w:val="00292A51"/>
    <w:rsid w:val="00292A81"/>
    <w:rsid w:val="00292C0F"/>
    <w:rsid w:val="00292CEB"/>
    <w:rsid w:val="00292E88"/>
    <w:rsid w:val="00293084"/>
    <w:rsid w:val="002930E6"/>
    <w:rsid w:val="00293170"/>
    <w:rsid w:val="002934E4"/>
    <w:rsid w:val="00293BAB"/>
    <w:rsid w:val="00294164"/>
    <w:rsid w:val="00294284"/>
    <w:rsid w:val="002942FD"/>
    <w:rsid w:val="00294671"/>
    <w:rsid w:val="00294929"/>
    <w:rsid w:val="0029495E"/>
    <w:rsid w:val="00294AAD"/>
    <w:rsid w:val="00294C63"/>
    <w:rsid w:val="00294C7B"/>
    <w:rsid w:val="00294C7E"/>
    <w:rsid w:val="00294D8A"/>
    <w:rsid w:val="00295168"/>
    <w:rsid w:val="0029516E"/>
    <w:rsid w:val="0029527F"/>
    <w:rsid w:val="002953F9"/>
    <w:rsid w:val="002958CC"/>
    <w:rsid w:val="00295E58"/>
    <w:rsid w:val="00296221"/>
    <w:rsid w:val="0029634B"/>
    <w:rsid w:val="00296844"/>
    <w:rsid w:val="00296B45"/>
    <w:rsid w:val="00296D5B"/>
    <w:rsid w:val="00297115"/>
    <w:rsid w:val="002972B1"/>
    <w:rsid w:val="00297747"/>
    <w:rsid w:val="0029785F"/>
    <w:rsid w:val="00297961"/>
    <w:rsid w:val="00297C7B"/>
    <w:rsid w:val="00297E4A"/>
    <w:rsid w:val="00297F71"/>
    <w:rsid w:val="002A06BA"/>
    <w:rsid w:val="002A0DEA"/>
    <w:rsid w:val="002A0E8A"/>
    <w:rsid w:val="002A10B7"/>
    <w:rsid w:val="002A11E8"/>
    <w:rsid w:val="002A15C0"/>
    <w:rsid w:val="002A160E"/>
    <w:rsid w:val="002A162C"/>
    <w:rsid w:val="002A2198"/>
    <w:rsid w:val="002A2501"/>
    <w:rsid w:val="002A25D5"/>
    <w:rsid w:val="002A27A9"/>
    <w:rsid w:val="002A2A26"/>
    <w:rsid w:val="002A2C14"/>
    <w:rsid w:val="002A2CEE"/>
    <w:rsid w:val="002A2F42"/>
    <w:rsid w:val="002A3409"/>
    <w:rsid w:val="002A34B2"/>
    <w:rsid w:val="002A35AC"/>
    <w:rsid w:val="002A3603"/>
    <w:rsid w:val="002A3C29"/>
    <w:rsid w:val="002A4263"/>
    <w:rsid w:val="002A42CA"/>
    <w:rsid w:val="002A43B4"/>
    <w:rsid w:val="002A4410"/>
    <w:rsid w:val="002A44D2"/>
    <w:rsid w:val="002A465E"/>
    <w:rsid w:val="002A486E"/>
    <w:rsid w:val="002A4F3F"/>
    <w:rsid w:val="002A505F"/>
    <w:rsid w:val="002A547B"/>
    <w:rsid w:val="002A5AE5"/>
    <w:rsid w:val="002A5B33"/>
    <w:rsid w:val="002A5E55"/>
    <w:rsid w:val="002A5F35"/>
    <w:rsid w:val="002A67E1"/>
    <w:rsid w:val="002A6BCE"/>
    <w:rsid w:val="002A7565"/>
    <w:rsid w:val="002B03AD"/>
    <w:rsid w:val="002B0D8A"/>
    <w:rsid w:val="002B1062"/>
    <w:rsid w:val="002B1542"/>
    <w:rsid w:val="002B19BF"/>
    <w:rsid w:val="002B1D5C"/>
    <w:rsid w:val="002B1E23"/>
    <w:rsid w:val="002B2119"/>
    <w:rsid w:val="002B223C"/>
    <w:rsid w:val="002B23BA"/>
    <w:rsid w:val="002B242D"/>
    <w:rsid w:val="002B258B"/>
    <w:rsid w:val="002B363A"/>
    <w:rsid w:val="002B3B3A"/>
    <w:rsid w:val="002B3C5E"/>
    <w:rsid w:val="002B3CD9"/>
    <w:rsid w:val="002B3F77"/>
    <w:rsid w:val="002B4681"/>
    <w:rsid w:val="002B4C66"/>
    <w:rsid w:val="002B4C90"/>
    <w:rsid w:val="002B4D52"/>
    <w:rsid w:val="002B4E07"/>
    <w:rsid w:val="002B564A"/>
    <w:rsid w:val="002B5936"/>
    <w:rsid w:val="002B5D6A"/>
    <w:rsid w:val="002B628E"/>
    <w:rsid w:val="002B698E"/>
    <w:rsid w:val="002B69F0"/>
    <w:rsid w:val="002B6A9E"/>
    <w:rsid w:val="002B6B99"/>
    <w:rsid w:val="002B6CD3"/>
    <w:rsid w:val="002B6E6A"/>
    <w:rsid w:val="002B7261"/>
    <w:rsid w:val="002B76EC"/>
    <w:rsid w:val="002B78D5"/>
    <w:rsid w:val="002B7C04"/>
    <w:rsid w:val="002B7C13"/>
    <w:rsid w:val="002B7C51"/>
    <w:rsid w:val="002B7CEE"/>
    <w:rsid w:val="002B7DA0"/>
    <w:rsid w:val="002B7DF8"/>
    <w:rsid w:val="002B7E0C"/>
    <w:rsid w:val="002B7EBB"/>
    <w:rsid w:val="002C0610"/>
    <w:rsid w:val="002C06A6"/>
    <w:rsid w:val="002C1107"/>
    <w:rsid w:val="002C125D"/>
    <w:rsid w:val="002C12AC"/>
    <w:rsid w:val="002C1536"/>
    <w:rsid w:val="002C17D0"/>
    <w:rsid w:val="002C190D"/>
    <w:rsid w:val="002C19F5"/>
    <w:rsid w:val="002C1BF9"/>
    <w:rsid w:val="002C1ED6"/>
    <w:rsid w:val="002C2006"/>
    <w:rsid w:val="002C2107"/>
    <w:rsid w:val="002C236A"/>
    <w:rsid w:val="002C26F0"/>
    <w:rsid w:val="002C28D6"/>
    <w:rsid w:val="002C290D"/>
    <w:rsid w:val="002C2CD8"/>
    <w:rsid w:val="002C2FEB"/>
    <w:rsid w:val="002C31B9"/>
    <w:rsid w:val="002C34D4"/>
    <w:rsid w:val="002C36BA"/>
    <w:rsid w:val="002C3B49"/>
    <w:rsid w:val="002C405A"/>
    <w:rsid w:val="002C4171"/>
    <w:rsid w:val="002C4692"/>
    <w:rsid w:val="002C4E3D"/>
    <w:rsid w:val="002C4FED"/>
    <w:rsid w:val="002C5071"/>
    <w:rsid w:val="002C5575"/>
    <w:rsid w:val="002C57AF"/>
    <w:rsid w:val="002C5CFB"/>
    <w:rsid w:val="002C5D36"/>
    <w:rsid w:val="002C632D"/>
    <w:rsid w:val="002C698F"/>
    <w:rsid w:val="002C6F35"/>
    <w:rsid w:val="002C703E"/>
    <w:rsid w:val="002C7383"/>
    <w:rsid w:val="002C797F"/>
    <w:rsid w:val="002C7CBE"/>
    <w:rsid w:val="002C7D62"/>
    <w:rsid w:val="002D009E"/>
    <w:rsid w:val="002D0205"/>
    <w:rsid w:val="002D042A"/>
    <w:rsid w:val="002D0995"/>
    <w:rsid w:val="002D0F7E"/>
    <w:rsid w:val="002D0FC2"/>
    <w:rsid w:val="002D1113"/>
    <w:rsid w:val="002D11CD"/>
    <w:rsid w:val="002D136B"/>
    <w:rsid w:val="002D15EC"/>
    <w:rsid w:val="002D1F9F"/>
    <w:rsid w:val="002D21A0"/>
    <w:rsid w:val="002D228F"/>
    <w:rsid w:val="002D23ED"/>
    <w:rsid w:val="002D24A2"/>
    <w:rsid w:val="002D25FC"/>
    <w:rsid w:val="002D2653"/>
    <w:rsid w:val="002D2886"/>
    <w:rsid w:val="002D28B9"/>
    <w:rsid w:val="002D2D50"/>
    <w:rsid w:val="002D2E42"/>
    <w:rsid w:val="002D313E"/>
    <w:rsid w:val="002D314D"/>
    <w:rsid w:val="002D3197"/>
    <w:rsid w:val="002D3221"/>
    <w:rsid w:val="002D32A2"/>
    <w:rsid w:val="002D34F7"/>
    <w:rsid w:val="002D3768"/>
    <w:rsid w:val="002D395F"/>
    <w:rsid w:val="002D3D05"/>
    <w:rsid w:val="002D3DFF"/>
    <w:rsid w:val="002D3F59"/>
    <w:rsid w:val="002D4142"/>
    <w:rsid w:val="002D45DA"/>
    <w:rsid w:val="002D46AC"/>
    <w:rsid w:val="002D5235"/>
    <w:rsid w:val="002D531A"/>
    <w:rsid w:val="002D54AF"/>
    <w:rsid w:val="002D54C2"/>
    <w:rsid w:val="002D5871"/>
    <w:rsid w:val="002D58E0"/>
    <w:rsid w:val="002D5CCB"/>
    <w:rsid w:val="002D6407"/>
    <w:rsid w:val="002D6721"/>
    <w:rsid w:val="002D67FF"/>
    <w:rsid w:val="002D6B78"/>
    <w:rsid w:val="002D6E49"/>
    <w:rsid w:val="002D73BE"/>
    <w:rsid w:val="002D74A8"/>
    <w:rsid w:val="002D78E1"/>
    <w:rsid w:val="002D79A9"/>
    <w:rsid w:val="002D7F78"/>
    <w:rsid w:val="002DDCE0"/>
    <w:rsid w:val="002E00A7"/>
    <w:rsid w:val="002E00D0"/>
    <w:rsid w:val="002E095A"/>
    <w:rsid w:val="002E099B"/>
    <w:rsid w:val="002E0ACD"/>
    <w:rsid w:val="002E0BEA"/>
    <w:rsid w:val="002E0FC5"/>
    <w:rsid w:val="002E101F"/>
    <w:rsid w:val="002E16E9"/>
    <w:rsid w:val="002E19A7"/>
    <w:rsid w:val="002E2B2F"/>
    <w:rsid w:val="002E31E0"/>
    <w:rsid w:val="002E3282"/>
    <w:rsid w:val="002E37DE"/>
    <w:rsid w:val="002E41CF"/>
    <w:rsid w:val="002E4503"/>
    <w:rsid w:val="002E45D3"/>
    <w:rsid w:val="002E47BE"/>
    <w:rsid w:val="002E4CFF"/>
    <w:rsid w:val="002E4F57"/>
    <w:rsid w:val="002E5E1B"/>
    <w:rsid w:val="002E6053"/>
    <w:rsid w:val="002E677C"/>
    <w:rsid w:val="002E69B7"/>
    <w:rsid w:val="002E6F1B"/>
    <w:rsid w:val="002E6F69"/>
    <w:rsid w:val="002E7039"/>
    <w:rsid w:val="002E7396"/>
    <w:rsid w:val="002E73B0"/>
    <w:rsid w:val="002E7436"/>
    <w:rsid w:val="002E7524"/>
    <w:rsid w:val="002E769F"/>
    <w:rsid w:val="002E79E8"/>
    <w:rsid w:val="002E7B51"/>
    <w:rsid w:val="002E7C42"/>
    <w:rsid w:val="002E7E4D"/>
    <w:rsid w:val="002E7EAA"/>
    <w:rsid w:val="002F0285"/>
    <w:rsid w:val="002F0728"/>
    <w:rsid w:val="002F087E"/>
    <w:rsid w:val="002F0B6B"/>
    <w:rsid w:val="002F0C90"/>
    <w:rsid w:val="002F0D1B"/>
    <w:rsid w:val="002F1221"/>
    <w:rsid w:val="002F14D9"/>
    <w:rsid w:val="002F15DC"/>
    <w:rsid w:val="002F17AB"/>
    <w:rsid w:val="002F1B84"/>
    <w:rsid w:val="002F1BCD"/>
    <w:rsid w:val="002F2595"/>
    <w:rsid w:val="002F25D6"/>
    <w:rsid w:val="002F26BF"/>
    <w:rsid w:val="002F27F8"/>
    <w:rsid w:val="002F2881"/>
    <w:rsid w:val="002F2A26"/>
    <w:rsid w:val="002F2A78"/>
    <w:rsid w:val="002F2CB4"/>
    <w:rsid w:val="002F2D79"/>
    <w:rsid w:val="002F2EE3"/>
    <w:rsid w:val="002F322C"/>
    <w:rsid w:val="002F3599"/>
    <w:rsid w:val="002F360D"/>
    <w:rsid w:val="002F3A65"/>
    <w:rsid w:val="002F3F6D"/>
    <w:rsid w:val="002F403C"/>
    <w:rsid w:val="002F41D9"/>
    <w:rsid w:val="002F4A7C"/>
    <w:rsid w:val="002F4B43"/>
    <w:rsid w:val="002F4E75"/>
    <w:rsid w:val="002F4F7C"/>
    <w:rsid w:val="002F53DF"/>
    <w:rsid w:val="002F545E"/>
    <w:rsid w:val="002F57EB"/>
    <w:rsid w:val="002F5A10"/>
    <w:rsid w:val="002F5CEE"/>
    <w:rsid w:val="002F5F3A"/>
    <w:rsid w:val="002F5F7D"/>
    <w:rsid w:val="002F60F5"/>
    <w:rsid w:val="002F628A"/>
    <w:rsid w:val="002F6413"/>
    <w:rsid w:val="002F6698"/>
    <w:rsid w:val="002F6C30"/>
    <w:rsid w:val="002F6F0C"/>
    <w:rsid w:val="002F7316"/>
    <w:rsid w:val="002F74EC"/>
    <w:rsid w:val="002F7652"/>
    <w:rsid w:val="002F7927"/>
    <w:rsid w:val="0030044B"/>
    <w:rsid w:val="003004DD"/>
    <w:rsid w:val="00300B0C"/>
    <w:rsid w:val="00300CF9"/>
    <w:rsid w:val="00300DB8"/>
    <w:rsid w:val="003015BF"/>
    <w:rsid w:val="00301AE0"/>
    <w:rsid w:val="00301DC8"/>
    <w:rsid w:val="0030261A"/>
    <w:rsid w:val="00302C29"/>
    <w:rsid w:val="00302FB8"/>
    <w:rsid w:val="00302FC3"/>
    <w:rsid w:val="003035EA"/>
    <w:rsid w:val="00303B97"/>
    <w:rsid w:val="00303E53"/>
    <w:rsid w:val="00303EE9"/>
    <w:rsid w:val="00304318"/>
    <w:rsid w:val="00304725"/>
    <w:rsid w:val="00304912"/>
    <w:rsid w:val="00304C03"/>
    <w:rsid w:val="00305527"/>
    <w:rsid w:val="00305638"/>
    <w:rsid w:val="003058AB"/>
    <w:rsid w:val="00305A80"/>
    <w:rsid w:val="00305BFB"/>
    <w:rsid w:val="00305CF6"/>
    <w:rsid w:val="00305D8D"/>
    <w:rsid w:val="00305F54"/>
    <w:rsid w:val="00306451"/>
    <w:rsid w:val="0030661C"/>
    <w:rsid w:val="00306810"/>
    <w:rsid w:val="00306976"/>
    <w:rsid w:val="00307157"/>
    <w:rsid w:val="00307367"/>
    <w:rsid w:val="00307466"/>
    <w:rsid w:val="0030747C"/>
    <w:rsid w:val="00307658"/>
    <w:rsid w:val="0030776E"/>
    <w:rsid w:val="00307B3F"/>
    <w:rsid w:val="00307C86"/>
    <w:rsid w:val="00310E42"/>
    <w:rsid w:val="0031126F"/>
    <w:rsid w:val="0031140D"/>
    <w:rsid w:val="00311774"/>
    <w:rsid w:val="003117A1"/>
    <w:rsid w:val="00311CB1"/>
    <w:rsid w:val="00311D9D"/>
    <w:rsid w:val="00311E92"/>
    <w:rsid w:val="00311E9D"/>
    <w:rsid w:val="0031276F"/>
    <w:rsid w:val="0031293E"/>
    <w:rsid w:val="00312978"/>
    <w:rsid w:val="00312A66"/>
    <w:rsid w:val="00312A8A"/>
    <w:rsid w:val="00312E7E"/>
    <w:rsid w:val="00313F0D"/>
    <w:rsid w:val="00313F65"/>
    <w:rsid w:val="0031428C"/>
    <w:rsid w:val="003142EB"/>
    <w:rsid w:val="0031451E"/>
    <w:rsid w:val="0031471A"/>
    <w:rsid w:val="003149E2"/>
    <w:rsid w:val="003151C8"/>
    <w:rsid w:val="003154D1"/>
    <w:rsid w:val="003159F8"/>
    <w:rsid w:val="00315C52"/>
    <w:rsid w:val="00315E37"/>
    <w:rsid w:val="003160B6"/>
    <w:rsid w:val="003160C7"/>
    <w:rsid w:val="00316AE5"/>
    <w:rsid w:val="00316CCC"/>
    <w:rsid w:val="00316EDB"/>
    <w:rsid w:val="00316F1E"/>
    <w:rsid w:val="00317276"/>
    <w:rsid w:val="003173E1"/>
    <w:rsid w:val="003176C1"/>
    <w:rsid w:val="00317AB9"/>
    <w:rsid w:val="003206FD"/>
    <w:rsid w:val="00320855"/>
    <w:rsid w:val="0032107E"/>
    <w:rsid w:val="0032175C"/>
    <w:rsid w:val="003217E5"/>
    <w:rsid w:val="00321BC6"/>
    <w:rsid w:val="00321C2E"/>
    <w:rsid w:val="00321D69"/>
    <w:rsid w:val="003221D5"/>
    <w:rsid w:val="00322347"/>
    <w:rsid w:val="0032236D"/>
    <w:rsid w:val="00322617"/>
    <w:rsid w:val="00322738"/>
    <w:rsid w:val="00322AE1"/>
    <w:rsid w:val="00322F42"/>
    <w:rsid w:val="00322FC5"/>
    <w:rsid w:val="0032304A"/>
    <w:rsid w:val="0032360A"/>
    <w:rsid w:val="00323C2F"/>
    <w:rsid w:val="00323D67"/>
    <w:rsid w:val="0032402E"/>
    <w:rsid w:val="00324088"/>
    <w:rsid w:val="003243BB"/>
    <w:rsid w:val="0032484F"/>
    <w:rsid w:val="00324FAE"/>
    <w:rsid w:val="00324FD6"/>
    <w:rsid w:val="003252B8"/>
    <w:rsid w:val="0032572A"/>
    <w:rsid w:val="00325987"/>
    <w:rsid w:val="00325B46"/>
    <w:rsid w:val="0032645C"/>
    <w:rsid w:val="00326538"/>
    <w:rsid w:val="00326597"/>
    <w:rsid w:val="00326AE1"/>
    <w:rsid w:val="00326FA1"/>
    <w:rsid w:val="0032712F"/>
    <w:rsid w:val="00327206"/>
    <w:rsid w:val="003273FF"/>
    <w:rsid w:val="00327464"/>
    <w:rsid w:val="003275B1"/>
    <w:rsid w:val="0032772C"/>
    <w:rsid w:val="0033072B"/>
    <w:rsid w:val="00330AA7"/>
    <w:rsid w:val="00330B90"/>
    <w:rsid w:val="00330D2D"/>
    <w:rsid w:val="00331099"/>
    <w:rsid w:val="003310CD"/>
    <w:rsid w:val="003311B2"/>
    <w:rsid w:val="0033149B"/>
    <w:rsid w:val="00331537"/>
    <w:rsid w:val="00331731"/>
    <w:rsid w:val="00331CC8"/>
    <w:rsid w:val="00331D1B"/>
    <w:rsid w:val="00332183"/>
    <w:rsid w:val="003322F1"/>
    <w:rsid w:val="0033275D"/>
    <w:rsid w:val="00332B98"/>
    <w:rsid w:val="003330F3"/>
    <w:rsid w:val="003333CD"/>
    <w:rsid w:val="0033342E"/>
    <w:rsid w:val="00334A26"/>
    <w:rsid w:val="00334A2B"/>
    <w:rsid w:val="00334AB2"/>
    <w:rsid w:val="00335049"/>
    <w:rsid w:val="00335392"/>
    <w:rsid w:val="00335556"/>
    <w:rsid w:val="003356D7"/>
    <w:rsid w:val="003356F0"/>
    <w:rsid w:val="00335855"/>
    <w:rsid w:val="00336901"/>
    <w:rsid w:val="00336CF2"/>
    <w:rsid w:val="00336EA2"/>
    <w:rsid w:val="00336EC4"/>
    <w:rsid w:val="003372A5"/>
    <w:rsid w:val="003372C8"/>
    <w:rsid w:val="00337874"/>
    <w:rsid w:val="003378FF"/>
    <w:rsid w:val="00337C9E"/>
    <w:rsid w:val="00337F88"/>
    <w:rsid w:val="00340118"/>
    <w:rsid w:val="0034015B"/>
    <w:rsid w:val="00340375"/>
    <w:rsid w:val="00340445"/>
    <w:rsid w:val="00340452"/>
    <w:rsid w:val="003404A5"/>
    <w:rsid w:val="0034059F"/>
    <w:rsid w:val="0034063B"/>
    <w:rsid w:val="003407C3"/>
    <w:rsid w:val="0034126F"/>
    <w:rsid w:val="003416DC"/>
    <w:rsid w:val="00341786"/>
    <w:rsid w:val="0034195E"/>
    <w:rsid w:val="003419FE"/>
    <w:rsid w:val="00341C8A"/>
    <w:rsid w:val="00341E10"/>
    <w:rsid w:val="00342025"/>
    <w:rsid w:val="00342133"/>
    <w:rsid w:val="00342A2C"/>
    <w:rsid w:val="00342A8A"/>
    <w:rsid w:val="00342D8C"/>
    <w:rsid w:val="0034310C"/>
    <w:rsid w:val="003431B7"/>
    <w:rsid w:val="00343717"/>
    <w:rsid w:val="003437A2"/>
    <w:rsid w:val="00343AC2"/>
    <w:rsid w:val="00343AD9"/>
    <w:rsid w:val="00343D7D"/>
    <w:rsid w:val="00343E12"/>
    <w:rsid w:val="00344124"/>
    <w:rsid w:val="003444E4"/>
    <w:rsid w:val="0034463C"/>
    <w:rsid w:val="0034468A"/>
    <w:rsid w:val="00344882"/>
    <w:rsid w:val="00344E1E"/>
    <w:rsid w:val="003451A6"/>
    <w:rsid w:val="003453A1"/>
    <w:rsid w:val="00345971"/>
    <w:rsid w:val="00345DD2"/>
    <w:rsid w:val="00345F70"/>
    <w:rsid w:val="00346184"/>
    <w:rsid w:val="003466A9"/>
    <w:rsid w:val="00346B09"/>
    <w:rsid w:val="00346E1E"/>
    <w:rsid w:val="00346FD0"/>
    <w:rsid w:val="00347092"/>
    <w:rsid w:val="003475D5"/>
    <w:rsid w:val="003477A0"/>
    <w:rsid w:val="003479D2"/>
    <w:rsid w:val="00347DDE"/>
    <w:rsid w:val="00347E36"/>
    <w:rsid w:val="00347E71"/>
    <w:rsid w:val="00347ED9"/>
    <w:rsid w:val="003501D4"/>
    <w:rsid w:val="00350417"/>
    <w:rsid w:val="003509F1"/>
    <w:rsid w:val="00350E7B"/>
    <w:rsid w:val="003512AF"/>
    <w:rsid w:val="00351776"/>
    <w:rsid w:val="00351F69"/>
    <w:rsid w:val="00351FA3"/>
    <w:rsid w:val="003520F6"/>
    <w:rsid w:val="00352150"/>
    <w:rsid w:val="003521D9"/>
    <w:rsid w:val="003523AA"/>
    <w:rsid w:val="00352A46"/>
    <w:rsid w:val="00352AC6"/>
    <w:rsid w:val="00352C3A"/>
    <w:rsid w:val="00352CB6"/>
    <w:rsid w:val="00352FE5"/>
    <w:rsid w:val="003530D4"/>
    <w:rsid w:val="00353481"/>
    <w:rsid w:val="003537C8"/>
    <w:rsid w:val="00353AB6"/>
    <w:rsid w:val="00353B50"/>
    <w:rsid w:val="00353CE2"/>
    <w:rsid w:val="00353E0D"/>
    <w:rsid w:val="00353EFD"/>
    <w:rsid w:val="003540AD"/>
    <w:rsid w:val="003542D5"/>
    <w:rsid w:val="00354498"/>
    <w:rsid w:val="003545B9"/>
    <w:rsid w:val="0035532C"/>
    <w:rsid w:val="003556D5"/>
    <w:rsid w:val="003557D2"/>
    <w:rsid w:val="00355B0D"/>
    <w:rsid w:val="00355C27"/>
    <w:rsid w:val="00355F09"/>
    <w:rsid w:val="003560A2"/>
    <w:rsid w:val="00356132"/>
    <w:rsid w:val="0035663E"/>
    <w:rsid w:val="003569F3"/>
    <w:rsid w:val="00356C46"/>
    <w:rsid w:val="00356C88"/>
    <w:rsid w:val="003573E2"/>
    <w:rsid w:val="00357481"/>
    <w:rsid w:val="003577F0"/>
    <w:rsid w:val="00357809"/>
    <w:rsid w:val="00360508"/>
    <w:rsid w:val="00360639"/>
    <w:rsid w:val="003607E3"/>
    <w:rsid w:val="003607EA"/>
    <w:rsid w:val="0036080C"/>
    <w:rsid w:val="00360F0B"/>
    <w:rsid w:val="00360F88"/>
    <w:rsid w:val="00361044"/>
    <w:rsid w:val="003610BA"/>
    <w:rsid w:val="003612DA"/>
    <w:rsid w:val="00361AE1"/>
    <w:rsid w:val="00361D88"/>
    <w:rsid w:val="00361E43"/>
    <w:rsid w:val="00361F93"/>
    <w:rsid w:val="003620B8"/>
    <w:rsid w:val="00362292"/>
    <w:rsid w:val="003622D0"/>
    <w:rsid w:val="00362304"/>
    <w:rsid w:val="003623B6"/>
    <w:rsid w:val="003627FC"/>
    <w:rsid w:val="00362914"/>
    <w:rsid w:val="00362D6C"/>
    <w:rsid w:val="00363165"/>
    <w:rsid w:val="003631DA"/>
    <w:rsid w:val="00363558"/>
    <w:rsid w:val="00363853"/>
    <w:rsid w:val="003639AF"/>
    <w:rsid w:val="00363B0D"/>
    <w:rsid w:val="00363DB1"/>
    <w:rsid w:val="00363FEE"/>
    <w:rsid w:val="0036413E"/>
    <w:rsid w:val="00365058"/>
    <w:rsid w:val="00365142"/>
    <w:rsid w:val="0036559C"/>
    <w:rsid w:val="00365E7F"/>
    <w:rsid w:val="00365F22"/>
    <w:rsid w:val="003663D0"/>
    <w:rsid w:val="0036644D"/>
    <w:rsid w:val="00366961"/>
    <w:rsid w:val="00366C29"/>
    <w:rsid w:val="003672DC"/>
    <w:rsid w:val="00367322"/>
    <w:rsid w:val="003678A4"/>
    <w:rsid w:val="00367B09"/>
    <w:rsid w:val="00367F7F"/>
    <w:rsid w:val="00370050"/>
    <w:rsid w:val="00370277"/>
    <w:rsid w:val="00370B67"/>
    <w:rsid w:val="00370C9D"/>
    <w:rsid w:val="00370E8B"/>
    <w:rsid w:val="00370EE1"/>
    <w:rsid w:val="00370FE1"/>
    <w:rsid w:val="00371124"/>
    <w:rsid w:val="00371391"/>
    <w:rsid w:val="00371523"/>
    <w:rsid w:val="00371A5A"/>
    <w:rsid w:val="00371E52"/>
    <w:rsid w:val="00372044"/>
    <w:rsid w:val="00372152"/>
    <w:rsid w:val="003721F1"/>
    <w:rsid w:val="00372321"/>
    <w:rsid w:val="00372485"/>
    <w:rsid w:val="003725C0"/>
    <w:rsid w:val="00372642"/>
    <w:rsid w:val="00372A70"/>
    <w:rsid w:val="00372B35"/>
    <w:rsid w:val="00372B56"/>
    <w:rsid w:val="00372BD9"/>
    <w:rsid w:val="00372C19"/>
    <w:rsid w:val="00372D49"/>
    <w:rsid w:val="0037321E"/>
    <w:rsid w:val="00373684"/>
    <w:rsid w:val="003737FE"/>
    <w:rsid w:val="00373818"/>
    <w:rsid w:val="00373BA3"/>
    <w:rsid w:val="00373CE1"/>
    <w:rsid w:val="00373F4C"/>
    <w:rsid w:val="00374156"/>
    <w:rsid w:val="00374550"/>
    <w:rsid w:val="00374622"/>
    <w:rsid w:val="00374662"/>
    <w:rsid w:val="00374799"/>
    <w:rsid w:val="00374B7B"/>
    <w:rsid w:val="00374D0A"/>
    <w:rsid w:val="00374D47"/>
    <w:rsid w:val="00375289"/>
    <w:rsid w:val="00375B4A"/>
    <w:rsid w:val="00375B5C"/>
    <w:rsid w:val="00375BBB"/>
    <w:rsid w:val="00375F58"/>
    <w:rsid w:val="0037633E"/>
    <w:rsid w:val="00376A40"/>
    <w:rsid w:val="00376CB4"/>
    <w:rsid w:val="00376F7E"/>
    <w:rsid w:val="003770FE"/>
    <w:rsid w:val="0037769E"/>
    <w:rsid w:val="003779B8"/>
    <w:rsid w:val="00377A66"/>
    <w:rsid w:val="00377B15"/>
    <w:rsid w:val="00377D29"/>
    <w:rsid w:val="00380137"/>
    <w:rsid w:val="003802E3"/>
    <w:rsid w:val="0038037D"/>
    <w:rsid w:val="003804EB"/>
    <w:rsid w:val="00380815"/>
    <w:rsid w:val="00380AF1"/>
    <w:rsid w:val="00380FEF"/>
    <w:rsid w:val="0038140C"/>
    <w:rsid w:val="0038161D"/>
    <w:rsid w:val="00381717"/>
    <w:rsid w:val="00381B9A"/>
    <w:rsid w:val="00382028"/>
    <w:rsid w:val="00382857"/>
    <w:rsid w:val="00382BAB"/>
    <w:rsid w:val="00383036"/>
    <w:rsid w:val="0038308E"/>
    <w:rsid w:val="003832DF"/>
    <w:rsid w:val="003833BE"/>
    <w:rsid w:val="00383547"/>
    <w:rsid w:val="00383624"/>
    <w:rsid w:val="003837B8"/>
    <w:rsid w:val="003840ED"/>
    <w:rsid w:val="0038414F"/>
    <w:rsid w:val="0038418E"/>
    <w:rsid w:val="00384A54"/>
    <w:rsid w:val="00384FF9"/>
    <w:rsid w:val="003851C4"/>
    <w:rsid w:val="003853D8"/>
    <w:rsid w:val="00385510"/>
    <w:rsid w:val="003859F9"/>
    <w:rsid w:val="00385AEC"/>
    <w:rsid w:val="00385C19"/>
    <w:rsid w:val="003864E9"/>
    <w:rsid w:val="0038663A"/>
    <w:rsid w:val="003867FA"/>
    <w:rsid w:val="00386889"/>
    <w:rsid w:val="00386EC8"/>
    <w:rsid w:val="00387304"/>
    <w:rsid w:val="00387F6A"/>
    <w:rsid w:val="00390237"/>
    <w:rsid w:val="00390370"/>
    <w:rsid w:val="0039054C"/>
    <w:rsid w:val="003906EB"/>
    <w:rsid w:val="00390871"/>
    <w:rsid w:val="00390B0C"/>
    <w:rsid w:val="0039117B"/>
    <w:rsid w:val="00391184"/>
    <w:rsid w:val="003911DF"/>
    <w:rsid w:val="003912F9"/>
    <w:rsid w:val="00391B29"/>
    <w:rsid w:val="00391E5E"/>
    <w:rsid w:val="0039232E"/>
    <w:rsid w:val="003923E6"/>
    <w:rsid w:val="0039240D"/>
    <w:rsid w:val="003924AF"/>
    <w:rsid w:val="00392C5E"/>
    <w:rsid w:val="00392E04"/>
    <w:rsid w:val="003930FA"/>
    <w:rsid w:val="0039339D"/>
    <w:rsid w:val="0039374F"/>
    <w:rsid w:val="00393A97"/>
    <w:rsid w:val="00393CCB"/>
    <w:rsid w:val="00393EAE"/>
    <w:rsid w:val="00393F13"/>
    <w:rsid w:val="0039410A"/>
    <w:rsid w:val="00394121"/>
    <w:rsid w:val="00394193"/>
    <w:rsid w:val="00394239"/>
    <w:rsid w:val="00394A43"/>
    <w:rsid w:val="00394F6C"/>
    <w:rsid w:val="00394FB7"/>
    <w:rsid w:val="00395703"/>
    <w:rsid w:val="0039574B"/>
    <w:rsid w:val="00395955"/>
    <w:rsid w:val="00395D5C"/>
    <w:rsid w:val="003962F5"/>
    <w:rsid w:val="00396301"/>
    <w:rsid w:val="0039639B"/>
    <w:rsid w:val="00396E39"/>
    <w:rsid w:val="0039706F"/>
    <w:rsid w:val="00397079"/>
    <w:rsid w:val="0039797F"/>
    <w:rsid w:val="003979F7"/>
    <w:rsid w:val="00397E87"/>
    <w:rsid w:val="003A08A8"/>
    <w:rsid w:val="003A0A53"/>
    <w:rsid w:val="003A0A9F"/>
    <w:rsid w:val="003A0B2A"/>
    <w:rsid w:val="003A0B50"/>
    <w:rsid w:val="003A0D3C"/>
    <w:rsid w:val="003A0EAD"/>
    <w:rsid w:val="003A0EE5"/>
    <w:rsid w:val="003A125E"/>
    <w:rsid w:val="003A1263"/>
    <w:rsid w:val="003A14AA"/>
    <w:rsid w:val="003A19D6"/>
    <w:rsid w:val="003A1BFB"/>
    <w:rsid w:val="003A2011"/>
    <w:rsid w:val="003A2137"/>
    <w:rsid w:val="003A236E"/>
    <w:rsid w:val="003A2744"/>
    <w:rsid w:val="003A2AFA"/>
    <w:rsid w:val="003A2BE8"/>
    <w:rsid w:val="003A2F47"/>
    <w:rsid w:val="003A306B"/>
    <w:rsid w:val="003A3198"/>
    <w:rsid w:val="003A329F"/>
    <w:rsid w:val="003A36D2"/>
    <w:rsid w:val="003A3823"/>
    <w:rsid w:val="003A3B6D"/>
    <w:rsid w:val="003A3E5C"/>
    <w:rsid w:val="003A411A"/>
    <w:rsid w:val="003A41E3"/>
    <w:rsid w:val="003A41ED"/>
    <w:rsid w:val="003A4F47"/>
    <w:rsid w:val="003A4F93"/>
    <w:rsid w:val="003A558C"/>
    <w:rsid w:val="003A5DE8"/>
    <w:rsid w:val="003A60B5"/>
    <w:rsid w:val="003A6868"/>
    <w:rsid w:val="003A715D"/>
    <w:rsid w:val="003A7485"/>
    <w:rsid w:val="003A7486"/>
    <w:rsid w:val="003A7E41"/>
    <w:rsid w:val="003A7EA9"/>
    <w:rsid w:val="003B00E9"/>
    <w:rsid w:val="003B0228"/>
    <w:rsid w:val="003B03A1"/>
    <w:rsid w:val="003B0504"/>
    <w:rsid w:val="003B0748"/>
    <w:rsid w:val="003B0944"/>
    <w:rsid w:val="003B0B22"/>
    <w:rsid w:val="003B0EB8"/>
    <w:rsid w:val="003B1115"/>
    <w:rsid w:val="003B117A"/>
    <w:rsid w:val="003B11B0"/>
    <w:rsid w:val="003B11D1"/>
    <w:rsid w:val="003B175B"/>
    <w:rsid w:val="003B18CE"/>
    <w:rsid w:val="003B1C8D"/>
    <w:rsid w:val="003B216D"/>
    <w:rsid w:val="003B277B"/>
    <w:rsid w:val="003B294B"/>
    <w:rsid w:val="003B2B3E"/>
    <w:rsid w:val="003B2DA6"/>
    <w:rsid w:val="003B2DBD"/>
    <w:rsid w:val="003B3185"/>
    <w:rsid w:val="003B3488"/>
    <w:rsid w:val="003B35A7"/>
    <w:rsid w:val="003B3681"/>
    <w:rsid w:val="003B3BD6"/>
    <w:rsid w:val="003B3DAE"/>
    <w:rsid w:val="003B3DCC"/>
    <w:rsid w:val="003B4167"/>
    <w:rsid w:val="003B4344"/>
    <w:rsid w:val="003B48A8"/>
    <w:rsid w:val="003B524F"/>
    <w:rsid w:val="003B5772"/>
    <w:rsid w:val="003B5EE0"/>
    <w:rsid w:val="003B63C8"/>
    <w:rsid w:val="003B6AC4"/>
    <w:rsid w:val="003B6D83"/>
    <w:rsid w:val="003B6FF8"/>
    <w:rsid w:val="003B7454"/>
    <w:rsid w:val="003B7856"/>
    <w:rsid w:val="003B7A1A"/>
    <w:rsid w:val="003C00B7"/>
    <w:rsid w:val="003C0600"/>
    <w:rsid w:val="003C0715"/>
    <w:rsid w:val="003C0733"/>
    <w:rsid w:val="003C0B91"/>
    <w:rsid w:val="003C0C6E"/>
    <w:rsid w:val="003C11DA"/>
    <w:rsid w:val="003C1443"/>
    <w:rsid w:val="003C20C0"/>
    <w:rsid w:val="003C2713"/>
    <w:rsid w:val="003C28B9"/>
    <w:rsid w:val="003C2AA5"/>
    <w:rsid w:val="003C2DFB"/>
    <w:rsid w:val="003C3127"/>
    <w:rsid w:val="003C387F"/>
    <w:rsid w:val="003C3A0A"/>
    <w:rsid w:val="003C3FAC"/>
    <w:rsid w:val="003C4534"/>
    <w:rsid w:val="003C4F9C"/>
    <w:rsid w:val="003C5641"/>
    <w:rsid w:val="003C5753"/>
    <w:rsid w:val="003C5763"/>
    <w:rsid w:val="003C57DE"/>
    <w:rsid w:val="003C5B9C"/>
    <w:rsid w:val="003C5C22"/>
    <w:rsid w:val="003C6345"/>
    <w:rsid w:val="003C6403"/>
    <w:rsid w:val="003C6973"/>
    <w:rsid w:val="003C6BFE"/>
    <w:rsid w:val="003C6D44"/>
    <w:rsid w:val="003C6D70"/>
    <w:rsid w:val="003C7172"/>
    <w:rsid w:val="003C7231"/>
    <w:rsid w:val="003C7EC6"/>
    <w:rsid w:val="003C7FE7"/>
    <w:rsid w:val="003D0621"/>
    <w:rsid w:val="003D076F"/>
    <w:rsid w:val="003D0B74"/>
    <w:rsid w:val="003D0CA4"/>
    <w:rsid w:val="003D10E8"/>
    <w:rsid w:val="003D13E6"/>
    <w:rsid w:val="003D14AA"/>
    <w:rsid w:val="003D14CB"/>
    <w:rsid w:val="003D184D"/>
    <w:rsid w:val="003D1DCB"/>
    <w:rsid w:val="003D1EB9"/>
    <w:rsid w:val="003D2029"/>
    <w:rsid w:val="003D220A"/>
    <w:rsid w:val="003D27E8"/>
    <w:rsid w:val="003D2999"/>
    <w:rsid w:val="003D2B1C"/>
    <w:rsid w:val="003D2CAC"/>
    <w:rsid w:val="003D2D50"/>
    <w:rsid w:val="003D3028"/>
    <w:rsid w:val="003D31D4"/>
    <w:rsid w:val="003D3232"/>
    <w:rsid w:val="003D334C"/>
    <w:rsid w:val="003D3423"/>
    <w:rsid w:val="003D34BD"/>
    <w:rsid w:val="003D3535"/>
    <w:rsid w:val="003D36FC"/>
    <w:rsid w:val="003D39A8"/>
    <w:rsid w:val="003D39A9"/>
    <w:rsid w:val="003D3CB5"/>
    <w:rsid w:val="003D48B9"/>
    <w:rsid w:val="003D48D3"/>
    <w:rsid w:val="003D48D5"/>
    <w:rsid w:val="003D4A9A"/>
    <w:rsid w:val="003D4AC6"/>
    <w:rsid w:val="003D4BB9"/>
    <w:rsid w:val="003D537A"/>
    <w:rsid w:val="003D55DD"/>
    <w:rsid w:val="003D56CF"/>
    <w:rsid w:val="003D59A8"/>
    <w:rsid w:val="003D5D9B"/>
    <w:rsid w:val="003D5FD2"/>
    <w:rsid w:val="003D683C"/>
    <w:rsid w:val="003D6B00"/>
    <w:rsid w:val="003D6BA8"/>
    <w:rsid w:val="003D7451"/>
    <w:rsid w:val="003D7A90"/>
    <w:rsid w:val="003D7BAA"/>
    <w:rsid w:val="003D7DAF"/>
    <w:rsid w:val="003D7F1A"/>
    <w:rsid w:val="003D7F3C"/>
    <w:rsid w:val="003D7F61"/>
    <w:rsid w:val="003E001B"/>
    <w:rsid w:val="003E05E8"/>
    <w:rsid w:val="003E077B"/>
    <w:rsid w:val="003E0905"/>
    <w:rsid w:val="003E09D5"/>
    <w:rsid w:val="003E0CED"/>
    <w:rsid w:val="003E0F73"/>
    <w:rsid w:val="003E13C5"/>
    <w:rsid w:val="003E1926"/>
    <w:rsid w:val="003E2238"/>
    <w:rsid w:val="003E22F7"/>
    <w:rsid w:val="003E2592"/>
    <w:rsid w:val="003E25B9"/>
    <w:rsid w:val="003E26E7"/>
    <w:rsid w:val="003E27D6"/>
    <w:rsid w:val="003E2E99"/>
    <w:rsid w:val="003E3261"/>
    <w:rsid w:val="003E36CF"/>
    <w:rsid w:val="003E38F1"/>
    <w:rsid w:val="003E3AD6"/>
    <w:rsid w:val="003E3D5E"/>
    <w:rsid w:val="003E3FAA"/>
    <w:rsid w:val="003E405E"/>
    <w:rsid w:val="003E4709"/>
    <w:rsid w:val="003E485C"/>
    <w:rsid w:val="003E4D55"/>
    <w:rsid w:val="003E4DF6"/>
    <w:rsid w:val="003E4E6F"/>
    <w:rsid w:val="003E541B"/>
    <w:rsid w:val="003E551E"/>
    <w:rsid w:val="003E5843"/>
    <w:rsid w:val="003E59BE"/>
    <w:rsid w:val="003E5CB9"/>
    <w:rsid w:val="003E5D97"/>
    <w:rsid w:val="003E5F10"/>
    <w:rsid w:val="003E6078"/>
    <w:rsid w:val="003E6199"/>
    <w:rsid w:val="003E6798"/>
    <w:rsid w:val="003E69A3"/>
    <w:rsid w:val="003E6B8C"/>
    <w:rsid w:val="003E6D0C"/>
    <w:rsid w:val="003E6E9E"/>
    <w:rsid w:val="003E769F"/>
    <w:rsid w:val="003E7CD6"/>
    <w:rsid w:val="003E7FDF"/>
    <w:rsid w:val="003F02E9"/>
    <w:rsid w:val="003F0806"/>
    <w:rsid w:val="003F0962"/>
    <w:rsid w:val="003F0BE8"/>
    <w:rsid w:val="003F11FA"/>
    <w:rsid w:val="003F13A7"/>
    <w:rsid w:val="003F142B"/>
    <w:rsid w:val="003F153D"/>
    <w:rsid w:val="003F1691"/>
    <w:rsid w:val="003F1753"/>
    <w:rsid w:val="003F177A"/>
    <w:rsid w:val="003F1824"/>
    <w:rsid w:val="003F1E33"/>
    <w:rsid w:val="003F20DA"/>
    <w:rsid w:val="003F23D9"/>
    <w:rsid w:val="003F2701"/>
    <w:rsid w:val="003F2BB6"/>
    <w:rsid w:val="003F2BE1"/>
    <w:rsid w:val="003F2CBA"/>
    <w:rsid w:val="003F3204"/>
    <w:rsid w:val="003F34F6"/>
    <w:rsid w:val="003F3989"/>
    <w:rsid w:val="003F39E9"/>
    <w:rsid w:val="003F3EE4"/>
    <w:rsid w:val="003F42C3"/>
    <w:rsid w:val="003F5434"/>
    <w:rsid w:val="003F57B2"/>
    <w:rsid w:val="003F5B72"/>
    <w:rsid w:val="003F604D"/>
    <w:rsid w:val="003F622A"/>
    <w:rsid w:val="003F686E"/>
    <w:rsid w:val="003F6E98"/>
    <w:rsid w:val="003F6FD3"/>
    <w:rsid w:val="003F7082"/>
    <w:rsid w:val="003F730D"/>
    <w:rsid w:val="003F7464"/>
    <w:rsid w:val="003F7709"/>
    <w:rsid w:val="003F77E8"/>
    <w:rsid w:val="003F7982"/>
    <w:rsid w:val="003F7CDA"/>
    <w:rsid w:val="00400027"/>
    <w:rsid w:val="00400066"/>
    <w:rsid w:val="004005EE"/>
    <w:rsid w:val="0040072E"/>
    <w:rsid w:val="00400809"/>
    <w:rsid w:val="004008A4"/>
    <w:rsid w:val="00400D02"/>
    <w:rsid w:val="00400D90"/>
    <w:rsid w:val="00400FBD"/>
    <w:rsid w:val="0040167C"/>
    <w:rsid w:val="004017C3"/>
    <w:rsid w:val="00401A29"/>
    <w:rsid w:val="00401BB6"/>
    <w:rsid w:val="00401D79"/>
    <w:rsid w:val="00401D7D"/>
    <w:rsid w:val="004024BE"/>
    <w:rsid w:val="00402615"/>
    <w:rsid w:val="00402721"/>
    <w:rsid w:val="004027EC"/>
    <w:rsid w:val="00402C9A"/>
    <w:rsid w:val="00403757"/>
    <w:rsid w:val="0040379E"/>
    <w:rsid w:val="00403A73"/>
    <w:rsid w:val="00403D80"/>
    <w:rsid w:val="00403D9F"/>
    <w:rsid w:val="00403F5A"/>
    <w:rsid w:val="004040BE"/>
    <w:rsid w:val="0040460F"/>
    <w:rsid w:val="0040479D"/>
    <w:rsid w:val="00404ACE"/>
    <w:rsid w:val="00404B14"/>
    <w:rsid w:val="00404B84"/>
    <w:rsid w:val="00404C41"/>
    <w:rsid w:val="00404CC1"/>
    <w:rsid w:val="00404EA1"/>
    <w:rsid w:val="0040524E"/>
    <w:rsid w:val="004053DC"/>
    <w:rsid w:val="00405567"/>
    <w:rsid w:val="00405595"/>
    <w:rsid w:val="0040575F"/>
    <w:rsid w:val="004057F3"/>
    <w:rsid w:val="00405A89"/>
    <w:rsid w:val="00405F2C"/>
    <w:rsid w:val="00405FB2"/>
    <w:rsid w:val="0040769D"/>
    <w:rsid w:val="004077C6"/>
    <w:rsid w:val="00407800"/>
    <w:rsid w:val="0040789A"/>
    <w:rsid w:val="00407C36"/>
    <w:rsid w:val="00407CD9"/>
    <w:rsid w:val="00407D06"/>
    <w:rsid w:val="00407D3B"/>
    <w:rsid w:val="00407D9F"/>
    <w:rsid w:val="004101AE"/>
    <w:rsid w:val="004102F4"/>
    <w:rsid w:val="004105D7"/>
    <w:rsid w:val="0041130A"/>
    <w:rsid w:val="00411950"/>
    <w:rsid w:val="00411D78"/>
    <w:rsid w:val="00412166"/>
    <w:rsid w:val="004121A0"/>
    <w:rsid w:val="004129C6"/>
    <w:rsid w:val="00412EC7"/>
    <w:rsid w:val="00413530"/>
    <w:rsid w:val="00413731"/>
    <w:rsid w:val="00413BB1"/>
    <w:rsid w:val="00413D31"/>
    <w:rsid w:val="00413FA5"/>
    <w:rsid w:val="004140B4"/>
    <w:rsid w:val="00414445"/>
    <w:rsid w:val="00414884"/>
    <w:rsid w:val="00414A16"/>
    <w:rsid w:val="00414F08"/>
    <w:rsid w:val="00414F1E"/>
    <w:rsid w:val="004150A4"/>
    <w:rsid w:val="00415126"/>
    <w:rsid w:val="00415430"/>
    <w:rsid w:val="004157BC"/>
    <w:rsid w:val="00416247"/>
    <w:rsid w:val="00416316"/>
    <w:rsid w:val="00416607"/>
    <w:rsid w:val="00416623"/>
    <w:rsid w:val="00416997"/>
    <w:rsid w:val="00416B94"/>
    <w:rsid w:val="00416BEE"/>
    <w:rsid w:val="00416D51"/>
    <w:rsid w:val="00416E3A"/>
    <w:rsid w:val="0041712C"/>
    <w:rsid w:val="0041717A"/>
    <w:rsid w:val="004171F6"/>
    <w:rsid w:val="00417A07"/>
    <w:rsid w:val="00417C5D"/>
    <w:rsid w:val="00417C89"/>
    <w:rsid w:val="00417FC8"/>
    <w:rsid w:val="0042003F"/>
    <w:rsid w:val="00420082"/>
    <w:rsid w:val="00420892"/>
    <w:rsid w:val="004209AD"/>
    <w:rsid w:val="00420C0A"/>
    <w:rsid w:val="00420E8D"/>
    <w:rsid w:val="00421376"/>
    <w:rsid w:val="00421565"/>
    <w:rsid w:val="004217C6"/>
    <w:rsid w:val="0042183B"/>
    <w:rsid w:val="00421F96"/>
    <w:rsid w:val="004232C2"/>
    <w:rsid w:val="00423566"/>
    <w:rsid w:val="0042367C"/>
    <w:rsid w:val="00423AB3"/>
    <w:rsid w:val="00423FD7"/>
    <w:rsid w:val="00424081"/>
    <w:rsid w:val="00424380"/>
    <w:rsid w:val="00424397"/>
    <w:rsid w:val="00424475"/>
    <w:rsid w:val="004246EC"/>
    <w:rsid w:val="0042484A"/>
    <w:rsid w:val="00424A11"/>
    <w:rsid w:val="00424C5B"/>
    <w:rsid w:val="00424FD2"/>
    <w:rsid w:val="0042525F"/>
    <w:rsid w:val="0042531F"/>
    <w:rsid w:val="0042595D"/>
    <w:rsid w:val="004259A2"/>
    <w:rsid w:val="00425ABF"/>
    <w:rsid w:val="00425C34"/>
    <w:rsid w:val="00425D5F"/>
    <w:rsid w:val="00425D67"/>
    <w:rsid w:val="00425DE7"/>
    <w:rsid w:val="00425E5C"/>
    <w:rsid w:val="004260D7"/>
    <w:rsid w:val="00426168"/>
    <w:rsid w:val="0042681C"/>
    <w:rsid w:val="00426CE1"/>
    <w:rsid w:val="00427492"/>
    <w:rsid w:val="00427743"/>
    <w:rsid w:val="0042789C"/>
    <w:rsid w:val="00427E53"/>
    <w:rsid w:val="00427F23"/>
    <w:rsid w:val="00430012"/>
    <w:rsid w:val="004302F8"/>
    <w:rsid w:val="00430535"/>
    <w:rsid w:val="00430ADC"/>
    <w:rsid w:val="004310CB"/>
    <w:rsid w:val="00431410"/>
    <w:rsid w:val="004314FD"/>
    <w:rsid w:val="0043199A"/>
    <w:rsid w:val="00432124"/>
    <w:rsid w:val="00432257"/>
    <w:rsid w:val="004326E4"/>
    <w:rsid w:val="00432892"/>
    <w:rsid w:val="00432A78"/>
    <w:rsid w:val="00432C6B"/>
    <w:rsid w:val="00432F16"/>
    <w:rsid w:val="00432F35"/>
    <w:rsid w:val="00432F49"/>
    <w:rsid w:val="00433415"/>
    <w:rsid w:val="00433A88"/>
    <w:rsid w:val="00433B1F"/>
    <w:rsid w:val="00434AB3"/>
    <w:rsid w:val="00434ACD"/>
    <w:rsid w:val="00435137"/>
    <w:rsid w:val="004351FC"/>
    <w:rsid w:val="004357F4"/>
    <w:rsid w:val="00435A96"/>
    <w:rsid w:val="0043678D"/>
    <w:rsid w:val="004367C2"/>
    <w:rsid w:val="00436BD0"/>
    <w:rsid w:val="00436BE9"/>
    <w:rsid w:val="00437638"/>
    <w:rsid w:val="004376E9"/>
    <w:rsid w:val="004379F0"/>
    <w:rsid w:val="00437D5C"/>
    <w:rsid w:val="00437E94"/>
    <w:rsid w:val="00437F03"/>
    <w:rsid w:val="00437FF2"/>
    <w:rsid w:val="00440A14"/>
    <w:rsid w:val="00440A1C"/>
    <w:rsid w:val="00440AB1"/>
    <w:rsid w:val="004411D7"/>
    <w:rsid w:val="004413CD"/>
    <w:rsid w:val="004417DE"/>
    <w:rsid w:val="00441A98"/>
    <w:rsid w:val="00441BE0"/>
    <w:rsid w:val="00441DDD"/>
    <w:rsid w:val="00441F93"/>
    <w:rsid w:val="0044247E"/>
    <w:rsid w:val="00442665"/>
    <w:rsid w:val="00442D47"/>
    <w:rsid w:val="00443333"/>
    <w:rsid w:val="004435D6"/>
    <w:rsid w:val="0044362C"/>
    <w:rsid w:val="0044394D"/>
    <w:rsid w:val="00443F27"/>
    <w:rsid w:val="00444095"/>
    <w:rsid w:val="00444470"/>
    <w:rsid w:val="0044463E"/>
    <w:rsid w:val="00444919"/>
    <w:rsid w:val="00444AFF"/>
    <w:rsid w:val="00444BFC"/>
    <w:rsid w:val="00444C70"/>
    <w:rsid w:val="00444E90"/>
    <w:rsid w:val="00444EE6"/>
    <w:rsid w:val="00444EFE"/>
    <w:rsid w:val="00444F83"/>
    <w:rsid w:val="004450E0"/>
    <w:rsid w:val="00445173"/>
    <w:rsid w:val="00445433"/>
    <w:rsid w:val="0044558C"/>
    <w:rsid w:val="0044594E"/>
    <w:rsid w:val="00445ABF"/>
    <w:rsid w:val="00445ACC"/>
    <w:rsid w:val="00445ADE"/>
    <w:rsid w:val="00445AF4"/>
    <w:rsid w:val="00445F0C"/>
    <w:rsid w:val="00445FD2"/>
    <w:rsid w:val="00446968"/>
    <w:rsid w:val="00446D0A"/>
    <w:rsid w:val="00446D74"/>
    <w:rsid w:val="0044714D"/>
    <w:rsid w:val="004473A4"/>
    <w:rsid w:val="0044741B"/>
    <w:rsid w:val="004474E9"/>
    <w:rsid w:val="004476BE"/>
    <w:rsid w:val="0044792A"/>
    <w:rsid w:val="00447A89"/>
    <w:rsid w:val="00447BE9"/>
    <w:rsid w:val="00447C0F"/>
    <w:rsid w:val="0045030F"/>
    <w:rsid w:val="0045031A"/>
    <w:rsid w:val="004504D2"/>
    <w:rsid w:val="00450DF1"/>
    <w:rsid w:val="00450FE7"/>
    <w:rsid w:val="00451139"/>
    <w:rsid w:val="00451166"/>
    <w:rsid w:val="00451425"/>
    <w:rsid w:val="004514DC"/>
    <w:rsid w:val="00451565"/>
    <w:rsid w:val="0045167D"/>
    <w:rsid w:val="00453243"/>
    <w:rsid w:val="00453782"/>
    <w:rsid w:val="00453798"/>
    <w:rsid w:val="0045399C"/>
    <w:rsid w:val="00453C44"/>
    <w:rsid w:val="00454102"/>
    <w:rsid w:val="00454407"/>
    <w:rsid w:val="0045441E"/>
    <w:rsid w:val="00454A19"/>
    <w:rsid w:val="00454D0C"/>
    <w:rsid w:val="00454E7D"/>
    <w:rsid w:val="0045503C"/>
    <w:rsid w:val="004555B1"/>
    <w:rsid w:val="004560A7"/>
    <w:rsid w:val="00456B40"/>
    <w:rsid w:val="00456B9C"/>
    <w:rsid w:val="00456ED3"/>
    <w:rsid w:val="0045718E"/>
    <w:rsid w:val="004574D2"/>
    <w:rsid w:val="004577F6"/>
    <w:rsid w:val="00457A05"/>
    <w:rsid w:val="00457CBC"/>
    <w:rsid w:val="0046006C"/>
    <w:rsid w:val="0046040C"/>
    <w:rsid w:val="004605ED"/>
    <w:rsid w:val="00460713"/>
    <w:rsid w:val="00460BDE"/>
    <w:rsid w:val="00460E7B"/>
    <w:rsid w:val="00461218"/>
    <w:rsid w:val="00461404"/>
    <w:rsid w:val="00461413"/>
    <w:rsid w:val="00461A13"/>
    <w:rsid w:val="00461BF8"/>
    <w:rsid w:val="00461EC0"/>
    <w:rsid w:val="004620D7"/>
    <w:rsid w:val="0046232A"/>
    <w:rsid w:val="004624B1"/>
    <w:rsid w:val="0046277A"/>
    <w:rsid w:val="0046298E"/>
    <w:rsid w:val="004630BC"/>
    <w:rsid w:val="00463617"/>
    <w:rsid w:val="00463C81"/>
    <w:rsid w:val="00463FEF"/>
    <w:rsid w:val="0046456B"/>
    <w:rsid w:val="00464624"/>
    <w:rsid w:val="00464A0B"/>
    <w:rsid w:val="00464E8D"/>
    <w:rsid w:val="0046565A"/>
    <w:rsid w:val="004656FD"/>
    <w:rsid w:val="0046575A"/>
    <w:rsid w:val="00465846"/>
    <w:rsid w:val="00465ACB"/>
    <w:rsid w:val="00465BBB"/>
    <w:rsid w:val="00465C21"/>
    <w:rsid w:val="00465DB8"/>
    <w:rsid w:val="00465E82"/>
    <w:rsid w:val="0046611D"/>
    <w:rsid w:val="0046629E"/>
    <w:rsid w:val="0046631C"/>
    <w:rsid w:val="004663DC"/>
    <w:rsid w:val="0046649C"/>
    <w:rsid w:val="0046669A"/>
    <w:rsid w:val="00466B5A"/>
    <w:rsid w:val="00466C58"/>
    <w:rsid w:val="00466EF9"/>
    <w:rsid w:val="00467140"/>
    <w:rsid w:val="004671BC"/>
    <w:rsid w:val="004671E1"/>
    <w:rsid w:val="004673B5"/>
    <w:rsid w:val="00467774"/>
    <w:rsid w:val="004677D8"/>
    <w:rsid w:val="00467CCC"/>
    <w:rsid w:val="00467CFB"/>
    <w:rsid w:val="00467EF3"/>
    <w:rsid w:val="004709C5"/>
    <w:rsid w:val="00470BC4"/>
    <w:rsid w:val="00470CEC"/>
    <w:rsid w:val="004711FB"/>
    <w:rsid w:val="00471387"/>
    <w:rsid w:val="004717E4"/>
    <w:rsid w:val="004718BF"/>
    <w:rsid w:val="00471D0C"/>
    <w:rsid w:val="00472407"/>
    <w:rsid w:val="00472D51"/>
    <w:rsid w:val="00472E55"/>
    <w:rsid w:val="00472E7A"/>
    <w:rsid w:val="00472FFF"/>
    <w:rsid w:val="00473535"/>
    <w:rsid w:val="0047373F"/>
    <w:rsid w:val="00473929"/>
    <w:rsid w:val="00473A03"/>
    <w:rsid w:val="00473B4B"/>
    <w:rsid w:val="00473C11"/>
    <w:rsid w:val="00473F7F"/>
    <w:rsid w:val="004740A6"/>
    <w:rsid w:val="004740FE"/>
    <w:rsid w:val="004743E9"/>
    <w:rsid w:val="00474512"/>
    <w:rsid w:val="004745C8"/>
    <w:rsid w:val="00474673"/>
    <w:rsid w:val="00474748"/>
    <w:rsid w:val="004748D6"/>
    <w:rsid w:val="00474A75"/>
    <w:rsid w:val="00474C49"/>
    <w:rsid w:val="00475729"/>
    <w:rsid w:val="00475785"/>
    <w:rsid w:val="00475A47"/>
    <w:rsid w:val="00475BC8"/>
    <w:rsid w:val="00476028"/>
    <w:rsid w:val="00476313"/>
    <w:rsid w:val="0047645D"/>
    <w:rsid w:val="00476474"/>
    <w:rsid w:val="004764E2"/>
    <w:rsid w:val="0047659A"/>
    <w:rsid w:val="00476B0C"/>
    <w:rsid w:val="00476C11"/>
    <w:rsid w:val="00476C8B"/>
    <w:rsid w:val="00476CB3"/>
    <w:rsid w:val="0047777A"/>
    <w:rsid w:val="00477A7A"/>
    <w:rsid w:val="00477AD8"/>
    <w:rsid w:val="00477D2D"/>
    <w:rsid w:val="00477F1E"/>
    <w:rsid w:val="004806B9"/>
    <w:rsid w:val="004806F7"/>
    <w:rsid w:val="00480839"/>
    <w:rsid w:val="00480C09"/>
    <w:rsid w:val="004815AF"/>
    <w:rsid w:val="004815E5"/>
    <w:rsid w:val="00481859"/>
    <w:rsid w:val="00481A99"/>
    <w:rsid w:val="00481F47"/>
    <w:rsid w:val="004820E8"/>
    <w:rsid w:val="004828ED"/>
    <w:rsid w:val="00482963"/>
    <w:rsid w:val="00482B61"/>
    <w:rsid w:val="00482BA9"/>
    <w:rsid w:val="00483346"/>
    <w:rsid w:val="004838F4"/>
    <w:rsid w:val="004839E6"/>
    <w:rsid w:val="00483C66"/>
    <w:rsid w:val="0048415E"/>
    <w:rsid w:val="004841E8"/>
    <w:rsid w:val="004845C1"/>
    <w:rsid w:val="00484682"/>
    <w:rsid w:val="00484BB1"/>
    <w:rsid w:val="004855F0"/>
    <w:rsid w:val="004856D5"/>
    <w:rsid w:val="004858E4"/>
    <w:rsid w:val="00485A7C"/>
    <w:rsid w:val="00485D4E"/>
    <w:rsid w:val="0048618B"/>
    <w:rsid w:val="00486576"/>
    <w:rsid w:val="0048673A"/>
    <w:rsid w:val="00486D29"/>
    <w:rsid w:val="00487037"/>
    <w:rsid w:val="00487280"/>
    <w:rsid w:val="004872A7"/>
    <w:rsid w:val="0048766D"/>
    <w:rsid w:val="0048767C"/>
    <w:rsid w:val="004876B6"/>
    <w:rsid w:val="00487AEC"/>
    <w:rsid w:val="00487B14"/>
    <w:rsid w:val="00487B30"/>
    <w:rsid w:val="00487B59"/>
    <w:rsid w:val="00487E0A"/>
    <w:rsid w:val="00487FD7"/>
    <w:rsid w:val="00490725"/>
    <w:rsid w:val="004908ED"/>
    <w:rsid w:val="00490E91"/>
    <w:rsid w:val="00490ED9"/>
    <w:rsid w:val="0049124C"/>
    <w:rsid w:val="00491B08"/>
    <w:rsid w:val="00492010"/>
    <w:rsid w:val="0049205B"/>
    <w:rsid w:val="00492176"/>
    <w:rsid w:val="00492186"/>
    <w:rsid w:val="00492641"/>
    <w:rsid w:val="0049291B"/>
    <w:rsid w:val="00492951"/>
    <w:rsid w:val="004932CD"/>
    <w:rsid w:val="0049332A"/>
    <w:rsid w:val="004933F4"/>
    <w:rsid w:val="004936D1"/>
    <w:rsid w:val="00493ADB"/>
    <w:rsid w:val="00493CAD"/>
    <w:rsid w:val="00493DF3"/>
    <w:rsid w:val="004943E1"/>
    <w:rsid w:val="00494615"/>
    <w:rsid w:val="004946F6"/>
    <w:rsid w:val="0049497C"/>
    <w:rsid w:val="00494C91"/>
    <w:rsid w:val="00495093"/>
    <w:rsid w:val="004957C4"/>
    <w:rsid w:val="00495887"/>
    <w:rsid w:val="00495B99"/>
    <w:rsid w:val="0049616F"/>
    <w:rsid w:val="00496314"/>
    <w:rsid w:val="004965B1"/>
    <w:rsid w:val="00496607"/>
    <w:rsid w:val="00496FAD"/>
    <w:rsid w:val="00496FB7"/>
    <w:rsid w:val="00496FC9"/>
    <w:rsid w:val="004975A1"/>
    <w:rsid w:val="0049777D"/>
    <w:rsid w:val="00497D02"/>
    <w:rsid w:val="004A0196"/>
    <w:rsid w:val="004A0A7C"/>
    <w:rsid w:val="004A0BAA"/>
    <w:rsid w:val="004A0D84"/>
    <w:rsid w:val="004A0F3C"/>
    <w:rsid w:val="004A0F6A"/>
    <w:rsid w:val="004A0FF4"/>
    <w:rsid w:val="004A1196"/>
    <w:rsid w:val="004A1261"/>
    <w:rsid w:val="004A1634"/>
    <w:rsid w:val="004A18AA"/>
    <w:rsid w:val="004A1BDC"/>
    <w:rsid w:val="004A1DA3"/>
    <w:rsid w:val="004A1FC4"/>
    <w:rsid w:val="004A24C9"/>
    <w:rsid w:val="004A2794"/>
    <w:rsid w:val="004A292B"/>
    <w:rsid w:val="004A29F7"/>
    <w:rsid w:val="004A2C4F"/>
    <w:rsid w:val="004A2E70"/>
    <w:rsid w:val="004A35A3"/>
    <w:rsid w:val="004A377A"/>
    <w:rsid w:val="004A38AD"/>
    <w:rsid w:val="004A3A14"/>
    <w:rsid w:val="004A3BE8"/>
    <w:rsid w:val="004A3DCC"/>
    <w:rsid w:val="004A3E60"/>
    <w:rsid w:val="004A4614"/>
    <w:rsid w:val="004A47EE"/>
    <w:rsid w:val="004A4969"/>
    <w:rsid w:val="004A5072"/>
    <w:rsid w:val="004A531A"/>
    <w:rsid w:val="004A5472"/>
    <w:rsid w:val="004A5593"/>
    <w:rsid w:val="004A5680"/>
    <w:rsid w:val="004A5709"/>
    <w:rsid w:val="004A5A7F"/>
    <w:rsid w:val="004A5C60"/>
    <w:rsid w:val="004A5CF6"/>
    <w:rsid w:val="004A6521"/>
    <w:rsid w:val="004A666F"/>
    <w:rsid w:val="004A6720"/>
    <w:rsid w:val="004A67EC"/>
    <w:rsid w:val="004A692D"/>
    <w:rsid w:val="004A69ED"/>
    <w:rsid w:val="004A6CE5"/>
    <w:rsid w:val="004A7285"/>
    <w:rsid w:val="004A7512"/>
    <w:rsid w:val="004A7AEF"/>
    <w:rsid w:val="004A7B96"/>
    <w:rsid w:val="004B04AA"/>
    <w:rsid w:val="004B06DA"/>
    <w:rsid w:val="004B08DF"/>
    <w:rsid w:val="004B08F4"/>
    <w:rsid w:val="004B0CAE"/>
    <w:rsid w:val="004B141D"/>
    <w:rsid w:val="004B1915"/>
    <w:rsid w:val="004B1DA4"/>
    <w:rsid w:val="004B22FC"/>
    <w:rsid w:val="004B238B"/>
    <w:rsid w:val="004B2605"/>
    <w:rsid w:val="004B29A4"/>
    <w:rsid w:val="004B2A25"/>
    <w:rsid w:val="004B309A"/>
    <w:rsid w:val="004B3309"/>
    <w:rsid w:val="004B3581"/>
    <w:rsid w:val="004B3B5C"/>
    <w:rsid w:val="004B3DF8"/>
    <w:rsid w:val="004B3FCB"/>
    <w:rsid w:val="004B4364"/>
    <w:rsid w:val="004B49DD"/>
    <w:rsid w:val="004B4B5F"/>
    <w:rsid w:val="004B4BC6"/>
    <w:rsid w:val="004B4C30"/>
    <w:rsid w:val="004B4DE1"/>
    <w:rsid w:val="004B4E34"/>
    <w:rsid w:val="004B5025"/>
    <w:rsid w:val="004B579F"/>
    <w:rsid w:val="004B58BE"/>
    <w:rsid w:val="004B5C24"/>
    <w:rsid w:val="004B6369"/>
    <w:rsid w:val="004B657C"/>
    <w:rsid w:val="004B6774"/>
    <w:rsid w:val="004B68A2"/>
    <w:rsid w:val="004B6B9A"/>
    <w:rsid w:val="004B746F"/>
    <w:rsid w:val="004B75DB"/>
    <w:rsid w:val="004B77B3"/>
    <w:rsid w:val="004B7B63"/>
    <w:rsid w:val="004C1BB0"/>
    <w:rsid w:val="004C1CCD"/>
    <w:rsid w:val="004C1EC6"/>
    <w:rsid w:val="004C1F18"/>
    <w:rsid w:val="004C20FF"/>
    <w:rsid w:val="004C22BF"/>
    <w:rsid w:val="004C23DB"/>
    <w:rsid w:val="004C241C"/>
    <w:rsid w:val="004C28B6"/>
    <w:rsid w:val="004C3687"/>
    <w:rsid w:val="004C36CF"/>
    <w:rsid w:val="004C39ED"/>
    <w:rsid w:val="004C3DA9"/>
    <w:rsid w:val="004C4000"/>
    <w:rsid w:val="004C4D12"/>
    <w:rsid w:val="004C5096"/>
    <w:rsid w:val="004C52A4"/>
    <w:rsid w:val="004C5C9F"/>
    <w:rsid w:val="004C5CF2"/>
    <w:rsid w:val="004C609B"/>
    <w:rsid w:val="004C689E"/>
    <w:rsid w:val="004C6A8B"/>
    <w:rsid w:val="004C6EBA"/>
    <w:rsid w:val="004C701B"/>
    <w:rsid w:val="004C74C9"/>
    <w:rsid w:val="004C766E"/>
    <w:rsid w:val="004C7719"/>
    <w:rsid w:val="004C7A1E"/>
    <w:rsid w:val="004C7CE5"/>
    <w:rsid w:val="004C7FD7"/>
    <w:rsid w:val="004D008F"/>
    <w:rsid w:val="004D029D"/>
    <w:rsid w:val="004D0A51"/>
    <w:rsid w:val="004D0DA6"/>
    <w:rsid w:val="004D0DDF"/>
    <w:rsid w:val="004D0F02"/>
    <w:rsid w:val="004D1661"/>
    <w:rsid w:val="004D16D9"/>
    <w:rsid w:val="004D174B"/>
    <w:rsid w:val="004D18A4"/>
    <w:rsid w:val="004D195B"/>
    <w:rsid w:val="004D1F92"/>
    <w:rsid w:val="004D240C"/>
    <w:rsid w:val="004D27B6"/>
    <w:rsid w:val="004D2816"/>
    <w:rsid w:val="004D3018"/>
    <w:rsid w:val="004D30AE"/>
    <w:rsid w:val="004D316C"/>
    <w:rsid w:val="004D343B"/>
    <w:rsid w:val="004D3AC7"/>
    <w:rsid w:val="004D4109"/>
    <w:rsid w:val="004D4262"/>
    <w:rsid w:val="004D473F"/>
    <w:rsid w:val="004D475A"/>
    <w:rsid w:val="004D48BA"/>
    <w:rsid w:val="004D4A0D"/>
    <w:rsid w:val="004D4E39"/>
    <w:rsid w:val="004D4F46"/>
    <w:rsid w:val="004D4F8C"/>
    <w:rsid w:val="004D4FA1"/>
    <w:rsid w:val="004D528A"/>
    <w:rsid w:val="004D530B"/>
    <w:rsid w:val="004D531F"/>
    <w:rsid w:val="004D53C1"/>
    <w:rsid w:val="004D5B80"/>
    <w:rsid w:val="004D5B8B"/>
    <w:rsid w:val="004D5EAA"/>
    <w:rsid w:val="004D60E9"/>
    <w:rsid w:val="004D656D"/>
    <w:rsid w:val="004D6C63"/>
    <w:rsid w:val="004D6F91"/>
    <w:rsid w:val="004D79DE"/>
    <w:rsid w:val="004D7BB3"/>
    <w:rsid w:val="004D7BC8"/>
    <w:rsid w:val="004E026C"/>
    <w:rsid w:val="004E04B4"/>
    <w:rsid w:val="004E090F"/>
    <w:rsid w:val="004E0E0F"/>
    <w:rsid w:val="004E0E49"/>
    <w:rsid w:val="004E0E7B"/>
    <w:rsid w:val="004E0F96"/>
    <w:rsid w:val="004E12D4"/>
    <w:rsid w:val="004E15C3"/>
    <w:rsid w:val="004E15E7"/>
    <w:rsid w:val="004E16AF"/>
    <w:rsid w:val="004E172E"/>
    <w:rsid w:val="004E1A95"/>
    <w:rsid w:val="004E1FB6"/>
    <w:rsid w:val="004E254C"/>
    <w:rsid w:val="004E260F"/>
    <w:rsid w:val="004E29CB"/>
    <w:rsid w:val="004E2E48"/>
    <w:rsid w:val="004E3106"/>
    <w:rsid w:val="004E3991"/>
    <w:rsid w:val="004E3D15"/>
    <w:rsid w:val="004E3D9A"/>
    <w:rsid w:val="004E3E04"/>
    <w:rsid w:val="004E3EF5"/>
    <w:rsid w:val="004E40EC"/>
    <w:rsid w:val="004E4124"/>
    <w:rsid w:val="004E490A"/>
    <w:rsid w:val="004E4BEA"/>
    <w:rsid w:val="004E4F21"/>
    <w:rsid w:val="004E5F0D"/>
    <w:rsid w:val="004E61BD"/>
    <w:rsid w:val="004E6E09"/>
    <w:rsid w:val="004E6E48"/>
    <w:rsid w:val="004E7080"/>
    <w:rsid w:val="004E7222"/>
    <w:rsid w:val="004E737E"/>
    <w:rsid w:val="004E7AC4"/>
    <w:rsid w:val="004E7B1A"/>
    <w:rsid w:val="004F01FF"/>
    <w:rsid w:val="004F04DB"/>
    <w:rsid w:val="004F0A19"/>
    <w:rsid w:val="004F0C27"/>
    <w:rsid w:val="004F0CD1"/>
    <w:rsid w:val="004F0E20"/>
    <w:rsid w:val="004F0EAC"/>
    <w:rsid w:val="004F0EDD"/>
    <w:rsid w:val="004F1134"/>
    <w:rsid w:val="004F11D6"/>
    <w:rsid w:val="004F1CE9"/>
    <w:rsid w:val="004F2059"/>
    <w:rsid w:val="004F206F"/>
    <w:rsid w:val="004F2520"/>
    <w:rsid w:val="004F2BD8"/>
    <w:rsid w:val="004F2C97"/>
    <w:rsid w:val="004F2DB4"/>
    <w:rsid w:val="004F3098"/>
    <w:rsid w:val="004F31A3"/>
    <w:rsid w:val="004F37F9"/>
    <w:rsid w:val="004F386E"/>
    <w:rsid w:val="004F3A75"/>
    <w:rsid w:val="004F3A89"/>
    <w:rsid w:val="004F3BFA"/>
    <w:rsid w:val="004F3C41"/>
    <w:rsid w:val="004F3C67"/>
    <w:rsid w:val="004F3D4B"/>
    <w:rsid w:val="004F3F27"/>
    <w:rsid w:val="004F4112"/>
    <w:rsid w:val="004F4435"/>
    <w:rsid w:val="004F4A82"/>
    <w:rsid w:val="004F4B82"/>
    <w:rsid w:val="004F4D2E"/>
    <w:rsid w:val="004F50A2"/>
    <w:rsid w:val="004F54DD"/>
    <w:rsid w:val="004F5788"/>
    <w:rsid w:val="004F57E5"/>
    <w:rsid w:val="004F59AB"/>
    <w:rsid w:val="004F5B97"/>
    <w:rsid w:val="004F5D0D"/>
    <w:rsid w:val="004F5D8D"/>
    <w:rsid w:val="004F5ED8"/>
    <w:rsid w:val="004F667E"/>
    <w:rsid w:val="004F678F"/>
    <w:rsid w:val="004F6BCC"/>
    <w:rsid w:val="004F6EEC"/>
    <w:rsid w:val="004F6FE4"/>
    <w:rsid w:val="004F70E1"/>
    <w:rsid w:val="004F74D3"/>
    <w:rsid w:val="004F752E"/>
    <w:rsid w:val="004F7672"/>
    <w:rsid w:val="004F7B7C"/>
    <w:rsid w:val="004F7D26"/>
    <w:rsid w:val="004F7E72"/>
    <w:rsid w:val="004F7F51"/>
    <w:rsid w:val="004F7FD5"/>
    <w:rsid w:val="00500004"/>
    <w:rsid w:val="00500357"/>
    <w:rsid w:val="005004CE"/>
    <w:rsid w:val="005007A7"/>
    <w:rsid w:val="00500B98"/>
    <w:rsid w:val="00500D47"/>
    <w:rsid w:val="00500EA0"/>
    <w:rsid w:val="00500EAC"/>
    <w:rsid w:val="00501145"/>
    <w:rsid w:val="0050133D"/>
    <w:rsid w:val="00501537"/>
    <w:rsid w:val="00501ADF"/>
    <w:rsid w:val="00501EC7"/>
    <w:rsid w:val="00502085"/>
    <w:rsid w:val="005024A1"/>
    <w:rsid w:val="0050250B"/>
    <w:rsid w:val="00502531"/>
    <w:rsid w:val="00502699"/>
    <w:rsid w:val="00502A17"/>
    <w:rsid w:val="0050343F"/>
    <w:rsid w:val="0050346A"/>
    <w:rsid w:val="00503472"/>
    <w:rsid w:val="00503AF2"/>
    <w:rsid w:val="00503F19"/>
    <w:rsid w:val="005040A1"/>
    <w:rsid w:val="0050417C"/>
    <w:rsid w:val="0050434C"/>
    <w:rsid w:val="005044A9"/>
    <w:rsid w:val="00504540"/>
    <w:rsid w:val="00504F0B"/>
    <w:rsid w:val="00505011"/>
    <w:rsid w:val="0050513D"/>
    <w:rsid w:val="00505364"/>
    <w:rsid w:val="00505CA4"/>
    <w:rsid w:val="00505DFE"/>
    <w:rsid w:val="005065E4"/>
    <w:rsid w:val="005069C3"/>
    <w:rsid w:val="00506FAB"/>
    <w:rsid w:val="0050731D"/>
    <w:rsid w:val="0050747B"/>
    <w:rsid w:val="00507481"/>
    <w:rsid w:val="00507523"/>
    <w:rsid w:val="0050772F"/>
    <w:rsid w:val="00507C99"/>
    <w:rsid w:val="00510016"/>
    <w:rsid w:val="0051025D"/>
    <w:rsid w:val="005102E3"/>
    <w:rsid w:val="00510607"/>
    <w:rsid w:val="00510A35"/>
    <w:rsid w:val="00510BD5"/>
    <w:rsid w:val="005115E7"/>
    <w:rsid w:val="0051173A"/>
    <w:rsid w:val="00511ADA"/>
    <w:rsid w:val="00511FD1"/>
    <w:rsid w:val="00511FDC"/>
    <w:rsid w:val="005120C2"/>
    <w:rsid w:val="00512381"/>
    <w:rsid w:val="00512A35"/>
    <w:rsid w:val="00512A70"/>
    <w:rsid w:val="00512D63"/>
    <w:rsid w:val="00512D89"/>
    <w:rsid w:val="005130B7"/>
    <w:rsid w:val="0051332E"/>
    <w:rsid w:val="00513744"/>
    <w:rsid w:val="00513B89"/>
    <w:rsid w:val="00513B8C"/>
    <w:rsid w:val="00513C1E"/>
    <w:rsid w:val="005143AB"/>
    <w:rsid w:val="0051456C"/>
    <w:rsid w:val="0051497C"/>
    <w:rsid w:val="00515337"/>
    <w:rsid w:val="00515445"/>
    <w:rsid w:val="00515468"/>
    <w:rsid w:val="0051547B"/>
    <w:rsid w:val="00515547"/>
    <w:rsid w:val="00515DB3"/>
    <w:rsid w:val="00516057"/>
    <w:rsid w:val="005165BC"/>
    <w:rsid w:val="00516669"/>
    <w:rsid w:val="0051672F"/>
    <w:rsid w:val="00516869"/>
    <w:rsid w:val="00516A64"/>
    <w:rsid w:val="00516DB1"/>
    <w:rsid w:val="005171E9"/>
    <w:rsid w:val="00517510"/>
    <w:rsid w:val="00517634"/>
    <w:rsid w:val="005176A1"/>
    <w:rsid w:val="00517935"/>
    <w:rsid w:val="00517B14"/>
    <w:rsid w:val="00517C13"/>
    <w:rsid w:val="00517FEC"/>
    <w:rsid w:val="00520211"/>
    <w:rsid w:val="005203C3"/>
    <w:rsid w:val="0052085A"/>
    <w:rsid w:val="00520B41"/>
    <w:rsid w:val="00520F40"/>
    <w:rsid w:val="0052112F"/>
    <w:rsid w:val="005211F1"/>
    <w:rsid w:val="0052120D"/>
    <w:rsid w:val="00521277"/>
    <w:rsid w:val="005217B9"/>
    <w:rsid w:val="0052192F"/>
    <w:rsid w:val="00521EC2"/>
    <w:rsid w:val="0052251A"/>
    <w:rsid w:val="005226F5"/>
    <w:rsid w:val="00522ACE"/>
    <w:rsid w:val="00522BC3"/>
    <w:rsid w:val="00523364"/>
    <w:rsid w:val="0052365C"/>
    <w:rsid w:val="00523914"/>
    <w:rsid w:val="00523BF6"/>
    <w:rsid w:val="005242F7"/>
    <w:rsid w:val="00524929"/>
    <w:rsid w:val="00524C16"/>
    <w:rsid w:val="00524F2B"/>
    <w:rsid w:val="00525A5C"/>
    <w:rsid w:val="00525C42"/>
    <w:rsid w:val="005263B1"/>
    <w:rsid w:val="005264BC"/>
    <w:rsid w:val="00526AF0"/>
    <w:rsid w:val="00526B0F"/>
    <w:rsid w:val="00526C43"/>
    <w:rsid w:val="00526EF8"/>
    <w:rsid w:val="00526FC4"/>
    <w:rsid w:val="00527305"/>
    <w:rsid w:val="005274C8"/>
    <w:rsid w:val="005274F2"/>
    <w:rsid w:val="00527879"/>
    <w:rsid w:val="00527930"/>
    <w:rsid w:val="00527E76"/>
    <w:rsid w:val="00530B1B"/>
    <w:rsid w:val="00530B65"/>
    <w:rsid w:val="00530D67"/>
    <w:rsid w:val="00530E89"/>
    <w:rsid w:val="005311DE"/>
    <w:rsid w:val="00531276"/>
    <w:rsid w:val="00531716"/>
    <w:rsid w:val="00531A2F"/>
    <w:rsid w:val="00531A3F"/>
    <w:rsid w:val="00531B43"/>
    <w:rsid w:val="00531D0D"/>
    <w:rsid w:val="00531D0E"/>
    <w:rsid w:val="00531F8A"/>
    <w:rsid w:val="005322A1"/>
    <w:rsid w:val="00532494"/>
    <w:rsid w:val="005324B2"/>
    <w:rsid w:val="005324E8"/>
    <w:rsid w:val="0053252B"/>
    <w:rsid w:val="005328F2"/>
    <w:rsid w:val="00532B0F"/>
    <w:rsid w:val="00533273"/>
    <w:rsid w:val="00533CD0"/>
    <w:rsid w:val="00533D3C"/>
    <w:rsid w:val="00533EE2"/>
    <w:rsid w:val="0053437A"/>
    <w:rsid w:val="005345B6"/>
    <w:rsid w:val="00534646"/>
    <w:rsid w:val="00534BB1"/>
    <w:rsid w:val="00534C51"/>
    <w:rsid w:val="00534DEF"/>
    <w:rsid w:val="005350E3"/>
    <w:rsid w:val="005351BC"/>
    <w:rsid w:val="005352F8"/>
    <w:rsid w:val="00535334"/>
    <w:rsid w:val="00535D7E"/>
    <w:rsid w:val="00535F44"/>
    <w:rsid w:val="00536011"/>
    <w:rsid w:val="00536809"/>
    <w:rsid w:val="00536E84"/>
    <w:rsid w:val="00536F7A"/>
    <w:rsid w:val="00537579"/>
    <w:rsid w:val="00537842"/>
    <w:rsid w:val="005379B1"/>
    <w:rsid w:val="00537E29"/>
    <w:rsid w:val="0053C738"/>
    <w:rsid w:val="0054004D"/>
    <w:rsid w:val="00540057"/>
    <w:rsid w:val="0054045D"/>
    <w:rsid w:val="00540716"/>
    <w:rsid w:val="005408B8"/>
    <w:rsid w:val="00540993"/>
    <w:rsid w:val="00540BCB"/>
    <w:rsid w:val="00540D4A"/>
    <w:rsid w:val="005412FD"/>
    <w:rsid w:val="005414FE"/>
    <w:rsid w:val="005417E5"/>
    <w:rsid w:val="00541A80"/>
    <w:rsid w:val="00541E48"/>
    <w:rsid w:val="00542399"/>
    <w:rsid w:val="00542425"/>
    <w:rsid w:val="00542769"/>
    <w:rsid w:val="00542E2A"/>
    <w:rsid w:val="00542E86"/>
    <w:rsid w:val="0054301B"/>
    <w:rsid w:val="0054315C"/>
    <w:rsid w:val="0054338F"/>
    <w:rsid w:val="0054365F"/>
    <w:rsid w:val="00543B91"/>
    <w:rsid w:val="0054494D"/>
    <w:rsid w:val="005449BE"/>
    <w:rsid w:val="005455CC"/>
    <w:rsid w:val="005458B3"/>
    <w:rsid w:val="005458C2"/>
    <w:rsid w:val="00545CB6"/>
    <w:rsid w:val="00545EC3"/>
    <w:rsid w:val="0054627A"/>
    <w:rsid w:val="0054675A"/>
    <w:rsid w:val="00546806"/>
    <w:rsid w:val="00546EB3"/>
    <w:rsid w:val="0054718D"/>
    <w:rsid w:val="00547655"/>
    <w:rsid w:val="0054798E"/>
    <w:rsid w:val="00547C02"/>
    <w:rsid w:val="00547F9D"/>
    <w:rsid w:val="0055033A"/>
    <w:rsid w:val="0055033D"/>
    <w:rsid w:val="00550480"/>
    <w:rsid w:val="0055090C"/>
    <w:rsid w:val="0055118E"/>
    <w:rsid w:val="005512A0"/>
    <w:rsid w:val="00551678"/>
    <w:rsid w:val="005516A4"/>
    <w:rsid w:val="005516AB"/>
    <w:rsid w:val="00551A99"/>
    <w:rsid w:val="00551B28"/>
    <w:rsid w:val="0055207F"/>
    <w:rsid w:val="0055292B"/>
    <w:rsid w:val="00552A4C"/>
    <w:rsid w:val="00552AAF"/>
    <w:rsid w:val="00552ABB"/>
    <w:rsid w:val="00552DEA"/>
    <w:rsid w:val="00552EBD"/>
    <w:rsid w:val="00553477"/>
    <w:rsid w:val="005535E3"/>
    <w:rsid w:val="00553613"/>
    <w:rsid w:val="005537E3"/>
    <w:rsid w:val="005539A8"/>
    <w:rsid w:val="00553B89"/>
    <w:rsid w:val="00553E25"/>
    <w:rsid w:val="00553EFE"/>
    <w:rsid w:val="0055414E"/>
    <w:rsid w:val="00554666"/>
    <w:rsid w:val="0055468C"/>
    <w:rsid w:val="00554B49"/>
    <w:rsid w:val="005556CD"/>
    <w:rsid w:val="005556F8"/>
    <w:rsid w:val="00555881"/>
    <w:rsid w:val="005559D1"/>
    <w:rsid w:val="00555F45"/>
    <w:rsid w:val="00556419"/>
    <w:rsid w:val="00556429"/>
    <w:rsid w:val="00556A44"/>
    <w:rsid w:val="00556A54"/>
    <w:rsid w:val="00556B50"/>
    <w:rsid w:val="00556BA2"/>
    <w:rsid w:val="00556D40"/>
    <w:rsid w:val="00556ED3"/>
    <w:rsid w:val="00557271"/>
    <w:rsid w:val="005573BA"/>
    <w:rsid w:val="005573E8"/>
    <w:rsid w:val="00557499"/>
    <w:rsid w:val="005577DD"/>
    <w:rsid w:val="005579A8"/>
    <w:rsid w:val="00557F18"/>
    <w:rsid w:val="005600FC"/>
    <w:rsid w:val="00560181"/>
    <w:rsid w:val="005602EF"/>
    <w:rsid w:val="00560310"/>
    <w:rsid w:val="005603BE"/>
    <w:rsid w:val="005606D5"/>
    <w:rsid w:val="00560779"/>
    <w:rsid w:val="00560993"/>
    <w:rsid w:val="00560C9C"/>
    <w:rsid w:val="00560FC6"/>
    <w:rsid w:val="0056175C"/>
    <w:rsid w:val="00561D6D"/>
    <w:rsid w:val="005622A6"/>
    <w:rsid w:val="00562318"/>
    <w:rsid w:val="005623B1"/>
    <w:rsid w:val="00562434"/>
    <w:rsid w:val="005626E6"/>
    <w:rsid w:val="00562897"/>
    <w:rsid w:val="00562D15"/>
    <w:rsid w:val="00562D2C"/>
    <w:rsid w:val="00563040"/>
    <w:rsid w:val="00563079"/>
    <w:rsid w:val="00563139"/>
    <w:rsid w:val="00563338"/>
    <w:rsid w:val="005636E3"/>
    <w:rsid w:val="0056374C"/>
    <w:rsid w:val="005637BA"/>
    <w:rsid w:val="0056392D"/>
    <w:rsid w:val="00563F03"/>
    <w:rsid w:val="005642BD"/>
    <w:rsid w:val="005644F6"/>
    <w:rsid w:val="00564531"/>
    <w:rsid w:val="00564DAD"/>
    <w:rsid w:val="00564EFC"/>
    <w:rsid w:val="00565143"/>
    <w:rsid w:val="00565262"/>
    <w:rsid w:val="0056586A"/>
    <w:rsid w:val="00565953"/>
    <w:rsid w:val="00565EDB"/>
    <w:rsid w:val="00566263"/>
    <w:rsid w:val="00566B04"/>
    <w:rsid w:val="00566C27"/>
    <w:rsid w:val="00566DC8"/>
    <w:rsid w:val="00566F32"/>
    <w:rsid w:val="0056794C"/>
    <w:rsid w:val="00567DB9"/>
    <w:rsid w:val="0057058D"/>
    <w:rsid w:val="005705E5"/>
    <w:rsid w:val="00570689"/>
    <w:rsid w:val="00570771"/>
    <w:rsid w:val="0057083E"/>
    <w:rsid w:val="005711B7"/>
    <w:rsid w:val="00571221"/>
    <w:rsid w:val="00571578"/>
    <w:rsid w:val="005717A4"/>
    <w:rsid w:val="00571817"/>
    <w:rsid w:val="00571FBE"/>
    <w:rsid w:val="00571FCB"/>
    <w:rsid w:val="00572227"/>
    <w:rsid w:val="0057290F"/>
    <w:rsid w:val="00573000"/>
    <w:rsid w:val="0057316D"/>
    <w:rsid w:val="00573A34"/>
    <w:rsid w:val="00573B62"/>
    <w:rsid w:val="005743A5"/>
    <w:rsid w:val="0057456C"/>
    <w:rsid w:val="00574F5C"/>
    <w:rsid w:val="005755E2"/>
    <w:rsid w:val="005764A9"/>
    <w:rsid w:val="00576628"/>
    <w:rsid w:val="00576775"/>
    <w:rsid w:val="005769DB"/>
    <w:rsid w:val="00577149"/>
    <w:rsid w:val="005773BD"/>
    <w:rsid w:val="005774D1"/>
    <w:rsid w:val="00577563"/>
    <w:rsid w:val="00577A27"/>
    <w:rsid w:val="00580112"/>
    <w:rsid w:val="0058048D"/>
    <w:rsid w:val="005804A5"/>
    <w:rsid w:val="0058080C"/>
    <w:rsid w:val="0058093D"/>
    <w:rsid w:val="00580A2C"/>
    <w:rsid w:val="00580AA1"/>
    <w:rsid w:val="00581044"/>
    <w:rsid w:val="00581889"/>
    <w:rsid w:val="005818A7"/>
    <w:rsid w:val="00581D0B"/>
    <w:rsid w:val="00582318"/>
    <w:rsid w:val="005827F4"/>
    <w:rsid w:val="005828A7"/>
    <w:rsid w:val="00582A8A"/>
    <w:rsid w:val="00582C25"/>
    <w:rsid w:val="00582CAB"/>
    <w:rsid w:val="00582F13"/>
    <w:rsid w:val="00582FAE"/>
    <w:rsid w:val="00582FB4"/>
    <w:rsid w:val="00582FD6"/>
    <w:rsid w:val="00582FFB"/>
    <w:rsid w:val="0058310C"/>
    <w:rsid w:val="00583398"/>
    <w:rsid w:val="0058366B"/>
    <w:rsid w:val="00583697"/>
    <w:rsid w:val="00583B1E"/>
    <w:rsid w:val="00583CFF"/>
    <w:rsid w:val="00583EDD"/>
    <w:rsid w:val="00583FAD"/>
    <w:rsid w:val="005845EA"/>
    <w:rsid w:val="005846AB"/>
    <w:rsid w:val="00584B4E"/>
    <w:rsid w:val="00584D51"/>
    <w:rsid w:val="00584D68"/>
    <w:rsid w:val="00584D81"/>
    <w:rsid w:val="005854C4"/>
    <w:rsid w:val="0058569D"/>
    <w:rsid w:val="005856BF"/>
    <w:rsid w:val="00585A33"/>
    <w:rsid w:val="00585C6A"/>
    <w:rsid w:val="00585D0E"/>
    <w:rsid w:val="00585F0A"/>
    <w:rsid w:val="0058617C"/>
    <w:rsid w:val="0058619F"/>
    <w:rsid w:val="00586660"/>
    <w:rsid w:val="00586681"/>
    <w:rsid w:val="005867B0"/>
    <w:rsid w:val="00586A4E"/>
    <w:rsid w:val="00586B39"/>
    <w:rsid w:val="00586B65"/>
    <w:rsid w:val="00587004"/>
    <w:rsid w:val="00587015"/>
    <w:rsid w:val="005872FB"/>
    <w:rsid w:val="00587383"/>
    <w:rsid w:val="00587458"/>
    <w:rsid w:val="00587645"/>
    <w:rsid w:val="00587748"/>
    <w:rsid w:val="0058792E"/>
    <w:rsid w:val="005879A1"/>
    <w:rsid w:val="00587E82"/>
    <w:rsid w:val="00590BC4"/>
    <w:rsid w:val="00591008"/>
    <w:rsid w:val="00591237"/>
    <w:rsid w:val="00591994"/>
    <w:rsid w:val="00591CEC"/>
    <w:rsid w:val="00591E3F"/>
    <w:rsid w:val="005920AA"/>
    <w:rsid w:val="0059235B"/>
    <w:rsid w:val="005923AB"/>
    <w:rsid w:val="005926BC"/>
    <w:rsid w:val="00592BB0"/>
    <w:rsid w:val="00593CF0"/>
    <w:rsid w:val="005947A7"/>
    <w:rsid w:val="00594C98"/>
    <w:rsid w:val="00595008"/>
    <w:rsid w:val="0059561F"/>
    <w:rsid w:val="0059662A"/>
    <w:rsid w:val="0059679E"/>
    <w:rsid w:val="00596DF2"/>
    <w:rsid w:val="0059730C"/>
    <w:rsid w:val="00597313"/>
    <w:rsid w:val="00597517"/>
    <w:rsid w:val="0059785A"/>
    <w:rsid w:val="005A001D"/>
    <w:rsid w:val="005A0103"/>
    <w:rsid w:val="005A0570"/>
    <w:rsid w:val="005A0590"/>
    <w:rsid w:val="005A064F"/>
    <w:rsid w:val="005A06AF"/>
    <w:rsid w:val="005A0750"/>
    <w:rsid w:val="005A08DA"/>
    <w:rsid w:val="005A0952"/>
    <w:rsid w:val="005A09E8"/>
    <w:rsid w:val="005A0A99"/>
    <w:rsid w:val="005A12F2"/>
    <w:rsid w:val="005A1349"/>
    <w:rsid w:val="005A1640"/>
    <w:rsid w:val="005A199A"/>
    <w:rsid w:val="005A222E"/>
    <w:rsid w:val="005A2312"/>
    <w:rsid w:val="005A237D"/>
    <w:rsid w:val="005A2395"/>
    <w:rsid w:val="005A28C7"/>
    <w:rsid w:val="005A2C46"/>
    <w:rsid w:val="005A2F8B"/>
    <w:rsid w:val="005A3117"/>
    <w:rsid w:val="005A313B"/>
    <w:rsid w:val="005A3325"/>
    <w:rsid w:val="005A33C8"/>
    <w:rsid w:val="005A37F5"/>
    <w:rsid w:val="005A390C"/>
    <w:rsid w:val="005A395D"/>
    <w:rsid w:val="005A3AAD"/>
    <w:rsid w:val="005A40EB"/>
    <w:rsid w:val="005A415B"/>
    <w:rsid w:val="005A416F"/>
    <w:rsid w:val="005A433E"/>
    <w:rsid w:val="005A4D45"/>
    <w:rsid w:val="005A506F"/>
    <w:rsid w:val="005A50BB"/>
    <w:rsid w:val="005A57D7"/>
    <w:rsid w:val="005A5874"/>
    <w:rsid w:val="005A58AA"/>
    <w:rsid w:val="005A5B36"/>
    <w:rsid w:val="005A5D4E"/>
    <w:rsid w:val="005A5D70"/>
    <w:rsid w:val="005A5F67"/>
    <w:rsid w:val="005A6098"/>
    <w:rsid w:val="005A60F2"/>
    <w:rsid w:val="005A6156"/>
    <w:rsid w:val="005A61BD"/>
    <w:rsid w:val="005A6666"/>
    <w:rsid w:val="005A6A1F"/>
    <w:rsid w:val="005A6B2F"/>
    <w:rsid w:val="005A720D"/>
    <w:rsid w:val="005A745D"/>
    <w:rsid w:val="005A7521"/>
    <w:rsid w:val="005A7692"/>
    <w:rsid w:val="005A76C0"/>
    <w:rsid w:val="005A77B5"/>
    <w:rsid w:val="005A798A"/>
    <w:rsid w:val="005A7DD2"/>
    <w:rsid w:val="005B0370"/>
    <w:rsid w:val="005B049E"/>
    <w:rsid w:val="005B1ADA"/>
    <w:rsid w:val="005B1FEE"/>
    <w:rsid w:val="005B27A5"/>
    <w:rsid w:val="005B281D"/>
    <w:rsid w:val="005B2B8A"/>
    <w:rsid w:val="005B2F55"/>
    <w:rsid w:val="005B34DA"/>
    <w:rsid w:val="005B3664"/>
    <w:rsid w:val="005B3728"/>
    <w:rsid w:val="005B38A0"/>
    <w:rsid w:val="005B3987"/>
    <w:rsid w:val="005B39F5"/>
    <w:rsid w:val="005B40FC"/>
    <w:rsid w:val="005B4B05"/>
    <w:rsid w:val="005B50A5"/>
    <w:rsid w:val="005B555C"/>
    <w:rsid w:val="005B58FE"/>
    <w:rsid w:val="005B5B5E"/>
    <w:rsid w:val="005B5DFA"/>
    <w:rsid w:val="005B604D"/>
    <w:rsid w:val="005B63D2"/>
    <w:rsid w:val="005B7D93"/>
    <w:rsid w:val="005B7F39"/>
    <w:rsid w:val="005C008E"/>
    <w:rsid w:val="005C05D8"/>
    <w:rsid w:val="005C099F"/>
    <w:rsid w:val="005C0BE7"/>
    <w:rsid w:val="005C0F09"/>
    <w:rsid w:val="005C18D0"/>
    <w:rsid w:val="005C1BF5"/>
    <w:rsid w:val="005C1C09"/>
    <w:rsid w:val="005C1D76"/>
    <w:rsid w:val="005C1DBC"/>
    <w:rsid w:val="005C1FF9"/>
    <w:rsid w:val="005C2129"/>
    <w:rsid w:val="005C224F"/>
    <w:rsid w:val="005C2316"/>
    <w:rsid w:val="005C239C"/>
    <w:rsid w:val="005C27F1"/>
    <w:rsid w:val="005C2A24"/>
    <w:rsid w:val="005C2F8D"/>
    <w:rsid w:val="005C3066"/>
    <w:rsid w:val="005C3ACF"/>
    <w:rsid w:val="005C3F8A"/>
    <w:rsid w:val="005C4244"/>
    <w:rsid w:val="005C4445"/>
    <w:rsid w:val="005C4D54"/>
    <w:rsid w:val="005C4D7E"/>
    <w:rsid w:val="005C501C"/>
    <w:rsid w:val="005C585E"/>
    <w:rsid w:val="005C59D0"/>
    <w:rsid w:val="005C5EDE"/>
    <w:rsid w:val="005C5F86"/>
    <w:rsid w:val="005C5F96"/>
    <w:rsid w:val="005C641D"/>
    <w:rsid w:val="005C64ED"/>
    <w:rsid w:val="005C6671"/>
    <w:rsid w:val="005C73FB"/>
    <w:rsid w:val="005C7540"/>
    <w:rsid w:val="005C770C"/>
    <w:rsid w:val="005C7794"/>
    <w:rsid w:val="005C7974"/>
    <w:rsid w:val="005C7AD0"/>
    <w:rsid w:val="005C7AFE"/>
    <w:rsid w:val="005C7B16"/>
    <w:rsid w:val="005C7C11"/>
    <w:rsid w:val="005C7DC7"/>
    <w:rsid w:val="005D010A"/>
    <w:rsid w:val="005D03B1"/>
    <w:rsid w:val="005D0610"/>
    <w:rsid w:val="005D07EB"/>
    <w:rsid w:val="005D10C1"/>
    <w:rsid w:val="005D118E"/>
    <w:rsid w:val="005D14B0"/>
    <w:rsid w:val="005D1578"/>
    <w:rsid w:val="005D187B"/>
    <w:rsid w:val="005D1D72"/>
    <w:rsid w:val="005D21AC"/>
    <w:rsid w:val="005D26EE"/>
    <w:rsid w:val="005D288C"/>
    <w:rsid w:val="005D298A"/>
    <w:rsid w:val="005D2A1C"/>
    <w:rsid w:val="005D2DDF"/>
    <w:rsid w:val="005D3132"/>
    <w:rsid w:val="005D3637"/>
    <w:rsid w:val="005D3D88"/>
    <w:rsid w:val="005D417B"/>
    <w:rsid w:val="005D43A2"/>
    <w:rsid w:val="005D4843"/>
    <w:rsid w:val="005D4AD9"/>
    <w:rsid w:val="005D4C74"/>
    <w:rsid w:val="005D4D28"/>
    <w:rsid w:val="005D4FBD"/>
    <w:rsid w:val="005D51E2"/>
    <w:rsid w:val="005D53EE"/>
    <w:rsid w:val="005D56DD"/>
    <w:rsid w:val="005D56E0"/>
    <w:rsid w:val="005D5758"/>
    <w:rsid w:val="005D5B9B"/>
    <w:rsid w:val="005D6869"/>
    <w:rsid w:val="005D6C27"/>
    <w:rsid w:val="005D6F04"/>
    <w:rsid w:val="005D76AC"/>
    <w:rsid w:val="005D76C9"/>
    <w:rsid w:val="005D7950"/>
    <w:rsid w:val="005D7A7A"/>
    <w:rsid w:val="005D7A98"/>
    <w:rsid w:val="005D7B0A"/>
    <w:rsid w:val="005D7C5F"/>
    <w:rsid w:val="005E05B9"/>
    <w:rsid w:val="005E0EF3"/>
    <w:rsid w:val="005E1133"/>
    <w:rsid w:val="005E1403"/>
    <w:rsid w:val="005E14F7"/>
    <w:rsid w:val="005E160C"/>
    <w:rsid w:val="005E1633"/>
    <w:rsid w:val="005E18BD"/>
    <w:rsid w:val="005E1D0C"/>
    <w:rsid w:val="005E2619"/>
    <w:rsid w:val="005E2864"/>
    <w:rsid w:val="005E28A7"/>
    <w:rsid w:val="005E2CCF"/>
    <w:rsid w:val="005E2E53"/>
    <w:rsid w:val="005E308A"/>
    <w:rsid w:val="005E321D"/>
    <w:rsid w:val="005E345F"/>
    <w:rsid w:val="005E3515"/>
    <w:rsid w:val="005E3523"/>
    <w:rsid w:val="005E3639"/>
    <w:rsid w:val="005E3829"/>
    <w:rsid w:val="005E38F4"/>
    <w:rsid w:val="005E396B"/>
    <w:rsid w:val="005E3C29"/>
    <w:rsid w:val="005E3E94"/>
    <w:rsid w:val="005E40B6"/>
    <w:rsid w:val="005E40FA"/>
    <w:rsid w:val="005E4DE1"/>
    <w:rsid w:val="005E4F7C"/>
    <w:rsid w:val="005E4FBF"/>
    <w:rsid w:val="005E5AA2"/>
    <w:rsid w:val="005E5EC9"/>
    <w:rsid w:val="005E5F80"/>
    <w:rsid w:val="005E6080"/>
    <w:rsid w:val="005E6867"/>
    <w:rsid w:val="005E6ACB"/>
    <w:rsid w:val="005E6C8E"/>
    <w:rsid w:val="005E6EB1"/>
    <w:rsid w:val="005E6ECD"/>
    <w:rsid w:val="005E73CA"/>
    <w:rsid w:val="005E74D5"/>
    <w:rsid w:val="005E77C1"/>
    <w:rsid w:val="005E7C7E"/>
    <w:rsid w:val="005F085F"/>
    <w:rsid w:val="005F0EDB"/>
    <w:rsid w:val="005F1DCE"/>
    <w:rsid w:val="005F208B"/>
    <w:rsid w:val="005F25A6"/>
    <w:rsid w:val="005F2A64"/>
    <w:rsid w:val="005F2C5C"/>
    <w:rsid w:val="005F2CCC"/>
    <w:rsid w:val="005F34A7"/>
    <w:rsid w:val="005F3F95"/>
    <w:rsid w:val="005F400B"/>
    <w:rsid w:val="005F4093"/>
    <w:rsid w:val="005F457A"/>
    <w:rsid w:val="005F4664"/>
    <w:rsid w:val="005F47F2"/>
    <w:rsid w:val="005F4BB6"/>
    <w:rsid w:val="005F4C51"/>
    <w:rsid w:val="005F5355"/>
    <w:rsid w:val="005F573D"/>
    <w:rsid w:val="005F596B"/>
    <w:rsid w:val="005F59AC"/>
    <w:rsid w:val="005F5F35"/>
    <w:rsid w:val="005F60B5"/>
    <w:rsid w:val="005F60D4"/>
    <w:rsid w:val="005F61F0"/>
    <w:rsid w:val="005F633B"/>
    <w:rsid w:val="005F6598"/>
    <w:rsid w:val="005F660C"/>
    <w:rsid w:val="005F66FD"/>
    <w:rsid w:val="005F6A5F"/>
    <w:rsid w:val="005F6AC9"/>
    <w:rsid w:val="005F6F1F"/>
    <w:rsid w:val="005F7027"/>
    <w:rsid w:val="005F7211"/>
    <w:rsid w:val="0060042C"/>
    <w:rsid w:val="006006DD"/>
    <w:rsid w:val="00600701"/>
    <w:rsid w:val="00600876"/>
    <w:rsid w:val="00600A25"/>
    <w:rsid w:val="00600E45"/>
    <w:rsid w:val="00600E85"/>
    <w:rsid w:val="0060135F"/>
    <w:rsid w:val="006013C2"/>
    <w:rsid w:val="00601982"/>
    <w:rsid w:val="00601C31"/>
    <w:rsid w:val="00601DA6"/>
    <w:rsid w:val="006020D0"/>
    <w:rsid w:val="006022EC"/>
    <w:rsid w:val="00602460"/>
    <w:rsid w:val="006024C4"/>
    <w:rsid w:val="0060297C"/>
    <w:rsid w:val="00602DD7"/>
    <w:rsid w:val="00602E9B"/>
    <w:rsid w:val="006038B3"/>
    <w:rsid w:val="006039B2"/>
    <w:rsid w:val="00603B44"/>
    <w:rsid w:val="00603D22"/>
    <w:rsid w:val="006040F9"/>
    <w:rsid w:val="00604109"/>
    <w:rsid w:val="00604217"/>
    <w:rsid w:val="006047FF"/>
    <w:rsid w:val="006048A6"/>
    <w:rsid w:val="00604B07"/>
    <w:rsid w:val="00604FB6"/>
    <w:rsid w:val="00605539"/>
    <w:rsid w:val="00605630"/>
    <w:rsid w:val="00605804"/>
    <w:rsid w:val="006058B4"/>
    <w:rsid w:val="006059E1"/>
    <w:rsid w:val="00605A11"/>
    <w:rsid w:val="00605C32"/>
    <w:rsid w:val="00605E31"/>
    <w:rsid w:val="00605ECB"/>
    <w:rsid w:val="00605FF4"/>
    <w:rsid w:val="00606442"/>
    <w:rsid w:val="0060644C"/>
    <w:rsid w:val="00606681"/>
    <w:rsid w:val="006068C9"/>
    <w:rsid w:val="00606944"/>
    <w:rsid w:val="00606AD1"/>
    <w:rsid w:val="00606B4F"/>
    <w:rsid w:val="00606B5C"/>
    <w:rsid w:val="00606CCE"/>
    <w:rsid w:val="0060708E"/>
    <w:rsid w:val="00607729"/>
    <w:rsid w:val="00607B24"/>
    <w:rsid w:val="00607D75"/>
    <w:rsid w:val="006105B1"/>
    <w:rsid w:val="00610716"/>
    <w:rsid w:val="006108C1"/>
    <w:rsid w:val="00610FDF"/>
    <w:rsid w:val="006114A6"/>
    <w:rsid w:val="0061188F"/>
    <w:rsid w:val="00611A79"/>
    <w:rsid w:val="00611D2B"/>
    <w:rsid w:val="00611E48"/>
    <w:rsid w:val="00612525"/>
    <w:rsid w:val="00612663"/>
    <w:rsid w:val="00612958"/>
    <w:rsid w:val="00612B62"/>
    <w:rsid w:val="00612BC3"/>
    <w:rsid w:val="00612BCE"/>
    <w:rsid w:val="00612DBC"/>
    <w:rsid w:val="00613279"/>
    <w:rsid w:val="00613A14"/>
    <w:rsid w:val="00613CF7"/>
    <w:rsid w:val="006140F3"/>
    <w:rsid w:val="0061415F"/>
    <w:rsid w:val="006145C7"/>
    <w:rsid w:val="00614938"/>
    <w:rsid w:val="00614A52"/>
    <w:rsid w:val="00614D49"/>
    <w:rsid w:val="006150BB"/>
    <w:rsid w:val="006150DF"/>
    <w:rsid w:val="006150E5"/>
    <w:rsid w:val="006155A2"/>
    <w:rsid w:val="006156D5"/>
    <w:rsid w:val="0061589B"/>
    <w:rsid w:val="00615B03"/>
    <w:rsid w:val="00615BB3"/>
    <w:rsid w:val="00616070"/>
    <w:rsid w:val="006160CC"/>
    <w:rsid w:val="006162C2"/>
    <w:rsid w:val="00616430"/>
    <w:rsid w:val="00616444"/>
    <w:rsid w:val="0061653F"/>
    <w:rsid w:val="00616954"/>
    <w:rsid w:val="00616A41"/>
    <w:rsid w:val="00616D30"/>
    <w:rsid w:val="0061705A"/>
    <w:rsid w:val="0061727B"/>
    <w:rsid w:val="006175BC"/>
    <w:rsid w:val="0061768D"/>
    <w:rsid w:val="00617757"/>
    <w:rsid w:val="006179CB"/>
    <w:rsid w:val="00617C9B"/>
    <w:rsid w:val="00617E7E"/>
    <w:rsid w:val="00617F82"/>
    <w:rsid w:val="006200B6"/>
    <w:rsid w:val="006207F3"/>
    <w:rsid w:val="00620B53"/>
    <w:rsid w:val="0062131B"/>
    <w:rsid w:val="00621718"/>
    <w:rsid w:val="0062179E"/>
    <w:rsid w:val="00621BEC"/>
    <w:rsid w:val="00621CF1"/>
    <w:rsid w:val="00621DA6"/>
    <w:rsid w:val="00621DDC"/>
    <w:rsid w:val="00621FE6"/>
    <w:rsid w:val="0062209F"/>
    <w:rsid w:val="006221DD"/>
    <w:rsid w:val="006221F6"/>
    <w:rsid w:val="00622374"/>
    <w:rsid w:val="006225C4"/>
    <w:rsid w:val="006226CF"/>
    <w:rsid w:val="006227CD"/>
    <w:rsid w:val="006229DA"/>
    <w:rsid w:val="00622BEF"/>
    <w:rsid w:val="00622E91"/>
    <w:rsid w:val="00622F11"/>
    <w:rsid w:val="006230AA"/>
    <w:rsid w:val="00623875"/>
    <w:rsid w:val="00623D2B"/>
    <w:rsid w:val="0062401D"/>
    <w:rsid w:val="00624686"/>
    <w:rsid w:val="00624785"/>
    <w:rsid w:val="00624E77"/>
    <w:rsid w:val="00624EAA"/>
    <w:rsid w:val="006251D9"/>
    <w:rsid w:val="00625202"/>
    <w:rsid w:val="0062520A"/>
    <w:rsid w:val="00625581"/>
    <w:rsid w:val="00625806"/>
    <w:rsid w:val="006259E4"/>
    <w:rsid w:val="00625BA1"/>
    <w:rsid w:val="00626202"/>
    <w:rsid w:val="006265C9"/>
    <w:rsid w:val="00626A49"/>
    <w:rsid w:val="00626DBA"/>
    <w:rsid w:val="00630187"/>
    <w:rsid w:val="00630369"/>
    <w:rsid w:val="00630490"/>
    <w:rsid w:val="0063070C"/>
    <w:rsid w:val="00630B03"/>
    <w:rsid w:val="00630D9A"/>
    <w:rsid w:val="00631161"/>
    <w:rsid w:val="0063137B"/>
    <w:rsid w:val="006316AA"/>
    <w:rsid w:val="0063174C"/>
    <w:rsid w:val="00631DA0"/>
    <w:rsid w:val="00631F39"/>
    <w:rsid w:val="00632433"/>
    <w:rsid w:val="006324E0"/>
    <w:rsid w:val="00632550"/>
    <w:rsid w:val="006325A8"/>
    <w:rsid w:val="006328B0"/>
    <w:rsid w:val="0063293D"/>
    <w:rsid w:val="00632A66"/>
    <w:rsid w:val="00632D78"/>
    <w:rsid w:val="0063321E"/>
    <w:rsid w:val="00633516"/>
    <w:rsid w:val="00633640"/>
    <w:rsid w:val="0063372D"/>
    <w:rsid w:val="00633DE7"/>
    <w:rsid w:val="006343BD"/>
    <w:rsid w:val="006344FD"/>
    <w:rsid w:val="00634A4E"/>
    <w:rsid w:val="0063533E"/>
    <w:rsid w:val="0063567A"/>
    <w:rsid w:val="0063574C"/>
    <w:rsid w:val="0063578E"/>
    <w:rsid w:val="00635F4E"/>
    <w:rsid w:val="00636024"/>
    <w:rsid w:val="006369B6"/>
    <w:rsid w:val="00636CEF"/>
    <w:rsid w:val="00636F08"/>
    <w:rsid w:val="006372CB"/>
    <w:rsid w:val="006376DF"/>
    <w:rsid w:val="00637809"/>
    <w:rsid w:val="0064006A"/>
    <w:rsid w:val="006400D6"/>
    <w:rsid w:val="00640155"/>
    <w:rsid w:val="0064035F"/>
    <w:rsid w:val="00640731"/>
    <w:rsid w:val="0064081F"/>
    <w:rsid w:val="006409CB"/>
    <w:rsid w:val="00640C5C"/>
    <w:rsid w:val="00640E5A"/>
    <w:rsid w:val="00641486"/>
    <w:rsid w:val="006416B9"/>
    <w:rsid w:val="0064179F"/>
    <w:rsid w:val="00641BE3"/>
    <w:rsid w:val="00641EAF"/>
    <w:rsid w:val="00641FEC"/>
    <w:rsid w:val="00643172"/>
    <w:rsid w:val="0064352A"/>
    <w:rsid w:val="00643574"/>
    <w:rsid w:val="00643924"/>
    <w:rsid w:val="00643BC4"/>
    <w:rsid w:val="00643E8D"/>
    <w:rsid w:val="00643F93"/>
    <w:rsid w:val="006440A1"/>
    <w:rsid w:val="006442F6"/>
    <w:rsid w:val="006444C8"/>
    <w:rsid w:val="006446AF"/>
    <w:rsid w:val="0064491F"/>
    <w:rsid w:val="00644A90"/>
    <w:rsid w:val="00644B75"/>
    <w:rsid w:val="00644FAC"/>
    <w:rsid w:val="00645303"/>
    <w:rsid w:val="006453B0"/>
    <w:rsid w:val="006455A5"/>
    <w:rsid w:val="006457CE"/>
    <w:rsid w:val="00646716"/>
    <w:rsid w:val="00646A26"/>
    <w:rsid w:val="00646D22"/>
    <w:rsid w:val="00646DF8"/>
    <w:rsid w:val="00646E84"/>
    <w:rsid w:val="006473D7"/>
    <w:rsid w:val="006473FA"/>
    <w:rsid w:val="006474F3"/>
    <w:rsid w:val="00647908"/>
    <w:rsid w:val="00650135"/>
    <w:rsid w:val="006508FC"/>
    <w:rsid w:val="00650984"/>
    <w:rsid w:val="00650D11"/>
    <w:rsid w:val="00650D30"/>
    <w:rsid w:val="00650D68"/>
    <w:rsid w:val="00650D75"/>
    <w:rsid w:val="00650FC3"/>
    <w:rsid w:val="006518EA"/>
    <w:rsid w:val="006518F0"/>
    <w:rsid w:val="00651BAC"/>
    <w:rsid w:val="00651BB4"/>
    <w:rsid w:val="00652114"/>
    <w:rsid w:val="00652264"/>
    <w:rsid w:val="00652475"/>
    <w:rsid w:val="00652A28"/>
    <w:rsid w:val="00652FC5"/>
    <w:rsid w:val="006531CF"/>
    <w:rsid w:val="0065325D"/>
    <w:rsid w:val="006533AF"/>
    <w:rsid w:val="006534D8"/>
    <w:rsid w:val="006535D8"/>
    <w:rsid w:val="00653850"/>
    <w:rsid w:val="00653A0B"/>
    <w:rsid w:val="00653DFB"/>
    <w:rsid w:val="00653E8B"/>
    <w:rsid w:val="00654159"/>
    <w:rsid w:val="00654395"/>
    <w:rsid w:val="006546DF"/>
    <w:rsid w:val="00654F6A"/>
    <w:rsid w:val="006551CF"/>
    <w:rsid w:val="00655209"/>
    <w:rsid w:val="006552AE"/>
    <w:rsid w:val="00655541"/>
    <w:rsid w:val="0065577C"/>
    <w:rsid w:val="00655C5D"/>
    <w:rsid w:val="00656368"/>
    <w:rsid w:val="006563F8"/>
    <w:rsid w:val="00656599"/>
    <w:rsid w:val="00656E51"/>
    <w:rsid w:val="00656F96"/>
    <w:rsid w:val="0065708B"/>
    <w:rsid w:val="006571E6"/>
    <w:rsid w:val="00657475"/>
    <w:rsid w:val="006575CB"/>
    <w:rsid w:val="006577C3"/>
    <w:rsid w:val="00657840"/>
    <w:rsid w:val="00657B48"/>
    <w:rsid w:val="00657F82"/>
    <w:rsid w:val="00657FB3"/>
    <w:rsid w:val="0066016E"/>
    <w:rsid w:val="006605D1"/>
    <w:rsid w:val="00660B3B"/>
    <w:rsid w:val="00661063"/>
    <w:rsid w:val="0066121A"/>
    <w:rsid w:val="00661BB1"/>
    <w:rsid w:val="00661CD9"/>
    <w:rsid w:val="00661CE7"/>
    <w:rsid w:val="00661D10"/>
    <w:rsid w:val="00661D1B"/>
    <w:rsid w:val="00661D85"/>
    <w:rsid w:val="00662238"/>
    <w:rsid w:val="006624A1"/>
    <w:rsid w:val="00662545"/>
    <w:rsid w:val="0066257B"/>
    <w:rsid w:val="00662878"/>
    <w:rsid w:val="00662E06"/>
    <w:rsid w:val="00663265"/>
    <w:rsid w:val="00663375"/>
    <w:rsid w:val="0066359A"/>
    <w:rsid w:val="00663DC3"/>
    <w:rsid w:val="00664156"/>
    <w:rsid w:val="006643EB"/>
    <w:rsid w:val="006644B0"/>
    <w:rsid w:val="006645F3"/>
    <w:rsid w:val="00664646"/>
    <w:rsid w:val="00664814"/>
    <w:rsid w:val="00664AA9"/>
    <w:rsid w:val="00664FBC"/>
    <w:rsid w:val="006651AE"/>
    <w:rsid w:val="00665274"/>
    <w:rsid w:val="00665CA1"/>
    <w:rsid w:val="00666B29"/>
    <w:rsid w:val="0066755C"/>
    <w:rsid w:val="0066757A"/>
    <w:rsid w:val="0066769D"/>
    <w:rsid w:val="00667A5D"/>
    <w:rsid w:val="00667E3E"/>
    <w:rsid w:val="0067017B"/>
    <w:rsid w:val="0067017F"/>
    <w:rsid w:val="0067024D"/>
    <w:rsid w:val="00670423"/>
    <w:rsid w:val="006705F6"/>
    <w:rsid w:val="0067061F"/>
    <w:rsid w:val="00670D46"/>
    <w:rsid w:val="00670E15"/>
    <w:rsid w:val="00671052"/>
    <w:rsid w:val="006713AB"/>
    <w:rsid w:val="00671592"/>
    <w:rsid w:val="00671A9A"/>
    <w:rsid w:val="00671C75"/>
    <w:rsid w:val="00671CA9"/>
    <w:rsid w:val="00671FA6"/>
    <w:rsid w:val="00672163"/>
    <w:rsid w:val="00672193"/>
    <w:rsid w:val="006722A7"/>
    <w:rsid w:val="00672454"/>
    <w:rsid w:val="0067278E"/>
    <w:rsid w:val="0067281D"/>
    <w:rsid w:val="00672A7E"/>
    <w:rsid w:val="00672BCC"/>
    <w:rsid w:val="00672CCE"/>
    <w:rsid w:val="00672FFE"/>
    <w:rsid w:val="00673637"/>
    <w:rsid w:val="00673B60"/>
    <w:rsid w:val="00673E5E"/>
    <w:rsid w:val="00673E7A"/>
    <w:rsid w:val="00674142"/>
    <w:rsid w:val="0067440C"/>
    <w:rsid w:val="006745C0"/>
    <w:rsid w:val="006746FC"/>
    <w:rsid w:val="00674A7B"/>
    <w:rsid w:val="00674C08"/>
    <w:rsid w:val="00674E54"/>
    <w:rsid w:val="006750E6"/>
    <w:rsid w:val="00675201"/>
    <w:rsid w:val="00675233"/>
    <w:rsid w:val="00675708"/>
    <w:rsid w:val="00675B93"/>
    <w:rsid w:val="0067652B"/>
    <w:rsid w:val="00676812"/>
    <w:rsid w:val="00676874"/>
    <w:rsid w:val="00676FA5"/>
    <w:rsid w:val="00676FE1"/>
    <w:rsid w:val="00680809"/>
    <w:rsid w:val="006810FB"/>
    <w:rsid w:val="00681309"/>
    <w:rsid w:val="00681538"/>
    <w:rsid w:val="006817B9"/>
    <w:rsid w:val="006819CA"/>
    <w:rsid w:val="00681F37"/>
    <w:rsid w:val="00682820"/>
    <w:rsid w:val="00683126"/>
    <w:rsid w:val="006831B1"/>
    <w:rsid w:val="00683263"/>
    <w:rsid w:val="006834B7"/>
    <w:rsid w:val="0068363E"/>
    <w:rsid w:val="00683E89"/>
    <w:rsid w:val="0068434B"/>
    <w:rsid w:val="006844E6"/>
    <w:rsid w:val="00684C47"/>
    <w:rsid w:val="006850A7"/>
    <w:rsid w:val="0068582F"/>
    <w:rsid w:val="00685B1B"/>
    <w:rsid w:val="00685C5D"/>
    <w:rsid w:val="00685F9D"/>
    <w:rsid w:val="00686268"/>
    <w:rsid w:val="00686760"/>
    <w:rsid w:val="0068682B"/>
    <w:rsid w:val="0068696E"/>
    <w:rsid w:val="00686C4B"/>
    <w:rsid w:val="00687206"/>
    <w:rsid w:val="00687D3E"/>
    <w:rsid w:val="0069007E"/>
    <w:rsid w:val="006905BF"/>
    <w:rsid w:val="0069062F"/>
    <w:rsid w:val="006908B6"/>
    <w:rsid w:val="006909EB"/>
    <w:rsid w:val="00690CCA"/>
    <w:rsid w:val="00690EA8"/>
    <w:rsid w:val="00690FDD"/>
    <w:rsid w:val="006910AC"/>
    <w:rsid w:val="006915B8"/>
    <w:rsid w:val="006918C0"/>
    <w:rsid w:val="00691977"/>
    <w:rsid w:val="00691B58"/>
    <w:rsid w:val="00691C69"/>
    <w:rsid w:val="0069228D"/>
    <w:rsid w:val="006924C4"/>
    <w:rsid w:val="00692C18"/>
    <w:rsid w:val="00692C89"/>
    <w:rsid w:val="0069342D"/>
    <w:rsid w:val="0069380C"/>
    <w:rsid w:val="00693914"/>
    <w:rsid w:val="00693977"/>
    <w:rsid w:val="00693AC5"/>
    <w:rsid w:val="00693AF3"/>
    <w:rsid w:val="00693D15"/>
    <w:rsid w:val="00694156"/>
    <w:rsid w:val="00694461"/>
    <w:rsid w:val="00694600"/>
    <w:rsid w:val="0069477C"/>
    <w:rsid w:val="006947FB"/>
    <w:rsid w:val="0069485A"/>
    <w:rsid w:val="00694BB1"/>
    <w:rsid w:val="00694EEE"/>
    <w:rsid w:val="00695402"/>
    <w:rsid w:val="006956EF"/>
    <w:rsid w:val="00695779"/>
    <w:rsid w:val="006963C0"/>
    <w:rsid w:val="00697251"/>
    <w:rsid w:val="006974BD"/>
    <w:rsid w:val="006974D1"/>
    <w:rsid w:val="00697A2D"/>
    <w:rsid w:val="00697E3F"/>
    <w:rsid w:val="00697FD2"/>
    <w:rsid w:val="006A0095"/>
    <w:rsid w:val="006A0103"/>
    <w:rsid w:val="006A0174"/>
    <w:rsid w:val="006A033D"/>
    <w:rsid w:val="006A0346"/>
    <w:rsid w:val="006A043C"/>
    <w:rsid w:val="006A05FA"/>
    <w:rsid w:val="006A06C9"/>
    <w:rsid w:val="006A0A0D"/>
    <w:rsid w:val="006A0AA1"/>
    <w:rsid w:val="006A0F08"/>
    <w:rsid w:val="006A1436"/>
    <w:rsid w:val="006A1A5B"/>
    <w:rsid w:val="006A2DE9"/>
    <w:rsid w:val="006A3816"/>
    <w:rsid w:val="006A3A0B"/>
    <w:rsid w:val="006A3BAE"/>
    <w:rsid w:val="006A3C1D"/>
    <w:rsid w:val="006A3C80"/>
    <w:rsid w:val="006A3D6C"/>
    <w:rsid w:val="006A3E15"/>
    <w:rsid w:val="006A4053"/>
    <w:rsid w:val="006A4060"/>
    <w:rsid w:val="006A4571"/>
    <w:rsid w:val="006A4815"/>
    <w:rsid w:val="006A4C96"/>
    <w:rsid w:val="006A4EAF"/>
    <w:rsid w:val="006A52B6"/>
    <w:rsid w:val="006A63B2"/>
    <w:rsid w:val="006A672A"/>
    <w:rsid w:val="006A67D2"/>
    <w:rsid w:val="006A685A"/>
    <w:rsid w:val="006A6930"/>
    <w:rsid w:val="006A7083"/>
    <w:rsid w:val="006A7E7F"/>
    <w:rsid w:val="006A7EC3"/>
    <w:rsid w:val="006B024E"/>
    <w:rsid w:val="006B0998"/>
    <w:rsid w:val="006B0B92"/>
    <w:rsid w:val="006B1054"/>
    <w:rsid w:val="006B11CA"/>
    <w:rsid w:val="006B12B9"/>
    <w:rsid w:val="006B1708"/>
    <w:rsid w:val="006B1757"/>
    <w:rsid w:val="006B1AAD"/>
    <w:rsid w:val="006B1B99"/>
    <w:rsid w:val="006B1BF3"/>
    <w:rsid w:val="006B1D8C"/>
    <w:rsid w:val="006B2118"/>
    <w:rsid w:val="006B21A7"/>
    <w:rsid w:val="006B2371"/>
    <w:rsid w:val="006B23B2"/>
    <w:rsid w:val="006B2529"/>
    <w:rsid w:val="006B268C"/>
    <w:rsid w:val="006B2929"/>
    <w:rsid w:val="006B29DC"/>
    <w:rsid w:val="006B2D8C"/>
    <w:rsid w:val="006B2F9E"/>
    <w:rsid w:val="006B3358"/>
    <w:rsid w:val="006B37FD"/>
    <w:rsid w:val="006B3920"/>
    <w:rsid w:val="006B39E4"/>
    <w:rsid w:val="006B3A35"/>
    <w:rsid w:val="006B42D5"/>
    <w:rsid w:val="006B451C"/>
    <w:rsid w:val="006B45FF"/>
    <w:rsid w:val="006B472E"/>
    <w:rsid w:val="006B4766"/>
    <w:rsid w:val="006B477B"/>
    <w:rsid w:val="006B49D9"/>
    <w:rsid w:val="006B4BFA"/>
    <w:rsid w:val="006B51B7"/>
    <w:rsid w:val="006B5324"/>
    <w:rsid w:val="006B54C2"/>
    <w:rsid w:val="006B5631"/>
    <w:rsid w:val="006B593B"/>
    <w:rsid w:val="006B6031"/>
    <w:rsid w:val="006B6063"/>
    <w:rsid w:val="006B64EA"/>
    <w:rsid w:val="006B6513"/>
    <w:rsid w:val="006B67D4"/>
    <w:rsid w:val="006B6C30"/>
    <w:rsid w:val="006B6F54"/>
    <w:rsid w:val="006B7244"/>
    <w:rsid w:val="006B7358"/>
    <w:rsid w:val="006B73B5"/>
    <w:rsid w:val="006B752C"/>
    <w:rsid w:val="006B7615"/>
    <w:rsid w:val="006B7CA8"/>
    <w:rsid w:val="006C00C1"/>
    <w:rsid w:val="006C0463"/>
    <w:rsid w:val="006C04E5"/>
    <w:rsid w:val="006C07D9"/>
    <w:rsid w:val="006C103D"/>
    <w:rsid w:val="006C1196"/>
    <w:rsid w:val="006C1CAB"/>
    <w:rsid w:val="006C23B4"/>
    <w:rsid w:val="006C273E"/>
    <w:rsid w:val="006C2BBD"/>
    <w:rsid w:val="006C30BA"/>
    <w:rsid w:val="006C32EA"/>
    <w:rsid w:val="006C3343"/>
    <w:rsid w:val="006C3723"/>
    <w:rsid w:val="006C3A0E"/>
    <w:rsid w:val="006C3A72"/>
    <w:rsid w:val="006C3EF8"/>
    <w:rsid w:val="006C3F9B"/>
    <w:rsid w:val="006C4221"/>
    <w:rsid w:val="006C44E0"/>
    <w:rsid w:val="006C44FA"/>
    <w:rsid w:val="006C45B9"/>
    <w:rsid w:val="006C467C"/>
    <w:rsid w:val="006C4BC2"/>
    <w:rsid w:val="006C4F3A"/>
    <w:rsid w:val="006C5666"/>
    <w:rsid w:val="006C5C94"/>
    <w:rsid w:val="006C5E9E"/>
    <w:rsid w:val="006C62AB"/>
    <w:rsid w:val="006C6460"/>
    <w:rsid w:val="006C6568"/>
    <w:rsid w:val="006C6576"/>
    <w:rsid w:val="006C6675"/>
    <w:rsid w:val="006C6678"/>
    <w:rsid w:val="006C6D7E"/>
    <w:rsid w:val="006C6D9F"/>
    <w:rsid w:val="006C6EA4"/>
    <w:rsid w:val="006C7485"/>
    <w:rsid w:val="006C77F5"/>
    <w:rsid w:val="006C79A8"/>
    <w:rsid w:val="006C7A37"/>
    <w:rsid w:val="006C7CAB"/>
    <w:rsid w:val="006D08D3"/>
    <w:rsid w:val="006D0CA1"/>
    <w:rsid w:val="006D10C7"/>
    <w:rsid w:val="006D139D"/>
    <w:rsid w:val="006D178F"/>
    <w:rsid w:val="006D1850"/>
    <w:rsid w:val="006D19F1"/>
    <w:rsid w:val="006D1BB0"/>
    <w:rsid w:val="006D20D9"/>
    <w:rsid w:val="006D2562"/>
    <w:rsid w:val="006D2978"/>
    <w:rsid w:val="006D319F"/>
    <w:rsid w:val="006D31DE"/>
    <w:rsid w:val="006D3227"/>
    <w:rsid w:val="006D3613"/>
    <w:rsid w:val="006D3773"/>
    <w:rsid w:val="006D3836"/>
    <w:rsid w:val="006D389D"/>
    <w:rsid w:val="006D3DA4"/>
    <w:rsid w:val="006D3EC8"/>
    <w:rsid w:val="006D4483"/>
    <w:rsid w:val="006D46A0"/>
    <w:rsid w:val="006D46BF"/>
    <w:rsid w:val="006D4C56"/>
    <w:rsid w:val="006D4D4B"/>
    <w:rsid w:val="006D50E5"/>
    <w:rsid w:val="006D50FA"/>
    <w:rsid w:val="006D51EC"/>
    <w:rsid w:val="006D549C"/>
    <w:rsid w:val="006D5729"/>
    <w:rsid w:val="006D596F"/>
    <w:rsid w:val="006D5A25"/>
    <w:rsid w:val="006D5AEE"/>
    <w:rsid w:val="006D5C65"/>
    <w:rsid w:val="006D5E03"/>
    <w:rsid w:val="006D5F84"/>
    <w:rsid w:val="006D5FB6"/>
    <w:rsid w:val="006D6005"/>
    <w:rsid w:val="006D692F"/>
    <w:rsid w:val="006D6951"/>
    <w:rsid w:val="006D6F81"/>
    <w:rsid w:val="006D70C7"/>
    <w:rsid w:val="006D77E2"/>
    <w:rsid w:val="006D7D9E"/>
    <w:rsid w:val="006D7E55"/>
    <w:rsid w:val="006E0255"/>
    <w:rsid w:val="006E05C4"/>
    <w:rsid w:val="006E079A"/>
    <w:rsid w:val="006E092E"/>
    <w:rsid w:val="006E0D53"/>
    <w:rsid w:val="006E0DD3"/>
    <w:rsid w:val="006E0FE6"/>
    <w:rsid w:val="006E1639"/>
    <w:rsid w:val="006E16E3"/>
    <w:rsid w:val="006E16F9"/>
    <w:rsid w:val="006E1B5B"/>
    <w:rsid w:val="006E1C7A"/>
    <w:rsid w:val="006E216A"/>
    <w:rsid w:val="006E2494"/>
    <w:rsid w:val="006E275B"/>
    <w:rsid w:val="006E302E"/>
    <w:rsid w:val="006E3B26"/>
    <w:rsid w:val="006E3E36"/>
    <w:rsid w:val="006E4259"/>
    <w:rsid w:val="006E4452"/>
    <w:rsid w:val="006E4520"/>
    <w:rsid w:val="006E455A"/>
    <w:rsid w:val="006E4C4F"/>
    <w:rsid w:val="006E4D71"/>
    <w:rsid w:val="006E50DD"/>
    <w:rsid w:val="006E5190"/>
    <w:rsid w:val="006E5247"/>
    <w:rsid w:val="006E5650"/>
    <w:rsid w:val="006E58B3"/>
    <w:rsid w:val="006E5E8A"/>
    <w:rsid w:val="006E5E8F"/>
    <w:rsid w:val="006E62A3"/>
    <w:rsid w:val="006E6CE9"/>
    <w:rsid w:val="006E6E16"/>
    <w:rsid w:val="006E6F5A"/>
    <w:rsid w:val="006E6F97"/>
    <w:rsid w:val="006E718D"/>
    <w:rsid w:val="006E71CD"/>
    <w:rsid w:val="006E71D6"/>
    <w:rsid w:val="006E729D"/>
    <w:rsid w:val="006E76E2"/>
    <w:rsid w:val="006E777A"/>
    <w:rsid w:val="006E7780"/>
    <w:rsid w:val="006E7C5E"/>
    <w:rsid w:val="006E7FBD"/>
    <w:rsid w:val="006F02D5"/>
    <w:rsid w:val="006F0642"/>
    <w:rsid w:val="006F1399"/>
    <w:rsid w:val="006F149E"/>
    <w:rsid w:val="006F14C2"/>
    <w:rsid w:val="006F18D7"/>
    <w:rsid w:val="006F1D91"/>
    <w:rsid w:val="006F1F70"/>
    <w:rsid w:val="006F1F78"/>
    <w:rsid w:val="006F207E"/>
    <w:rsid w:val="006F22E8"/>
    <w:rsid w:val="006F2840"/>
    <w:rsid w:val="006F3260"/>
    <w:rsid w:val="006F3305"/>
    <w:rsid w:val="006F40D7"/>
    <w:rsid w:val="006F413F"/>
    <w:rsid w:val="006F42DC"/>
    <w:rsid w:val="006F4563"/>
    <w:rsid w:val="006F4731"/>
    <w:rsid w:val="006F483A"/>
    <w:rsid w:val="006F4B69"/>
    <w:rsid w:val="006F4CE5"/>
    <w:rsid w:val="006F518B"/>
    <w:rsid w:val="006F5417"/>
    <w:rsid w:val="006F5497"/>
    <w:rsid w:val="006F59A3"/>
    <w:rsid w:val="006F5C99"/>
    <w:rsid w:val="006F5E1A"/>
    <w:rsid w:val="006F5E78"/>
    <w:rsid w:val="006F6061"/>
    <w:rsid w:val="006F61DD"/>
    <w:rsid w:val="006F7159"/>
    <w:rsid w:val="006F7166"/>
    <w:rsid w:val="006F744C"/>
    <w:rsid w:val="006F7841"/>
    <w:rsid w:val="006F79B7"/>
    <w:rsid w:val="007000FA"/>
    <w:rsid w:val="00700121"/>
    <w:rsid w:val="007004DA"/>
    <w:rsid w:val="00700614"/>
    <w:rsid w:val="00700A9D"/>
    <w:rsid w:val="00700CD2"/>
    <w:rsid w:val="00700E31"/>
    <w:rsid w:val="00700EAF"/>
    <w:rsid w:val="007011FD"/>
    <w:rsid w:val="00701B11"/>
    <w:rsid w:val="00701C62"/>
    <w:rsid w:val="007020A9"/>
    <w:rsid w:val="007020BE"/>
    <w:rsid w:val="007020E8"/>
    <w:rsid w:val="00702627"/>
    <w:rsid w:val="007033D9"/>
    <w:rsid w:val="0070412F"/>
    <w:rsid w:val="0070455F"/>
    <w:rsid w:val="00704AFD"/>
    <w:rsid w:val="00704DBB"/>
    <w:rsid w:val="007051B6"/>
    <w:rsid w:val="00705C05"/>
    <w:rsid w:val="00705DB7"/>
    <w:rsid w:val="007060AD"/>
    <w:rsid w:val="0070619C"/>
    <w:rsid w:val="0070656D"/>
    <w:rsid w:val="007065B9"/>
    <w:rsid w:val="007066EA"/>
    <w:rsid w:val="0070697E"/>
    <w:rsid w:val="00706CA3"/>
    <w:rsid w:val="00707056"/>
    <w:rsid w:val="007072B2"/>
    <w:rsid w:val="00707323"/>
    <w:rsid w:val="007077D5"/>
    <w:rsid w:val="00707BF3"/>
    <w:rsid w:val="00707C10"/>
    <w:rsid w:val="007102C8"/>
    <w:rsid w:val="00710357"/>
    <w:rsid w:val="00710422"/>
    <w:rsid w:val="00710697"/>
    <w:rsid w:val="00710887"/>
    <w:rsid w:val="00710AAB"/>
    <w:rsid w:val="00710CEA"/>
    <w:rsid w:val="00710E8A"/>
    <w:rsid w:val="00710F24"/>
    <w:rsid w:val="00710F2A"/>
    <w:rsid w:val="00710F5A"/>
    <w:rsid w:val="00711042"/>
    <w:rsid w:val="007110B8"/>
    <w:rsid w:val="00711343"/>
    <w:rsid w:val="007113B6"/>
    <w:rsid w:val="007113EE"/>
    <w:rsid w:val="00711769"/>
    <w:rsid w:val="007117DE"/>
    <w:rsid w:val="0071182B"/>
    <w:rsid w:val="0071186B"/>
    <w:rsid w:val="007118D5"/>
    <w:rsid w:val="00711A9A"/>
    <w:rsid w:val="00711B29"/>
    <w:rsid w:val="00712088"/>
    <w:rsid w:val="0071210C"/>
    <w:rsid w:val="0071237F"/>
    <w:rsid w:val="007127DF"/>
    <w:rsid w:val="00712A19"/>
    <w:rsid w:val="00712B90"/>
    <w:rsid w:val="00712BDC"/>
    <w:rsid w:val="00712E94"/>
    <w:rsid w:val="007137CE"/>
    <w:rsid w:val="00714181"/>
    <w:rsid w:val="00714CF2"/>
    <w:rsid w:val="0071527A"/>
    <w:rsid w:val="007153A7"/>
    <w:rsid w:val="0071588A"/>
    <w:rsid w:val="00715DDE"/>
    <w:rsid w:val="0071610D"/>
    <w:rsid w:val="0071619E"/>
    <w:rsid w:val="007164AA"/>
    <w:rsid w:val="00716936"/>
    <w:rsid w:val="0071710B"/>
    <w:rsid w:val="00717271"/>
    <w:rsid w:val="0071793C"/>
    <w:rsid w:val="00717A52"/>
    <w:rsid w:val="00720138"/>
    <w:rsid w:val="0072035D"/>
    <w:rsid w:val="00720ADC"/>
    <w:rsid w:val="00720DE7"/>
    <w:rsid w:val="00720E03"/>
    <w:rsid w:val="00720FDF"/>
    <w:rsid w:val="007213A7"/>
    <w:rsid w:val="00721438"/>
    <w:rsid w:val="00721883"/>
    <w:rsid w:val="00722A05"/>
    <w:rsid w:val="007230DD"/>
    <w:rsid w:val="007230E1"/>
    <w:rsid w:val="00723994"/>
    <w:rsid w:val="00724132"/>
    <w:rsid w:val="00724242"/>
    <w:rsid w:val="00724262"/>
    <w:rsid w:val="0072434B"/>
    <w:rsid w:val="00724399"/>
    <w:rsid w:val="0072487F"/>
    <w:rsid w:val="0072501E"/>
    <w:rsid w:val="0072507F"/>
    <w:rsid w:val="0072513B"/>
    <w:rsid w:val="007256FB"/>
    <w:rsid w:val="00725893"/>
    <w:rsid w:val="00725AFE"/>
    <w:rsid w:val="00725B6D"/>
    <w:rsid w:val="00725DFF"/>
    <w:rsid w:val="00726253"/>
    <w:rsid w:val="007265BA"/>
    <w:rsid w:val="00726618"/>
    <w:rsid w:val="00726748"/>
    <w:rsid w:val="0072715C"/>
    <w:rsid w:val="00727204"/>
    <w:rsid w:val="00727247"/>
    <w:rsid w:val="00727F50"/>
    <w:rsid w:val="00727F92"/>
    <w:rsid w:val="007301AD"/>
    <w:rsid w:val="00730878"/>
    <w:rsid w:val="007308D9"/>
    <w:rsid w:val="00730D46"/>
    <w:rsid w:val="00730F06"/>
    <w:rsid w:val="007313C3"/>
    <w:rsid w:val="00731625"/>
    <w:rsid w:val="00731FC8"/>
    <w:rsid w:val="00732D9E"/>
    <w:rsid w:val="00732FA2"/>
    <w:rsid w:val="0073341A"/>
    <w:rsid w:val="007335F2"/>
    <w:rsid w:val="0073365B"/>
    <w:rsid w:val="0073393E"/>
    <w:rsid w:val="00733C5C"/>
    <w:rsid w:val="00734472"/>
    <w:rsid w:val="0073463A"/>
    <w:rsid w:val="00734C6B"/>
    <w:rsid w:val="007350C5"/>
    <w:rsid w:val="0073522A"/>
    <w:rsid w:val="0073584B"/>
    <w:rsid w:val="00735C13"/>
    <w:rsid w:val="00736345"/>
    <w:rsid w:val="00736954"/>
    <w:rsid w:val="007370B0"/>
    <w:rsid w:val="0073738A"/>
    <w:rsid w:val="007373FF"/>
    <w:rsid w:val="0073795E"/>
    <w:rsid w:val="00737FA8"/>
    <w:rsid w:val="007402E0"/>
    <w:rsid w:val="007403F0"/>
    <w:rsid w:val="00740625"/>
    <w:rsid w:val="007409AF"/>
    <w:rsid w:val="00740EE0"/>
    <w:rsid w:val="0074156D"/>
    <w:rsid w:val="007418FF"/>
    <w:rsid w:val="00741A0A"/>
    <w:rsid w:val="00741A23"/>
    <w:rsid w:val="0074214A"/>
    <w:rsid w:val="00742156"/>
    <w:rsid w:val="00742223"/>
    <w:rsid w:val="00742528"/>
    <w:rsid w:val="00742601"/>
    <w:rsid w:val="00742A33"/>
    <w:rsid w:val="00742ADB"/>
    <w:rsid w:val="00742AEB"/>
    <w:rsid w:val="00742AFA"/>
    <w:rsid w:val="00742D26"/>
    <w:rsid w:val="00742F13"/>
    <w:rsid w:val="007430F4"/>
    <w:rsid w:val="0074312D"/>
    <w:rsid w:val="007431CD"/>
    <w:rsid w:val="0074361B"/>
    <w:rsid w:val="007437A9"/>
    <w:rsid w:val="00743EBE"/>
    <w:rsid w:val="00743ECF"/>
    <w:rsid w:val="00743F26"/>
    <w:rsid w:val="00743FC0"/>
    <w:rsid w:val="0074400C"/>
    <w:rsid w:val="0074401E"/>
    <w:rsid w:val="00744171"/>
    <w:rsid w:val="00744364"/>
    <w:rsid w:val="007444C6"/>
    <w:rsid w:val="007444D1"/>
    <w:rsid w:val="007447D5"/>
    <w:rsid w:val="00744B60"/>
    <w:rsid w:val="00744DB2"/>
    <w:rsid w:val="00745100"/>
    <w:rsid w:val="00745B09"/>
    <w:rsid w:val="007461CD"/>
    <w:rsid w:val="007464D6"/>
    <w:rsid w:val="00746806"/>
    <w:rsid w:val="00746817"/>
    <w:rsid w:val="00746A1F"/>
    <w:rsid w:val="00746A63"/>
    <w:rsid w:val="00746AE1"/>
    <w:rsid w:val="00746B18"/>
    <w:rsid w:val="00746FCC"/>
    <w:rsid w:val="007471F9"/>
    <w:rsid w:val="00747283"/>
    <w:rsid w:val="007472B0"/>
    <w:rsid w:val="00747356"/>
    <w:rsid w:val="007474E3"/>
    <w:rsid w:val="007475C8"/>
    <w:rsid w:val="007475D8"/>
    <w:rsid w:val="007475FF"/>
    <w:rsid w:val="007476E0"/>
    <w:rsid w:val="00747A1F"/>
    <w:rsid w:val="00747C79"/>
    <w:rsid w:val="00747DC1"/>
    <w:rsid w:val="007502D3"/>
    <w:rsid w:val="007502F1"/>
    <w:rsid w:val="00750305"/>
    <w:rsid w:val="007503B9"/>
    <w:rsid w:val="0075058A"/>
    <w:rsid w:val="00750805"/>
    <w:rsid w:val="00750868"/>
    <w:rsid w:val="007509A1"/>
    <w:rsid w:val="007510CF"/>
    <w:rsid w:val="00751223"/>
    <w:rsid w:val="007517B6"/>
    <w:rsid w:val="007517B7"/>
    <w:rsid w:val="0075188E"/>
    <w:rsid w:val="0075197D"/>
    <w:rsid w:val="00751CFE"/>
    <w:rsid w:val="00751F76"/>
    <w:rsid w:val="00752049"/>
    <w:rsid w:val="0075297D"/>
    <w:rsid w:val="00752985"/>
    <w:rsid w:val="00752AD8"/>
    <w:rsid w:val="00752CAC"/>
    <w:rsid w:val="007531E4"/>
    <w:rsid w:val="007533B8"/>
    <w:rsid w:val="00753D9A"/>
    <w:rsid w:val="007543B2"/>
    <w:rsid w:val="00754B78"/>
    <w:rsid w:val="00754E1A"/>
    <w:rsid w:val="00755327"/>
    <w:rsid w:val="007554C5"/>
    <w:rsid w:val="00755B0F"/>
    <w:rsid w:val="00755C84"/>
    <w:rsid w:val="00755FEE"/>
    <w:rsid w:val="00756090"/>
    <w:rsid w:val="007569A6"/>
    <w:rsid w:val="007569BD"/>
    <w:rsid w:val="0075706D"/>
    <w:rsid w:val="007573F1"/>
    <w:rsid w:val="00757594"/>
    <w:rsid w:val="007575B3"/>
    <w:rsid w:val="00757985"/>
    <w:rsid w:val="00757CB2"/>
    <w:rsid w:val="007600A8"/>
    <w:rsid w:val="0076010C"/>
    <w:rsid w:val="0076080C"/>
    <w:rsid w:val="00760AF7"/>
    <w:rsid w:val="00760B5B"/>
    <w:rsid w:val="00760C0E"/>
    <w:rsid w:val="00760DD7"/>
    <w:rsid w:val="00761258"/>
    <w:rsid w:val="00761354"/>
    <w:rsid w:val="0076160B"/>
    <w:rsid w:val="0076184F"/>
    <w:rsid w:val="00761A64"/>
    <w:rsid w:val="00761BE3"/>
    <w:rsid w:val="00762370"/>
    <w:rsid w:val="00762B9A"/>
    <w:rsid w:val="00762DD8"/>
    <w:rsid w:val="00763089"/>
    <w:rsid w:val="00763AA3"/>
    <w:rsid w:val="007644C4"/>
    <w:rsid w:val="00764522"/>
    <w:rsid w:val="007648BE"/>
    <w:rsid w:val="00764A8C"/>
    <w:rsid w:val="00764B20"/>
    <w:rsid w:val="00764C5A"/>
    <w:rsid w:val="00764CA1"/>
    <w:rsid w:val="00764F16"/>
    <w:rsid w:val="007652D5"/>
    <w:rsid w:val="00765716"/>
    <w:rsid w:val="00765C9B"/>
    <w:rsid w:val="00765EA5"/>
    <w:rsid w:val="00766261"/>
    <w:rsid w:val="00766345"/>
    <w:rsid w:val="00766353"/>
    <w:rsid w:val="007664C1"/>
    <w:rsid w:val="007666CA"/>
    <w:rsid w:val="00766776"/>
    <w:rsid w:val="0076683F"/>
    <w:rsid w:val="00766CE1"/>
    <w:rsid w:val="007672A1"/>
    <w:rsid w:val="00767544"/>
    <w:rsid w:val="00767848"/>
    <w:rsid w:val="00767979"/>
    <w:rsid w:val="00767B9C"/>
    <w:rsid w:val="00767EB9"/>
    <w:rsid w:val="00770469"/>
    <w:rsid w:val="00770C7D"/>
    <w:rsid w:val="00770D76"/>
    <w:rsid w:val="00770E70"/>
    <w:rsid w:val="00770E81"/>
    <w:rsid w:val="00770F82"/>
    <w:rsid w:val="0077126D"/>
    <w:rsid w:val="007715D2"/>
    <w:rsid w:val="00771A51"/>
    <w:rsid w:val="00771C6B"/>
    <w:rsid w:val="00771D33"/>
    <w:rsid w:val="00771E89"/>
    <w:rsid w:val="00772393"/>
    <w:rsid w:val="00772460"/>
    <w:rsid w:val="00772995"/>
    <w:rsid w:val="00772AFC"/>
    <w:rsid w:val="00772E17"/>
    <w:rsid w:val="00773019"/>
    <w:rsid w:val="00773704"/>
    <w:rsid w:val="007737CF"/>
    <w:rsid w:val="0077380A"/>
    <w:rsid w:val="007738EA"/>
    <w:rsid w:val="007739E0"/>
    <w:rsid w:val="007739F2"/>
    <w:rsid w:val="00773A59"/>
    <w:rsid w:val="00773B8A"/>
    <w:rsid w:val="00773CB1"/>
    <w:rsid w:val="00773F09"/>
    <w:rsid w:val="007740C8"/>
    <w:rsid w:val="0077410E"/>
    <w:rsid w:val="007755B9"/>
    <w:rsid w:val="007757B1"/>
    <w:rsid w:val="0077580F"/>
    <w:rsid w:val="00775AF4"/>
    <w:rsid w:val="00776041"/>
    <w:rsid w:val="0077610D"/>
    <w:rsid w:val="00776472"/>
    <w:rsid w:val="007768FB"/>
    <w:rsid w:val="0077691E"/>
    <w:rsid w:val="00776C07"/>
    <w:rsid w:val="00776DC2"/>
    <w:rsid w:val="00776DDC"/>
    <w:rsid w:val="007770DD"/>
    <w:rsid w:val="00777B4C"/>
    <w:rsid w:val="00780260"/>
    <w:rsid w:val="00780410"/>
    <w:rsid w:val="00780F21"/>
    <w:rsid w:val="00780F7F"/>
    <w:rsid w:val="00781048"/>
    <w:rsid w:val="007815DA"/>
    <w:rsid w:val="007816FA"/>
    <w:rsid w:val="00781840"/>
    <w:rsid w:val="007824E6"/>
    <w:rsid w:val="00783014"/>
    <w:rsid w:val="00783234"/>
    <w:rsid w:val="007839C3"/>
    <w:rsid w:val="00783E6F"/>
    <w:rsid w:val="007845A3"/>
    <w:rsid w:val="00784C4C"/>
    <w:rsid w:val="00784DFC"/>
    <w:rsid w:val="00784F1B"/>
    <w:rsid w:val="00784F63"/>
    <w:rsid w:val="0078501F"/>
    <w:rsid w:val="00785960"/>
    <w:rsid w:val="00785B41"/>
    <w:rsid w:val="00785C9B"/>
    <w:rsid w:val="00785D41"/>
    <w:rsid w:val="00785E33"/>
    <w:rsid w:val="0078669B"/>
    <w:rsid w:val="00786711"/>
    <w:rsid w:val="007868DB"/>
    <w:rsid w:val="0078707D"/>
    <w:rsid w:val="00787637"/>
    <w:rsid w:val="00787654"/>
    <w:rsid w:val="00787AE0"/>
    <w:rsid w:val="00787C2F"/>
    <w:rsid w:val="00787E90"/>
    <w:rsid w:val="00787F4D"/>
    <w:rsid w:val="00787FAE"/>
    <w:rsid w:val="007902D5"/>
    <w:rsid w:val="007903AC"/>
    <w:rsid w:val="007904A3"/>
    <w:rsid w:val="00790AFB"/>
    <w:rsid w:val="00790B9D"/>
    <w:rsid w:val="00790C27"/>
    <w:rsid w:val="00790DD9"/>
    <w:rsid w:val="00791167"/>
    <w:rsid w:val="007915EF"/>
    <w:rsid w:val="0079189F"/>
    <w:rsid w:val="00791904"/>
    <w:rsid w:val="00791B77"/>
    <w:rsid w:val="00791BBC"/>
    <w:rsid w:val="00791F55"/>
    <w:rsid w:val="00792B23"/>
    <w:rsid w:val="00792E26"/>
    <w:rsid w:val="00792E54"/>
    <w:rsid w:val="00792F52"/>
    <w:rsid w:val="00792F76"/>
    <w:rsid w:val="00793040"/>
    <w:rsid w:val="00793716"/>
    <w:rsid w:val="00793ECB"/>
    <w:rsid w:val="00793F73"/>
    <w:rsid w:val="00794421"/>
    <w:rsid w:val="0079449A"/>
    <w:rsid w:val="00794855"/>
    <w:rsid w:val="007949E7"/>
    <w:rsid w:val="00794A16"/>
    <w:rsid w:val="00794AD4"/>
    <w:rsid w:val="00794CD6"/>
    <w:rsid w:val="00795256"/>
    <w:rsid w:val="007952B4"/>
    <w:rsid w:val="007953BC"/>
    <w:rsid w:val="007958D9"/>
    <w:rsid w:val="00795AD4"/>
    <w:rsid w:val="00795AE9"/>
    <w:rsid w:val="00795F37"/>
    <w:rsid w:val="00796525"/>
    <w:rsid w:val="00796929"/>
    <w:rsid w:val="00796A4D"/>
    <w:rsid w:val="00796E84"/>
    <w:rsid w:val="007975F7"/>
    <w:rsid w:val="00797870"/>
    <w:rsid w:val="00797B74"/>
    <w:rsid w:val="00797E93"/>
    <w:rsid w:val="007A00D2"/>
    <w:rsid w:val="007A0843"/>
    <w:rsid w:val="007A091C"/>
    <w:rsid w:val="007A0989"/>
    <w:rsid w:val="007A0B48"/>
    <w:rsid w:val="007A0BEE"/>
    <w:rsid w:val="007A0C6E"/>
    <w:rsid w:val="007A0E49"/>
    <w:rsid w:val="007A102B"/>
    <w:rsid w:val="007A1092"/>
    <w:rsid w:val="007A1126"/>
    <w:rsid w:val="007A1246"/>
    <w:rsid w:val="007A17AC"/>
    <w:rsid w:val="007A187B"/>
    <w:rsid w:val="007A1BA4"/>
    <w:rsid w:val="007A1E82"/>
    <w:rsid w:val="007A1EF2"/>
    <w:rsid w:val="007A1FBC"/>
    <w:rsid w:val="007A20D7"/>
    <w:rsid w:val="007A22BF"/>
    <w:rsid w:val="007A242C"/>
    <w:rsid w:val="007A25BC"/>
    <w:rsid w:val="007A2A41"/>
    <w:rsid w:val="007A2C57"/>
    <w:rsid w:val="007A2C81"/>
    <w:rsid w:val="007A2FA6"/>
    <w:rsid w:val="007A32ED"/>
    <w:rsid w:val="007A3526"/>
    <w:rsid w:val="007A3534"/>
    <w:rsid w:val="007A35D4"/>
    <w:rsid w:val="007A3966"/>
    <w:rsid w:val="007A3A44"/>
    <w:rsid w:val="007A3A70"/>
    <w:rsid w:val="007A440C"/>
    <w:rsid w:val="007A4458"/>
    <w:rsid w:val="007A4C05"/>
    <w:rsid w:val="007A4FA8"/>
    <w:rsid w:val="007A51A1"/>
    <w:rsid w:val="007A51DF"/>
    <w:rsid w:val="007A526E"/>
    <w:rsid w:val="007A6036"/>
    <w:rsid w:val="007A631A"/>
    <w:rsid w:val="007A699D"/>
    <w:rsid w:val="007A6AF4"/>
    <w:rsid w:val="007A6C07"/>
    <w:rsid w:val="007A6EAD"/>
    <w:rsid w:val="007A6EEC"/>
    <w:rsid w:val="007A71FD"/>
    <w:rsid w:val="007A7469"/>
    <w:rsid w:val="007A7512"/>
    <w:rsid w:val="007A7623"/>
    <w:rsid w:val="007A7A0D"/>
    <w:rsid w:val="007A7C5E"/>
    <w:rsid w:val="007A7F72"/>
    <w:rsid w:val="007A7F89"/>
    <w:rsid w:val="007B01DB"/>
    <w:rsid w:val="007B0498"/>
    <w:rsid w:val="007B06AC"/>
    <w:rsid w:val="007B09B7"/>
    <w:rsid w:val="007B0A39"/>
    <w:rsid w:val="007B0EA4"/>
    <w:rsid w:val="007B11D1"/>
    <w:rsid w:val="007B11E6"/>
    <w:rsid w:val="007B1580"/>
    <w:rsid w:val="007B1636"/>
    <w:rsid w:val="007B1640"/>
    <w:rsid w:val="007B1B8F"/>
    <w:rsid w:val="007B1E4B"/>
    <w:rsid w:val="007B2332"/>
    <w:rsid w:val="007B248C"/>
    <w:rsid w:val="007B2B1A"/>
    <w:rsid w:val="007B325D"/>
    <w:rsid w:val="007B3699"/>
    <w:rsid w:val="007B38AD"/>
    <w:rsid w:val="007B3E18"/>
    <w:rsid w:val="007B3EB5"/>
    <w:rsid w:val="007B3F8E"/>
    <w:rsid w:val="007B4220"/>
    <w:rsid w:val="007B4265"/>
    <w:rsid w:val="007B43C1"/>
    <w:rsid w:val="007B4416"/>
    <w:rsid w:val="007B493D"/>
    <w:rsid w:val="007B4B8A"/>
    <w:rsid w:val="007B4CD3"/>
    <w:rsid w:val="007B4EB3"/>
    <w:rsid w:val="007B5315"/>
    <w:rsid w:val="007B57F4"/>
    <w:rsid w:val="007B5B47"/>
    <w:rsid w:val="007B5DD5"/>
    <w:rsid w:val="007B5FC8"/>
    <w:rsid w:val="007B62EB"/>
    <w:rsid w:val="007B63B1"/>
    <w:rsid w:val="007B645A"/>
    <w:rsid w:val="007B654F"/>
    <w:rsid w:val="007B666C"/>
    <w:rsid w:val="007B6DFC"/>
    <w:rsid w:val="007B6F52"/>
    <w:rsid w:val="007B7216"/>
    <w:rsid w:val="007B731D"/>
    <w:rsid w:val="007B74F8"/>
    <w:rsid w:val="007B75AD"/>
    <w:rsid w:val="007B7615"/>
    <w:rsid w:val="007B7AA7"/>
    <w:rsid w:val="007B7D73"/>
    <w:rsid w:val="007C012E"/>
    <w:rsid w:val="007C054D"/>
    <w:rsid w:val="007C06C2"/>
    <w:rsid w:val="007C0ACD"/>
    <w:rsid w:val="007C0DFE"/>
    <w:rsid w:val="007C127B"/>
    <w:rsid w:val="007C13B7"/>
    <w:rsid w:val="007C158F"/>
    <w:rsid w:val="007C199B"/>
    <w:rsid w:val="007C1BC4"/>
    <w:rsid w:val="007C227E"/>
    <w:rsid w:val="007C29D0"/>
    <w:rsid w:val="007C32BA"/>
    <w:rsid w:val="007C33CA"/>
    <w:rsid w:val="007C3C45"/>
    <w:rsid w:val="007C3D29"/>
    <w:rsid w:val="007C3F23"/>
    <w:rsid w:val="007C410B"/>
    <w:rsid w:val="007C472F"/>
    <w:rsid w:val="007C4804"/>
    <w:rsid w:val="007C4A77"/>
    <w:rsid w:val="007C4B19"/>
    <w:rsid w:val="007C4EDF"/>
    <w:rsid w:val="007C53D4"/>
    <w:rsid w:val="007C5629"/>
    <w:rsid w:val="007C58BA"/>
    <w:rsid w:val="007C5B47"/>
    <w:rsid w:val="007C5D39"/>
    <w:rsid w:val="007C68AB"/>
    <w:rsid w:val="007C6C27"/>
    <w:rsid w:val="007C6DC3"/>
    <w:rsid w:val="007C6E53"/>
    <w:rsid w:val="007C70BA"/>
    <w:rsid w:val="007C730B"/>
    <w:rsid w:val="007C7313"/>
    <w:rsid w:val="007C7382"/>
    <w:rsid w:val="007C73BC"/>
    <w:rsid w:val="007C7723"/>
    <w:rsid w:val="007C79A9"/>
    <w:rsid w:val="007C7E50"/>
    <w:rsid w:val="007D01FA"/>
    <w:rsid w:val="007D02BC"/>
    <w:rsid w:val="007D079F"/>
    <w:rsid w:val="007D0975"/>
    <w:rsid w:val="007D0B30"/>
    <w:rsid w:val="007D19D3"/>
    <w:rsid w:val="007D21AC"/>
    <w:rsid w:val="007D2715"/>
    <w:rsid w:val="007D295A"/>
    <w:rsid w:val="007D2DC7"/>
    <w:rsid w:val="007D350D"/>
    <w:rsid w:val="007D3819"/>
    <w:rsid w:val="007D3EF0"/>
    <w:rsid w:val="007D4424"/>
    <w:rsid w:val="007D455F"/>
    <w:rsid w:val="007D4BFE"/>
    <w:rsid w:val="007D4D50"/>
    <w:rsid w:val="007D4F40"/>
    <w:rsid w:val="007D5130"/>
    <w:rsid w:val="007D5535"/>
    <w:rsid w:val="007D5CE0"/>
    <w:rsid w:val="007D5EE7"/>
    <w:rsid w:val="007D62AF"/>
    <w:rsid w:val="007D72D9"/>
    <w:rsid w:val="007D73A9"/>
    <w:rsid w:val="007D73B1"/>
    <w:rsid w:val="007D76AA"/>
    <w:rsid w:val="007E04FF"/>
    <w:rsid w:val="007E0725"/>
    <w:rsid w:val="007E0774"/>
    <w:rsid w:val="007E07AD"/>
    <w:rsid w:val="007E090C"/>
    <w:rsid w:val="007E0B6B"/>
    <w:rsid w:val="007E0F8C"/>
    <w:rsid w:val="007E0FCB"/>
    <w:rsid w:val="007E0FCE"/>
    <w:rsid w:val="007E110E"/>
    <w:rsid w:val="007E1171"/>
    <w:rsid w:val="007E159A"/>
    <w:rsid w:val="007E16FC"/>
    <w:rsid w:val="007E1705"/>
    <w:rsid w:val="007E1733"/>
    <w:rsid w:val="007E199B"/>
    <w:rsid w:val="007E1ADB"/>
    <w:rsid w:val="007E1BD9"/>
    <w:rsid w:val="007E1FE4"/>
    <w:rsid w:val="007E24AE"/>
    <w:rsid w:val="007E24C7"/>
    <w:rsid w:val="007E284C"/>
    <w:rsid w:val="007E2C6E"/>
    <w:rsid w:val="007E2ED5"/>
    <w:rsid w:val="007E2FDF"/>
    <w:rsid w:val="007E306D"/>
    <w:rsid w:val="007E312F"/>
    <w:rsid w:val="007E33E0"/>
    <w:rsid w:val="007E356D"/>
    <w:rsid w:val="007E3700"/>
    <w:rsid w:val="007E3777"/>
    <w:rsid w:val="007E3A76"/>
    <w:rsid w:val="007E3F28"/>
    <w:rsid w:val="007E4020"/>
    <w:rsid w:val="007E4801"/>
    <w:rsid w:val="007E481B"/>
    <w:rsid w:val="007E4D43"/>
    <w:rsid w:val="007E4FDD"/>
    <w:rsid w:val="007E5068"/>
    <w:rsid w:val="007E57B2"/>
    <w:rsid w:val="007E6970"/>
    <w:rsid w:val="007E6AB0"/>
    <w:rsid w:val="007E6C98"/>
    <w:rsid w:val="007E753C"/>
    <w:rsid w:val="007E755D"/>
    <w:rsid w:val="007E75EE"/>
    <w:rsid w:val="007E7BCB"/>
    <w:rsid w:val="007E7EBD"/>
    <w:rsid w:val="007E7EFF"/>
    <w:rsid w:val="007E7F14"/>
    <w:rsid w:val="007F017B"/>
    <w:rsid w:val="007F0557"/>
    <w:rsid w:val="007F0B61"/>
    <w:rsid w:val="007F0C64"/>
    <w:rsid w:val="007F0E66"/>
    <w:rsid w:val="007F107B"/>
    <w:rsid w:val="007F1308"/>
    <w:rsid w:val="007F1331"/>
    <w:rsid w:val="007F15BE"/>
    <w:rsid w:val="007F1A09"/>
    <w:rsid w:val="007F20E5"/>
    <w:rsid w:val="007F2301"/>
    <w:rsid w:val="007F27AF"/>
    <w:rsid w:val="007F2AAD"/>
    <w:rsid w:val="007F2AB7"/>
    <w:rsid w:val="007F2DE4"/>
    <w:rsid w:val="007F2E3F"/>
    <w:rsid w:val="007F2E8B"/>
    <w:rsid w:val="007F3521"/>
    <w:rsid w:val="007F3605"/>
    <w:rsid w:val="007F387A"/>
    <w:rsid w:val="007F3B4F"/>
    <w:rsid w:val="007F3D7B"/>
    <w:rsid w:val="007F4491"/>
    <w:rsid w:val="007F462C"/>
    <w:rsid w:val="007F47A8"/>
    <w:rsid w:val="007F4BB3"/>
    <w:rsid w:val="007F4BD7"/>
    <w:rsid w:val="007F4CD5"/>
    <w:rsid w:val="007F4DEC"/>
    <w:rsid w:val="007F4EFD"/>
    <w:rsid w:val="007F5196"/>
    <w:rsid w:val="007F596E"/>
    <w:rsid w:val="007F59D1"/>
    <w:rsid w:val="007F5C80"/>
    <w:rsid w:val="007F6056"/>
    <w:rsid w:val="007F61AD"/>
    <w:rsid w:val="007F622C"/>
    <w:rsid w:val="007F62D5"/>
    <w:rsid w:val="007F647A"/>
    <w:rsid w:val="007F648A"/>
    <w:rsid w:val="007F64E7"/>
    <w:rsid w:val="007F68DE"/>
    <w:rsid w:val="007F69F9"/>
    <w:rsid w:val="007F6B52"/>
    <w:rsid w:val="007F72AA"/>
    <w:rsid w:val="007F7521"/>
    <w:rsid w:val="007F75B2"/>
    <w:rsid w:val="007F767B"/>
    <w:rsid w:val="007F78E6"/>
    <w:rsid w:val="007F7A8E"/>
    <w:rsid w:val="007F7B35"/>
    <w:rsid w:val="00800000"/>
    <w:rsid w:val="00800312"/>
    <w:rsid w:val="00800378"/>
    <w:rsid w:val="008006C3"/>
    <w:rsid w:val="008007EE"/>
    <w:rsid w:val="008008D3"/>
    <w:rsid w:val="00800932"/>
    <w:rsid w:val="00801284"/>
    <w:rsid w:val="008014F6"/>
    <w:rsid w:val="0080168B"/>
    <w:rsid w:val="00801980"/>
    <w:rsid w:val="00801997"/>
    <w:rsid w:val="008019AF"/>
    <w:rsid w:val="00801AC2"/>
    <w:rsid w:val="00801C54"/>
    <w:rsid w:val="00801C5D"/>
    <w:rsid w:val="00801DB4"/>
    <w:rsid w:val="0080228C"/>
    <w:rsid w:val="00802341"/>
    <w:rsid w:val="008027A2"/>
    <w:rsid w:val="00802B04"/>
    <w:rsid w:val="00802C1A"/>
    <w:rsid w:val="00802DC7"/>
    <w:rsid w:val="00802E7C"/>
    <w:rsid w:val="00802F46"/>
    <w:rsid w:val="00803688"/>
    <w:rsid w:val="008038B3"/>
    <w:rsid w:val="00803961"/>
    <w:rsid w:val="00804BE5"/>
    <w:rsid w:val="00804DBA"/>
    <w:rsid w:val="00805307"/>
    <w:rsid w:val="008053E3"/>
    <w:rsid w:val="00805F21"/>
    <w:rsid w:val="008064D0"/>
    <w:rsid w:val="00806723"/>
    <w:rsid w:val="0080757F"/>
    <w:rsid w:val="00807608"/>
    <w:rsid w:val="0080764E"/>
    <w:rsid w:val="00807988"/>
    <w:rsid w:val="00807B42"/>
    <w:rsid w:val="00807BF2"/>
    <w:rsid w:val="00807C5A"/>
    <w:rsid w:val="00807F20"/>
    <w:rsid w:val="00810081"/>
    <w:rsid w:val="00810198"/>
    <w:rsid w:val="0081037F"/>
    <w:rsid w:val="008104F8"/>
    <w:rsid w:val="008108A4"/>
    <w:rsid w:val="00810991"/>
    <w:rsid w:val="008109DE"/>
    <w:rsid w:val="00810F69"/>
    <w:rsid w:val="008114DA"/>
    <w:rsid w:val="00811B31"/>
    <w:rsid w:val="00811E1C"/>
    <w:rsid w:val="00811E71"/>
    <w:rsid w:val="0081203F"/>
    <w:rsid w:val="0081258A"/>
    <w:rsid w:val="008125E5"/>
    <w:rsid w:val="00812761"/>
    <w:rsid w:val="00813088"/>
    <w:rsid w:val="008130D8"/>
    <w:rsid w:val="00813285"/>
    <w:rsid w:val="00813497"/>
    <w:rsid w:val="008134D6"/>
    <w:rsid w:val="00813594"/>
    <w:rsid w:val="008138AF"/>
    <w:rsid w:val="00813B57"/>
    <w:rsid w:val="00813C26"/>
    <w:rsid w:val="00813EC1"/>
    <w:rsid w:val="00814149"/>
    <w:rsid w:val="00814748"/>
    <w:rsid w:val="008149BE"/>
    <w:rsid w:val="00814CED"/>
    <w:rsid w:val="00814F5F"/>
    <w:rsid w:val="008150E1"/>
    <w:rsid w:val="008154D4"/>
    <w:rsid w:val="0081571A"/>
    <w:rsid w:val="00815D23"/>
    <w:rsid w:val="00815F56"/>
    <w:rsid w:val="008160BE"/>
    <w:rsid w:val="008161B9"/>
    <w:rsid w:val="0081622B"/>
    <w:rsid w:val="008162A4"/>
    <w:rsid w:val="008163CB"/>
    <w:rsid w:val="00816847"/>
    <w:rsid w:val="00816955"/>
    <w:rsid w:val="008169C4"/>
    <w:rsid w:val="00816A0F"/>
    <w:rsid w:val="00816F0B"/>
    <w:rsid w:val="008170AE"/>
    <w:rsid w:val="008172D4"/>
    <w:rsid w:val="00817DBB"/>
    <w:rsid w:val="00817E2A"/>
    <w:rsid w:val="00817EB9"/>
    <w:rsid w:val="00817F23"/>
    <w:rsid w:val="00817FB4"/>
    <w:rsid w:val="0082006C"/>
    <w:rsid w:val="008201DF"/>
    <w:rsid w:val="00820392"/>
    <w:rsid w:val="0082093D"/>
    <w:rsid w:val="00820A82"/>
    <w:rsid w:val="008215D7"/>
    <w:rsid w:val="0082195C"/>
    <w:rsid w:val="00821B26"/>
    <w:rsid w:val="00821B7F"/>
    <w:rsid w:val="00821E9A"/>
    <w:rsid w:val="00821E9E"/>
    <w:rsid w:val="00821F72"/>
    <w:rsid w:val="008222AE"/>
    <w:rsid w:val="00822455"/>
    <w:rsid w:val="00822682"/>
    <w:rsid w:val="00822907"/>
    <w:rsid w:val="008229C9"/>
    <w:rsid w:val="00822A56"/>
    <w:rsid w:val="00822C7E"/>
    <w:rsid w:val="00822E13"/>
    <w:rsid w:val="00822E19"/>
    <w:rsid w:val="008232C3"/>
    <w:rsid w:val="00823311"/>
    <w:rsid w:val="00823387"/>
    <w:rsid w:val="008236CF"/>
    <w:rsid w:val="0082383C"/>
    <w:rsid w:val="008239CE"/>
    <w:rsid w:val="008241D7"/>
    <w:rsid w:val="008242EC"/>
    <w:rsid w:val="00824310"/>
    <w:rsid w:val="00824333"/>
    <w:rsid w:val="0082463E"/>
    <w:rsid w:val="00824918"/>
    <w:rsid w:val="00824AC2"/>
    <w:rsid w:val="0082501C"/>
    <w:rsid w:val="0082502C"/>
    <w:rsid w:val="00825098"/>
    <w:rsid w:val="00825AA3"/>
    <w:rsid w:val="00825C25"/>
    <w:rsid w:val="00826293"/>
    <w:rsid w:val="00826C52"/>
    <w:rsid w:val="00826E8B"/>
    <w:rsid w:val="00826EA6"/>
    <w:rsid w:val="00826F4E"/>
    <w:rsid w:val="00827144"/>
    <w:rsid w:val="00827274"/>
    <w:rsid w:val="00827677"/>
    <w:rsid w:val="008276D3"/>
    <w:rsid w:val="008278A3"/>
    <w:rsid w:val="00827B08"/>
    <w:rsid w:val="00827BE8"/>
    <w:rsid w:val="00827E5F"/>
    <w:rsid w:val="00827F34"/>
    <w:rsid w:val="0083053E"/>
    <w:rsid w:val="0083059F"/>
    <w:rsid w:val="0083068D"/>
    <w:rsid w:val="00830BA1"/>
    <w:rsid w:val="00830C36"/>
    <w:rsid w:val="00830CCC"/>
    <w:rsid w:val="00830F28"/>
    <w:rsid w:val="008312D8"/>
    <w:rsid w:val="0083169E"/>
    <w:rsid w:val="008318D3"/>
    <w:rsid w:val="00831B3D"/>
    <w:rsid w:val="00831C3A"/>
    <w:rsid w:val="00831FDC"/>
    <w:rsid w:val="00832242"/>
    <w:rsid w:val="00832508"/>
    <w:rsid w:val="00832674"/>
    <w:rsid w:val="00832789"/>
    <w:rsid w:val="00832CE4"/>
    <w:rsid w:val="00832E79"/>
    <w:rsid w:val="00833027"/>
    <w:rsid w:val="00833313"/>
    <w:rsid w:val="00833315"/>
    <w:rsid w:val="0083378D"/>
    <w:rsid w:val="00833A8E"/>
    <w:rsid w:val="00833CA5"/>
    <w:rsid w:val="00834124"/>
    <w:rsid w:val="00834292"/>
    <w:rsid w:val="00834883"/>
    <w:rsid w:val="008348B1"/>
    <w:rsid w:val="008349AD"/>
    <w:rsid w:val="00834AB9"/>
    <w:rsid w:val="00834F6A"/>
    <w:rsid w:val="0083526B"/>
    <w:rsid w:val="008354FF"/>
    <w:rsid w:val="0083575B"/>
    <w:rsid w:val="008357FB"/>
    <w:rsid w:val="008368C5"/>
    <w:rsid w:val="00837A01"/>
    <w:rsid w:val="00837F10"/>
    <w:rsid w:val="00840876"/>
    <w:rsid w:val="00840B35"/>
    <w:rsid w:val="00840B87"/>
    <w:rsid w:val="00841791"/>
    <w:rsid w:val="00841E8F"/>
    <w:rsid w:val="00841FAE"/>
    <w:rsid w:val="0084229F"/>
    <w:rsid w:val="0084245D"/>
    <w:rsid w:val="008426FD"/>
    <w:rsid w:val="00842999"/>
    <w:rsid w:val="00842A8D"/>
    <w:rsid w:val="00842F50"/>
    <w:rsid w:val="00842F76"/>
    <w:rsid w:val="008439B8"/>
    <w:rsid w:val="00843B4E"/>
    <w:rsid w:val="00843BD5"/>
    <w:rsid w:val="008441FE"/>
    <w:rsid w:val="00844487"/>
    <w:rsid w:val="008444F1"/>
    <w:rsid w:val="0084475D"/>
    <w:rsid w:val="00844DE7"/>
    <w:rsid w:val="00844DE9"/>
    <w:rsid w:val="0084514A"/>
    <w:rsid w:val="008453D9"/>
    <w:rsid w:val="0084570D"/>
    <w:rsid w:val="008457BF"/>
    <w:rsid w:val="008459DA"/>
    <w:rsid w:val="00845D42"/>
    <w:rsid w:val="008463A2"/>
    <w:rsid w:val="00846A57"/>
    <w:rsid w:val="00847458"/>
    <w:rsid w:val="0084756E"/>
    <w:rsid w:val="00847822"/>
    <w:rsid w:val="00847F60"/>
    <w:rsid w:val="00847F8A"/>
    <w:rsid w:val="00847FB5"/>
    <w:rsid w:val="00848964"/>
    <w:rsid w:val="00850223"/>
    <w:rsid w:val="0085028D"/>
    <w:rsid w:val="00850A6C"/>
    <w:rsid w:val="00850D6E"/>
    <w:rsid w:val="008516D6"/>
    <w:rsid w:val="00851DAE"/>
    <w:rsid w:val="00852393"/>
    <w:rsid w:val="0085239D"/>
    <w:rsid w:val="0085254B"/>
    <w:rsid w:val="00852861"/>
    <w:rsid w:val="008528D9"/>
    <w:rsid w:val="0085326A"/>
    <w:rsid w:val="00853477"/>
    <w:rsid w:val="008538B5"/>
    <w:rsid w:val="008540AC"/>
    <w:rsid w:val="008544EE"/>
    <w:rsid w:val="00854675"/>
    <w:rsid w:val="00854890"/>
    <w:rsid w:val="008549CB"/>
    <w:rsid w:val="00854AE4"/>
    <w:rsid w:val="0085500F"/>
    <w:rsid w:val="0085501B"/>
    <w:rsid w:val="008552B7"/>
    <w:rsid w:val="00855481"/>
    <w:rsid w:val="008555A8"/>
    <w:rsid w:val="00855703"/>
    <w:rsid w:val="0085579F"/>
    <w:rsid w:val="00855812"/>
    <w:rsid w:val="00855961"/>
    <w:rsid w:val="00855B7D"/>
    <w:rsid w:val="00855F83"/>
    <w:rsid w:val="00855FF3"/>
    <w:rsid w:val="008563C1"/>
    <w:rsid w:val="00856509"/>
    <w:rsid w:val="00856B69"/>
    <w:rsid w:val="008579A3"/>
    <w:rsid w:val="00857A4D"/>
    <w:rsid w:val="00857AD2"/>
    <w:rsid w:val="00857E62"/>
    <w:rsid w:val="00857FAA"/>
    <w:rsid w:val="008601BA"/>
    <w:rsid w:val="00860328"/>
    <w:rsid w:val="00860483"/>
    <w:rsid w:val="0086088D"/>
    <w:rsid w:val="00860CB6"/>
    <w:rsid w:val="00860CF2"/>
    <w:rsid w:val="00860FCB"/>
    <w:rsid w:val="00861073"/>
    <w:rsid w:val="0086161E"/>
    <w:rsid w:val="008616F7"/>
    <w:rsid w:val="00861745"/>
    <w:rsid w:val="008617E4"/>
    <w:rsid w:val="008620B6"/>
    <w:rsid w:val="0086256F"/>
    <w:rsid w:val="008626B4"/>
    <w:rsid w:val="008628A0"/>
    <w:rsid w:val="00862967"/>
    <w:rsid w:val="00862A5D"/>
    <w:rsid w:val="00862C15"/>
    <w:rsid w:val="0086391D"/>
    <w:rsid w:val="00864142"/>
    <w:rsid w:val="0086418B"/>
    <w:rsid w:val="00864325"/>
    <w:rsid w:val="008643D9"/>
    <w:rsid w:val="008644E7"/>
    <w:rsid w:val="00864565"/>
    <w:rsid w:val="00864962"/>
    <w:rsid w:val="00864B6B"/>
    <w:rsid w:val="00864F05"/>
    <w:rsid w:val="008658C8"/>
    <w:rsid w:val="00865C66"/>
    <w:rsid w:val="00865CF6"/>
    <w:rsid w:val="00865F06"/>
    <w:rsid w:val="008662C1"/>
    <w:rsid w:val="008662F8"/>
    <w:rsid w:val="00866398"/>
    <w:rsid w:val="008663B6"/>
    <w:rsid w:val="00866459"/>
    <w:rsid w:val="0086689F"/>
    <w:rsid w:val="008668D8"/>
    <w:rsid w:val="00866BB1"/>
    <w:rsid w:val="00866C92"/>
    <w:rsid w:val="00866EA1"/>
    <w:rsid w:val="00867232"/>
    <w:rsid w:val="008677DE"/>
    <w:rsid w:val="0086785B"/>
    <w:rsid w:val="008679EB"/>
    <w:rsid w:val="00867C3B"/>
    <w:rsid w:val="00867E15"/>
    <w:rsid w:val="0087045D"/>
    <w:rsid w:val="00870D3D"/>
    <w:rsid w:val="0087171F"/>
    <w:rsid w:val="00872396"/>
    <w:rsid w:val="0087239F"/>
    <w:rsid w:val="00872607"/>
    <w:rsid w:val="00872EA2"/>
    <w:rsid w:val="008730E7"/>
    <w:rsid w:val="008739A2"/>
    <w:rsid w:val="008739FD"/>
    <w:rsid w:val="00874351"/>
    <w:rsid w:val="00874760"/>
    <w:rsid w:val="00874A98"/>
    <w:rsid w:val="00874C0C"/>
    <w:rsid w:val="00874C60"/>
    <w:rsid w:val="00874CEA"/>
    <w:rsid w:val="0087506B"/>
    <w:rsid w:val="008756ED"/>
    <w:rsid w:val="00875DDC"/>
    <w:rsid w:val="00875EFA"/>
    <w:rsid w:val="00876143"/>
    <w:rsid w:val="00876416"/>
    <w:rsid w:val="008768F4"/>
    <w:rsid w:val="00876905"/>
    <w:rsid w:val="00876CC3"/>
    <w:rsid w:val="00876FD6"/>
    <w:rsid w:val="00877146"/>
    <w:rsid w:val="00877560"/>
    <w:rsid w:val="00877DCD"/>
    <w:rsid w:val="00877EBC"/>
    <w:rsid w:val="00880362"/>
    <w:rsid w:val="0088083C"/>
    <w:rsid w:val="008808F9"/>
    <w:rsid w:val="00880995"/>
    <w:rsid w:val="00880DEF"/>
    <w:rsid w:val="00881457"/>
    <w:rsid w:val="00881485"/>
    <w:rsid w:val="008815CE"/>
    <w:rsid w:val="00881802"/>
    <w:rsid w:val="00881829"/>
    <w:rsid w:val="008819D6"/>
    <w:rsid w:val="00881B0F"/>
    <w:rsid w:val="00881C3D"/>
    <w:rsid w:val="00881F26"/>
    <w:rsid w:val="008821FC"/>
    <w:rsid w:val="00883052"/>
    <w:rsid w:val="008830C1"/>
    <w:rsid w:val="008837DF"/>
    <w:rsid w:val="00883EDB"/>
    <w:rsid w:val="008844CC"/>
    <w:rsid w:val="00884715"/>
    <w:rsid w:val="00884DA0"/>
    <w:rsid w:val="00884E2B"/>
    <w:rsid w:val="00885040"/>
    <w:rsid w:val="0088515C"/>
    <w:rsid w:val="0088669B"/>
    <w:rsid w:val="008866AE"/>
    <w:rsid w:val="008869F8"/>
    <w:rsid w:val="00886F16"/>
    <w:rsid w:val="00887119"/>
    <w:rsid w:val="008871A3"/>
    <w:rsid w:val="0088723C"/>
    <w:rsid w:val="00887829"/>
    <w:rsid w:val="0088790F"/>
    <w:rsid w:val="00887AD9"/>
    <w:rsid w:val="0089063C"/>
    <w:rsid w:val="00890702"/>
    <w:rsid w:val="00890CAD"/>
    <w:rsid w:val="00891020"/>
    <w:rsid w:val="0089131D"/>
    <w:rsid w:val="0089143D"/>
    <w:rsid w:val="00891AB0"/>
    <w:rsid w:val="00891D18"/>
    <w:rsid w:val="00891E82"/>
    <w:rsid w:val="00892701"/>
    <w:rsid w:val="00892858"/>
    <w:rsid w:val="00892B0D"/>
    <w:rsid w:val="008931B4"/>
    <w:rsid w:val="008932B6"/>
    <w:rsid w:val="0089331A"/>
    <w:rsid w:val="00893401"/>
    <w:rsid w:val="00893879"/>
    <w:rsid w:val="00893DF4"/>
    <w:rsid w:val="0089413E"/>
    <w:rsid w:val="00894746"/>
    <w:rsid w:val="008947C5"/>
    <w:rsid w:val="00895161"/>
    <w:rsid w:val="00895198"/>
    <w:rsid w:val="0089525E"/>
    <w:rsid w:val="00895312"/>
    <w:rsid w:val="00895318"/>
    <w:rsid w:val="008957CF"/>
    <w:rsid w:val="00895CBD"/>
    <w:rsid w:val="00895D2E"/>
    <w:rsid w:val="0089606A"/>
    <w:rsid w:val="00896594"/>
    <w:rsid w:val="00896C8B"/>
    <w:rsid w:val="00896E35"/>
    <w:rsid w:val="00896F38"/>
    <w:rsid w:val="008976A6"/>
    <w:rsid w:val="00897A33"/>
    <w:rsid w:val="00897A72"/>
    <w:rsid w:val="00897C24"/>
    <w:rsid w:val="00897F60"/>
    <w:rsid w:val="00897FF1"/>
    <w:rsid w:val="008A045E"/>
    <w:rsid w:val="008A0D79"/>
    <w:rsid w:val="008A15D7"/>
    <w:rsid w:val="008A1A30"/>
    <w:rsid w:val="008A2348"/>
    <w:rsid w:val="008A25D1"/>
    <w:rsid w:val="008A2851"/>
    <w:rsid w:val="008A29D6"/>
    <w:rsid w:val="008A29E3"/>
    <w:rsid w:val="008A2DFD"/>
    <w:rsid w:val="008A2E3E"/>
    <w:rsid w:val="008A2E51"/>
    <w:rsid w:val="008A2F26"/>
    <w:rsid w:val="008A30EA"/>
    <w:rsid w:val="008A3F83"/>
    <w:rsid w:val="008A42D0"/>
    <w:rsid w:val="008A5392"/>
    <w:rsid w:val="008A5438"/>
    <w:rsid w:val="008A5509"/>
    <w:rsid w:val="008A5C40"/>
    <w:rsid w:val="008A6576"/>
    <w:rsid w:val="008A6B69"/>
    <w:rsid w:val="008A762C"/>
    <w:rsid w:val="008A7B78"/>
    <w:rsid w:val="008A7CB6"/>
    <w:rsid w:val="008A7EA3"/>
    <w:rsid w:val="008A8436"/>
    <w:rsid w:val="008B0564"/>
    <w:rsid w:val="008B05E3"/>
    <w:rsid w:val="008B07DC"/>
    <w:rsid w:val="008B0807"/>
    <w:rsid w:val="008B0DCC"/>
    <w:rsid w:val="008B0FB4"/>
    <w:rsid w:val="008B0FC3"/>
    <w:rsid w:val="008B159D"/>
    <w:rsid w:val="008B178D"/>
    <w:rsid w:val="008B1D43"/>
    <w:rsid w:val="008B1D53"/>
    <w:rsid w:val="008B224A"/>
    <w:rsid w:val="008B22CF"/>
    <w:rsid w:val="008B27EB"/>
    <w:rsid w:val="008B2B71"/>
    <w:rsid w:val="008B2DA6"/>
    <w:rsid w:val="008B32AA"/>
    <w:rsid w:val="008B3474"/>
    <w:rsid w:val="008B359F"/>
    <w:rsid w:val="008B3889"/>
    <w:rsid w:val="008B3EE8"/>
    <w:rsid w:val="008B409A"/>
    <w:rsid w:val="008B4140"/>
    <w:rsid w:val="008B46A0"/>
    <w:rsid w:val="008B4832"/>
    <w:rsid w:val="008B4ADA"/>
    <w:rsid w:val="008B4DE2"/>
    <w:rsid w:val="008B56CE"/>
    <w:rsid w:val="008B5899"/>
    <w:rsid w:val="008B58B4"/>
    <w:rsid w:val="008B62B2"/>
    <w:rsid w:val="008B6705"/>
    <w:rsid w:val="008B68F9"/>
    <w:rsid w:val="008B6B60"/>
    <w:rsid w:val="008B6CE8"/>
    <w:rsid w:val="008B7203"/>
    <w:rsid w:val="008B7269"/>
    <w:rsid w:val="008B7741"/>
    <w:rsid w:val="008B797A"/>
    <w:rsid w:val="008B79C2"/>
    <w:rsid w:val="008B7B6A"/>
    <w:rsid w:val="008B7C24"/>
    <w:rsid w:val="008B7F0E"/>
    <w:rsid w:val="008C0485"/>
    <w:rsid w:val="008C06D7"/>
    <w:rsid w:val="008C096E"/>
    <w:rsid w:val="008C0A6D"/>
    <w:rsid w:val="008C0E65"/>
    <w:rsid w:val="008C1421"/>
    <w:rsid w:val="008C15C8"/>
    <w:rsid w:val="008C183F"/>
    <w:rsid w:val="008C1BA7"/>
    <w:rsid w:val="008C234B"/>
    <w:rsid w:val="008C250C"/>
    <w:rsid w:val="008C2675"/>
    <w:rsid w:val="008C3471"/>
    <w:rsid w:val="008C3BEA"/>
    <w:rsid w:val="008C3C87"/>
    <w:rsid w:val="008C3E1C"/>
    <w:rsid w:val="008C3EA4"/>
    <w:rsid w:val="008C3EE5"/>
    <w:rsid w:val="008C3FF6"/>
    <w:rsid w:val="008C4072"/>
    <w:rsid w:val="008C4088"/>
    <w:rsid w:val="008C4119"/>
    <w:rsid w:val="008C4722"/>
    <w:rsid w:val="008C517D"/>
    <w:rsid w:val="008C519F"/>
    <w:rsid w:val="008C5632"/>
    <w:rsid w:val="008C5659"/>
    <w:rsid w:val="008C58D2"/>
    <w:rsid w:val="008C590B"/>
    <w:rsid w:val="008C598E"/>
    <w:rsid w:val="008C5ADB"/>
    <w:rsid w:val="008C5DA9"/>
    <w:rsid w:val="008C5F3A"/>
    <w:rsid w:val="008C5FD3"/>
    <w:rsid w:val="008C600B"/>
    <w:rsid w:val="008C60FE"/>
    <w:rsid w:val="008C6121"/>
    <w:rsid w:val="008C6445"/>
    <w:rsid w:val="008C6458"/>
    <w:rsid w:val="008C660B"/>
    <w:rsid w:val="008C6AA1"/>
    <w:rsid w:val="008C6CF1"/>
    <w:rsid w:val="008C70C2"/>
    <w:rsid w:val="008C70E9"/>
    <w:rsid w:val="008C7196"/>
    <w:rsid w:val="008C741D"/>
    <w:rsid w:val="008C7B2D"/>
    <w:rsid w:val="008D02C2"/>
    <w:rsid w:val="008D02F8"/>
    <w:rsid w:val="008D0987"/>
    <w:rsid w:val="008D0E64"/>
    <w:rsid w:val="008D0E91"/>
    <w:rsid w:val="008D0F37"/>
    <w:rsid w:val="008D0FC8"/>
    <w:rsid w:val="008D107D"/>
    <w:rsid w:val="008D132D"/>
    <w:rsid w:val="008D1764"/>
    <w:rsid w:val="008D1984"/>
    <w:rsid w:val="008D1E64"/>
    <w:rsid w:val="008D1EF4"/>
    <w:rsid w:val="008D203E"/>
    <w:rsid w:val="008D22CD"/>
    <w:rsid w:val="008D2428"/>
    <w:rsid w:val="008D249A"/>
    <w:rsid w:val="008D2592"/>
    <w:rsid w:val="008D25C4"/>
    <w:rsid w:val="008D26F9"/>
    <w:rsid w:val="008D2909"/>
    <w:rsid w:val="008D2A83"/>
    <w:rsid w:val="008D2B65"/>
    <w:rsid w:val="008D2C55"/>
    <w:rsid w:val="008D2D31"/>
    <w:rsid w:val="008D2ED7"/>
    <w:rsid w:val="008D30B9"/>
    <w:rsid w:val="008D3102"/>
    <w:rsid w:val="008D3854"/>
    <w:rsid w:val="008D3887"/>
    <w:rsid w:val="008D3962"/>
    <w:rsid w:val="008D4331"/>
    <w:rsid w:val="008D448D"/>
    <w:rsid w:val="008D4D7D"/>
    <w:rsid w:val="008D52FB"/>
    <w:rsid w:val="008D5611"/>
    <w:rsid w:val="008D5913"/>
    <w:rsid w:val="008D596E"/>
    <w:rsid w:val="008D5A8C"/>
    <w:rsid w:val="008D5D8E"/>
    <w:rsid w:val="008D6286"/>
    <w:rsid w:val="008D62DA"/>
    <w:rsid w:val="008D65BE"/>
    <w:rsid w:val="008D6817"/>
    <w:rsid w:val="008D6E76"/>
    <w:rsid w:val="008D6F4B"/>
    <w:rsid w:val="008D734A"/>
    <w:rsid w:val="008D74DF"/>
    <w:rsid w:val="008D77F6"/>
    <w:rsid w:val="008D79DD"/>
    <w:rsid w:val="008D7B68"/>
    <w:rsid w:val="008E0299"/>
    <w:rsid w:val="008E0538"/>
    <w:rsid w:val="008E0A1D"/>
    <w:rsid w:val="008E0AA6"/>
    <w:rsid w:val="008E1158"/>
    <w:rsid w:val="008E1283"/>
    <w:rsid w:val="008E1370"/>
    <w:rsid w:val="008E1499"/>
    <w:rsid w:val="008E1610"/>
    <w:rsid w:val="008E1A10"/>
    <w:rsid w:val="008E1F54"/>
    <w:rsid w:val="008E2928"/>
    <w:rsid w:val="008E29AC"/>
    <w:rsid w:val="008E2C92"/>
    <w:rsid w:val="008E2CA8"/>
    <w:rsid w:val="008E346A"/>
    <w:rsid w:val="008E356D"/>
    <w:rsid w:val="008E3A41"/>
    <w:rsid w:val="008E3A90"/>
    <w:rsid w:val="008E40FE"/>
    <w:rsid w:val="008E4327"/>
    <w:rsid w:val="008E451B"/>
    <w:rsid w:val="008E4ACA"/>
    <w:rsid w:val="008E4BCB"/>
    <w:rsid w:val="008E6037"/>
    <w:rsid w:val="008E6188"/>
    <w:rsid w:val="008E6A6B"/>
    <w:rsid w:val="008E6C1D"/>
    <w:rsid w:val="008E6D0D"/>
    <w:rsid w:val="008E7385"/>
    <w:rsid w:val="008E7580"/>
    <w:rsid w:val="008E7A29"/>
    <w:rsid w:val="008E7E48"/>
    <w:rsid w:val="008E7FC4"/>
    <w:rsid w:val="008F0174"/>
    <w:rsid w:val="008F01A8"/>
    <w:rsid w:val="008F0A88"/>
    <w:rsid w:val="008F0ADA"/>
    <w:rsid w:val="008F0BDD"/>
    <w:rsid w:val="008F0F7B"/>
    <w:rsid w:val="008F0F8B"/>
    <w:rsid w:val="008F132A"/>
    <w:rsid w:val="008F1661"/>
    <w:rsid w:val="008F1751"/>
    <w:rsid w:val="008F1A54"/>
    <w:rsid w:val="008F1C61"/>
    <w:rsid w:val="008F1DC7"/>
    <w:rsid w:val="008F1DEC"/>
    <w:rsid w:val="008F25B5"/>
    <w:rsid w:val="008F273C"/>
    <w:rsid w:val="008F2BA6"/>
    <w:rsid w:val="008F2CCE"/>
    <w:rsid w:val="008F2CD6"/>
    <w:rsid w:val="008F2DA3"/>
    <w:rsid w:val="008F352E"/>
    <w:rsid w:val="008F3922"/>
    <w:rsid w:val="008F3A02"/>
    <w:rsid w:val="008F4E77"/>
    <w:rsid w:val="008F51B2"/>
    <w:rsid w:val="008F56DB"/>
    <w:rsid w:val="008F5CD1"/>
    <w:rsid w:val="008F5DAD"/>
    <w:rsid w:val="008F6105"/>
    <w:rsid w:val="008F69FE"/>
    <w:rsid w:val="008F6A05"/>
    <w:rsid w:val="008F6A51"/>
    <w:rsid w:val="008F6A52"/>
    <w:rsid w:val="008F6CA7"/>
    <w:rsid w:val="008F703E"/>
    <w:rsid w:val="008F70F0"/>
    <w:rsid w:val="008F7571"/>
    <w:rsid w:val="008F7CA4"/>
    <w:rsid w:val="008F7CD8"/>
    <w:rsid w:val="008F7D3F"/>
    <w:rsid w:val="00900B63"/>
    <w:rsid w:val="009010D6"/>
    <w:rsid w:val="0090150B"/>
    <w:rsid w:val="00901740"/>
    <w:rsid w:val="00901A38"/>
    <w:rsid w:val="00901C24"/>
    <w:rsid w:val="009026B8"/>
    <w:rsid w:val="0090276C"/>
    <w:rsid w:val="00902833"/>
    <w:rsid w:val="00902946"/>
    <w:rsid w:val="00902B08"/>
    <w:rsid w:val="00902BAF"/>
    <w:rsid w:val="00902EBC"/>
    <w:rsid w:val="009034ED"/>
    <w:rsid w:val="00903818"/>
    <w:rsid w:val="00903863"/>
    <w:rsid w:val="00904527"/>
    <w:rsid w:val="0090452E"/>
    <w:rsid w:val="009048AA"/>
    <w:rsid w:val="00904F2A"/>
    <w:rsid w:val="009050C1"/>
    <w:rsid w:val="009054E8"/>
    <w:rsid w:val="00905A08"/>
    <w:rsid w:val="00905A61"/>
    <w:rsid w:val="00905BBF"/>
    <w:rsid w:val="00906589"/>
    <w:rsid w:val="00906634"/>
    <w:rsid w:val="0090689D"/>
    <w:rsid w:val="00906AE3"/>
    <w:rsid w:val="00906BF0"/>
    <w:rsid w:val="00906F9C"/>
    <w:rsid w:val="0090713E"/>
    <w:rsid w:val="0091049F"/>
    <w:rsid w:val="009109BF"/>
    <w:rsid w:val="00910B6A"/>
    <w:rsid w:val="00910DE9"/>
    <w:rsid w:val="00910DEF"/>
    <w:rsid w:val="00911043"/>
    <w:rsid w:val="009111B8"/>
    <w:rsid w:val="009113C3"/>
    <w:rsid w:val="00911A9E"/>
    <w:rsid w:val="00911D66"/>
    <w:rsid w:val="00912771"/>
    <w:rsid w:val="00912B3A"/>
    <w:rsid w:val="00912B97"/>
    <w:rsid w:val="00912D57"/>
    <w:rsid w:val="00912DA2"/>
    <w:rsid w:val="00912DE7"/>
    <w:rsid w:val="009134CE"/>
    <w:rsid w:val="00913852"/>
    <w:rsid w:val="00913886"/>
    <w:rsid w:val="00913887"/>
    <w:rsid w:val="0091398F"/>
    <w:rsid w:val="00913A57"/>
    <w:rsid w:val="00913F08"/>
    <w:rsid w:val="00914DF4"/>
    <w:rsid w:val="00915334"/>
    <w:rsid w:val="00915884"/>
    <w:rsid w:val="009158A5"/>
    <w:rsid w:val="00915915"/>
    <w:rsid w:val="0091598B"/>
    <w:rsid w:val="009159A4"/>
    <w:rsid w:val="00915A00"/>
    <w:rsid w:val="00915A74"/>
    <w:rsid w:val="00915E3B"/>
    <w:rsid w:val="009163CE"/>
    <w:rsid w:val="009164CC"/>
    <w:rsid w:val="009168CA"/>
    <w:rsid w:val="00916F4C"/>
    <w:rsid w:val="00917202"/>
    <w:rsid w:val="00917793"/>
    <w:rsid w:val="00917839"/>
    <w:rsid w:val="00917D09"/>
    <w:rsid w:val="00917F8D"/>
    <w:rsid w:val="009203B0"/>
    <w:rsid w:val="00920582"/>
    <w:rsid w:val="00920757"/>
    <w:rsid w:val="0092087C"/>
    <w:rsid w:val="00920C03"/>
    <w:rsid w:val="00920D95"/>
    <w:rsid w:val="00920F9A"/>
    <w:rsid w:val="00921840"/>
    <w:rsid w:val="0092187D"/>
    <w:rsid w:val="00921D10"/>
    <w:rsid w:val="009222BD"/>
    <w:rsid w:val="009222EA"/>
    <w:rsid w:val="009223AE"/>
    <w:rsid w:val="0092247F"/>
    <w:rsid w:val="00923128"/>
    <w:rsid w:val="0092321C"/>
    <w:rsid w:val="0092440D"/>
    <w:rsid w:val="00924B00"/>
    <w:rsid w:val="00924B44"/>
    <w:rsid w:val="00924BA9"/>
    <w:rsid w:val="00924E79"/>
    <w:rsid w:val="00925547"/>
    <w:rsid w:val="00925721"/>
    <w:rsid w:val="009257EC"/>
    <w:rsid w:val="00925DE0"/>
    <w:rsid w:val="009260C3"/>
    <w:rsid w:val="0092617F"/>
    <w:rsid w:val="00926325"/>
    <w:rsid w:val="0092638F"/>
    <w:rsid w:val="009267F5"/>
    <w:rsid w:val="00926A92"/>
    <w:rsid w:val="00926D7B"/>
    <w:rsid w:val="009271FD"/>
    <w:rsid w:val="00927204"/>
    <w:rsid w:val="0092732E"/>
    <w:rsid w:val="00927472"/>
    <w:rsid w:val="00927612"/>
    <w:rsid w:val="00927687"/>
    <w:rsid w:val="009277E5"/>
    <w:rsid w:val="00927B92"/>
    <w:rsid w:val="00927D98"/>
    <w:rsid w:val="009305A1"/>
    <w:rsid w:val="009305DF"/>
    <w:rsid w:val="0093060B"/>
    <w:rsid w:val="0093081A"/>
    <w:rsid w:val="00930C66"/>
    <w:rsid w:val="00930C7A"/>
    <w:rsid w:val="00930CB4"/>
    <w:rsid w:val="00930F6D"/>
    <w:rsid w:val="0093175A"/>
    <w:rsid w:val="00931BCA"/>
    <w:rsid w:val="00932C6C"/>
    <w:rsid w:val="00932FE8"/>
    <w:rsid w:val="00933446"/>
    <w:rsid w:val="00933821"/>
    <w:rsid w:val="00933881"/>
    <w:rsid w:val="0093397E"/>
    <w:rsid w:val="009339F3"/>
    <w:rsid w:val="00933BAA"/>
    <w:rsid w:val="00933C03"/>
    <w:rsid w:val="00933CFA"/>
    <w:rsid w:val="0093404C"/>
    <w:rsid w:val="0093411C"/>
    <w:rsid w:val="00934355"/>
    <w:rsid w:val="00934472"/>
    <w:rsid w:val="0093462F"/>
    <w:rsid w:val="00934999"/>
    <w:rsid w:val="00934B2D"/>
    <w:rsid w:val="00934B57"/>
    <w:rsid w:val="009351BE"/>
    <w:rsid w:val="009357CD"/>
    <w:rsid w:val="00935848"/>
    <w:rsid w:val="009359FC"/>
    <w:rsid w:val="00935BF7"/>
    <w:rsid w:val="00936041"/>
    <w:rsid w:val="00936203"/>
    <w:rsid w:val="009362A9"/>
    <w:rsid w:val="00936879"/>
    <w:rsid w:val="00936D5F"/>
    <w:rsid w:val="009370B0"/>
    <w:rsid w:val="00937202"/>
    <w:rsid w:val="00937212"/>
    <w:rsid w:val="00937243"/>
    <w:rsid w:val="009376C3"/>
    <w:rsid w:val="00937C18"/>
    <w:rsid w:val="00937EAC"/>
    <w:rsid w:val="00937F48"/>
    <w:rsid w:val="009400C5"/>
    <w:rsid w:val="00940110"/>
    <w:rsid w:val="009401C3"/>
    <w:rsid w:val="00940A20"/>
    <w:rsid w:val="00940A74"/>
    <w:rsid w:val="00940D8B"/>
    <w:rsid w:val="00940F66"/>
    <w:rsid w:val="009410C8"/>
    <w:rsid w:val="009410E4"/>
    <w:rsid w:val="009416FC"/>
    <w:rsid w:val="009419A6"/>
    <w:rsid w:val="0094255D"/>
    <w:rsid w:val="009429DF"/>
    <w:rsid w:val="0094351A"/>
    <w:rsid w:val="00943629"/>
    <w:rsid w:val="00943643"/>
    <w:rsid w:val="00943703"/>
    <w:rsid w:val="00944260"/>
    <w:rsid w:val="00944350"/>
    <w:rsid w:val="009445A1"/>
    <w:rsid w:val="009446D9"/>
    <w:rsid w:val="00944B40"/>
    <w:rsid w:val="00944D66"/>
    <w:rsid w:val="00944E02"/>
    <w:rsid w:val="00945024"/>
    <w:rsid w:val="00945469"/>
    <w:rsid w:val="0094562C"/>
    <w:rsid w:val="00945838"/>
    <w:rsid w:val="00945A2B"/>
    <w:rsid w:val="00945A75"/>
    <w:rsid w:val="00945F3D"/>
    <w:rsid w:val="00945FD2"/>
    <w:rsid w:val="009460A0"/>
    <w:rsid w:val="00946198"/>
    <w:rsid w:val="00946266"/>
    <w:rsid w:val="00946456"/>
    <w:rsid w:val="0094647F"/>
    <w:rsid w:val="00946675"/>
    <w:rsid w:val="009466EF"/>
    <w:rsid w:val="0094683C"/>
    <w:rsid w:val="00946A2A"/>
    <w:rsid w:val="00947189"/>
    <w:rsid w:val="00947220"/>
    <w:rsid w:val="00947BA8"/>
    <w:rsid w:val="0095017D"/>
    <w:rsid w:val="00950342"/>
    <w:rsid w:val="009503F3"/>
    <w:rsid w:val="009504DB"/>
    <w:rsid w:val="00950584"/>
    <w:rsid w:val="00950F00"/>
    <w:rsid w:val="00950F6F"/>
    <w:rsid w:val="009511A6"/>
    <w:rsid w:val="009512DB"/>
    <w:rsid w:val="009513C7"/>
    <w:rsid w:val="00951AA8"/>
    <w:rsid w:val="00951CA8"/>
    <w:rsid w:val="00952432"/>
    <w:rsid w:val="009529EE"/>
    <w:rsid w:val="0095309A"/>
    <w:rsid w:val="009532EA"/>
    <w:rsid w:val="00953681"/>
    <w:rsid w:val="00953979"/>
    <w:rsid w:val="00953CD5"/>
    <w:rsid w:val="00953FBC"/>
    <w:rsid w:val="009540D3"/>
    <w:rsid w:val="00954902"/>
    <w:rsid w:val="00954A9C"/>
    <w:rsid w:val="00954BFD"/>
    <w:rsid w:val="00954C75"/>
    <w:rsid w:val="00954C84"/>
    <w:rsid w:val="00954E73"/>
    <w:rsid w:val="00955463"/>
    <w:rsid w:val="00955BAF"/>
    <w:rsid w:val="00955DC6"/>
    <w:rsid w:val="00956271"/>
    <w:rsid w:val="009566A9"/>
    <w:rsid w:val="009569EF"/>
    <w:rsid w:val="00957FDA"/>
    <w:rsid w:val="00960DD3"/>
    <w:rsid w:val="00960E59"/>
    <w:rsid w:val="00960EF1"/>
    <w:rsid w:val="0096120F"/>
    <w:rsid w:val="0096123A"/>
    <w:rsid w:val="009614F5"/>
    <w:rsid w:val="009617C2"/>
    <w:rsid w:val="00961D78"/>
    <w:rsid w:val="009622CB"/>
    <w:rsid w:val="00962446"/>
    <w:rsid w:val="009624EA"/>
    <w:rsid w:val="009626DA"/>
    <w:rsid w:val="009626FF"/>
    <w:rsid w:val="009628FE"/>
    <w:rsid w:val="00962B12"/>
    <w:rsid w:val="00963344"/>
    <w:rsid w:val="009636A3"/>
    <w:rsid w:val="00963736"/>
    <w:rsid w:val="00964CBC"/>
    <w:rsid w:val="00965166"/>
    <w:rsid w:val="00965309"/>
    <w:rsid w:val="00965313"/>
    <w:rsid w:val="009656B7"/>
    <w:rsid w:val="0096606F"/>
    <w:rsid w:val="0096642D"/>
    <w:rsid w:val="0096649F"/>
    <w:rsid w:val="00966715"/>
    <w:rsid w:val="00966E07"/>
    <w:rsid w:val="00967096"/>
    <w:rsid w:val="0096719A"/>
    <w:rsid w:val="0096736C"/>
    <w:rsid w:val="00967569"/>
    <w:rsid w:val="009676A5"/>
    <w:rsid w:val="009677F4"/>
    <w:rsid w:val="00967C24"/>
    <w:rsid w:val="00967D16"/>
    <w:rsid w:val="00967E6F"/>
    <w:rsid w:val="0097070F"/>
    <w:rsid w:val="009708F6"/>
    <w:rsid w:val="00970CF1"/>
    <w:rsid w:val="009711FE"/>
    <w:rsid w:val="00971257"/>
    <w:rsid w:val="00971507"/>
    <w:rsid w:val="00971A01"/>
    <w:rsid w:val="00971A2C"/>
    <w:rsid w:val="00971AC1"/>
    <w:rsid w:val="00971B5F"/>
    <w:rsid w:val="00971BDE"/>
    <w:rsid w:val="00971BFC"/>
    <w:rsid w:val="00971C8A"/>
    <w:rsid w:val="0097309F"/>
    <w:rsid w:val="00973164"/>
    <w:rsid w:val="00973484"/>
    <w:rsid w:val="00973B3C"/>
    <w:rsid w:val="00973B80"/>
    <w:rsid w:val="00973CD6"/>
    <w:rsid w:val="0097419A"/>
    <w:rsid w:val="0097442C"/>
    <w:rsid w:val="009748B0"/>
    <w:rsid w:val="009748B8"/>
    <w:rsid w:val="00974A75"/>
    <w:rsid w:val="00974DE7"/>
    <w:rsid w:val="00974E2D"/>
    <w:rsid w:val="00974F27"/>
    <w:rsid w:val="009753B7"/>
    <w:rsid w:val="00975427"/>
    <w:rsid w:val="009754AF"/>
    <w:rsid w:val="009754B0"/>
    <w:rsid w:val="00975CAA"/>
    <w:rsid w:val="00975FA0"/>
    <w:rsid w:val="00976041"/>
    <w:rsid w:val="00976436"/>
    <w:rsid w:val="00976438"/>
    <w:rsid w:val="00976577"/>
    <w:rsid w:val="009769F0"/>
    <w:rsid w:val="00976D0B"/>
    <w:rsid w:val="00976D43"/>
    <w:rsid w:val="009771DB"/>
    <w:rsid w:val="00977263"/>
    <w:rsid w:val="0097791D"/>
    <w:rsid w:val="00977C36"/>
    <w:rsid w:val="0098013A"/>
    <w:rsid w:val="00980231"/>
    <w:rsid w:val="00980433"/>
    <w:rsid w:val="00980A92"/>
    <w:rsid w:val="00980EFA"/>
    <w:rsid w:val="0098100B"/>
    <w:rsid w:val="0098175B"/>
    <w:rsid w:val="00981D59"/>
    <w:rsid w:val="00982222"/>
    <w:rsid w:val="0098222B"/>
    <w:rsid w:val="0098254C"/>
    <w:rsid w:val="00982778"/>
    <w:rsid w:val="0098305D"/>
    <w:rsid w:val="00983091"/>
    <w:rsid w:val="00983296"/>
    <w:rsid w:val="0098333C"/>
    <w:rsid w:val="00983559"/>
    <w:rsid w:val="00983585"/>
    <w:rsid w:val="00983862"/>
    <w:rsid w:val="00983B69"/>
    <w:rsid w:val="00983C0E"/>
    <w:rsid w:val="00983D81"/>
    <w:rsid w:val="00984246"/>
    <w:rsid w:val="009843BD"/>
    <w:rsid w:val="0098450E"/>
    <w:rsid w:val="0098470A"/>
    <w:rsid w:val="00984CAC"/>
    <w:rsid w:val="00984F93"/>
    <w:rsid w:val="009855D3"/>
    <w:rsid w:val="00985772"/>
    <w:rsid w:val="00985A6D"/>
    <w:rsid w:val="00985BB7"/>
    <w:rsid w:val="00986022"/>
    <w:rsid w:val="00986266"/>
    <w:rsid w:val="0098627A"/>
    <w:rsid w:val="009864E3"/>
    <w:rsid w:val="00986AB5"/>
    <w:rsid w:val="00986C8F"/>
    <w:rsid w:val="00986EE5"/>
    <w:rsid w:val="00987080"/>
    <w:rsid w:val="00987613"/>
    <w:rsid w:val="00987813"/>
    <w:rsid w:val="00987977"/>
    <w:rsid w:val="00987992"/>
    <w:rsid w:val="00987BE0"/>
    <w:rsid w:val="00987F50"/>
    <w:rsid w:val="00990161"/>
    <w:rsid w:val="00990334"/>
    <w:rsid w:val="009909F2"/>
    <w:rsid w:val="00990B6D"/>
    <w:rsid w:val="00990C34"/>
    <w:rsid w:val="00990C3E"/>
    <w:rsid w:val="00990F47"/>
    <w:rsid w:val="00990F5F"/>
    <w:rsid w:val="009916F4"/>
    <w:rsid w:val="00991AAE"/>
    <w:rsid w:val="00991EF8"/>
    <w:rsid w:val="00992048"/>
    <w:rsid w:val="00992873"/>
    <w:rsid w:val="009928E6"/>
    <w:rsid w:val="00992A72"/>
    <w:rsid w:val="00992AFB"/>
    <w:rsid w:val="00992D39"/>
    <w:rsid w:val="00993109"/>
    <w:rsid w:val="00993222"/>
    <w:rsid w:val="00993370"/>
    <w:rsid w:val="00993472"/>
    <w:rsid w:val="009936CF"/>
    <w:rsid w:val="009939D8"/>
    <w:rsid w:val="00994108"/>
    <w:rsid w:val="00994A7B"/>
    <w:rsid w:val="00994B96"/>
    <w:rsid w:val="00994D39"/>
    <w:rsid w:val="00994D9D"/>
    <w:rsid w:val="009952C0"/>
    <w:rsid w:val="009957CD"/>
    <w:rsid w:val="00995834"/>
    <w:rsid w:val="009958D5"/>
    <w:rsid w:val="00996DD1"/>
    <w:rsid w:val="00996E8F"/>
    <w:rsid w:val="00997137"/>
    <w:rsid w:val="00997152"/>
    <w:rsid w:val="009974CC"/>
    <w:rsid w:val="00997714"/>
    <w:rsid w:val="00997B95"/>
    <w:rsid w:val="00997B9C"/>
    <w:rsid w:val="00997E5E"/>
    <w:rsid w:val="00997F6F"/>
    <w:rsid w:val="009A0107"/>
    <w:rsid w:val="009A010C"/>
    <w:rsid w:val="009A0123"/>
    <w:rsid w:val="009A0776"/>
    <w:rsid w:val="009A0A98"/>
    <w:rsid w:val="009A0AAB"/>
    <w:rsid w:val="009A0D8A"/>
    <w:rsid w:val="009A0D93"/>
    <w:rsid w:val="009A10CF"/>
    <w:rsid w:val="009A11E0"/>
    <w:rsid w:val="009A29DF"/>
    <w:rsid w:val="009A2AB1"/>
    <w:rsid w:val="009A2B90"/>
    <w:rsid w:val="009A2F66"/>
    <w:rsid w:val="009A3236"/>
    <w:rsid w:val="009A34D3"/>
    <w:rsid w:val="009A3A2A"/>
    <w:rsid w:val="009A3C44"/>
    <w:rsid w:val="009A3D57"/>
    <w:rsid w:val="009A3E98"/>
    <w:rsid w:val="009A441D"/>
    <w:rsid w:val="009A470E"/>
    <w:rsid w:val="009A4D66"/>
    <w:rsid w:val="009A50C0"/>
    <w:rsid w:val="009A51E4"/>
    <w:rsid w:val="009A51F4"/>
    <w:rsid w:val="009A55E5"/>
    <w:rsid w:val="009A5A87"/>
    <w:rsid w:val="009A5AD0"/>
    <w:rsid w:val="009A5B15"/>
    <w:rsid w:val="009A5DAC"/>
    <w:rsid w:val="009A5E7D"/>
    <w:rsid w:val="009A5F11"/>
    <w:rsid w:val="009A63AA"/>
    <w:rsid w:val="009A6533"/>
    <w:rsid w:val="009A6D60"/>
    <w:rsid w:val="009A6EA9"/>
    <w:rsid w:val="009A722E"/>
    <w:rsid w:val="009A7242"/>
    <w:rsid w:val="009A72AB"/>
    <w:rsid w:val="009A7546"/>
    <w:rsid w:val="009A7763"/>
    <w:rsid w:val="009A7B15"/>
    <w:rsid w:val="009A7CAB"/>
    <w:rsid w:val="009A7F0B"/>
    <w:rsid w:val="009B020A"/>
    <w:rsid w:val="009B070F"/>
    <w:rsid w:val="009B0809"/>
    <w:rsid w:val="009B088C"/>
    <w:rsid w:val="009B0AE7"/>
    <w:rsid w:val="009B1178"/>
    <w:rsid w:val="009B18A8"/>
    <w:rsid w:val="009B1C87"/>
    <w:rsid w:val="009B1C8D"/>
    <w:rsid w:val="009B1FDA"/>
    <w:rsid w:val="009B2236"/>
    <w:rsid w:val="009B24F7"/>
    <w:rsid w:val="009B27D3"/>
    <w:rsid w:val="009B2D15"/>
    <w:rsid w:val="009B3176"/>
    <w:rsid w:val="009B3398"/>
    <w:rsid w:val="009B3555"/>
    <w:rsid w:val="009B3810"/>
    <w:rsid w:val="009B3A60"/>
    <w:rsid w:val="009B3BBC"/>
    <w:rsid w:val="009B3EED"/>
    <w:rsid w:val="009B4165"/>
    <w:rsid w:val="009B4619"/>
    <w:rsid w:val="009B462C"/>
    <w:rsid w:val="009B49DE"/>
    <w:rsid w:val="009B50FA"/>
    <w:rsid w:val="009B518D"/>
    <w:rsid w:val="009B56D8"/>
    <w:rsid w:val="009B5CD1"/>
    <w:rsid w:val="009B61D1"/>
    <w:rsid w:val="009B6DBB"/>
    <w:rsid w:val="009B723D"/>
    <w:rsid w:val="009B7493"/>
    <w:rsid w:val="009B758F"/>
    <w:rsid w:val="009B7F38"/>
    <w:rsid w:val="009C085A"/>
    <w:rsid w:val="009C0878"/>
    <w:rsid w:val="009C0C38"/>
    <w:rsid w:val="009C19C0"/>
    <w:rsid w:val="009C1F84"/>
    <w:rsid w:val="009C2BF6"/>
    <w:rsid w:val="009C2CBA"/>
    <w:rsid w:val="009C2F0E"/>
    <w:rsid w:val="009C32C7"/>
    <w:rsid w:val="009C3B37"/>
    <w:rsid w:val="009C3E3D"/>
    <w:rsid w:val="009C4254"/>
    <w:rsid w:val="009C4387"/>
    <w:rsid w:val="009C4462"/>
    <w:rsid w:val="009C4C0A"/>
    <w:rsid w:val="009C4D6D"/>
    <w:rsid w:val="009C4E06"/>
    <w:rsid w:val="009C4E62"/>
    <w:rsid w:val="009C52AE"/>
    <w:rsid w:val="009C54D0"/>
    <w:rsid w:val="009C5544"/>
    <w:rsid w:val="009C5814"/>
    <w:rsid w:val="009C5F13"/>
    <w:rsid w:val="009C5FCB"/>
    <w:rsid w:val="009C60F1"/>
    <w:rsid w:val="009C67B9"/>
    <w:rsid w:val="009C6890"/>
    <w:rsid w:val="009C69EC"/>
    <w:rsid w:val="009C6E42"/>
    <w:rsid w:val="009C770C"/>
    <w:rsid w:val="009C780A"/>
    <w:rsid w:val="009C78B2"/>
    <w:rsid w:val="009C7A01"/>
    <w:rsid w:val="009D007A"/>
    <w:rsid w:val="009D0308"/>
    <w:rsid w:val="009D0A45"/>
    <w:rsid w:val="009D1C50"/>
    <w:rsid w:val="009D1C73"/>
    <w:rsid w:val="009D20E4"/>
    <w:rsid w:val="009D210E"/>
    <w:rsid w:val="009D2639"/>
    <w:rsid w:val="009D2703"/>
    <w:rsid w:val="009D29F1"/>
    <w:rsid w:val="009D2AB7"/>
    <w:rsid w:val="009D2DDD"/>
    <w:rsid w:val="009D2EB0"/>
    <w:rsid w:val="009D2EEA"/>
    <w:rsid w:val="009D33B9"/>
    <w:rsid w:val="009D39EB"/>
    <w:rsid w:val="009D3F7A"/>
    <w:rsid w:val="009D41E6"/>
    <w:rsid w:val="009D4285"/>
    <w:rsid w:val="009D438D"/>
    <w:rsid w:val="009D461C"/>
    <w:rsid w:val="009D4974"/>
    <w:rsid w:val="009D4A21"/>
    <w:rsid w:val="009D508D"/>
    <w:rsid w:val="009D518D"/>
    <w:rsid w:val="009D5488"/>
    <w:rsid w:val="009D5E4D"/>
    <w:rsid w:val="009D627C"/>
    <w:rsid w:val="009D6406"/>
    <w:rsid w:val="009D66C6"/>
    <w:rsid w:val="009D69A5"/>
    <w:rsid w:val="009D6BD5"/>
    <w:rsid w:val="009D704C"/>
    <w:rsid w:val="009D728D"/>
    <w:rsid w:val="009D7379"/>
    <w:rsid w:val="009D74AE"/>
    <w:rsid w:val="009D7F25"/>
    <w:rsid w:val="009D7FAF"/>
    <w:rsid w:val="009E0293"/>
    <w:rsid w:val="009E02F5"/>
    <w:rsid w:val="009E04D9"/>
    <w:rsid w:val="009E085A"/>
    <w:rsid w:val="009E1483"/>
    <w:rsid w:val="009E15AC"/>
    <w:rsid w:val="009E197E"/>
    <w:rsid w:val="009E1EA8"/>
    <w:rsid w:val="009E1F9E"/>
    <w:rsid w:val="009E24FC"/>
    <w:rsid w:val="009E2563"/>
    <w:rsid w:val="009E288C"/>
    <w:rsid w:val="009E2E5E"/>
    <w:rsid w:val="009E3468"/>
    <w:rsid w:val="009E372A"/>
    <w:rsid w:val="009E37EC"/>
    <w:rsid w:val="009E3D29"/>
    <w:rsid w:val="009E4BED"/>
    <w:rsid w:val="009E5755"/>
    <w:rsid w:val="009E58C4"/>
    <w:rsid w:val="009E5BF3"/>
    <w:rsid w:val="009E5CD0"/>
    <w:rsid w:val="009E62D3"/>
    <w:rsid w:val="009E6389"/>
    <w:rsid w:val="009E639C"/>
    <w:rsid w:val="009E6619"/>
    <w:rsid w:val="009E6798"/>
    <w:rsid w:val="009E68C9"/>
    <w:rsid w:val="009E6A91"/>
    <w:rsid w:val="009E6C18"/>
    <w:rsid w:val="009E6D54"/>
    <w:rsid w:val="009E6E40"/>
    <w:rsid w:val="009E780C"/>
    <w:rsid w:val="009E784E"/>
    <w:rsid w:val="009E7A77"/>
    <w:rsid w:val="009E7C80"/>
    <w:rsid w:val="009F002E"/>
    <w:rsid w:val="009F01AD"/>
    <w:rsid w:val="009F01C4"/>
    <w:rsid w:val="009F0407"/>
    <w:rsid w:val="009F065F"/>
    <w:rsid w:val="009F0790"/>
    <w:rsid w:val="009F1143"/>
    <w:rsid w:val="009F157D"/>
    <w:rsid w:val="009F17DF"/>
    <w:rsid w:val="009F1B43"/>
    <w:rsid w:val="009F1FA1"/>
    <w:rsid w:val="009F225B"/>
    <w:rsid w:val="009F24CE"/>
    <w:rsid w:val="009F2539"/>
    <w:rsid w:val="009F2879"/>
    <w:rsid w:val="009F28A5"/>
    <w:rsid w:val="009F2AB2"/>
    <w:rsid w:val="009F2C50"/>
    <w:rsid w:val="009F2C9B"/>
    <w:rsid w:val="009F2D0C"/>
    <w:rsid w:val="009F330B"/>
    <w:rsid w:val="009F3605"/>
    <w:rsid w:val="009F391B"/>
    <w:rsid w:val="009F3A9C"/>
    <w:rsid w:val="009F3C27"/>
    <w:rsid w:val="009F44E2"/>
    <w:rsid w:val="009F49E9"/>
    <w:rsid w:val="009F4B4B"/>
    <w:rsid w:val="009F4C79"/>
    <w:rsid w:val="009F5080"/>
    <w:rsid w:val="009F5324"/>
    <w:rsid w:val="009F5742"/>
    <w:rsid w:val="009F58CA"/>
    <w:rsid w:val="009F5B82"/>
    <w:rsid w:val="009F6478"/>
    <w:rsid w:val="009F6597"/>
    <w:rsid w:val="009F6B70"/>
    <w:rsid w:val="009F6BD9"/>
    <w:rsid w:val="009F6E4C"/>
    <w:rsid w:val="009F6E61"/>
    <w:rsid w:val="009F7126"/>
    <w:rsid w:val="009F7407"/>
    <w:rsid w:val="009F7702"/>
    <w:rsid w:val="009F793B"/>
    <w:rsid w:val="009F7B7A"/>
    <w:rsid w:val="00A00D75"/>
    <w:rsid w:val="00A00DD3"/>
    <w:rsid w:val="00A01030"/>
    <w:rsid w:val="00A019D6"/>
    <w:rsid w:val="00A01A53"/>
    <w:rsid w:val="00A01C76"/>
    <w:rsid w:val="00A01EF7"/>
    <w:rsid w:val="00A02396"/>
    <w:rsid w:val="00A02582"/>
    <w:rsid w:val="00A02B4E"/>
    <w:rsid w:val="00A02D35"/>
    <w:rsid w:val="00A02DD5"/>
    <w:rsid w:val="00A03833"/>
    <w:rsid w:val="00A03EB2"/>
    <w:rsid w:val="00A0465D"/>
    <w:rsid w:val="00A04A48"/>
    <w:rsid w:val="00A04AD6"/>
    <w:rsid w:val="00A04E5D"/>
    <w:rsid w:val="00A05065"/>
    <w:rsid w:val="00A05898"/>
    <w:rsid w:val="00A05E82"/>
    <w:rsid w:val="00A064CC"/>
    <w:rsid w:val="00A06759"/>
    <w:rsid w:val="00A06F05"/>
    <w:rsid w:val="00A070CE"/>
    <w:rsid w:val="00A07231"/>
    <w:rsid w:val="00A077FC"/>
    <w:rsid w:val="00A07847"/>
    <w:rsid w:val="00A07BCA"/>
    <w:rsid w:val="00A07E25"/>
    <w:rsid w:val="00A1034B"/>
    <w:rsid w:val="00A10601"/>
    <w:rsid w:val="00A10605"/>
    <w:rsid w:val="00A10886"/>
    <w:rsid w:val="00A10931"/>
    <w:rsid w:val="00A1096F"/>
    <w:rsid w:val="00A10FD7"/>
    <w:rsid w:val="00A113C4"/>
    <w:rsid w:val="00A118C9"/>
    <w:rsid w:val="00A11BD3"/>
    <w:rsid w:val="00A121E1"/>
    <w:rsid w:val="00A125AD"/>
    <w:rsid w:val="00A128DD"/>
    <w:rsid w:val="00A1291C"/>
    <w:rsid w:val="00A129AD"/>
    <w:rsid w:val="00A12AE4"/>
    <w:rsid w:val="00A12CAF"/>
    <w:rsid w:val="00A12CD2"/>
    <w:rsid w:val="00A12DBD"/>
    <w:rsid w:val="00A12E99"/>
    <w:rsid w:val="00A13383"/>
    <w:rsid w:val="00A133D0"/>
    <w:rsid w:val="00A135E8"/>
    <w:rsid w:val="00A137B4"/>
    <w:rsid w:val="00A13A25"/>
    <w:rsid w:val="00A13E51"/>
    <w:rsid w:val="00A1413E"/>
    <w:rsid w:val="00A141F4"/>
    <w:rsid w:val="00A142B1"/>
    <w:rsid w:val="00A1490C"/>
    <w:rsid w:val="00A14968"/>
    <w:rsid w:val="00A14A80"/>
    <w:rsid w:val="00A14BCD"/>
    <w:rsid w:val="00A14BDB"/>
    <w:rsid w:val="00A14FE2"/>
    <w:rsid w:val="00A1527C"/>
    <w:rsid w:val="00A155E4"/>
    <w:rsid w:val="00A15E29"/>
    <w:rsid w:val="00A160D5"/>
    <w:rsid w:val="00A164A8"/>
    <w:rsid w:val="00A166F6"/>
    <w:rsid w:val="00A167BA"/>
    <w:rsid w:val="00A16F93"/>
    <w:rsid w:val="00A1705A"/>
    <w:rsid w:val="00A17426"/>
    <w:rsid w:val="00A17448"/>
    <w:rsid w:val="00A17707"/>
    <w:rsid w:val="00A17A31"/>
    <w:rsid w:val="00A17C09"/>
    <w:rsid w:val="00A2041F"/>
    <w:rsid w:val="00A206B4"/>
    <w:rsid w:val="00A20700"/>
    <w:rsid w:val="00A20B5E"/>
    <w:rsid w:val="00A20B87"/>
    <w:rsid w:val="00A20C78"/>
    <w:rsid w:val="00A20D9F"/>
    <w:rsid w:val="00A21221"/>
    <w:rsid w:val="00A21315"/>
    <w:rsid w:val="00A2133E"/>
    <w:rsid w:val="00A21655"/>
    <w:rsid w:val="00A21712"/>
    <w:rsid w:val="00A21714"/>
    <w:rsid w:val="00A21B24"/>
    <w:rsid w:val="00A21B6F"/>
    <w:rsid w:val="00A22047"/>
    <w:rsid w:val="00A2241E"/>
    <w:rsid w:val="00A22AE1"/>
    <w:rsid w:val="00A22B5A"/>
    <w:rsid w:val="00A22C5C"/>
    <w:rsid w:val="00A2326D"/>
    <w:rsid w:val="00A232DE"/>
    <w:rsid w:val="00A238FC"/>
    <w:rsid w:val="00A23C85"/>
    <w:rsid w:val="00A23CAE"/>
    <w:rsid w:val="00A23D3E"/>
    <w:rsid w:val="00A23E82"/>
    <w:rsid w:val="00A23F2F"/>
    <w:rsid w:val="00A241CA"/>
    <w:rsid w:val="00A24A1A"/>
    <w:rsid w:val="00A24C43"/>
    <w:rsid w:val="00A24C74"/>
    <w:rsid w:val="00A24D8D"/>
    <w:rsid w:val="00A24DB3"/>
    <w:rsid w:val="00A25108"/>
    <w:rsid w:val="00A252CF"/>
    <w:rsid w:val="00A253E1"/>
    <w:rsid w:val="00A25BE7"/>
    <w:rsid w:val="00A25C83"/>
    <w:rsid w:val="00A2603D"/>
    <w:rsid w:val="00A273D3"/>
    <w:rsid w:val="00A2752F"/>
    <w:rsid w:val="00A2772B"/>
    <w:rsid w:val="00A27B91"/>
    <w:rsid w:val="00A27FDF"/>
    <w:rsid w:val="00A300EA"/>
    <w:rsid w:val="00A301D6"/>
    <w:rsid w:val="00A3036B"/>
    <w:rsid w:val="00A3039D"/>
    <w:rsid w:val="00A3048F"/>
    <w:rsid w:val="00A30B81"/>
    <w:rsid w:val="00A30CC5"/>
    <w:rsid w:val="00A30DDD"/>
    <w:rsid w:val="00A31300"/>
    <w:rsid w:val="00A316FF"/>
    <w:rsid w:val="00A3173D"/>
    <w:rsid w:val="00A3186D"/>
    <w:rsid w:val="00A3198C"/>
    <w:rsid w:val="00A31A65"/>
    <w:rsid w:val="00A31D30"/>
    <w:rsid w:val="00A31D70"/>
    <w:rsid w:val="00A31E0B"/>
    <w:rsid w:val="00A3234E"/>
    <w:rsid w:val="00A324AB"/>
    <w:rsid w:val="00A3295C"/>
    <w:rsid w:val="00A3298C"/>
    <w:rsid w:val="00A32CDB"/>
    <w:rsid w:val="00A32D0C"/>
    <w:rsid w:val="00A32D32"/>
    <w:rsid w:val="00A32F96"/>
    <w:rsid w:val="00A33818"/>
    <w:rsid w:val="00A33D1E"/>
    <w:rsid w:val="00A342BD"/>
    <w:rsid w:val="00A34501"/>
    <w:rsid w:val="00A34868"/>
    <w:rsid w:val="00A34921"/>
    <w:rsid w:val="00A34E67"/>
    <w:rsid w:val="00A34EF5"/>
    <w:rsid w:val="00A352F2"/>
    <w:rsid w:val="00A35698"/>
    <w:rsid w:val="00A35F13"/>
    <w:rsid w:val="00A35F1F"/>
    <w:rsid w:val="00A36B74"/>
    <w:rsid w:val="00A36EFC"/>
    <w:rsid w:val="00A37385"/>
    <w:rsid w:val="00A37531"/>
    <w:rsid w:val="00A37A86"/>
    <w:rsid w:val="00A37C82"/>
    <w:rsid w:val="00A37D24"/>
    <w:rsid w:val="00A403F5"/>
    <w:rsid w:val="00A40691"/>
    <w:rsid w:val="00A4079E"/>
    <w:rsid w:val="00A40A33"/>
    <w:rsid w:val="00A40A7B"/>
    <w:rsid w:val="00A40ACB"/>
    <w:rsid w:val="00A40CB3"/>
    <w:rsid w:val="00A412A2"/>
    <w:rsid w:val="00A4131C"/>
    <w:rsid w:val="00A41671"/>
    <w:rsid w:val="00A419CD"/>
    <w:rsid w:val="00A41BAC"/>
    <w:rsid w:val="00A41F34"/>
    <w:rsid w:val="00A42315"/>
    <w:rsid w:val="00A42391"/>
    <w:rsid w:val="00A423FD"/>
    <w:rsid w:val="00A42559"/>
    <w:rsid w:val="00A42DF6"/>
    <w:rsid w:val="00A42FFC"/>
    <w:rsid w:val="00A432A5"/>
    <w:rsid w:val="00A432C2"/>
    <w:rsid w:val="00A432EE"/>
    <w:rsid w:val="00A433EE"/>
    <w:rsid w:val="00A43524"/>
    <w:rsid w:val="00A43C59"/>
    <w:rsid w:val="00A43F5D"/>
    <w:rsid w:val="00A441D3"/>
    <w:rsid w:val="00A44840"/>
    <w:rsid w:val="00A44D6B"/>
    <w:rsid w:val="00A454B6"/>
    <w:rsid w:val="00A45663"/>
    <w:rsid w:val="00A45960"/>
    <w:rsid w:val="00A460C9"/>
    <w:rsid w:val="00A46291"/>
    <w:rsid w:val="00A463F4"/>
    <w:rsid w:val="00A4642B"/>
    <w:rsid w:val="00A4642C"/>
    <w:rsid w:val="00A464AF"/>
    <w:rsid w:val="00A464C4"/>
    <w:rsid w:val="00A46670"/>
    <w:rsid w:val="00A46E4F"/>
    <w:rsid w:val="00A46E6D"/>
    <w:rsid w:val="00A46F74"/>
    <w:rsid w:val="00A46FB0"/>
    <w:rsid w:val="00A47035"/>
    <w:rsid w:val="00A47982"/>
    <w:rsid w:val="00A47EFD"/>
    <w:rsid w:val="00A50060"/>
    <w:rsid w:val="00A50079"/>
    <w:rsid w:val="00A50607"/>
    <w:rsid w:val="00A5062E"/>
    <w:rsid w:val="00A507D4"/>
    <w:rsid w:val="00A5082B"/>
    <w:rsid w:val="00A50B61"/>
    <w:rsid w:val="00A50D9F"/>
    <w:rsid w:val="00A50F41"/>
    <w:rsid w:val="00A513E0"/>
    <w:rsid w:val="00A51526"/>
    <w:rsid w:val="00A517D6"/>
    <w:rsid w:val="00A519F2"/>
    <w:rsid w:val="00A51A40"/>
    <w:rsid w:val="00A51A66"/>
    <w:rsid w:val="00A51B24"/>
    <w:rsid w:val="00A51D49"/>
    <w:rsid w:val="00A51FC2"/>
    <w:rsid w:val="00A520CB"/>
    <w:rsid w:val="00A5224D"/>
    <w:rsid w:val="00A529A5"/>
    <w:rsid w:val="00A52EE0"/>
    <w:rsid w:val="00A52F38"/>
    <w:rsid w:val="00A52FD2"/>
    <w:rsid w:val="00A531FA"/>
    <w:rsid w:val="00A53787"/>
    <w:rsid w:val="00A53C05"/>
    <w:rsid w:val="00A53CBC"/>
    <w:rsid w:val="00A5410C"/>
    <w:rsid w:val="00A541B7"/>
    <w:rsid w:val="00A54545"/>
    <w:rsid w:val="00A545D7"/>
    <w:rsid w:val="00A54638"/>
    <w:rsid w:val="00A54BD1"/>
    <w:rsid w:val="00A5556E"/>
    <w:rsid w:val="00A5557F"/>
    <w:rsid w:val="00A557B4"/>
    <w:rsid w:val="00A55BC5"/>
    <w:rsid w:val="00A55ED3"/>
    <w:rsid w:val="00A56231"/>
    <w:rsid w:val="00A5624D"/>
    <w:rsid w:val="00A5632D"/>
    <w:rsid w:val="00A5662D"/>
    <w:rsid w:val="00A56998"/>
    <w:rsid w:val="00A56A81"/>
    <w:rsid w:val="00A5764D"/>
    <w:rsid w:val="00A57B19"/>
    <w:rsid w:val="00A57FAE"/>
    <w:rsid w:val="00A6014A"/>
    <w:rsid w:val="00A601C2"/>
    <w:rsid w:val="00A601DA"/>
    <w:rsid w:val="00A6031E"/>
    <w:rsid w:val="00A60738"/>
    <w:rsid w:val="00A60749"/>
    <w:rsid w:val="00A60ACC"/>
    <w:rsid w:val="00A60B85"/>
    <w:rsid w:val="00A618E1"/>
    <w:rsid w:val="00A61A5D"/>
    <w:rsid w:val="00A622CD"/>
    <w:rsid w:val="00A62475"/>
    <w:rsid w:val="00A625FF"/>
    <w:rsid w:val="00A62BBB"/>
    <w:rsid w:val="00A6315E"/>
    <w:rsid w:val="00A631A7"/>
    <w:rsid w:val="00A632B1"/>
    <w:rsid w:val="00A633EE"/>
    <w:rsid w:val="00A63656"/>
    <w:rsid w:val="00A63B8A"/>
    <w:rsid w:val="00A640CC"/>
    <w:rsid w:val="00A64741"/>
    <w:rsid w:val="00A6508C"/>
    <w:rsid w:val="00A65704"/>
    <w:rsid w:val="00A65C49"/>
    <w:rsid w:val="00A660F8"/>
    <w:rsid w:val="00A6612B"/>
    <w:rsid w:val="00A663BA"/>
    <w:rsid w:val="00A6679C"/>
    <w:rsid w:val="00A66E67"/>
    <w:rsid w:val="00A67031"/>
    <w:rsid w:val="00A673F7"/>
    <w:rsid w:val="00A6798A"/>
    <w:rsid w:val="00A67B0A"/>
    <w:rsid w:val="00A67BBE"/>
    <w:rsid w:val="00A67BE0"/>
    <w:rsid w:val="00A67DD5"/>
    <w:rsid w:val="00A706CA"/>
    <w:rsid w:val="00A709F1"/>
    <w:rsid w:val="00A70A86"/>
    <w:rsid w:val="00A70AD2"/>
    <w:rsid w:val="00A70EF2"/>
    <w:rsid w:val="00A70F50"/>
    <w:rsid w:val="00A71130"/>
    <w:rsid w:val="00A7178E"/>
    <w:rsid w:val="00A718E1"/>
    <w:rsid w:val="00A71DCF"/>
    <w:rsid w:val="00A726AA"/>
    <w:rsid w:val="00A72927"/>
    <w:rsid w:val="00A72A9B"/>
    <w:rsid w:val="00A7324F"/>
    <w:rsid w:val="00A735D2"/>
    <w:rsid w:val="00A73717"/>
    <w:rsid w:val="00A73BAC"/>
    <w:rsid w:val="00A73DB4"/>
    <w:rsid w:val="00A73F18"/>
    <w:rsid w:val="00A74085"/>
    <w:rsid w:val="00A7421F"/>
    <w:rsid w:val="00A744B9"/>
    <w:rsid w:val="00A744FA"/>
    <w:rsid w:val="00A7478F"/>
    <w:rsid w:val="00A7482A"/>
    <w:rsid w:val="00A74ADC"/>
    <w:rsid w:val="00A74CA6"/>
    <w:rsid w:val="00A74CE4"/>
    <w:rsid w:val="00A74E42"/>
    <w:rsid w:val="00A74EE0"/>
    <w:rsid w:val="00A74FBC"/>
    <w:rsid w:val="00A75050"/>
    <w:rsid w:val="00A751A0"/>
    <w:rsid w:val="00A75577"/>
    <w:rsid w:val="00A756DC"/>
    <w:rsid w:val="00A7574C"/>
    <w:rsid w:val="00A759A7"/>
    <w:rsid w:val="00A75C1E"/>
    <w:rsid w:val="00A76194"/>
    <w:rsid w:val="00A763E0"/>
    <w:rsid w:val="00A76505"/>
    <w:rsid w:val="00A76C5B"/>
    <w:rsid w:val="00A77155"/>
    <w:rsid w:val="00A771BB"/>
    <w:rsid w:val="00A773E1"/>
    <w:rsid w:val="00A77409"/>
    <w:rsid w:val="00A774A3"/>
    <w:rsid w:val="00A77820"/>
    <w:rsid w:val="00A77942"/>
    <w:rsid w:val="00A77C5E"/>
    <w:rsid w:val="00A77D11"/>
    <w:rsid w:val="00A800A0"/>
    <w:rsid w:val="00A800AA"/>
    <w:rsid w:val="00A800DC"/>
    <w:rsid w:val="00A80136"/>
    <w:rsid w:val="00A803DE"/>
    <w:rsid w:val="00A80937"/>
    <w:rsid w:val="00A812BC"/>
    <w:rsid w:val="00A812EE"/>
    <w:rsid w:val="00A81EF6"/>
    <w:rsid w:val="00A821A6"/>
    <w:rsid w:val="00A822D3"/>
    <w:rsid w:val="00A823A9"/>
    <w:rsid w:val="00A824A3"/>
    <w:rsid w:val="00A82958"/>
    <w:rsid w:val="00A82A3D"/>
    <w:rsid w:val="00A82ACE"/>
    <w:rsid w:val="00A82C71"/>
    <w:rsid w:val="00A82FB1"/>
    <w:rsid w:val="00A8314B"/>
    <w:rsid w:val="00A83690"/>
    <w:rsid w:val="00A83751"/>
    <w:rsid w:val="00A83B33"/>
    <w:rsid w:val="00A83F83"/>
    <w:rsid w:val="00A84076"/>
    <w:rsid w:val="00A8453F"/>
    <w:rsid w:val="00A8495E"/>
    <w:rsid w:val="00A84EF8"/>
    <w:rsid w:val="00A853C9"/>
    <w:rsid w:val="00A85A52"/>
    <w:rsid w:val="00A85F8D"/>
    <w:rsid w:val="00A8602A"/>
    <w:rsid w:val="00A86440"/>
    <w:rsid w:val="00A86851"/>
    <w:rsid w:val="00A86DE5"/>
    <w:rsid w:val="00A86E20"/>
    <w:rsid w:val="00A86FD5"/>
    <w:rsid w:val="00A87080"/>
    <w:rsid w:val="00A870B4"/>
    <w:rsid w:val="00A870FD"/>
    <w:rsid w:val="00A8725B"/>
    <w:rsid w:val="00A87264"/>
    <w:rsid w:val="00A87AEE"/>
    <w:rsid w:val="00A90131"/>
    <w:rsid w:val="00A90198"/>
    <w:rsid w:val="00A904E9"/>
    <w:rsid w:val="00A9085C"/>
    <w:rsid w:val="00A90EC2"/>
    <w:rsid w:val="00A91183"/>
    <w:rsid w:val="00A9136F"/>
    <w:rsid w:val="00A9173F"/>
    <w:rsid w:val="00A9188A"/>
    <w:rsid w:val="00A91B90"/>
    <w:rsid w:val="00A91C9E"/>
    <w:rsid w:val="00A91CE9"/>
    <w:rsid w:val="00A91F5E"/>
    <w:rsid w:val="00A92024"/>
    <w:rsid w:val="00A922DC"/>
    <w:rsid w:val="00A926D4"/>
    <w:rsid w:val="00A928CE"/>
    <w:rsid w:val="00A92AB8"/>
    <w:rsid w:val="00A936B3"/>
    <w:rsid w:val="00A937FA"/>
    <w:rsid w:val="00A93AF1"/>
    <w:rsid w:val="00A93D09"/>
    <w:rsid w:val="00A93EAE"/>
    <w:rsid w:val="00A9435B"/>
    <w:rsid w:val="00A94367"/>
    <w:rsid w:val="00A949A6"/>
    <w:rsid w:val="00A95198"/>
    <w:rsid w:val="00A9536D"/>
    <w:rsid w:val="00A9560A"/>
    <w:rsid w:val="00A95678"/>
    <w:rsid w:val="00A95EC6"/>
    <w:rsid w:val="00A96300"/>
    <w:rsid w:val="00A96391"/>
    <w:rsid w:val="00A96820"/>
    <w:rsid w:val="00A970C6"/>
    <w:rsid w:val="00A971A7"/>
    <w:rsid w:val="00A972EE"/>
    <w:rsid w:val="00A973CF"/>
    <w:rsid w:val="00A975E5"/>
    <w:rsid w:val="00A97619"/>
    <w:rsid w:val="00A9779F"/>
    <w:rsid w:val="00A97ABC"/>
    <w:rsid w:val="00A97B32"/>
    <w:rsid w:val="00A97DE0"/>
    <w:rsid w:val="00A97E1F"/>
    <w:rsid w:val="00A97EBE"/>
    <w:rsid w:val="00A97EC2"/>
    <w:rsid w:val="00AA01FC"/>
    <w:rsid w:val="00AA0327"/>
    <w:rsid w:val="00AA05DD"/>
    <w:rsid w:val="00AA0804"/>
    <w:rsid w:val="00AA0BF8"/>
    <w:rsid w:val="00AA1472"/>
    <w:rsid w:val="00AA14BF"/>
    <w:rsid w:val="00AA1574"/>
    <w:rsid w:val="00AA1A72"/>
    <w:rsid w:val="00AA1B75"/>
    <w:rsid w:val="00AA1E56"/>
    <w:rsid w:val="00AA2267"/>
    <w:rsid w:val="00AA23C4"/>
    <w:rsid w:val="00AA269E"/>
    <w:rsid w:val="00AA275F"/>
    <w:rsid w:val="00AA2967"/>
    <w:rsid w:val="00AA297F"/>
    <w:rsid w:val="00AA2A7D"/>
    <w:rsid w:val="00AA2D34"/>
    <w:rsid w:val="00AA349F"/>
    <w:rsid w:val="00AA3649"/>
    <w:rsid w:val="00AA3843"/>
    <w:rsid w:val="00AA3A0C"/>
    <w:rsid w:val="00AA3A31"/>
    <w:rsid w:val="00AA40D0"/>
    <w:rsid w:val="00AA4205"/>
    <w:rsid w:val="00AA4259"/>
    <w:rsid w:val="00AA4A52"/>
    <w:rsid w:val="00AA4C4E"/>
    <w:rsid w:val="00AA4EB1"/>
    <w:rsid w:val="00AA50CA"/>
    <w:rsid w:val="00AA50E7"/>
    <w:rsid w:val="00AA52A4"/>
    <w:rsid w:val="00AA5346"/>
    <w:rsid w:val="00AA5376"/>
    <w:rsid w:val="00AA560A"/>
    <w:rsid w:val="00AA5E6C"/>
    <w:rsid w:val="00AA5F23"/>
    <w:rsid w:val="00AA6275"/>
    <w:rsid w:val="00AA6518"/>
    <w:rsid w:val="00AA68E2"/>
    <w:rsid w:val="00AA68E5"/>
    <w:rsid w:val="00AA69B5"/>
    <w:rsid w:val="00AA6D31"/>
    <w:rsid w:val="00AA73BE"/>
    <w:rsid w:val="00AA7814"/>
    <w:rsid w:val="00AA7857"/>
    <w:rsid w:val="00AA7A2E"/>
    <w:rsid w:val="00AA7ED3"/>
    <w:rsid w:val="00AB0134"/>
    <w:rsid w:val="00AB050C"/>
    <w:rsid w:val="00AB0513"/>
    <w:rsid w:val="00AB0ADE"/>
    <w:rsid w:val="00AB0AEA"/>
    <w:rsid w:val="00AB0C7B"/>
    <w:rsid w:val="00AB10DA"/>
    <w:rsid w:val="00AB118B"/>
    <w:rsid w:val="00AB11EB"/>
    <w:rsid w:val="00AB138D"/>
    <w:rsid w:val="00AB13ED"/>
    <w:rsid w:val="00AB1826"/>
    <w:rsid w:val="00AB1871"/>
    <w:rsid w:val="00AB1F39"/>
    <w:rsid w:val="00AB2165"/>
    <w:rsid w:val="00AB2290"/>
    <w:rsid w:val="00AB22BB"/>
    <w:rsid w:val="00AB25FE"/>
    <w:rsid w:val="00AB27BD"/>
    <w:rsid w:val="00AB31A3"/>
    <w:rsid w:val="00AB3708"/>
    <w:rsid w:val="00AB373D"/>
    <w:rsid w:val="00AB3995"/>
    <w:rsid w:val="00AB3BCE"/>
    <w:rsid w:val="00AB3FD2"/>
    <w:rsid w:val="00AB4380"/>
    <w:rsid w:val="00AB49F3"/>
    <w:rsid w:val="00AB4EDA"/>
    <w:rsid w:val="00AB537C"/>
    <w:rsid w:val="00AB545D"/>
    <w:rsid w:val="00AB55E2"/>
    <w:rsid w:val="00AB5BD4"/>
    <w:rsid w:val="00AB5C50"/>
    <w:rsid w:val="00AB5E77"/>
    <w:rsid w:val="00AB5EAC"/>
    <w:rsid w:val="00AB64BD"/>
    <w:rsid w:val="00AB6788"/>
    <w:rsid w:val="00AB6D1A"/>
    <w:rsid w:val="00AB6D59"/>
    <w:rsid w:val="00AB6EE6"/>
    <w:rsid w:val="00AB721A"/>
    <w:rsid w:val="00AB7311"/>
    <w:rsid w:val="00AB741F"/>
    <w:rsid w:val="00AB7B99"/>
    <w:rsid w:val="00AC01DA"/>
    <w:rsid w:val="00AC0398"/>
    <w:rsid w:val="00AC0554"/>
    <w:rsid w:val="00AC0582"/>
    <w:rsid w:val="00AC05ED"/>
    <w:rsid w:val="00AC0698"/>
    <w:rsid w:val="00AC06F9"/>
    <w:rsid w:val="00AC0820"/>
    <w:rsid w:val="00AC0CD5"/>
    <w:rsid w:val="00AC0DC5"/>
    <w:rsid w:val="00AC17E3"/>
    <w:rsid w:val="00AC1AB6"/>
    <w:rsid w:val="00AC2197"/>
    <w:rsid w:val="00AC2243"/>
    <w:rsid w:val="00AC2A37"/>
    <w:rsid w:val="00AC2B83"/>
    <w:rsid w:val="00AC2B9D"/>
    <w:rsid w:val="00AC3153"/>
    <w:rsid w:val="00AC33C6"/>
    <w:rsid w:val="00AC3462"/>
    <w:rsid w:val="00AC367E"/>
    <w:rsid w:val="00AC36B7"/>
    <w:rsid w:val="00AC41F2"/>
    <w:rsid w:val="00AC430F"/>
    <w:rsid w:val="00AC4341"/>
    <w:rsid w:val="00AC49B7"/>
    <w:rsid w:val="00AC4D32"/>
    <w:rsid w:val="00AC543B"/>
    <w:rsid w:val="00AC56C3"/>
    <w:rsid w:val="00AC5D68"/>
    <w:rsid w:val="00AC5F27"/>
    <w:rsid w:val="00AC62AC"/>
    <w:rsid w:val="00AC6611"/>
    <w:rsid w:val="00AC669C"/>
    <w:rsid w:val="00AC66FE"/>
    <w:rsid w:val="00AC686C"/>
    <w:rsid w:val="00AC696C"/>
    <w:rsid w:val="00AC6B86"/>
    <w:rsid w:val="00AC714C"/>
    <w:rsid w:val="00AC7513"/>
    <w:rsid w:val="00AC756A"/>
    <w:rsid w:val="00AC7593"/>
    <w:rsid w:val="00AC7AA5"/>
    <w:rsid w:val="00AC7D53"/>
    <w:rsid w:val="00AC7F39"/>
    <w:rsid w:val="00AD061C"/>
    <w:rsid w:val="00AD0750"/>
    <w:rsid w:val="00AD09D0"/>
    <w:rsid w:val="00AD0AFC"/>
    <w:rsid w:val="00AD0B34"/>
    <w:rsid w:val="00AD0DCD"/>
    <w:rsid w:val="00AD0E03"/>
    <w:rsid w:val="00AD0E48"/>
    <w:rsid w:val="00AD0EF5"/>
    <w:rsid w:val="00AD1301"/>
    <w:rsid w:val="00AD182F"/>
    <w:rsid w:val="00AD19BA"/>
    <w:rsid w:val="00AD1C12"/>
    <w:rsid w:val="00AD24C2"/>
    <w:rsid w:val="00AD29EE"/>
    <w:rsid w:val="00AD2B9C"/>
    <w:rsid w:val="00AD2F79"/>
    <w:rsid w:val="00AD3168"/>
    <w:rsid w:val="00AD349F"/>
    <w:rsid w:val="00AD3604"/>
    <w:rsid w:val="00AD37ED"/>
    <w:rsid w:val="00AD3CCA"/>
    <w:rsid w:val="00AD3EBD"/>
    <w:rsid w:val="00AD4369"/>
    <w:rsid w:val="00AD4446"/>
    <w:rsid w:val="00AD452E"/>
    <w:rsid w:val="00AD46EC"/>
    <w:rsid w:val="00AD49AF"/>
    <w:rsid w:val="00AD4DBB"/>
    <w:rsid w:val="00AD4E3C"/>
    <w:rsid w:val="00AD508F"/>
    <w:rsid w:val="00AD52C1"/>
    <w:rsid w:val="00AD5356"/>
    <w:rsid w:val="00AD5756"/>
    <w:rsid w:val="00AD58B8"/>
    <w:rsid w:val="00AD6040"/>
    <w:rsid w:val="00AD6255"/>
    <w:rsid w:val="00AD62FA"/>
    <w:rsid w:val="00AD6924"/>
    <w:rsid w:val="00AD6979"/>
    <w:rsid w:val="00AD704A"/>
    <w:rsid w:val="00AD7246"/>
    <w:rsid w:val="00AD752D"/>
    <w:rsid w:val="00AD7A2A"/>
    <w:rsid w:val="00AD7DC5"/>
    <w:rsid w:val="00AE0013"/>
    <w:rsid w:val="00AE06E0"/>
    <w:rsid w:val="00AE077D"/>
    <w:rsid w:val="00AE08B3"/>
    <w:rsid w:val="00AE0DCA"/>
    <w:rsid w:val="00AE1639"/>
    <w:rsid w:val="00AE16DB"/>
    <w:rsid w:val="00AE17EB"/>
    <w:rsid w:val="00AE188A"/>
    <w:rsid w:val="00AE1DC9"/>
    <w:rsid w:val="00AE1F9D"/>
    <w:rsid w:val="00AE2324"/>
    <w:rsid w:val="00AE23AC"/>
    <w:rsid w:val="00AE23D4"/>
    <w:rsid w:val="00AE27ED"/>
    <w:rsid w:val="00AE28B4"/>
    <w:rsid w:val="00AE2A64"/>
    <w:rsid w:val="00AE2A9F"/>
    <w:rsid w:val="00AE2B51"/>
    <w:rsid w:val="00AE2EE9"/>
    <w:rsid w:val="00AE328F"/>
    <w:rsid w:val="00AE347E"/>
    <w:rsid w:val="00AE3802"/>
    <w:rsid w:val="00AE3A4D"/>
    <w:rsid w:val="00AE3D8D"/>
    <w:rsid w:val="00AE4251"/>
    <w:rsid w:val="00AE4429"/>
    <w:rsid w:val="00AE4666"/>
    <w:rsid w:val="00AE46FD"/>
    <w:rsid w:val="00AE4743"/>
    <w:rsid w:val="00AE4AB4"/>
    <w:rsid w:val="00AE4F7D"/>
    <w:rsid w:val="00AE53A3"/>
    <w:rsid w:val="00AE5802"/>
    <w:rsid w:val="00AE582D"/>
    <w:rsid w:val="00AE5D65"/>
    <w:rsid w:val="00AE5DAE"/>
    <w:rsid w:val="00AE60F1"/>
    <w:rsid w:val="00AE654F"/>
    <w:rsid w:val="00AE6B51"/>
    <w:rsid w:val="00AE6C29"/>
    <w:rsid w:val="00AE77EA"/>
    <w:rsid w:val="00AE77FB"/>
    <w:rsid w:val="00AE7852"/>
    <w:rsid w:val="00AE992B"/>
    <w:rsid w:val="00AF0080"/>
    <w:rsid w:val="00AF01F6"/>
    <w:rsid w:val="00AF0440"/>
    <w:rsid w:val="00AF0532"/>
    <w:rsid w:val="00AF08E8"/>
    <w:rsid w:val="00AF09BE"/>
    <w:rsid w:val="00AF0C51"/>
    <w:rsid w:val="00AF0C75"/>
    <w:rsid w:val="00AF0FD2"/>
    <w:rsid w:val="00AF1038"/>
    <w:rsid w:val="00AF126C"/>
    <w:rsid w:val="00AF1489"/>
    <w:rsid w:val="00AF14E4"/>
    <w:rsid w:val="00AF2027"/>
    <w:rsid w:val="00AF218B"/>
    <w:rsid w:val="00AF2345"/>
    <w:rsid w:val="00AF2483"/>
    <w:rsid w:val="00AF251A"/>
    <w:rsid w:val="00AF266A"/>
    <w:rsid w:val="00AF271E"/>
    <w:rsid w:val="00AF2805"/>
    <w:rsid w:val="00AF2959"/>
    <w:rsid w:val="00AF2BE1"/>
    <w:rsid w:val="00AF2F74"/>
    <w:rsid w:val="00AF2FB8"/>
    <w:rsid w:val="00AF370C"/>
    <w:rsid w:val="00AF3C53"/>
    <w:rsid w:val="00AF41A8"/>
    <w:rsid w:val="00AF4235"/>
    <w:rsid w:val="00AF480F"/>
    <w:rsid w:val="00AF48D2"/>
    <w:rsid w:val="00AF4910"/>
    <w:rsid w:val="00AF499D"/>
    <w:rsid w:val="00AF528E"/>
    <w:rsid w:val="00AF52D9"/>
    <w:rsid w:val="00AF53F8"/>
    <w:rsid w:val="00AF55EA"/>
    <w:rsid w:val="00AF60F9"/>
    <w:rsid w:val="00AF638D"/>
    <w:rsid w:val="00AF69AA"/>
    <w:rsid w:val="00AF69F0"/>
    <w:rsid w:val="00AF6F25"/>
    <w:rsid w:val="00AF7115"/>
    <w:rsid w:val="00AF72A3"/>
    <w:rsid w:val="00AF7635"/>
    <w:rsid w:val="00AF7778"/>
    <w:rsid w:val="00AF7BC8"/>
    <w:rsid w:val="00AF7C50"/>
    <w:rsid w:val="00AF7E9B"/>
    <w:rsid w:val="00B001B0"/>
    <w:rsid w:val="00B00A94"/>
    <w:rsid w:val="00B00B22"/>
    <w:rsid w:val="00B00E06"/>
    <w:rsid w:val="00B00F7B"/>
    <w:rsid w:val="00B01017"/>
    <w:rsid w:val="00B0105A"/>
    <w:rsid w:val="00B0130A"/>
    <w:rsid w:val="00B0188C"/>
    <w:rsid w:val="00B01C9E"/>
    <w:rsid w:val="00B02208"/>
    <w:rsid w:val="00B026C4"/>
    <w:rsid w:val="00B027AC"/>
    <w:rsid w:val="00B02B4E"/>
    <w:rsid w:val="00B030B5"/>
    <w:rsid w:val="00B03105"/>
    <w:rsid w:val="00B038D5"/>
    <w:rsid w:val="00B03901"/>
    <w:rsid w:val="00B03C65"/>
    <w:rsid w:val="00B0403A"/>
    <w:rsid w:val="00B040FC"/>
    <w:rsid w:val="00B0467E"/>
    <w:rsid w:val="00B04680"/>
    <w:rsid w:val="00B04845"/>
    <w:rsid w:val="00B0492D"/>
    <w:rsid w:val="00B04C27"/>
    <w:rsid w:val="00B04D35"/>
    <w:rsid w:val="00B053A6"/>
    <w:rsid w:val="00B054D5"/>
    <w:rsid w:val="00B05630"/>
    <w:rsid w:val="00B0571F"/>
    <w:rsid w:val="00B05BCF"/>
    <w:rsid w:val="00B062F9"/>
    <w:rsid w:val="00B06A2C"/>
    <w:rsid w:val="00B06C5A"/>
    <w:rsid w:val="00B06EA5"/>
    <w:rsid w:val="00B07664"/>
    <w:rsid w:val="00B076AE"/>
    <w:rsid w:val="00B07A6C"/>
    <w:rsid w:val="00B1005A"/>
    <w:rsid w:val="00B105B4"/>
    <w:rsid w:val="00B1087A"/>
    <w:rsid w:val="00B11105"/>
    <w:rsid w:val="00B1115A"/>
    <w:rsid w:val="00B11378"/>
    <w:rsid w:val="00B11B6D"/>
    <w:rsid w:val="00B11B76"/>
    <w:rsid w:val="00B11EED"/>
    <w:rsid w:val="00B121EA"/>
    <w:rsid w:val="00B12213"/>
    <w:rsid w:val="00B12308"/>
    <w:rsid w:val="00B125B9"/>
    <w:rsid w:val="00B12993"/>
    <w:rsid w:val="00B12A9F"/>
    <w:rsid w:val="00B12E9F"/>
    <w:rsid w:val="00B130BD"/>
    <w:rsid w:val="00B13AC4"/>
    <w:rsid w:val="00B13BF6"/>
    <w:rsid w:val="00B13D7B"/>
    <w:rsid w:val="00B14084"/>
    <w:rsid w:val="00B14260"/>
    <w:rsid w:val="00B1451E"/>
    <w:rsid w:val="00B1476A"/>
    <w:rsid w:val="00B1482E"/>
    <w:rsid w:val="00B14F58"/>
    <w:rsid w:val="00B15073"/>
    <w:rsid w:val="00B1520C"/>
    <w:rsid w:val="00B153E1"/>
    <w:rsid w:val="00B15595"/>
    <w:rsid w:val="00B1571A"/>
    <w:rsid w:val="00B157C7"/>
    <w:rsid w:val="00B15D44"/>
    <w:rsid w:val="00B15DBC"/>
    <w:rsid w:val="00B1663B"/>
    <w:rsid w:val="00B16B0F"/>
    <w:rsid w:val="00B16C6A"/>
    <w:rsid w:val="00B170C5"/>
    <w:rsid w:val="00B170F3"/>
    <w:rsid w:val="00B17B59"/>
    <w:rsid w:val="00B1AA3B"/>
    <w:rsid w:val="00B210E0"/>
    <w:rsid w:val="00B21733"/>
    <w:rsid w:val="00B217ED"/>
    <w:rsid w:val="00B219DD"/>
    <w:rsid w:val="00B21AB3"/>
    <w:rsid w:val="00B21B89"/>
    <w:rsid w:val="00B21C41"/>
    <w:rsid w:val="00B22308"/>
    <w:rsid w:val="00B22389"/>
    <w:rsid w:val="00B22615"/>
    <w:rsid w:val="00B230D4"/>
    <w:rsid w:val="00B23799"/>
    <w:rsid w:val="00B23B5F"/>
    <w:rsid w:val="00B23F64"/>
    <w:rsid w:val="00B2424F"/>
    <w:rsid w:val="00B24314"/>
    <w:rsid w:val="00B24568"/>
    <w:rsid w:val="00B24C25"/>
    <w:rsid w:val="00B24DD7"/>
    <w:rsid w:val="00B24E8E"/>
    <w:rsid w:val="00B25400"/>
    <w:rsid w:val="00B25478"/>
    <w:rsid w:val="00B2562B"/>
    <w:rsid w:val="00B25A79"/>
    <w:rsid w:val="00B25B5B"/>
    <w:rsid w:val="00B26058"/>
    <w:rsid w:val="00B267AC"/>
    <w:rsid w:val="00B268F2"/>
    <w:rsid w:val="00B26A25"/>
    <w:rsid w:val="00B26D17"/>
    <w:rsid w:val="00B26EBA"/>
    <w:rsid w:val="00B271AE"/>
    <w:rsid w:val="00B30373"/>
    <w:rsid w:val="00B30446"/>
    <w:rsid w:val="00B30613"/>
    <w:rsid w:val="00B3077C"/>
    <w:rsid w:val="00B30B3B"/>
    <w:rsid w:val="00B311F3"/>
    <w:rsid w:val="00B31F77"/>
    <w:rsid w:val="00B320C3"/>
    <w:rsid w:val="00B3280F"/>
    <w:rsid w:val="00B32932"/>
    <w:rsid w:val="00B32F7B"/>
    <w:rsid w:val="00B32FE2"/>
    <w:rsid w:val="00B330A0"/>
    <w:rsid w:val="00B33319"/>
    <w:rsid w:val="00B336A5"/>
    <w:rsid w:val="00B3391C"/>
    <w:rsid w:val="00B3399C"/>
    <w:rsid w:val="00B339CD"/>
    <w:rsid w:val="00B33BD8"/>
    <w:rsid w:val="00B33D4C"/>
    <w:rsid w:val="00B33D6A"/>
    <w:rsid w:val="00B34140"/>
    <w:rsid w:val="00B34275"/>
    <w:rsid w:val="00B34299"/>
    <w:rsid w:val="00B34464"/>
    <w:rsid w:val="00B3478F"/>
    <w:rsid w:val="00B348AE"/>
    <w:rsid w:val="00B34915"/>
    <w:rsid w:val="00B34B2F"/>
    <w:rsid w:val="00B34FC1"/>
    <w:rsid w:val="00B34FF6"/>
    <w:rsid w:val="00B35206"/>
    <w:rsid w:val="00B35374"/>
    <w:rsid w:val="00B358B0"/>
    <w:rsid w:val="00B358B6"/>
    <w:rsid w:val="00B359D8"/>
    <w:rsid w:val="00B359FC"/>
    <w:rsid w:val="00B35AD6"/>
    <w:rsid w:val="00B35AE4"/>
    <w:rsid w:val="00B35E2D"/>
    <w:rsid w:val="00B3618E"/>
    <w:rsid w:val="00B361AE"/>
    <w:rsid w:val="00B3625B"/>
    <w:rsid w:val="00B3679A"/>
    <w:rsid w:val="00B36C35"/>
    <w:rsid w:val="00B36E66"/>
    <w:rsid w:val="00B36EA3"/>
    <w:rsid w:val="00B36F42"/>
    <w:rsid w:val="00B37017"/>
    <w:rsid w:val="00B37099"/>
    <w:rsid w:val="00B372B5"/>
    <w:rsid w:val="00B372E1"/>
    <w:rsid w:val="00B37B40"/>
    <w:rsid w:val="00B37E7D"/>
    <w:rsid w:val="00B37F9D"/>
    <w:rsid w:val="00B40DA3"/>
    <w:rsid w:val="00B4128D"/>
    <w:rsid w:val="00B41609"/>
    <w:rsid w:val="00B416E5"/>
    <w:rsid w:val="00B41793"/>
    <w:rsid w:val="00B41926"/>
    <w:rsid w:val="00B41B6A"/>
    <w:rsid w:val="00B41BA6"/>
    <w:rsid w:val="00B41E17"/>
    <w:rsid w:val="00B41E89"/>
    <w:rsid w:val="00B41F0D"/>
    <w:rsid w:val="00B422B6"/>
    <w:rsid w:val="00B42413"/>
    <w:rsid w:val="00B424D5"/>
    <w:rsid w:val="00B4250C"/>
    <w:rsid w:val="00B42540"/>
    <w:rsid w:val="00B425CE"/>
    <w:rsid w:val="00B42862"/>
    <w:rsid w:val="00B42A12"/>
    <w:rsid w:val="00B42D92"/>
    <w:rsid w:val="00B43370"/>
    <w:rsid w:val="00B43F65"/>
    <w:rsid w:val="00B4422E"/>
    <w:rsid w:val="00B44801"/>
    <w:rsid w:val="00B44B65"/>
    <w:rsid w:val="00B44C72"/>
    <w:rsid w:val="00B44D39"/>
    <w:rsid w:val="00B44F22"/>
    <w:rsid w:val="00B45B41"/>
    <w:rsid w:val="00B45B59"/>
    <w:rsid w:val="00B45D18"/>
    <w:rsid w:val="00B45D4C"/>
    <w:rsid w:val="00B45F84"/>
    <w:rsid w:val="00B4638B"/>
    <w:rsid w:val="00B4638F"/>
    <w:rsid w:val="00B4693A"/>
    <w:rsid w:val="00B46A7D"/>
    <w:rsid w:val="00B46D2F"/>
    <w:rsid w:val="00B46DE1"/>
    <w:rsid w:val="00B46F75"/>
    <w:rsid w:val="00B4708A"/>
    <w:rsid w:val="00B4720B"/>
    <w:rsid w:val="00B47C8D"/>
    <w:rsid w:val="00B47F66"/>
    <w:rsid w:val="00B50007"/>
    <w:rsid w:val="00B5051E"/>
    <w:rsid w:val="00B515A7"/>
    <w:rsid w:val="00B5164D"/>
    <w:rsid w:val="00B5172D"/>
    <w:rsid w:val="00B51BCB"/>
    <w:rsid w:val="00B51E75"/>
    <w:rsid w:val="00B520EB"/>
    <w:rsid w:val="00B52793"/>
    <w:rsid w:val="00B529A1"/>
    <w:rsid w:val="00B52A88"/>
    <w:rsid w:val="00B52ACF"/>
    <w:rsid w:val="00B52BA8"/>
    <w:rsid w:val="00B52FDB"/>
    <w:rsid w:val="00B53135"/>
    <w:rsid w:val="00B531C4"/>
    <w:rsid w:val="00B5327F"/>
    <w:rsid w:val="00B5385A"/>
    <w:rsid w:val="00B541A3"/>
    <w:rsid w:val="00B54413"/>
    <w:rsid w:val="00B545B8"/>
    <w:rsid w:val="00B54837"/>
    <w:rsid w:val="00B54BFA"/>
    <w:rsid w:val="00B54DE9"/>
    <w:rsid w:val="00B55957"/>
    <w:rsid w:val="00B5597F"/>
    <w:rsid w:val="00B55AAA"/>
    <w:rsid w:val="00B55AC8"/>
    <w:rsid w:val="00B56195"/>
    <w:rsid w:val="00B561BB"/>
    <w:rsid w:val="00B56218"/>
    <w:rsid w:val="00B565AA"/>
    <w:rsid w:val="00B572B6"/>
    <w:rsid w:val="00B579BE"/>
    <w:rsid w:val="00B57B9B"/>
    <w:rsid w:val="00B60194"/>
    <w:rsid w:val="00B6032B"/>
    <w:rsid w:val="00B60471"/>
    <w:rsid w:val="00B604CF"/>
    <w:rsid w:val="00B609EB"/>
    <w:rsid w:val="00B60C1B"/>
    <w:rsid w:val="00B61251"/>
    <w:rsid w:val="00B613D7"/>
    <w:rsid w:val="00B613FC"/>
    <w:rsid w:val="00B615BC"/>
    <w:rsid w:val="00B6161F"/>
    <w:rsid w:val="00B61C20"/>
    <w:rsid w:val="00B61CEB"/>
    <w:rsid w:val="00B6226D"/>
    <w:rsid w:val="00B62301"/>
    <w:rsid w:val="00B626A3"/>
    <w:rsid w:val="00B626E1"/>
    <w:rsid w:val="00B62A3F"/>
    <w:rsid w:val="00B62E61"/>
    <w:rsid w:val="00B630DB"/>
    <w:rsid w:val="00B63311"/>
    <w:rsid w:val="00B63557"/>
    <w:rsid w:val="00B635FA"/>
    <w:rsid w:val="00B636D3"/>
    <w:rsid w:val="00B638DC"/>
    <w:rsid w:val="00B64176"/>
    <w:rsid w:val="00B64200"/>
    <w:rsid w:val="00B642FE"/>
    <w:rsid w:val="00B64656"/>
    <w:rsid w:val="00B64D42"/>
    <w:rsid w:val="00B64EA5"/>
    <w:rsid w:val="00B6523B"/>
    <w:rsid w:val="00B65902"/>
    <w:rsid w:val="00B659F0"/>
    <w:rsid w:val="00B660AD"/>
    <w:rsid w:val="00B66169"/>
    <w:rsid w:val="00B66301"/>
    <w:rsid w:val="00B66378"/>
    <w:rsid w:val="00B66608"/>
    <w:rsid w:val="00B6688D"/>
    <w:rsid w:val="00B66AA4"/>
    <w:rsid w:val="00B66DD8"/>
    <w:rsid w:val="00B67924"/>
    <w:rsid w:val="00B67F43"/>
    <w:rsid w:val="00B7022E"/>
    <w:rsid w:val="00B70309"/>
    <w:rsid w:val="00B704CB"/>
    <w:rsid w:val="00B7065C"/>
    <w:rsid w:val="00B706B0"/>
    <w:rsid w:val="00B7073F"/>
    <w:rsid w:val="00B70A46"/>
    <w:rsid w:val="00B70B3D"/>
    <w:rsid w:val="00B70F4C"/>
    <w:rsid w:val="00B711D1"/>
    <w:rsid w:val="00B71423"/>
    <w:rsid w:val="00B714C5"/>
    <w:rsid w:val="00B71752"/>
    <w:rsid w:val="00B71772"/>
    <w:rsid w:val="00B7199E"/>
    <w:rsid w:val="00B719FC"/>
    <w:rsid w:val="00B71B2C"/>
    <w:rsid w:val="00B71CAF"/>
    <w:rsid w:val="00B71CC2"/>
    <w:rsid w:val="00B71FEC"/>
    <w:rsid w:val="00B72012"/>
    <w:rsid w:val="00B72552"/>
    <w:rsid w:val="00B72972"/>
    <w:rsid w:val="00B7351F"/>
    <w:rsid w:val="00B735DA"/>
    <w:rsid w:val="00B73782"/>
    <w:rsid w:val="00B73875"/>
    <w:rsid w:val="00B73CF7"/>
    <w:rsid w:val="00B73FE6"/>
    <w:rsid w:val="00B7422B"/>
    <w:rsid w:val="00B7482A"/>
    <w:rsid w:val="00B7498C"/>
    <w:rsid w:val="00B74AF9"/>
    <w:rsid w:val="00B74F38"/>
    <w:rsid w:val="00B75136"/>
    <w:rsid w:val="00B75469"/>
    <w:rsid w:val="00B758B5"/>
    <w:rsid w:val="00B759D7"/>
    <w:rsid w:val="00B75A36"/>
    <w:rsid w:val="00B75C4C"/>
    <w:rsid w:val="00B761DA"/>
    <w:rsid w:val="00B7645F"/>
    <w:rsid w:val="00B764F8"/>
    <w:rsid w:val="00B76D25"/>
    <w:rsid w:val="00B7731D"/>
    <w:rsid w:val="00B77AD6"/>
    <w:rsid w:val="00B77B3B"/>
    <w:rsid w:val="00B8038F"/>
    <w:rsid w:val="00B8051A"/>
    <w:rsid w:val="00B8056A"/>
    <w:rsid w:val="00B80570"/>
    <w:rsid w:val="00B80845"/>
    <w:rsid w:val="00B80CC9"/>
    <w:rsid w:val="00B81274"/>
    <w:rsid w:val="00B8180C"/>
    <w:rsid w:val="00B81989"/>
    <w:rsid w:val="00B819E8"/>
    <w:rsid w:val="00B81EEE"/>
    <w:rsid w:val="00B8208D"/>
    <w:rsid w:val="00B8217D"/>
    <w:rsid w:val="00B82B9C"/>
    <w:rsid w:val="00B82C00"/>
    <w:rsid w:val="00B83196"/>
    <w:rsid w:val="00B8347B"/>
    <w:rsid w:val="00B834A1"/>
    <w:rsid w:val="00B834F8"/>
    <w:rsid w:val="00B83633"/>
    <w:rsid w:val="00B8373A"/>
    <w:rsid w:val="00B83AE9"/>
    <w:rsid w:val="00B83C58"/>
    <w:rsid w:val="00B83D28"/>
    <w:rsid w:val="00B83D72"/>
    <w:rsid w:val="00B83EC4"/>
    <w:rsid w:val="00B83F40"/>
    <w:rsid w:val="00B843CE"/>
    <w:rsid w:val="00B843F2"/>
    <w:rsid w:val="00B844BC"/>
    <w:rsid w:val="00B84567"/>
    <w:rsid w:val="00B84613"/>
    <w:rsid w:val="00B84655"/>
    <w:rsid w:val="00B8478D"/>
    <w:rsid w:val="00B84832"/>
    <w:rsid w:val="00B848FC"/>
    <w:rsid w:val="00B84FAB"/>
    <w:rsid w:val="00B85098"/>
    <w:rsid w:val="00B85279"/>
    <w:rsid w:val="00B852C2"/>
    <w:rsid w:val="00B853CF"/>
    <w:rsid w:val="00B85561"/>
    <w:rsid w:val="00B85953"/>
    <w:rsid w:val="00B859A8"/>
    <w:rsid w:val="00B85B21"/>
    <w:rsid w:val="00B85F4A"/>
    <w:rsid w:val="00B8631B"/>
    <w:rsid w:val="00B86481"/>
    <w:rsid w:val="00B864E7"/>
    <w:rsid w:val="00B86ADA"/>
    <w:rsid w:val="00B86E14"/>
    <w:rsid w:val="00B870DA"/>
    <w:rsid w:val="00B872CE"/>
    <w:rsid w:val="00B873FC"/>
    <w:rsid w:val="00B8747D"/>
    <w:rsid w:val="00B87833"/>
    <w:rsid w:val="00B87E51"/>
    <w:rsid w:val="00B8D96B"/>
    <w:rsid w:val="00B9057B"/>
    <w:rsid w:val="00B905DD"/>
    <w:rsid w:val="00B90B72"/>
    <w:rsid w:val="00B90DB0"/>
    <w:rsid w:val="00B90E07"/>
    <w:rsid w:val="00B90FBF"/>
    <w:rsid w:val="00B90FD2"/>
    <w:rsid w:val="00B91345"/>
    <w:rsid w:val="00B9164B"/>
    <w:rsid w:val="00B91D6A"/>
    <w:rsid w:val="00B91DD5"/>
    <w:rsid w:val="00B921B9"/>
    <w:rsid w:val="00B92312"/>
    <w:rsid w:val="00B92416"/>
    <w:rsid w:val="00B92565"/>
    <w:rsid w:val="00B92843"/>
    <w:rsid w:val="00B929AF"/>
    <w:rsid w:val="00B929BE"/>
    <w:rsid w:val="00B92BE6"/>
    <w:rsid w:val="00B92EB8"/>
    <w:rsid w:val="00B93461"/>
    <w:rsid w:val="00B93A9B"/>
    <w:rsid w:val="00B93DB9"/>
    <w:rsid w:val="00B94199"/>
    <w:rsid w:val="00B9425E"/>
    <w:rsid w:val="00B94454"/>
    <w:rsid w:val="00B95077"/>
    <w:rsid w:val="00B9511A"/>
    <w:rsid w:val="00B951D0"/>
    <w:rsid w:val="00B951D3"/>
    <w:rsid w:val="00B9523B"/>
    <w:rsid w:val="00B96075"/>
    <w:rsid w:val="00B9627E"/>
    <w:rsid w:val="00B964BA"/>
    <w:rsid w:val="00B964FA"/>
    <w:rsid w:val="00B96505"/>
    <w:rsid w:val="00B96602"/>
    <w:rsid w:val="00B9689E"/>
    <w:rsid w:val="00B97096"/>
    <w:rsid w:val="00B97266"/>
    <w:rsid w:val="00B97806"/>
    <w:rsid w:val="00B979BE"/>
    <w:rsid w:val="00B979E3"/>
    <w:rsid w:val="00B97AFC"/>
    <w:rsid w:val="00B97E49"/>
    <w:rsid w:val="00B97E5D"/>
    <w:rsid w:val="00BA05BA"/>
    <w:rsid w:val="00BA09F7"/>
    <w:rsid w:val="00BA0E61"/>
    <w:rsid w:val="00BA18FB"/>
    <w:rsid w:val="00BA19FF"/>
    <w:rsid w:val="00BA1A10"/>
    <w:rsid w:val="00BA1A1D"/>
    <w:rsid w:val="00BA1A7F"/>
    <w:rsid w:val="00BA1C98"/>
    <w:rsid w:val="00BA2288"/>
    <w:rsid w:val="00BA22AB"/>
    <w:rsid w:val="00BA2636"/>
    <w:rsid w:val="00BA2E2A"/>
    <w:rsid w:val="00BA2E47"/>
    <w:rsid w:val="00BA2F61"/>
    <w:rsid w:val="00BA3008"/>
    <w:rsid w:val="00BA3303"/>
    <w:rsid w:val="00BA35D3"/>
    <w:rsid w:val="00BA35F6"/>
    <w:rsid w:val="00BA3845"/>
    <w:rsid w:val="00BA387F"/>
    <w:rsid w:val="00BA38D2"/>
    <w:rsid w:val="00BA3B51"/>
    <w:rsid w:val="00BA4163"/>
    <w:rsid w:val="00BA41BC"/>
    <w:rsid w:val="00BA43A1"/>
    <w:rsid w:val="00BA47F6"/>
    <w:rsid w:val="00BA480C"/>
    <w:rsid w:val="00BA4B9A"/>
    <w:rsid w:val="00BA4F31"/>
    <w:rsid w:val="00BA52B5"/>
    <w:rsid w:val="00BA592E"/>
    <w:rsid w:val="00BA5A3F"/>
    <w:rsid w:val="00BA5AB2"/>
    <w:rsid w:val="00BA611E"/>
    <w:rsid w:val="00BA652E"/>
    <w:rsid w:val="00BA67D7"/>
    <w:rsid w:val="00BA689B"/>
    <w:rsid w:val="00BA690B"/>
    <w:rsid w:val="00BA6A1B"/>
    <w:rsid w:val="00BA6A49"/>
    <w:rsid w:val="00BA6EBE"/>
    <w:rsid w:val="00BA74E8"/>
    <w:rsid w:val="00BA781A"/>
    <w:rsid w:val="00BA7A0E"/>
    <w:rsid w:val="00BA7A25"/>
    <w:rsid w:val="00BA7E6D"/>
    <w:rsid w:val="00BA7F80"/>
    <w:rsid w:val="00BA7FC0"/>
    <w:rsid w:val="00BB0184"/>
    <w:rsid w:val="00BB0207"/>
    <w:rsid w:val="00BB03B7"/>
    <w:rsid w:val="00BB045D"/>
    <w:rsid w:val="00BB0655"/>
    <w:rsid w:val="00BB0965"/>
    <w:rsid w:val="00BB0968"/>
    <w:rsid w:val="00BB0A2F"/>
    <w:rsid w:val="00BB0DA7"/>
    <w:rsid w:val="00BB11DC"/>
    <w:rsid w:val="00BB13B9"/>
    <w:rsid w:val="00BB1550"/>
    <w:rsid w:val="00BB2374"/>
    <w:rsid w:val="00BB2412"/>
    <w:rsid w:val="00BB25DF"/>
    <w:rsid w:val="00BB29BD"/>
    <w:rsid w:val="00BB2A73"/>
    <w:rsid w:val="00BB3126"/>
    <w:rsid w:val="00BB3923"/>
    <w:rsid w:val="00BB3BAC"/>
    <w:rsid w:val="00BB400E"/>
    <w:rsid w:val="00BB4A2F"/>
    <w:rsid w:val="00BB4AFA"/>
    <w:rsid w:val="00BB4CDC"/>
    <w:rsid w:val="00BB4F48"/>
    <w:rsid w:val="00BB5516"/>
    <w:rsid w:val="00BB5686"/>
    <w:rsid w:val="00BB5925"/>
    <w:rsid w:val="00BB5BC2"/>
    <w:rsid w:val="00BB5D1E"/>
    <w:rsid w:val="00BB5DD9"/>
    <w:rsid w:val="00BB5EB0"/>
    <w:rsid w:val="00BB67C7"/>
    <w:rsid w:val="00BB7390"/>
    <w:rsid w:val="00BB76AB"/>
    <w:rsid w:val="00BB76EB"/>
    <w:rsid w:val="00BB7B15"/>
    <w:rsid w:val="00BB7B92"/>
    <w:rsid w:val="00BB7C72"/>
    <w:rsid w:val="00BB7D2E"/>
    <w:rsid w:val="00BB7EC4"/>
    <w:rsid w:val="00BC009B"/>
    <w:rsid w:val="00BC0659"/>
    <w:rsid w:val="00BC0C66"/>
    <w:rsid w:val="00BC0E6C"/>
    <w:rsid w:val="00BC0EC1"/>
    <w:rsid w:val="00BC182D"/>
    <w:rsid w:val="00BC1CF0"/>
    <w:rsid w:val="00BC1EE1"/>
    <w:rsid w:val="00BC2165"/>
    <w:rsid w:val="00BC227D"/>
    <w:rsid w:val="00BC23FD"/>
    <w:rsid w:val="00BC2755"/>
    <w:rsid w:val="00BC277F"/>
    <w:rsid w:val="00BC284B"/>
    <w:rsid w:val="00BC29F4"/>
    <w:rsid w:val="00BC2BD4"/>
    <w:rsid w:val="00BC2F22"/>
    <w:rsid w:val="00BC30AB"/>
    <w:rsid w:val="00BC3361"/>
    <w:rsid w:val="00BC36FE"/>
    <w:rsid w:val="00BC3880"/>
    <w:rsid w:val="00BC3A07"/>
    <w:rsid w:val="00BC3A5A"/>
    <w:rsid w:val="00BC3DFE"/>
    <w:rsid w:val="00BC42F9"/>
    <w:rsid w:val="00BC4824"/>
    <w:rsid w:val="00BC4A57"/>
    <w:rsid w:val="00BC4A89"/>
    <w:rsid w:val="00BC4C1D"/>
    <w:rsid w:val="00BC506D"/>
    <w:rsid w:val="00BC5221"/>
    <w:rsid w:val="00BC576E"/>
    <w:rsid w:val="00BC64CA"/>
    <w:rsid w:val="00BC68F9"/>
    <w:rsid w:val="00BC6B8E"/>
    <w:rsid w:val="00BC7DC3"/>
    <w:rsid w:val="00BC7E23"/>
    <w:rsid w:val="00BD00D5"/>
    <w:rsid w:val="00BD078A"/>
    <w:rsid w:val="00BD09F1"/>
    <w:rsid w:val="00BD0A5B"/>
    <w:rsid w:val="00BD0CC8"/>
    <w:rsid w:val="00BD0D11"/>
    <w:rsid w:val="00BD13D7"/>
    <w:rsid w:val="00BD13F9"/>
    <w:rsid w:val="00BD152B"/>
    <w:rsid w:val="00BD15CD"/>
    <w:rsid w:val="00BD1692"/>
    <w:rsid w:val="00BD1722"/>
    <w:rsid w:val="00BD1A59"/>
    <w:rsid w:val="00BD1B56"/>
    <w:rsid w:val="00BD2071"/>
    <w:rsid w:val="00BD20B6"/>
    <w:rsid w:val="00BD28C2"/>
    <w:rsid w:val="00BD2B7C"/>
    <w:rsid w:val="00BD2C3D"/>
    <w:rsid w:val="00BD3122"/>
    <w:rsid w:val="00BD3436"/>
    <w:rsid w:val="00BD3764"/>
    <w:rsid w:val="00BD3AE9"/>
    <w:rsid w:val="00BD40D5"/>
    <w:rsid w:val="00BD43E3"/>
    <w:rsid w:val="00BD4A7E"/>
    <w:rsid w:val="00BD4ACB"/>
    <w:rsid w:val="00BD4E92"/>
    <w:rsid w:val="00BD5353"/>
    <w:rsid w:val="00BD58A4"/>
    <w:rsid w:val="00BD58FD"/>
    <w:rsid w:val="00BD5D28"/>
    <w:rsid w:val="00BD60B3"/>
    <w:rsid w:val="00BD6207"/>
    <w:rsid w:val="00BD675C"/>
    <w:rsid w:val="00BD676E"/>
    <w:rsid w:val="00BD67B4"/>
    <w:rsid w:val="00BD6E11"/>
    <w:rsid w:val="00BD74B2"/>
    <w:rsid w:val="00BD7F37"/>
    <w:rsid w:val="00BD7FE6"/>
    <w:rsid w:val="00BE01A0"/>
    <w:rsid w:val="00BE01C6"/>
    <w:rsid w:val="00BE020C"/>
    <w:rsid w:val="00BE0608"/>
    <w:rsid w:val="00BE085A"/>
    <w:rsid w:val="00BE09AD"/>
    <w:rsid w:val="00BE0A04"/>
    <w:rsid w:val="00BE0B53"/>
    <w:rsid w:val="00BE0B6A"/>
    <w:rsid w:val="00BE112B"/>
    <w:rsid w:val="00BE145A"/>
    <w:rsid w:val="00BE15FD"/>
    <w:rsid w:val="00BE169E"/>
    <w:rsid w:val="00BE183D"/>
    <w:rsid w:val="00BE18EA"/>
    <w:rsid w:val="00BE1B4D"/>
    <w:rsid w:val="00BE1D4B"/>
    <w:rsid w:val="00BE2083"/>
    <w:rsid w:val="00BE2097"/>
    <w:rsid w:val="00BE2AAB"/>
    <w:rsid w:val="00BE2AD6"/>
    <w:rsid w:val="00BE35B4"/>
    <w:rsid w:val="00BE4201"/>
    <w:rsid w:val="00BE4264"/>
    <w:rsid w:val="00BE4BAE"/>
    <w:rsid w:val="00BE4E75"/>
    <w:rsid w:val="00BE5440"/>
    <w:rsid w:val="00BE559F"/>
    <w:rsid w:val="00BE5737"/>
    <w:rsid w:val="00BE57EF"/>
    <w:rsid w:val="00BE5FC6"/>
    <w:rsid w:val="00BE5FD5"/>
    <w:rsid w:val="00BE60AF"/>
    <w:rsid w:val="00BE6315"/>
    <w:rsid w:val="00BE65D2"/>
    <w:rsid w:val="00BE6618"/>
    <w:rsid w:val="00BE664B"/>
    <w:rsid w:val="00BE668B"/>
    <w:rsid w:val="00BE67A8"/>
    <w:rsid w:val="00BE67C1"/>
    <w:rsid w:val="00BE69D5"/>
    <w:rsid w:val="00BE6A1C"/>
    <w:rsid w:val="00BE6EAA"/>
    <w:rsid w:val="00BE6EFA"/>
    <w:rsid w:val="00BE7026"/>
    <w:rsid w:val="00BE7255"/>
    <w:rsid w:val="00BE7A73"/>
    <w:rsid w:val="00BE7BEC"/>
    <w:rsid w:val="00BE7D9F"/>
    <w:rsid w:val="00BE7E97"/>
    <w:rsid w:val="00BF0041"/>
    <w:rsid w:val="00BF0047"/>
    <w:rsid w:val="00BF0472"/>
    <w:rsid w:val="00BF0628"/>
    <w:rsid w:val="00BF0663"/>
    <w:rsid w:val="00BF0871"/>
    <w:rsid w:val="00BF0A02"/>
    <w:rsid w:val="00BF0AF6"/>
    <w:rsid w:val="00BF0F1C"/>
    <w:rsid w:val="00BF1175"/>
    <w:rsid w:val="00BF11F3"/>
    <w:rsid w:val="00BF20B1"/>
    <w:rsid w:val="00BF2138"/>
    <w:rsid w:val="00BF2BFB"/>
    <w:rsid w:val="00BF3306"/>
    <w:rsid w:val="00BF34EE"/>
    <w:rsid w:val="00BF3874"/>
    <w:rsid w:val="00BF3E6A"/>
    <w:rsid w:val="00BF4DEE"/>
    <w:rsid w:val="00BF5090"/>
    <w:rsid w:val="00BF5B0E"/>
    <w:rsid w:val="00BF60EF"/>
    <w:rsid w:val="00BF6196"/>
    <w:rsid w:val="00BF6240"/>
    <w:rsid w:val="00BF6748"/>
    <w:rsid w:val="00BF68F1"/>
    <w:rsid w:val="00BF6F6F"/>
    <w:rsid w:val="00BF6FFC"/>
    <w:rsid w:val="00BF723C"/>
    <w:rsid w:val="00BF72C8"/>
    <w:rsid w:val="00BF7406"/>
    <w:rsid w:val="00BF76A4"/>
    <w:rsid w:val="00C00C10"/>
    <w:rsid w:val="00C00E19"/>
    <w:rsid w:val="00C01130"/>
    <w:rsid w:val="00C0130D"/>
    <w:rsid w:val="00C013DB"/>
    <w:rsid w:val="00C0155A"/>
    <w:rsid w:val="00C01562"/>
    <w:rsid w:val="00C017B7"/>
    <w:rsid w:val="00C018CD"/>
    <w:rsid w:val="00C01DB7"/>
    <w:rsid w:val="00C01F27"/>
    <w:rsid w:val="00C021DE"/>
    <w:rsid w:val="00C022D3"/>
    <w:rsid w:val="00C02ADF"/>
    <w:rsid w:val="00C02B61"/>
    <w:rsid w:val="00C02D32"/>
    <w:rsid w:val="00C030EA"/>
    <w:rsid w:val="00C03A13"/>
    <w:rsid w:val="00C04952"/>
    <w:rsid w:val="00C049BA"/>
    <w:rsid w:val="00C049CE"/>
    <w:rsid w:val="00C04A53"/>
    <w:rsid w:val="00C04ACB"/>
    <w:rsid w:val="00C04C86"/>
    <w:rsid w:val="00C05079"/>
    <w:rsid w:val="00C0574F"/>
    <w:rsid w:val="00C05908"/>
    <w:rsid w:val="00C05B1B"/>
    <w:rsid w:val="00C06052"/>
    <w:rsid w:val="00C06342"/>
    <w:rsid w:val="00C06352"/>
    <w:rsid w:val="00C0697E"/>
    <w:rsid w:val="00C06C5E"/>
    <w:rsid w:val="00C06E44"/>
    <w:rsid w:val="00C06E80"/>
    <w:rsid w:val="00C075ED"/>
    <w:rsid w:val="00C0779D"/>
    <w:rsid w:val="00C07A1A"/>
    <w:rsid w:val="00C07B31"/>
    <w:rsid w:val="00C07F39"/>
    <w:rsid w:val="00C104A8"/>
    <w:rsid w:val="00C10A39"/>
    <w:rsid w:val="00C10B5D"/>
    <w:rsid w:val="00C1153A"/>
    <w:rsid w:val="00C1155D"/>
    <w:rsid w:val="00C11609"/>
    <w:rsid w:val="00C11714"/>
    <w:rsid w:val="00C11E12"/>
    <w:rsid w:val="00C11EE5"/>
    <w:rsid w:val="00C11F83"/>
    <w:rsid w:val="00C1225A"/>
    <w:rsid w:val="00C122AC"/>
    <w:rsid w:val="00C12306"/>
    <w:rsid w:val="00C123F4"/>
    <w:rsid w:val="00C127F7"/>
    <w:rsid w:val="00C12A56"/>
    <w:rsid w:val="00C12B0D"/>
    <w:rsid w:val="00C12FA0"/>
    <w:rsid w:val="00C136C9"/>
    <w:rsid w:val="00C139E2"/>
    <w:rsid w:val="00C13A3E"/>
    <w:rsid w:val="00C13C1E"/>
    <w:rsid w:val="00C13EC5"/>
    <w:rsid w:val="00C1412D"/>
    <w:rsid w:val="00C1434B"/>
    <w:rsid w:val="00C14567"/>
    <w:rsid w:val="00C147A3"/>
    <w:rsid w:val="00C147F5"/>
    <w:rsid w:val="00C14813"/>
    <w:rsid w:val="00C1484F"/>
    <w:rsid w:val="00C14ADA"/>
    <w:rsid w:val="00C14C9A"/>
    <w:rsid w:val="00C1503F"/>
    <w:rsid w:val="00C15103"/>
    <w:rsid w:val="00C1528C"/>
    <w:rsid w:val="00C15740"/>
    <w:rsid w:val="00C15962"/>
    <w:rsid w:val="00C16159"/>
    <w:rsid w:val="00C164E3"/>
    <w:rsid w:val="00C16777"/>
    <w:rsid w:val="00C16809"/>
    <w:rsid w:val="00C16A43"/>
    <w:rsid w:val="00C16D6E"/>
    <w:rsid w:val="00C16EB7"/>
    <w:rsid w:val="00C16EE4"/>
    <w:rsid w:val="00C170CD"/>
    <w:rsid w:val="00C1754E"/>
    <w:rsid w:val="00C209D6"/>
    <w:rsid w:val="00C21143"/>
    <w:rsid w:val="00C2124D"/>
    <w:rsid w:val="00C213B3"/>
    <w:rsid w:val="00C21568"/>
    <w:rsid w:val="00C2174F"/>
    <w:rsid w:val="00C2187A"/>
    <w:rsid w:val="00C21BEB"/>
    <w:rsid w:val="00C21C57"/>
    <w:rsid w:val="00C21C8C"/>
    <w:rsid w:val="00C22408"/>
    <w:rsid w:val="00C22A10"/>
    <w:rsid w:val="00C22FC9"/>
    <w:rsid w:val="00C234B4"/>
    <w:rsid w:val="00C240E5"/>
    <w:rsid w:val="00C24179"/>
    <w:rsid w:val="00C24596"/>
    <w:rsid w:val="00C2484E"/>
    <w:rsid w:val="00C2489A"/>
    <w:rsid w:val="00C24936"/>
    <w:rsid w:val="00C249CB"/>
    <w:rsid w:val="00C24A06"/>
    <w:rsid w:val="00C24A45"/>
    <w:rsid w:val="00C24DAC"/>
    <w:rsid w:val="00C24EA8"/>
    <w:rsid w:val="00C24F6D"/>
    <w:rsid w:val="00C251D9"/>
    <w:rsid w:val="00C259D9"/>
    <w:rsid w:val="00C25AEE"/>
    <w:rsid w:val="00C2602A"/>
    <w:rsid w:val="00C2619D"/>
    <w:rsid w:val="00C268CC"/>
    <w:rsid w:val="00C26989"/>
    <w:rsid w:val="00C26E17"/>
    <w:rsid w:val="00C27613"/>
    <w:rsid w:val="00C279C8"/>
    <w:rsid w:val="00C27B6A"/>
    <w:rsid w:val="00C27F37"/>
    <w:rsid w:val="00C2F064"/>
    <w:rsid w:val="00C302F9"/>
    <w:rsid w:val="00C306F5"/>
    <w:rsid w:val="00C30A6F"/>
    <w:rsid w:val="00C30C9C"/>
    <w:rsid w:val="00C30DCC"/>
    <w:rsid w:val="00C30DDA"/>
    <w:rsid w:val="00C31379"/>
    <w:rsid w:val="00C31573"/>
    <w:rsid w:val="00C3163C"/>
    <w:rsid w:val="00C31714"/>
    <w:rsid w:val="00C31C50"/>
    <w:rsid w:val="00C31CE2"/>
    <w:rsid w:val="00C32489"/>
    <w:rsid w:val="00C32A7D"/>
    <w:rsid w:val="00C32D25"/>
    <w:rsid w:val="00C32DD6"/>
    <w:rsid w:val="00C32F23"/>
    <w:rsid w:val="00C32F43"/>
    <w:rsid w:val="00C3311E"/>
    <w:rsid w:val="00C332F1"/>
    <w:rsid w:val="00C33332"/>
    <w:rsid w:val="00C33CBE"/>
    <w:rsid w:val="00C34141"/>
    <w:rsid w:val="00C342A4"/>
    <w:rsid w:val="00C347CF"/>
    <w:rsid w:val="00C3483A"/>
    <w:rsid w:val="00C34BE5"/>
    <w:rsid w:val="00C34C80"/>
    <w:rsid w:val="00C34E81"/>
    <w:rsid w:val="00C34EC7"/>
    <w:rsid w:val="00C35026"/>
    <w:rsid w:val="00C352D3"/>
    <w:rsid w:val="00C35386"/>
    <w:rsid w:val="00C355F1"/>
    <w:rsid w:val="00C35C25"/>
    <w:rsid w:val="00C35C64"/>
    <w:rsid w:val="00C35DEC"/>
    <w:rsid w:val="00C3631E"/>
    <w:rsid w:val="00C366E3"/>
    <w:rsid w:val="00C366EC"/>
    <w:rsid w:val="00C3670E"/>
    <w:rsid w:val="00C369D2"/>
    <w:rsid w:val="00C36DFE"/>
    <w:rsid w:val="00C36E53"/>
    <w:rsid w:val="00C36F1B"/>
    <w:rsid w:val="00C36F90"/>
    <w:rsid w:val="00C3774E"/>
    <w:rsid w:val="00C37A8C"/>
    <w:rsid w:val="00C37E17"/>
    <w:rsid w:val="00C40029"/>
    <w:rsid w:val="00C4011D"/>
    <w:rsid w:val="00C4017F"/>
    <w:rsid w:val="00C4041B"/>
    <w:rsid w:val="00C404B5"/>
    <w:rsid w:val="00C40547"/>
    <w:rsid w:val="00C406DF"/>
    <w:rsid w:val="00C40827"/>
    <w:rsid w:val="00C40A3F"/>
    <w:rsid w:val="00C40BC4"/>
    <w:rsid w:val="00C412EB"/>
    <w:rsid w:val="00C41565"/>
    <w:rsid w:val="00C41A63"/>
    <w:rsid w:val="00C41EEA"/>
    <w:rsid w:val="00C42333"/>
    <w:rsid w:val="00C4263B"/>
    <w:rsid w:val="00C429CE"/>
    <w:rsid w:val="00C42AAB"/>
    <w:rsid w:val="00C42AEF"/>
    <w:rsid w:val="00C42CDF"/>
    <w:rsid w:val="00C42E2D"/>
    <w:rsid w:val="00C4322B"/>
    <w:rsid w:val="00C43354"/>
    <w:rsid w:val="00C43445"/>
    <w:rsid w:val="00C4362C"/>
    <w:rsid w:val="00C436BA"/>
    <w:rsid w:val="00C437D3"/>
    <w:rsid w:val="00C43BE1"/>
    <w:rsid w:val="00C4451E"/>
    <w:rsid w:val="00C446C1"/>
    <w:rsid w:val="00C44BCB"/>
    <w:rsid w:val="00C44F25"/>
    <w:rsid w:val="00C455AF"/>
    <w:rsid w:val="00C45BD0"/>
    <w:rsid w:val="00C45CDA"/>
    <w:rsid w:val="00C45F32"/>
    <w:rsid w:val="00C45F8D"/>
    <w:rsid w:val="00C46074"/>
    <w:rsid w:val="00C46550"/>
    <w:rsid w:val="00C46C7A"/>
    <w:rsid w:val="00C46CC5"/>
    <w:rsid w:val="00C471AE"/>
    <w:rsid w:val="00C471CC"/>
    <w:rsid w:val="00C478A8"/>
    <w:rsid w:val="00C47900"/>
    <w:rsid w:val="00C50063"/>
    <w:rsid w:val="00C505F5"/>
    <w:rsid w:val="00C50C3D"/>
    <w:rsid w:val="00C50F4D"/>
    <w:rsid w:val="00C5155C"/>
    <w:rsid w:val="00C515AE"/>
    <w:rsid w:val="00C516B6"/>
    <w:rsid w:val="00C51DFE"/>
    <w:rsid w:val="00C52073"/>
    <w:rsid w:val="00C5212E"/>
    <w:rsid w:val="00C52316"/>
    <w:rsid w:val="00C5286C"/>
    <w:rsid w:val="00C5292C"/>
    <w:rsid w:val="00C52A14"/>
    <w:rsid w:val="00C52E1D"/>
    <w:rsid w:val="00C5316D"/>
    <w:rsid w:val="00C531C2"/>
    <w:rsid w:val="00C531D1"/>
    <w:rsid w:val="00C53372"/>
    <w:rsid w:val="00C534E0"/>
    <w:rsid w:val="00C5374C"/>
    <w:rsid w:val="00C5375A"/>
    <w:rsid w:val="00C538BD"/>
    <w:rsid w:val="00C53AE4"/>
    <w:rsid w:val="00C53B1D"/>
    <w:rsid w:val="00C53BBC"/>
    <w:rsid w:val="00C54352"/>
    <w:rsid w:val="00C54B21"/>
    <w:rsid w:val="00C54F8F"/>
    <w:rsid w:val="00C54FD9"/>
    <w:rsid w:val="00C552C9"/>
    <w:rsid w:val="00C55407"/>
    <w:rsid w:val="00C5573C"/>
    <w:rsid w:val="00C5595B"/>
    <w:rsid w:val="00C55E4A"/>
    <w:rsid w:val="00C55F68"/>
    <w:rsid w:val="00C56245"/>
    <w:rsid w:val="00C5695B"/>
    <w:rsid w:val="00C56B08"/>
    <w:rsid w:val="00C56C5F"/>
    <w:rsid w:val="00C56C97"/>
    <w:rsid w:val="00C56DC2"/>
    <w:rsid w:val="00C56F43"/>
    <w:rsid w:val="00C57237"/>
    <w:rsid w:val="00C573F5"/>
    <w:rsid w:val="00C57933"/>
    <w:rsid w:val="00C579E1"/>
    <w:rsid w:val="00C57AB4"/>
    <w:rsid w:val="00C57AF1"/>
    <w:rsid w:val="00C57DED"/>
    <w:rsid w:val="00C57F69"/>
    <w:rsid w:val="00C6072F"/>
    <w:rsid w:val="00C609B5"/>
    <w:rsid w:val="00C60E2A"/>
    <w:rsid w:val="00C613CA"/>
    <w:rsid w:val="00C613D7"/>
    <w:rsid w:val="00C61452"/>
    <w:rsid w:val="00C61C3C"/>
    <w:rsid w:val="00C6240B"/>
    <w:rsid w:val="00C627F6"/>
    <w:rsid w:val="00C62BAF"/>
    <w:rsid w:val="00C633FB"/>
    <w:rsid w:val="00C634CA"/>
    <w:rsid w:val="00C6385B"/>
    <w:rsid w:val="00C638B2"/>
    <w:rsid w:val="00C638DE"/>
    <w:rsid w:val="00C63958"/>
    <w:rsid w:val="00C63E4B"/>
    <w:rsid w:val="00C63E6C"/>
    <w:rsid w:val="00C63EF2"/>
    <w:rsid w:val="00C63F5B"/>
    <w:rsid w:val="00C6413F"/>
    <w:rsid w:val="00C642DD"/>
    <w:rsid w:val="00C64B16"/>
    <w:rsid w:val="00C64D26"/>
    <w:rsid w:val="00C6531C"/>
    <w:rsid w:val="00C659C6"/>
    <w:rsid w:val="00C65A99"/>
    <w:rsid w:val="00C65BB7"/>
    <w:rsid w:val="00C65BEF"/>
    <w:rsid w:val="00C6679C"/>
    <w:rsid w:val="00C66A7E"/>
    <w:rsid w:val="00C67086"/>
    <w:rsid w:val="00C6739E"/>
    <w:rsid w:val="00C675F8"/>
    <w:rsid w:val="00C676AD"/>
    <w:rsid w:val="00C676C4"/>
    <w:rsid w:val="00C67A65"/>
    <w:rsid w:val="00C70054"/>
    <w:rsid w:val="00C7080D"/>
    <w:rsid w:val="00C709E6"/>
    <w:rsid w:val="00C70D22"/>
    <w:rsid w:val="00C70FD4"/>
    <w:rsid w:val="00C71016"/>
    <w:rsid w:val="00C7113B"/>
    <w:rsid w:val="00C71413"/>
    <w:rsid w:val="00C719F0"/>
    <w:rsid w:val="00C71AFB"/>
    <w:rsid w:val="00C71C26"/>
    <w:rsid w:val="00C71D3E"/>
    <w:rsid w:val="00C71D5F"/>
    <w:rsid w:val="00C73027"/>
    <w:rsid w:val="00C73197"/>
    <w:rsid w:val="00C731AE"/>
    <w:rsid w:val="00C73257"/>
    <w:rsid w:val="00C734B0"/>
    <w:rsid w:val="00C73A59"/>
    <w:rsid w:val="00C73A5B"/>
    <w:rsid w:val="00C73F0E"/>
    <w:rsid w:val="00C74176"/>
    <w:rsid w:val="00C7473F"/>
    <w:rsid w:val="00C7480D"/>
    <w:rsid w:val="00C74ABB"/>
    <w:rsid w:val="00C74BBE"/>
    <w:rsid w:val="00C74ED1"/>
    <w:rsid w:val="00C753FE"/>
    <w:rsid w:val="00C75901"/>
    <w:rsid w:val="00C75D57"/>
    <w:rsid w:val="00C75FB2"/>
    <w:rsid w:val="00C761CC"/>
    <w:rsid w:val="00C7639E"/>
    <w:rsid w:val="00C76445"/>
    <w:rsid w:val="00C76AF5"/>
    <w:rsid w:val="00C772DC"/>
    <w:rsid w:val="00C773D9"/>
    <w:rsid w:val="00C774A0"/>
    <w:rsid w:val="00C77A4E"/>
    <w:rsid w:val="00C77AA3"/>
    <w:rsid w:val="00C77BFB"/>
    <w:rsid w:val="00C77DAF"/>
    <w:rsid w:val="00C77DB9"/>
    <w:rsid w:val="00C800DF"/>
    <w:rsid w:val="00C80187"/>
    <w:rsid w:val="00C80190"/>
    <w:rsid w:val="00C802E4"/>
    <w:rsid w:val="00C803AD"/>
    <w:rsid w:val="00C803C5"/>
    <w:rsid w:val="00C808ED"/>
    <w:rsid w:val="00C8095B"/>
    <w:rsid w:val="00C80A1B"/>
    <w:rsid w:val="00C80BE3"/>
    <w:rsid w:val="00C80FA8"/>
    <w:rsid w:val="00C81315"/>
    <w:rsid w:val="00C8141A"/>
    <w:rsid w:val="00C8143A"/>
    <w:rsid w:val="00C8195A"/>
    <w:rsid w:val="00C81AD0"/>
    <w:rsid w:val="00C82058"/>
    <w:rsid w:val="00C82108"/>
    <w:rsid w:val="00C82249"/>
    <w:rsid w:val="00C82526"/>
    <w:rsid w:val="00C82A17"/>
    <w:rsid w:val="00C82CC6"/>
    <w:rsid w:val="00C82DD9"/>
    <w:rsid w:val="00C834D4"/>
    <w:rsid w:val="00C8350E"/>
    <w:rsid w:val="00C83792"/>
    <w:rsid w:val="00C83C2C"/>
    <w:rsid w:val="00C83C67"/>
    <w:rsid w:val="00C84527"/>
    <w:rsid w:val="00C84A75"/>
    <w:rsid w:val="00C84E08"/>
    <w:rsid w:val="00C856D1"/>
    <w:rsid w:val="00C85C11"/>
    <w:rsid w:val="00C85C34"/>
    <w:rsid w:val="00C85CB9"/>
    <w:rsid w:val="00C85D66"/>
    <w:rsid w:val="00C85FC3"/>
    <w:rsid w:val="00C86038"/>
    <w:rsid w:val="00C86098"/>
    <w:rsid w:val="00C86745"/>
    <w:rsid w:val="00C8691D"/>
    <w:rsid w:val="00C86A91"/>
    <w:rsid w:val="00C86F99"/>
    <w:rsid w:val="00C8732F"/>
    <w:rsid w:val="00C8776A"/>
    <w:rsid w:val="00C8777E"/>
    <w:rsid w:val="00C87854"/>
    <w:rsid w:val="00C87C56"/>
    <w:rsid w:val="00C9043B"/>
    <w:rsid w:val="00C905AB"/>
    <w:rsid w:val="00C90A1A"/>
    <w:rsid w:val="00C91228"/>
    <w:rsid w:val="00C9175E"/>
    <w:rsid w:val="00C9188A"/>
    <w:rsid w:val="00C919A4"/>
    <w:rsid w:val="00C919D4"/>
    <w:rsid w:val="00C91DDB"/>
    <w:rsid w:val="00C91E03"/>
    <w:rsid w:val="00C924C9"/>
    <w:rsid w:val="00C9282B"/>
    <w:rsid w:val="00C92BD8"/>
    <w:rsid w:val="00C92C73"/>
    <w:rsid w:val="00C92E4C"/>
    <w:rsid w:val="00C93125"/>
    <w:rsid w:val="00C9313A"/>
    <w:rsid w:val="00C932BF"/>
    <w:rsid w:val="00C93763"/>
    <w:rsid w:val="00C93BBF"/>
    <w:rsid w:val="00C93C3D"/>
    <w:rsid w:val="00C93E70"/>
    <w:rsid w:val="00C93F4C"/>
    <w:rsid w:val="00C94871"/>
    <w:rsid w:val="00C94B96"/>
    <w:rsid w:val="00C94C24"/>
    <w:rsid w:val="00C94E54"/>
    <w:rsid w:val="00C94ED1"/>
    <w:rsid w:val="00C950BC"/>
    <w:rsid w:val="00C9567D"/>
    <w:rsid w:val="00C9586A"/>
    <w:rsid w:val="00C95C5B"/>
    <w:rsid w:val="00C95EE4"/>
    <w:rsid w:val="00C96166"/>
    <w:rsid w:val="00C961F9"/>
    <w:rsid w:val="00C96891"/>
    <w:rsid w:val="00C973FD"/>
    <w:rsid w:val="00C97452"/>
    <w:rsid w:val="00C97EA1"/>
    <w:rsid w:val="00C97EFD"/>
    <w:rsid w:val="00C97F56"/>
    <w:rsid w:val="00C9A539"/>
    <w:rsid w:val="00CA01CD"/>
    <w:rsid w:val="00CA0352"/>
    <w:rsid w:val="00CA0A5A"/>
    <w:rsid w:val="00CA0B1D"/>
    <w:rsid w:val="00CA11A0"/>
    <w:rsid w:val="00CA16DC"/>
    <w:rsid w:val="00CA17F9"/>
    <w:rsid w:val="00CA1A3F"/>
    <w:rsid w:val="00CA1B8F"/>
    <w:rsid w:val="00CA2081"/>
    <w:rsid w:val="00CA28CB"/>
    <w:rsid w:val="00CA2A18"/>
    <w:rsid w:val="00CA2AEE"/>
    <w:rsid w:val="00CA2B64"/>
    <w:rsid w:val="00CA2B6D"/>
    <w:rsid w:val="00CA2E59"/>
    <w:rsid w:val="00CA39F2"/>
    <w:rsid w:val="00CA3A0F"/>
    <w:rsid w:val="00CA3ADB"/>
    <w:rsid w:val="00CA3BB0"/>
    <w:rsid w:val="00CA3CBC"/>
    <w:rsid w:val="00CA3D82"/>
    <w:rsid w:val="00CA3E24"/>
    <w:rsid w:val="00CA4035"/>
    <w:rsid w:val="00CA408D"/>
    <w:rsid w:val="00CA411C"/>
    <w:rsid w:val="00CA485B"/>
    <w:rsid w:val="00CA4D19"/>
    <w:rsid w:val="00CA4EAA"/>
    <w:rsid w:val="00CA4F72"/>
    <w:rsid w:val="00CA5170"/>
    <w:rsid w:val="00CA519D"/>
    <w:rsid w:val="00CA5BF7"/>
    <w:rsid w:val="00CA63AF"/>
    <w:rsid w:val="00CA644E"/>
    <w:rsid w:val="00CA64E6"/>
    <w:rsid w:val="00CA6794"/>
    <w:rsid w:val="00CA6B3B"/>
    <w:rsid w:val="00CA6B81"/>
    <w:rsid w:val="00CA6CF4"/>
    <w:rsid w:val="00CA6F35"/>
    <w:rsid w:val="00CA6FA8"/>
    <w:rsid w:val="00CA76CD"/>
    <w:rsid w:val="00CA770D"/>
    <w:rsid w:val="00CA77E6"/>
    <w:rsid w:val="00CA7918"/>
    <w:rsid w:val="00CA7B29"/>
    <w:rsid w:val="00CA7CE7"/>
    <w:rsid w:val="00CB00B2"/>
    <w:rsid w:val="00CB05FA"/>
    <w:rsid w:val="00CB098D"/>
    <w:rsid w:val="00CB0DDA"/>
    <w:rsid w:val="00CB0F6C"/>
    <w:rsid w:val="00CB0FBC"/>
    <w:rsid w:val="00CB12D1"/>
    <w:rsid w:val="00CB1533"/>
    <w:rsid w:val="00CB1572"/>
    <w:rsid w:val="00CB17A7"/>
    <w:rsid w:val="00CB1A9C"/>
    <w:rsid w:val="00CB1E7F"/>
    <w:rsid w:val="00CB2043"/>
    <w:rsid w:val="00CB2381"/>
    <w:rsid w:val="00CB2607"/>
    <w:rsid w:val="00CB3207"/>
    <w:rsid w:val="00CB3EAD"/>
    <w:rsid w:val="00CB4072"/>
    <w:rsid w:val="00CB4125"/>
    <w:rsid w:val="00CB41B4"/>
    <w:rsid w:val="00CB4882"/>
    <w:rsid w:val="00CB48BD"/>
    <w:rsid w:val="00CB4973"/>
    <w:rsid w:val="00CB4B46"/>
    <w:rsid w:val="00CB4EC7"/>
    <w:rsid w:val="00CB512C"/>
    <w:rsid w:val="00CB53E9"/>
    <w:rsid w:val="00CB54B2"/>
    <w:rsid w:val="00CB58C4"/>
    <w:rsid w:val="00CB5BCA"/>
    <w:rsid w:val="00CB5EE8"/>
    <w:rsid w:val="00CB68A9"/>
    <w:rsid w:val="00CB6A70"/>
    <w:rsid w:val="00CB6B87"/>
    <w:rsid w:val="00CB6EFC"/>
    <w:rsid w:val="00CB71B9"/>
    <w:rsid w:val="00CB72BA"/>
    <w:rsid w:val="00CB7755"/>
    <w:rsid w:val="00CB7C33"/>
    <w:rsid w:val="00CB7D26"/>
    <w:rsid w:val="00CB7DCF"/>
    <w:rsid w:val="00CC0050"/>
    <w:rsid w:val="00CC01EE"/>
    <w:rsid w:val="00CC024F"/>
    <w:rsid w:val="00CC0274"/>
    <w:rsid w:val="00CC0275"/>
    <w:rsid w:val="00CC03FA"/>
    <w:rsid w:val="00CC07AE"/>
    <w:rsid w:val="00CC1363"/>
    <w:rsid w:val="00CC15A7"/>
    <w:rsid w:val="00CC23AB"/>
    <w:rsid w:val="00CC259E"/>
    <w:rsid w:val="00CC281F"/>
    <w:rsid w:val="00CC2825"/>
    <w:rsid w:val="00CC28DD"/>
    <w:rsid w:val="00CC2BE7"/>
    <w:rsid w:val="00CC30B4"/>
    <w:rsid w:val="00CC38B2"/>
    <w:rsid w:val="00CC3D15"/>
    <w:rsid w:val="00CC3D56"/>
    <w:rsid w:val="00CC3FB1"/>
    <w:rsid w:val="00CC403E"/>
    <w:rsid w:val="00CC427F"/>
    <w:rsid w:val="00CC458B"/>
    <w:rsid w:val="00CC46BA"/>
    <w:rsid w:val="00CC49B3"/>
    <w:rsid w:val="00CC4B71"/>
    <w:rsid w:val="00CC5541"/>
    <w:rsid w:val="00CC57CF"/>
    <w:rsid w:val="00CC5B17"/>
    <w:rsid w:val="00CC5B65"/>
    <w:rsid w:val="00CC5E84"/>
    <w:rsid w:val="00CC5F81"/>
    <w:rsid w:val="00CC60CE"/>
    <w:rsid w:val="00CC622E"/>
    <w:rsid w:val="00CC6251"/>
    <w:rsid w:val="00CC62B7"/>
    <w:rsid w:val="00CC638B"/>
    <w:rsid w:val="00CC63C8"/>
    <w:rsid w:val="00CC669C"/>
    <w:rsid w:val="00CC6701"/>
    <w:rsid w:val="00CC6B0B"/>
    <w:rsid w:val="00CC6B40"/>
    <w:rsid w:val="00CC7242"/>
    <w:rsid w:val="00CC78C4"/>
    <w:rsid w:val="00CC799E"/>
    <w:rsid w:val="00CC7A46"/>
    <w:rsid w:val="00CC7B02"/>
    <w:rsid w:val="00CC7B8C"/>
    <w:rsid w:val="00CC7BB8"/>
    <w:rsid w:val="00CD0081"/>
    <w:rsid w:val="00CD0094"/>
    <w:rsid w:val="00CD057F"/>
    <w:rsid w:val="00CD0BE7"/>
    <w:rsid w:val="00CD0C64"/>
    <w:rsid w:val="00CD0DB6"/>
    <w:rsid w:val="00CD12A6"/>
    <w:rsid w:val="00CD162E"/>
    <w:rsid w:val="00CD208A"/>
    <w:rsid w:val="00CD21F1"/>
    <w:rsid w:val="00CD22A6"/>
    <w:rsid w:val="00CD22F4"/>
    <w:rsid w:val="00CD23A9"/>
    <w:rsid w:val="00CD26E5"/>
    <w:rsid w:val="00CD27EB"/>
    <w:rsid w:val="00CD28A6"/>
    <w:rsid w:val="00CD296A"/>
    <w:rsid w:val="00CD29C9"/>
    <w:rsid w:val="00CD2A33"/>
    <w:rsid w:val="00CD2C20"/>
    <w:rsid w:val="00CD2C29"/>
    <w:rsid w:val="00CD359F"/>
    <w:rsid w:val="00CD3618"/>
    <w:rsid w:val="00CD4443"/>
    <w:rsid w:val="00CD4550"/>
    <w:rsid w:val="00CD4B19"/>
    <w:rsid w:val="00CD4B97"/>
    <w:rsid w:val="00CD4D92"/>
    <w:rsid w:val="00CD4E63"/>
    <w:rsid w:val="00CD5333"/>
    <w:rsid w:val="00CD5405"/>
    <w:rsid w:val="00CD5458"/>
    <w:rsid w:val="00CD569F"/>
    <w:rsid w:val="00CD585C"/>
    <w:rsid w:val="00CD58A9"/>
    <w:rsid w:val="00CD593E"/>
    <w:rsid w:val="00CD594D"/>
    <w:rsid w:val="00CD5B2E"/>
    <w:rsid w:val="00CD5C58"/>
    <w:rsid w:val="00CD5E39"/>
    <w:rsid w:val="00CD61BA"/>
    <w:rsid w:val="00CD6266"/>
    <w:rsid w:val="00CD69C6"/>
    <w:rsid w:val="00CD6D43"/>
    <w:rsid w:val="00CD7D04"/>
    <w:rsid w:val="00CE0084"/>
    <w:rsid w:val="00CE0434"/>
    <w:rsid w:val="00CE0804"/>
    <w:rsid w:val="00CE0866"/>
    <w:rsid w:val="00CE0C43"/>
    <w:rsid w:val="00CE0DF4"/>
    <w:rsid w:val="00CE0FA4"/>
    <w:rsid w:val="00CE12BA"/>
    <w:rsid w:val="00CE1342"/>
    <w:rsid w:val="00CE1597"/>
    <w:rsid w:val="00CE166B"/>
    <w:rsid w:val="00CE167C"/>
    <w:rsid w:val="00CE181E"/>
    <w:rsid w:val="00CE1C3A"/>
    <w:rsid w:val="00CE1E6A"/>
    <w:rsid w:val="00CE1F44"/>
    <w:rsid w:val="00CE1FF7"/>
    <w:rsid w:val="00CE29FD"/>
    <w:rsid w:val="00CE2AD9"/>
    <w:rsid w:val="00CE2C51"/>
    <w:rsid w:val="00CE2F79"/>
    <w:rsid w:val="00CE2FC5"/>
    <w:rsid w:val="00CE3402"/>
    <w:rsid w:val="00CE3703"/>
    <w:rsid w:val="00CE37A0"/>
    <w:rsid w:val="00CE37B7"/>
    <w:rsid w:val="00CE3820"/>
    <w:rsid w:val="00CE38CC"/>
    <w:rsid w:val="00CE3B67"/>
    <w:rsid w:val="00CE4280"/>
    <w:rsid w:val="00CE42CD"/>
    <w:rsid w:val="00CE43E9"/>
    <w:rsid w:val="00CE4489"/>
    <w:rsid w:val="00CE4BA6"/>
    <w:rsid w:val="00CE4BE9"/>
    <w:rsid w:val="00CE549A"/>
    <w:rsid w:val="00CE5828"/>
    <w:rsid w:val="00CE5931"/>
    <w:rsid w:val="00CE5960"/>
    <w:rsid w:val="00CE5B0F"/>
    <w:rsid w:val="00CE632E"/>
    <w:rsid w:val="00CE638D"/>
    <w:rsid w:val="00CE680A"/>
    <w:rsid w:val="00CE68F7"/>
    <w:rsid w:val="00CE7695"/>
    <w:rsid w:val="00CE7A25"/>
    <w:rsid w:val="00CE7C4E"/>
    <w:rsid w:val="00CE7F59"/>
    <w:rsid w:val="00CF0296"/>
    <w:rsid w:val="00CF02FF"/>
    <w:rsid w:val="00CF0B1F"/>
    <w:rsid w:val="00CF0C9E"/>
    <w:rsid w:val="00CF0E01"/>
    <w:rsid w:val="00CF0FB1"/>
    <w:rsid w:val="00CF104B"/>
    <w:rsid w:val="00CF1088"/>
    <w:rsid w:val="00CF1245"/>
    <w:rsid w:val="00CF1330"/>
    <w:rsid w:val="00CF176B"/>
    <w:rsid w:val="00CF17FA"/>
    <w:rsid w:val="00CF1B92"/>
    <w:rsid w:val="00CF1E54"/>
    <w:rsid w:val="00CF22B4"/>
    <w:rsid w:val="00CF2811"/>
    <w:rsid w:val="00CF2BCF"/>
    <w:rsid w:val="00CF2CC5"/>
    <w:rsid w:val="00CF2CCD"/>
    <w:rsid w:val="00CF2E64"/>
    <w:rsid w:val="00CF3461"/>
    <w:rsid w:val="00CF385B"/>
    <w:rsid w:val="00CF3AF7"/>
    <w:rsid w:val="00CF3C12"/>
    <w:rsid w:val="00CF3C53"/>
    <w:rsid w:val="00CF3FA4"/>
    <w:rsid w:val="00CF41AA"/>
    <w:rsid w:val="00CF475D"/>
    <w:rsid w:val="00CF4916"/>
    <w:rsid w:val="00CF4937"/>
    <w:rsid w:val="00CF4A34"/>
    <w:rsid w:val="00CF5153"/>
    <w:rsid w:val="00CF5219"/>
    <w:rsid w:val="00CF595D"/>
    <w:rsid w:val="00CF5CE6"/>
    <w:rsid w:val="00CF5FEE"/>
    <w:rsid w:val="00CF616E"/>
    <w:rsid w:val="00CF796E"/>
    <w:rsid w:val="00CF7C9D"/>
    <w:rsid w:val="00D00652"/>
    <w:rsid w:val="00D00860"/>
    <w:rsid w:val="00D00B67"/>
    <w:rsid w:val="00D00DFB"/>
    <w:rsid w:val="00D016CA"/>
    <w:rsid w:val="00D01BBB"/>
    <w:rsid w:val="00D01E2F"/>
    <w:rsid w:val="00D02425"/>
    <w:rsid w:val="00D027D7"/>
    <w:rsid w:val="00D02951"/>
    <w:rsid w:val="00D02A58"/>
    <w:rsid w:val="00D02C33"/>
    <w:rsid w:val="00D02EAF"/>
    <w:rsid w:val="00D02EEF"/>
    <w:rsid w:val="00D0374C"/>
    <w:rsid w:val="00D037D2"/>
    <w:rsid w:val="00D0398A"/>
    <w:rsid w:val="00D03A8C"/>
    <w:rsid w:val="00D03E7C"/>
    <w:rsid w:val="00D03EDB"/>
    <w:rsid w:val="00D04076"/>
    <w:rsid w:val="00D042E4"/>
    <w:rsid w:val="00D04E5B"/>
    <w:rsid w:val="00D050C7"/>
    <w:rsid w:val="00D0571E"/>
    <w:rsid w:val="00D05858"/>
    <w:rsid w:val="00D05C69"/>
    <w:rsid w:val="00D05DD7"/>
    <w:rsid w:val="00D05E89"/>
    <w:rsid w:val="00D05EE6"/>
    <w:rsid w:val="00D05F0E"/>
    <w:rsid w:val="00D062CD"/>
    <w:rsid w:val="00D06555"/>
    <w:rsid w:val="00D0692C"/>
    <w:rsid w:val="00D06A2C"/>
    <w:rsid w:val="00D06CF7"/>
    <w:rsid w:val="00D06EAA"/>
    <w:rsid w:val="00D06F78"/>
    <w:rsid w:val="00D0718C"/>
    <w:rsid w:val="00D0728A"/>
    <w:rsid w:val="00D074A9"/>
    <w:rsid w:val="00D07710"/>
    <w:rsid w:val="00D07C23"/>
    <w:rsid w:val="00D07F5D"/>
    <w:rsid w:val="00D1006B"/>
    <w:rsid w:val="00D102BB"/>
    <w:rsid w:val="00D103A4"/>
    <w:rsid w:val="00D10739"/>
    <w:rsid w:val="00D10AE8"/>
    <w:rsid w:val="00D10E91"/>
    <w:rsid w:val="00D112E3"/>
    <w:rsid w:val="00D11759"/>
    <w:rsid w:val="00D1179A"/>
    <w:rsid w:val="00D118B0"/>
    <w:rsid w:val="00D1218B"/>
    <w:rsid w:val="00D1244A"/>
    <w:rsid w:val="00D1264F"/>
    <w:rsid w:val="00D127FC"/>
    <w:rsid w:val="00D128CF"/>
    <w:rsid w:val="00D12E1D"/>
    <w:rsid w:val="00D135E4"/>
    <w:rsid w:val="00D13B10"/>
    <w:rsid w:val="00D13CC8"/>
    <w:rsid w:val="00D13E17"/>
    <w:rsid w:val="00D13E60"/>
    <w:rsid w:val="00D141A9"/>
    <w:rsid w:val="00D14660"/>
    <w:rsid w:val="00D14680"/>
    <w:rsid w:val="00D147F1"/>
    <w:rsid w:val="00D15021"/>
    <w:rsid w:val="00D15323"/>
    <w:rsid w:val="00D15626"/>
    <w:rsid w:val="00D1586E"/>
    <w:rsid w:val="00D15871"/>
    <w:rsid w:val="00D15955"/>
    <w:rsid w:val="00D15C46"/>
    <w:rsid w:val="00D15CDE"/>
    <w:rsid w:val="00D160DD"/>
    <w:rsid w:val="00D1638E"/>
    <w:rsid w:val="00D167B7"/>
    <w:rsid w:val="00D168E6"/>
    <w:rsid w:val="00D16ABA"/>
    <w:rsid w:val="00D16CC5"/>
    <w:rsid w:val="00D16DF6"/>
    <w:rsid w:val="00D1720C"/>
    <w:rsid w:val="00D174BD"/>
    <w:rsid w:val="00D175DC"/>
    <w:rsid w:val="00D17611"/>
    <w:rsid w:val="00D17E43"/>
    <w:rsid w:val="00D17EA5"/>
    <w:rsid w:val="00D202C6"/>
    <w:rsid w:val="00D203DD"/>
    <w:rsid w:val="00D205C0"/>
    <w:rsid w:val="00D206B1"/>
    <w:rsid w:val="00D206BA"/>
    <w:rsid w:val="00D20706"/>
    <w:rsid w:val="00D208DD"/>
    <w:rsid w:val="00D20BBC"/>
    <w:rsid w:val="00D2102A"/>
    <w:rsid w:val="00D210EE"/>
    <w:rsid w:val="00D22422"/>
    <w:rsid w:val="00D226A8"/>
    <w:rsid w:val="00D22747"/>
    <w:rsid w:val="00D22993"/>
    <w:rsid w:val="00D22BC3"/>
    <w:rsid w:val="00D22D71"/>
    <w:rsid w:val="00D23034"/>
    <w:rsid w:val="00D23544"/>
    <w:rsid w:val="00D238FE"/>
    <w:rsid w:val="00D23CBD"/>
    <w:rsid w:val="00D23ED4"/>
    <w:rsid w:val="00D23F25"/>
    <w:rsid w:val="00D23FA6"/>
    <w:rsid w:val="00D24076"/>
    <w:rsid w:val="00D240CA"/>
    <w:rsid w:val="00D24280"/>
    <w:rsid w:val="00D242CE"/>
    <w:rsid w:val="00D24402"/>
    <w:rsid w:val="00D2494D"/>
    <w:rsid w:val="00D250CC"/>
    <w:rsid w:val="00D25C45"/>
    <w:rsid w:val="00D261CA"/>
    <w:rsid w:val="00D263A0"/>
    <w:rsid w:val="00D264E1"/>
    <w:rsid w:val="00D2667A"/>
    <w:rsid w:val="00D26A3F"/>
    <w:rsid w:val="00D27103"/>
    <w:rsid w:val="00D27196"/>
    <w:rsid w:val="00D272B5"/>
    <w:rsid w:val="00D27325"/>
    <w:rsid w:val="00D273D2"/>
    <w:rsid w:val="00D2756B"/>
    <w:rsid w:val="00D2781F"/>
    <w:rsid w:val="00D27CBD"/>
    <w:rsid w:val="00D27CDB"/>
    <w:rsid w:val="00D27D44"/>
    <w:rsid w:val="00D27D6A"/>
    <w:rsid w:val="00D27FD5"/>
    <w:rsid w:val="00D30179"/>
    <w:rsid w:val="00D303A6"/>
    <w:rsid w:val="00D309D4"/>
    <w:rsid w:val="00D30A26"/>
    <w:rsid w:val="00D30BCF"/>
    <w:rsid w:val="00D30D3E"/>
    <w:rsid w:val="00D30D55"/>
    <w:rsid w:val="00D313C0"/>
    <w:rsid w:val="00D313F9"/>
    <w:rsid w:val="00D316B4"/>
    <w:rsid w:val="00D31E59"/>
    <w:rsid w:val="00D32011"/>
    <w:rsid w:val="00D32677"/>
    <w:rsid w:val="00D326AA"/>
    <w:rsid w:val="00D327F0"/>
    <w:rsid w:val="00D32948"/>
    <w:rsid w:val="00D32B11"/>
    <w:rsid w:val="00D32C04"/>
    <w:rsid w:val="00D33593"/>
    <w:rsid w:val="00D3375B"/>
    <w:rsid w:val="00D33B9E"/>
    <w:rsid w:val="00D33D92"/>
    <w:rsid w:val="00D33F45"/>
    <w:rsid w:val="00D3457D"/>
    <w:rsid w:val="00D348AD"/>
    <w:rsid w:val="00D3492E"/>
    <w:rsid w:val="00D34DE3"/>
    <w:rsid w:val="00D352DF"/>
    <w:rsid w:val="00D3564B"/>
    <w:rsid w:val="00D3606C"/>
    <w:rsid w:val="00D36084"/>
    <w:rsid w:val="00D36837"/>
    <w:rsid w:val="00D368EB"/>
    <w:rsid w:val="00D36C1D"/>
    <w:rsid w:val="00D36C69"/>
    <w:rsid w:val="00D3780E"/>
    <w:rsid w:val="00D3787F"/>
    <w:rsid w:val="00D37DD7"/>
    <w:rsid w:val="00D40201"/>
    <w:rsid w:val="00D4041B"/>
    <w:rsid w:val="00D40475"/>
    <w:rsid w:val="00D404E9"/>
    <w:rsid w:val="00D408D9"/>
    <w:rsid w:val="00D40904"/>
    <w:rsid w:val="00D41087"/>
    <w:rsid w:val="00D413E8"/>
    <w:rsid w:val="00D417F3"/>
    <w:rsid w:val="00D41963"/>
    <w:rsid w:val="00D420B0"/>
    <w:rsid w:val="00D421F2"/>
    <w:rsid w:val="00D423FA"/>
    <w:rsid w:val="00D424C1"/>
    <w:rsid w:val="00D42798"/>
    <w:rsid w:val="00D42994"/>
    <w:rsid w:val="00D42B73"/>
    <w:rsid w:val="00D431D4"/>
    <w:rsid w:val="00D43418"/>
    <w:rsid w:val="00D4342A"/>
    <w:rsid w:val="00D4427B"/>
    <w:rsid w:val="00D44438"/>
    <w:rsid w:val="00D44A3D"/>
    <w:rsid w:val="00D44AD4"/>
    <w:rsid w:val="00D44E47"/>
    <w:rsid w:val="00D44FFB"/>
    <w:rsid w:val="00D450BC"/>
    <w:rsid w:val="00D456C9"/>
    <w:rsid w:val="00D45863"/>
    <w:rsid w:val="00D45C5F"/>
    <w:rsid w:val="00D45C82"/>
    <w:rsid w:val="00D45ECF"/>
    <w:rsid w:val="00D462FB"/>
    <w:rsid w:val="00D4658D"/>
    <w:rsid w:val="00D4712B"/>
    <w:rsid w:val="00D47148"/>
    <w:rsid w:val="00D4783D"/>
    <w:rsid w:val="00D47E6D"/>
    <w:rsid w:val="00D504D4"/>
    <w:rsid w:val="00D504D6"/>
    <w:rsid w:val="00D50ACB"/>
    <w:rsid w:val="00D50CC0"/>
    <w:rsid w:val="00D50DAE"/>
    <w:rsid w:val="00D515BE"/>
    <w:rsid w:val="00D5168B"/>
    <w:rsid w:val="00D51978"/>
    <w:rsid w:val="00D519A6"/>
    <w:rsid w:val="00D51B71"/>
    <w:rsid w:val="00D51D60"/>
    <w:rsid w:val="00D51F21"/>
    <w:rsid w:val="00D52177"/>
    <w:rsid w:val="00D524C9"/>
    <w:rsid w:val="00D52777"/>
    <w:rsid w:val="00D5285B"/>
    <w:rsid w:val="00D52923"/>
    <w:rsid w:val="00D52959"/>
    <w:rsid w:val="00D52A87"/>
    <w:rsid w:val="00D52ACA"/>
    <w:rsid w:val="00D52EA5"/>
    <w:rsid w:val="00D52FC5"/>
    <w:rsid w:val="00D530AB"/>
    <w:rsid w:val="00D5386D"/>
    <w:rsid w:val="00D53B61"/>
    <w:rsid w:val="00D53BBC"/>
    <w:rsid w:val="00D53CEF"/>
    <w:rsid w:val="00D53EB0"/>
    <w:rsid w:val="00D53F10"/>
    <w:rsid w:val="00D540EA"/>
    <w:rsid w:val="00D54206"/>
    <w:rsid w:val="00D546B5"/>
    <w:rsid w:val="00D54A44"/>
    <w:rsid w:val="00D54BE6"/>
    <w:rsid w:val="00D54E52"/>
    <w:rsid w:val="00D559A7"/>
    <w:rsid w:val="00D559ED"/>
    <w:rsid w:val="00D55AF0"/>
    <w:rsid w:val="00D56424"/>
    <w:rsid w:val="00D56523"/>
    <w:rsid w:val="00D5672C"/>
    <w:rsid w:val="00D56C5B"/>
    <w:rsid w:val="00D5764F"/>
    <w:rsid w:val="00D57E8E"/>
    <w:rsid w:val="00D57EFA"/>
    <w:rsid w:val="00D6010B"/>
    <w:rsid w:val="00D60183"/>
    <w:rsid w:val="00D604C8"/>
    <w:rsid w:val="00D6050D"/>
    <w:rsid w:val="00D6059A"/>
    <w:rsid w:val="00D6063C"/>
    <w:rsid w:val="00D608A6"/>
    <w:rsid w:val="00D60B78"/>
    <w:rsid w:val="00D60E7D"/>
    <w:rsid w:val="00D60FA3"/>
    <w:rsid w:val="00D60FAC"/>
    <w:rsid w:val="00D61223"/>
    <w:rsid w:val="00D6147B"/>
    <w:rsid w:val="00D61830"/>
    <w:rsid w:val="00D61DCB"/>
    <w:rsid w:val="00D6200C"/>
    <w:rsid w:val="00D620E7"/>
    <w:rsid w:val="00D6215B"/>
    <w:rsid w:val="00D62464"/>
    <w:rsid w:val="00D625CA"/>
    <w:rsid w:val="00D628F3"/>
    <w:rsid w:val="00D62E38"/>
    <w:rsid w:val="00D630AC"/>
    <w:rsid w:val="00D63420"/>
    <w:rsid w:val="00D6359A"/>
    <w:rsid w:val="00D63ADF"/>
    <w:rsid w:val="00D6458C"/>
    <w:rsid w:val="00D6473B"/>
    <w:rsid w:val="00D650BC"/>
    <w:rsid w:val="00D65334"/>
    <w:rsid w:val="00D653A8"/>
    <w:rsid w:val="00D65413"/>
    <w:rsid w:val="00D658FD"/>
    <w:rsid w:val="00D65A39"/>
    <w:rsid w:val="00D65EA3"/>
    <w:rsid w:val="00D66297"/>
    <w:rsid w:val="00D662E3"/>
    <w:rsid w:val="00D663FF"/>
    <w:rsid w:val="00D66877"/>
    <w:rsid w:val="00D66A12"/>
    <w:rsid w:val="00D66B23"/>
    <w:rsid w:val="00D66F37"/>
    <w:rsid w:val="00D66F86"/>
    <w:rsid w:val="00D67567"/>
    <w:rsid w:val="00D676F8"/>
    <w:rsid w:val="00D67735"/>
    <w:rsid w:val="00D67CB0"/>
    <w:rsid w:val="00D67CE5"/>
    <w:rsid w:val="00D70329"/>
    <w:rsid w:val="00D707BF"/>
    <w:rsid w:val="00D70ADA"/>
    <w:rsid w:val="00D70C1C"/>
    <w:rsid w:val="00D70EF9"/>
    <w:rsid w:val="00D71118"/>
    <w:rsid w:val="00D71272"/>
    <w:rsid w:val="00D7142B"/>
    <w:rsid w:val="00D71924"/>
    <w:rsid w:val="00D71C35"/>
    <w:rsid w:val="00D71D67"/>
    <w:rsid w:val="00D723CE"/>
    <w:rsid w:val="00D724D3"/>
    <w:rsid w:val="00D725A0"/>
    <w:rsid w:val="00D7265E"/>
    <w:rsid w:val="00D72B1C"/>
    <w:rsid w:val="00D72D89"/>
    <w:rsid w:val="00D72F6C"/>
    <w:rsid w:val="00D732A6"/>
    <w:rsid w:val="00D7353A"/>
    <w:rsid w:val="00D73895"/>
    <w:rsid w:val="00D73D69"/>
    <w:rsid w:val="00D73E2B"/>
    <w:rsid w:val="00D7405E"/>
    <w:rsid w:val="00D74096"/>
    <w:rsid w:val="00D7461A"/>
    <w:rsid w:val="00D74B6A"/>
    <w:rsid w:val="00D74C35"/>
    <w:rsid w:val="00D74D07"/>
    <w:rsid w:val="00D74DC8"/>
    <w:rsid w:val="00D74FFD"/>
    <w:rsid w:val="00D75464"/>
    <w:rsid w:val="00D756A5"/>
    <w:rsid w:val="00D75D52"/>
    <w:rsid w:val="00D76020"/>
    <w:rsid w:val="00D76133"/>
    <w:rsid w:val="00D766A0"/>
    <w:rsid w:val="00D76907"/>
    <w:rsid w:val="00D77043"/>
    <w:rsid w:val="00D773C4"/>
    <w:rsid w:val="00D774B4"/>
    <w:rsid w:val="00D77AA2"/>
    <w:rsid w:val="00D77B55"/>
    <w:rsid w:val="00D80CC4"/>
    <w:rsid w:val="00D81341"/>
    <w:rsid w:val="00D8158D"/>
    <w:rsid w:val="00D8201A"/>
    <w:rsid w:val="00D82074"/>
    <w:rsid w:val="00D82588"/>
    <w:rsid w:val="00D825FC"/>
    <w:rsid w:val="00D82990"/>
    <w:rsid w:val="00D82D2C"/>
    <w:rsid w:val="00D83065"/>
    <w:rsid w:val="00D8382C"/>
    <w:rsid w:val="00D83ABB"/>
    <w:rsid w:val="00D83B48"/>
    <w:rsid w:val="00D83BDE"/>
    <w:rsid w:val="00D83BEF"/>
    <w:rsid w:val="00D8461E"/>
    <w:rsid w:val="00D84BE4"/>
    <w:rsid w:val="00D84DC5"/>
    <w:rsid w:val="00D84DDF"/>
    <w:rsid w:val="00D850D5"/>
    <w:rsid w:val="00D85119"/>
    <w:rsid w:val="00D8556D"/>
    <w:rsid w:val="00D85669"/>
    <w:rsid w:val="00D85C0A"/>
    <w:rsid w:val="00D85FEA"/>
    <w:rsid w:val="00D8603D"/>
    <w:rsid w:val="00D86150"/>
    <w:rsid w:val="00D869B2"/>
    <w:rsid w:val="00D86DBD"/>
    <w:rsid w:val="00D86F7B"/>
    <w:rsid w:val="00D86F90"/>
    <w:rsid w:val="00D87414"/>
    <w:rsid w:val="00D876AF"/>
    <w:rsid w:val="00D87789"/>
    <w:rsid w:val="00D879B4"/>
    <w:rsid w:val="00D87B22"/>
    <w:rsid w:val="00D87E51"/>
    <w:rsid w:val="00D90131"/>
    <w:rsid w:val="00D901F3"/>
    <w:rsid w:val="00D90691"/>
    <w:rsid w:val="00D90940"/>
    <w:rsid w:val="00D90A68"/>
    <w:rsid w:val="00D9132B"/>
    <w:rsid w:val="00D91E2C"/>
    <w:rsid w:val="00D91E33"/>
    <w:rsid w:val="00D9239B"/>
    <w:rsid w:val="00D928B2"/>
    <w:rsid w:val="00D929D8"/>
    <w:rsid w:val="00D92A9E"/>
    <w:rsid w:val="00D92E45"/>
    <w:rsid w:val="00D931A7"/>
    <w:rsid w:val="00D932FF"/>
    <w:rsid w:val="00D93887"/>
    <w:rsid w:val="00D93DEB"/>
    <w:rsid w:val="00D9436E"/>
    <w:rsid w:val="00D94404"/>
    <w:rsid w:val="00D94DA7"/>
    <w:rsid w:val="00D94EF5"/>
    <w:rsid w:val="00D95057"/>
    <w:rsid w:val="00D9505A"/>
    <w:rsid w:val="00D95779"/>
    <w:rsid w:val="00D95968"/>
    <w:rsid w:val="00D95F67"/>
    <w:rsid w:val="00D964E3"/>
    <w:rsid w:val="00D96535"/>
    <w:rsid w:val="00D965FC"/>
    <w:rsid w:val="00D96D46"/>
    <w:rsid w:val="00D97033"/>
    <w:rsid w:val="00D9710B"/>
    <w:rsid w:val="00D972A0"/>
    <w:rsid w:val="00D973E2"/>
    <w:rsid w:val="00D97732"/>
    <w:rsid w:val="00D9777E"/>
    <w:rsid w:val="00D977FD"/>
    <w:rsid w:val="00D97830"/>
    <w:rsid w:val="00D97D6C"/>
    <w:rsid w:val="00DA00FF"/>
    <w:rsid w:val="00DA0258"/>
    <w:rsid w:val="00DA0276"/>
    <w:rsid w:val="00DA037D"/>
    <w:rsid w:val="00DA03D5"/>
    <w:rsid w:val="00DA0498"/>
    <w:rsid w:val="00DA0EB1"/>
    <w:rsid w:val="00DA0F76"/>
    <w:rsid w:val="00DA1185"/>
    <w:rsid w:val="00DA1336"/>
    <w:rsid w:val="00DA1614"/>
    <w:rsid w:val="00DA18F9"/>
    <w:rsid w:val="00DA19CF"/>
    <w:rsid w:val="00DA1B43"/>
    <w:rsid w:val="00DA1BCE"/>
    <w:rsid w:val="00DA1C46"/>
    <w:rsid w:val="00DA1E50"/>
    <w:rsid w:val="00DA1F2A"/>
    <w:rsid w:val="00DA261E"/>
    <w:rsid w:val="00DA2700"/>
    <w:rsid w:val="00DA2BBC"/>
    <w:rsid w:val="00DA3036"/>
    <w:rsid w:val="00DA311A"/>
    <w:rsid w:val="00DA333D"/>
    <w:rsid w:val="00DA368C"/>
    <w:rsid w:val="00DA378B"/>
    <w:rsid w:val="00DA3E0B"/>
    <w:rsid w:val="00DA419B"/>
    <w:rsid w:val="00DA4269"/>
    <w:rsid w:val="00DA4645"/>
    <w:rsid w:val="00DA4C0F"/>
    <w:rsid w:val="00DA4C36"/>
    <w:rsid w:val="00DA4D04"/>
    <w:rsid w:val="00DA52D2"/>
    <w:rsid w:val="00DA562F"/>
    <w:rsid w:val="00DA56BB"/>
    <w:rsid w:val="00DA56FB"/>
    <w:rsid w:val="00DA59F2"/>
    <w:rsid w:val="00DA5AAA"/>
    <w:rsid w:val="00DA627C"/>
    <w:rsid w:val="00DA694C"/>
    <w:rsid w:val="00DA6B8D"/>
    <w:rsid w:val="00DA6D03"/>
    <w:rsid w:val="00DA7027"/>
    <w:rsid w:val="00DA70A4"/>
    <w:rsid w:val="00DA7227"/>
    <w:rsid w:val="00DA73FB"/>
    <w:rsid w:val="00DA7434"/>
    <w:rsid w:val="00DA7F37"/>
    <w:rsid w:val="00DB0393"/>
    <w:rsid w:val="00DB0563"/>
    <w:rsid w:val="00DB06E2"/>
    <w:rsid w:val="00DB0B91"/>
    <w:rsid w:val="00DB0BA8"/>
    <w:rsid w:val="00DB0C7B"/>
    <w:rsid w:val="00DB0DD2"/>
    <w:rsid w:val="00DB100D"/>
    <w:rsid w:val="00DB1026"/>
    <w:rsid w:val="00DB1895"/>
    <w:rsid w:val="00DB1DA5"/>
    <w:rsid w:val="00DB1E7B"/>
    <w:rsid w:val="00DB1F97"/>
    <w:rsid w:val="00DB2696"/>
    <w:rsid w:val="00DB2C67"/>
    <w:rsid w:val="00DB2C9F"/>
    <w:rsid w:val="00DB2EF3"/>
    <w:rsid w:val="00DB2F2D"/>
    <w:rsid w:val="00DB3290"/>
    <w:rsid w:val="00DB33D2"/>
    <w:rsid w:val="00DB38CA"/>
    <w:rsid w:val="00DB3BD6"/>
    <w:rsid w:val="00DB3CBF"/>
    <w:rsid w:val="00DB3D43"/>
    <w:rsid w:val="00DB3EEF"/>
    <w:rsid w:val="00DB40F2"/>
    <w:rsid w:val="00DB46E0"/>
    <w:rsid w:val="00DB4795"/>
    <w:rsid w:val="00DB4988"/>
    <w:rsid w:val="00DB49CA"/>
    <w:rsid w:val="00DB4AAA"/>
    <w:rsid w:val="00DB4CAB"/>
    <w:rsid w:val="00DB5313"/>
    <w:rsid w:val="00DB539E"/>
    <w:rsid w:val="00DB53F4"/>
    <w:rsid w:val="00DB551A"/>
    <w:rsid w:val="00DB56CB"/>
    <w:rsid w:val="00DB5761"/>
    <w:rsid w:val="00DB59E7"/>
    <w:rsid w:val="00DB5A6A"/>
    <w:rsid w:val="00DB5D6B"/>
    <w:rsid w:val="00DB5F07"/>
    <w:rsid w:val="00DB6611"/>
    <w:rsid w:val="00DB6644"/>
    <w:rsid w:val="00DB67B0"/>
    <w:rsid w:val="00DB6ADF"/>
    <w:rsid w:val="00DB6B0C"/>
    <w:rsid w:val="00DB7192"/>
    <w:rsid w:val="00DB75CB"/>
    <w:rsid w:val="00DB78A3"/>
    <w:rsid w:val="00DB790E"/>
    <w:rsid w:val="00DB7AA5"/>
    <w:rsid w:val="00DB7AFB"/>
    <w:rsid w:val="00DB7D69"/>
    <w:rsid w:val="00DB7E3E"/>
    <w:rsid w:val="00DB7E50"/>
    <w:rsid w:val="00DB7ED3"/>
    <w:rsid w:val="00DB7F56"/>
    <w:rsid w:val="00DC02F4"/>
    <w:rsid w:val="00DC0636"/>
    <w:rsid w:val="00DC0A27"/>
    <w:rsid w:val="00DC0C28"/>
    <w:rsid w:val="00DC0D06"/>
    <w:rsid w:val="00DC0D99"/>
    <w:rsid w:val="00DC0F98"/>
    <w:rsid w:val="00DC1705"/>
    <w:rsid w:val="00DC1A8F"/>
    <w:rsid w:val="00DC20A9"/>
    <w:rsid w:val="00DC219E"/>
    <w:rsid w:val="00DC21D0"/>
    <w:rsid w:val="00DC23CB"/>
    <w:rsid w:val="00DC2AA8"/>
    <w:rsid w:val="00DC2F6E"/>
    <w:rsid w:val="00DC30C9"/>
    <w:rsid w:val="00DC347E"/>
    <w:rsid w:val="00DC3867"/>
    <w:rsid w:val="00DC3C58"/>
    <w:rsid w:val="00DC3ED6"/>
    <w:rsid w:val="00DC45F2"/>
    <w:rsid w:val="00DC499B"/>
    <w:rsid w:val="00DC4A5A"/>
    <w:rsid w:val="00DC4D23"/>
    <w:rsid w:val="00DC4E17"/>
    <w:rsid w:val="00DC4F31"/>
    <w:rsid w:val="00DC543A"/>
    <w:rsid w:val="00DC5836"/>
    <w:rsid w:val="00DC59A3"/>
    <w:rsid w:val="00DC59A5"/>
    <w:rsid w:val="00DC5CEC"/>
    <w:rsid w:val="00DC6061"/>
    <w:rsid w:val="00DC619D"/>
    <w:rsid w:val="00DC62CC"/>
    <w:rsid w:val="00DC63D6"/>
    <w:rsid w:val="00DC64B0"/>
    <w:rsid w:val="00DC6E3C"/>
    <w:rsid w:val="00DC70F4"/>
    <w:rsid w:val="00DC74A3"/>
    <w:rsid w:val="00DC7748"/>
    <w:rsid w:val="00DC78AD"/>
    <w:rsid w:val="00DC7972"/>
    <w:rsid w:val="00DC79E7"/>
    <w:rsid w:val="00DC7F47"/>
    <w:rsid w:val="00DD03D9"/>
    <w:rsid w:val="00DD0737"/>
    <w:rsid w:val="00DD073E"/>
    <w:rsid w:val="00DD0881"/>
    <w:rsid w:val="00DD0A65"/>
    <w:rsid w:val="00DD0D8D"/>
    <w:rsid w:val="00DD0E5E"/>
    <w:rsid w:val="00DD11A5"/>
    <w:rsid w:val="00DD14B2"/>
    <w:rsid w:val="00DD1534"/>
    <w:rsid w:val="00DD17F4"/>
    <w:rsid w:val="00DD188D"/>
    <w:rsid w:val="00DD18C9"/>
    <w:rsid w:val="00DD1AB9"/>
    <w:rsid w:val="00DD1CC5"/>
    <w:rsid w:val="00DD2146"/>
    <w:rsid w:val="00DD24BF"/>
    <w:rsid w:val="00DD25F2"/>
    <w:rsid w:val="00DD2685"/>
    <w:rsid w:val="00DD2774"/>
    <w:rsid w:val="00DD2A1D"/>
    <w:rsid w:val="00DD2D74"/>
    <w:rsid w:val="00DD310A"/>
    <w:rsid w:val="00DD364B"/>
    <w:rsid w:val="00DD3B0A"/>
    <w:rsid w:val="00DD42D3"/>
    <w:rsid w:val="00DD43FE"/>
    <w:rsid w:val="00DD44A5"/>
    <w:rsid w:val="00DD44F5"/>
    <w:rsid w:val="00DD4815"/>
    <w:rsid w:val="00DD4CCC"/>
    <w:rsid w:val="00DD5672"/>
    <w:rsid w:val="00DD57A4"/>
    <w:rsid w:val="00DD592A"/>
    <w:rsid w:val="00DD5F05"/>
    <w:rsid w:val="00DD609A"/>
    <w:rsid w:val="00DD61D2"/>
    <w:rsid w:val="00DD6307"/>
    <w:rsid w:val="00DD6447"/>
    <w:rsid w:val="00DD674C"/>
    <w:rsid w:val="00DD6768"/>
    <w:rsid w:val="00DD6C6E"/>
    <w:rsid w:val="00DD754F"/>
    <w:rsid w:val="00DD7710"/>
    <w:rsid w:val="00DD790D"/>
    <w:rsid w:val="00DD7A6A"/>
    <w:rsid w:val="00DD7C39"/>
    <w:rsid w:val="00DD7FF3"/>
    <w:rsid w:val="00DD82DB"/>
    <w:rsid w:val="00DE0101"/>
    <w:rsid w:val="00DE016C"/>
    <w:rsid w:val="00DE0433"/>
    <w:rsid w:val="00DE111A"/>
    <w:rsid w:val="00DE1150"/>
    <w:rsid w:val="00DE12FA"/>
    <w:rsid w:val="00DE1589"/>
    <w:rsid w:val="00DE15DF"/>
    <w:rsid w:val="00DE2008"/>
    <w:rsid w:val="00DE2034"/>
    <w:rsid w:val="00DE284D"/>
    <w:rsid w:val="00DE2F91"/>
    <w:rsid w:val="00DE3084"/>
    <w:rsid w:val="00DE37D0"/>
    <w:rsid w:val="00DE3BDA"/>
    <w:rsid w:val="00DE3E17"/>
    <w:rsid w:val="00DE43BF"/>
    <w:rsid w:val="00DE43F8"/>
    <w:rsid w:val="00DE44F1"/>
    <w:rsid w:val="00DE4892"/>
    <w:rsid w:val="00DE48EC"/>
    <w:rsid w:val="00DE4996"/>
    <w:rsid w:val="00DE4D2C"/>
    <w:rsid w:val="00DE5002"/>
    <w:rsid w:val="00DE518A"/>
    <w:rsid w:val="00DE541C"/>
    <w:rsid w:val="00DE5679"/>
    <w:rsid w:val="00DE5D62"/>
    <w:rsid w:val="00DE5DBB"/>
    <w:rsid w:val="00DE5E60"/>
    <w:rsid w:val="00DE6051"/>
    <w:rsid w:val="00DE60F7"/>
    <w:rsid w:val="00DE6293"/>
    <w:rsid w:val="00DE64B7"/>
    <w:rsid w:val="00DE673D"/>
    <w:rsid w:val="00DE71C5"/>
    <w:rsid w:val="00DE73B2"/>
    <w:rsid w:val="00DE7990"/>
    <w:rsid w:val="00DE7BEE"/>
    <w:rsid w:val="00DF00BB"/>
    <w:rsid w:val="00DF0150"/>
    <w:rsid w:val="00DF06CB"/>
    <w:rsid w:val="00DF0877"/>
    <w:rsid w:val="00DF0A7F"/>
    <w:rsid w:val="00DF0AC1"/>
    <w:rsid w:val="00DF0B81"/>
    <w:rsid w:val="00DF0FD7"/>
    <w:rsid w:val="00DF1095"/>
    <w:rsid w:val="00DF14A8"/>
    <w:rsid w:val="00DF14F4"/>
    <w:rsid w:val="00DF17DF"/>
    <w:rsid w:val="00DF1BDA"/>
    <w:rsid w:val="00DF1C74"/>
    <w:rsid w:val="00DF1CC0"/>
    <w:rsid w:val="00DF1E19"/>
    <w:rsid w:val="00DF1E60"/>
    <w:rsid w:val="00DF2723"/>
    <w:rsid w:val="00DF277A"/>
    <w:rsid w:val="00DF29B4"/>
    <w:rsid w:val="00DF2C42"/>
    <w:rsid w:val="00DF2C77"/>
    <w:rsid w:val="00DF2C88"/>
    <w:rsid w:val="00DF2EE4"/>
    <w:rsid w:val="00DF30C3"/>
    <w:rsid w:val="00DF30DF"/>
    <w:rsid w:val="00DF3144"/>
    <w:rsid w:val="00DF363A"/>
    <w:rsid w:val="00DF3916"/>
    <w:rsid w:val="00DF3972"/>
    <w:rsid w:val="00DF3A2F"/>
    <w:rsid w:val="00DF3A83"/>
    <w:rsid w:val="00DF3BCD"/>
    <w:rsid w:val="00DF3DA1"/>
    <w:rsid w:val="00DF47D6"/>
    <w:rsid w:val="00DF484C"/>
    <w:rsid w:val="00DF4864"/>
    <w:rsid w:val="00DF49E8"/>
    <w:rsid w:val="00DF4C6D"/>
    <w:rsid w:val="00DF51B1"/>
    <w:rsid w:val="00DF549C"/>
    <w:rsid w:val="00DF5C99"/>
    <w:rsid w:val="00DF5EC5"/>
    <w:rsid w:val="00DF5EFE"/>
    <w:rsid w:val="00DF642E"/>
    <w:rsid w:val="00DF6637"/>
    <w:rsid w:val="00DF66FD"/>
    <w:rsid w:val="00DF673A"/>
    <w:rsid w:val="00DF69EF"/>
    <w:rsid w:val="00DF6AB7"/>
    <w:rsid w:val="00DF6B2B"/>
    <w:rsid w:val="00DF722B"/>
    <w:rsid w:val="00DF7235"/>
    <w:rsid w:val="00DF77FA"/>
    <w:rsid w:val="00E00046"/>
    <w:rsid w:val="00E00381"/>
    <w:rsid w:val="00E00B0F"/>
    <w:rsid w:val="00E00D12"/>
    <w:rsid w:val="00E00D4F"/>
    <w:rsid w:val="00E00E48"/>
    <w:rsid w:val="00E00E81"/>
    <w:rsid w:val="00E01811"/>
    <w:rsid w:val="00E01D8C"/>
    <w:rsid w:val="00E01F24"/>
    <w:rsid w:val="00E020C5"/>
    <w:rsid w:val="00E0231F"/>
    <w:rsid w:val="00E02D12"/>
    <w:rsid w:val="00E02F70"/>
    <w:rsid w:val="00E02FBF"/>
    <w:rsid w:val="00E03091"/>
    <w:rsid w:val="00E033C2"/>
    <w:rsid w:val="00E035B7"/>
    <w:rsid w:val="00E03673"/>
    <w:rsid w:val="00E03915"/>
    <w:rsid w:val="00E0395D"/>
    <w:rsid w:val="00E042BF"/>
    <w:rsid w:val="00E0445E"/>
    <w:rsid w:val="00E045D4"/>
    <w:rsid w:val="00E04649"/>
    <w:rsid w:val="00E047C1"/>
    <w:rsid w:val="00E047F7"/>
    <w:rsid w:val="00E048CE"/>
    <w:rsid w:val="00E04B4F"/>
    <w:rsid w:val="00E04ED4"/>
    <w:rsid w:val="00E04F15"/>
    <w:rsid w:val="00E0526E"/>
    <w:rsid w:val="00E05568"/>
    <w:rsid w:val="00E05746"/>
    <w:rsid w:val="00E05B25"/>
    <w:rsid w:val="00E05B75"/>
    <w:rsid w:val="00E05CE9"/>
    <w:rsid w:val="00E05EA1"/>
    <w:rsid w:val="00E063B1"/>
    <w:rsid w:val="00E0647E"/>
    <w:rsid w:val="00E065F9"/>
    <w:rsid w:val="00E068E7"/>
    <w:rsid w:val="00E068E9"/>
    <w:rsid w:val="00E0725E"/>
    <w:rsid w:val="00E07425"/>
    <w:rsid w:val="00E07530"/>
    <w:rsid w:val="00E07771"/>
    <w:rsid w:val="00E07842"/>
    <w:rsid w:val="00E07A54"/>
    <w:rsid w:val="00E07D28"/>
    <w:rsid w:val="00E07D83"/>
    <w:rsid w:val="00E07D90"/>
    <w:rsid w:val="00E07E7C"/>
    <w:rsid w:val="00E07EE4"/>
    <w:rsid w:val="00E07FB8"/>
    <w:rsid w:val="00E100F3"/>
    <w:rsid w:val="00E10256"/>
    <w:rsid w:val="00E10568"/>
    <w:rsid w:val="00E11107"/>
    <w:rsid w:val="00E1111E"/>
    <w:rsid w:val="00E117ED"/>
    <w:rsid w:val="00E11C1A"/>
    <w:rsid w:val="00E11C8A"/>
    <w:rsid w:val="00E11EBD"/>
    <w:rsid w:val="00E11F77"/>
    <w:rsid w:val="00E12112"/>
    <w:rsid w:val="00E12128"/>
    <w:rsid w:val="00E12230"/>
    <w:rsid w:val="00E12559"/>
    <w:rsid w:val="00E12697"/>
    <w:rsid w:val="00E12773"/>
    <w:rsid w:val="00E12850"/>
    <w:rsid w:val="00E12922"/>
    <w:rsid w:val="00E12DCC"/>
    <w:rsid w:val="00E12E9F"/>
    <w:rsid w:val="00E12F92"/>
    <w:rsid w:val="00E13054"/>
    <w:rsid w:val="00E13100"/>
    <w:rsid w:val="00E13113"/>
    <w:rsid w:val="00E132E0"/>
    <w:rsid w:val="00E134B2"/>
    <w:rsid w:val="00E136A6"/>
    <w:rsid w:val="00E1372E"/>
    <w:rsid w:val="00E1384E"/>
    <w:rsid w:val="00E1388C"/>
    <w:rsid w:val="00E13949"/>
    <w:rsid w:val="00E13AE3"/>
    <w:rsid w:val="00E13BA8"/>
    <w:rsid w:val="00E13BB1"/>
    <w:rsid w:val="00E13D34"/>
    <w:rsid w:val="00E13F19"/>
    <w:rsid w:val="00E144B4"/>
    <w:rsid w:val="00E1460E"/>
    <w:rsid w:val="00E14654"/>
    <w:rsid w:val="00E14CE3"/>
    <w:rsid w:val="00E14DF2"/>
    <w:rsid w:val="00E152A7"/>
    <w:rsid w:val="00E15D57"/>
    <w:rsid w:val="00E15EDF"/>
    <w:rsid w:val="00E1623C"/>
    <w:rsid w:val="00E163E6"/>
    <w:rsid w:val="00E1651F"/>
    <w:rsid w:val="00E16869"/>
    <w:rsid w:val="00E16918"/>
    <w:rsid w:val="00E16D7F"/>
    <w:rsid w:val="00E17413"/>
    <w:rsid w:val="00E17937"/>
    <w:rsid w:val="00E17A3F"/>
    <w:rsid w:val="00E17BC1"/>
    <w:rsid w:val="00E17DFD"/>
    <w:rsid w:val="00E20111"/>
    <w:rsid w:val="00E201B5"/>
    <w:rsid w:val="00E20464"/>
    <w:rsid w:val="00E20A49"/>
    <w:rsid w:val="00E20A92"/>
    <w:rsid w:val="00E20F97"/>
    <w:rsid w:val="00E21156"/>
    <w:rsid w:val="00E211F9"/>
    <w:rsid w:val="00E2169C"/>
    <w:rsid w:val="00E21983"/>
    <w:rsid w:val="00E21B95"/>
    <w:rsid w:val="00E21FFC"/>
    <w:rsid w:val="00E22178"/>
    <w:rsid w:val="00E222BE"/>
    <w:rsid w:val="00E22630"/>
    <w:rsid w:val="00E22B71"/>
    <w:rsid w:val="00E22CA5"/>
    <w:rsid w:val="00E22E1C"/>
    <w:rsid w:val="00E23034"/>
    <w:rsid w:val="00E2314B"/>
    <w:rsid w:val="00E23212"/>
    <w:rsid w:val="00E23315"/>
    <w:rsid w:val="00E2347B"/>
    <w:rsid w:val="00E236B5"/>
    <w:rsid w:val="00E23980"/>
    <w:rsid w:val="00E23A4E"/>
    <w:rsid w:val="00E23E4A"/>
    <w:rsid w:val="00E23ED8"/>
    <w:rsid w:val="00E24515"/>
    <w:rsid w:val="00E2457D"/>
    <w:rsid w:val="00E246DF"/>
    <w:rsid w:val="00E248C8"/>
    <w:rsid w:val="00E249E8"/>
    <w:rsid w:val="00E24F18"/>
    <w:rsid w:val="00E250B7"/>
    <w:rsid w:val="00E25287"/>
    <w:rsid w:val="00E25384"/>
    <w:rsid w:val="00E25A2A"/>
    <w:rsid w:val="00E25BC7"/>
    <w:rsid w:val="00E25CB3"/>
    <w:rsid w:val="00E25E55"/>
    <w:rsid w:val="00E26598"/>
    <w:rsid w:val="00E265F0"/>
    <w:rsid w:val="00E26C8E"/>
    <w:rsid w:val="00E27268"/>
    <w:rsid w:val="00E27774"/>
    <w:rsid w:val="00E30377"/>
    <w:rsid w:val="00E30E27"/>
    <w:rsid w:val="00E310F2"/>
    <w:rsid w:val="00E316CE"/>
    <w:rsid w:val="00E3225F"/>
    <w:rsid w:val="00E323E5"/>
    <w:rsid w:val="00E32757"/>
    <w:rsid w:val="00E328D7"/>
    <w:rsid w:val="00E32918"/>
    <w:rsid w:val="00E329DC"/>
    <w:rsid w:val="00E32E31"/>
    <w:rsid w:val="00E3313A"/>
    <w:rsid w:val="00E33144"/>
    <w:rsid w:val="00E332E1"/>
    <w:rsid w:val="00E333DE"/>
    <w:rsid w:val="00E339EA"/>
    <w:rsid w:val="00E33BD8"/>
    <w:rsid w:val="00E33E03"/>
    <w:rsid w:val="00E33E4F"/>
    <w:rsid w:val="00E3403B"/>
    <w:rsid w:val="00E341E8"/>
    <w:rsid w:val="00E3461A"/>
    <w:rsid w:val="00E346DA"/>
    <w:rsid w:val="00E34E39"/>
    <w:rsid w:val="00E355F7"/>
    <w:rsid w:val="00E3576D"/>
    <w:rsid w:val="00E35A51"/>
    <w:rsid w:val="00E35C79"/>
    <w:rsid w:val="00E35D0F"/>
    <w:rsid w:val="00E35F08"/>
    <w:rsid w:val="00E363DF"/>
    <w:rsid w:val="00E369CC"/>
    <w:rsid w:val="00E36D12"/>
    <w:rsid w:val="00E36D7A"/>
    <w:rsid w:val="00E37098"/>
    <w:rsid w:val="00E370EF"/>
    <w:rsid w:val="00E372DE"/>
    <w:rsid w:val="00E37510"/>
    <w:rsid w:val="00E3755A"/>
    <w:rsid w:val="00E3796B"/>
    <w:rsid w:val="00E37AC0"/>
    <w:rsid w:val="00E37BE0"/>
    <w:rsid w:val="00E37DA5"/>
    <w:rsid w:val="00E37FBE"/>
    <w:rsid w:val="00E37FD8"/>
    <w:rsid w:val="00E3C947"/>
    <w:rsid w:val="00E407C9"/>
    <w:rsid w:val="00E40D6D"/>
    <w:rsid w:val="00E40DD3"/>
    <w:rsid w:val="00E41097"/>
    <w:rsid w:val="00E4127F"/>
    <w:rsid w:val="00E413DF"/>
    <w:rsid w:val="00E421BC"/>
    <w:rsid w:val="00E42731"/>
    <w:rsid w:val="00E427C2"/>
    <w:rsid w:val="00E42D46"/>
    <w:rsid w:val="00E42E24"/>
    <w:rsid w:val="00E42E53"/>
    <w:rsid w:val="00E4361A"/>
    <w:rsid w:val="00E441B3"/>
    <w:rsid w:val="00E44388"/>
    <w:rsid w:val="00E44583"/>
    <w:rsid w:val="00E446D5"/>
    <w:rsid w:val="00E44EE4"/>
    <w:rsid w:val="00E45220"/>
    <w:rsid w:val="00E45321"/>
    <w:rsid w:val="00E453D5"/>
    <w:rsid w:val="00E45A81"/>
    <w:rsid w:val="00E45E07"/>
    <w:rsid w:val="00E46392"/>
    <w:rsid w:val="00E46667"/>
    <w:rsid w:val="00E4677D"/>
    <w:rsid w:val="00E4682E"/>
    <w:rsid w:val="00E46A9D"/>
    <w:rsid w:val="00E46EC3"/>
    <w:rsid w:val="00E46F7C"/>
    <w:rsid w:val="00E47459"/>
    <w:rsid w:val="00E478E7"/>
    <w:rsid w:val="00E47BA5"/>
    <w:rsid w:val="00E50216"/>
    <w:rsid w:val="00E5041C"/>
    <w:rsid w:val="00E5104A"/>
    <w:rsid w:val="00E51059"/>
    <w:rsid w:val="00E51927"/>
    <w:rsid w:val="00E51929"/>
    <w:rsid w:val="00E52154"/>
    <w:rsid w:val="00E522FE"/>
    <w:rsid w:val="00E52410"/>
    <w:rsid w:val="00E528C2"/>
    <w:rsid w:val="00E52A08"/>
    <w:rsid w:val="00E52B04"/>
    <w:rsid w:val="00E52F32"/>
    <w:rsid w:val="00E53077"/>
    <w:rsid w:val="00E5357E"/>
    <w:rsid w:val="00E53D10"/>
    <w:rsid w:val="00E53FDB"/>
    <w:rsid w:val="00E5401E"/>
    <w:rsid w:val="00E544E3"/>
    <w:rsid w:val="00E5478C"/>
    <w:rsid w:val="00E54E69"/>
    <w:rsid w:val="00E54F15"/>
    <w:rsid w:val="00E5517A"/>
    <w:rsid w:val="00E552C1"/>
    <w:rsid w:val="00E55627"/>
    <w:rsid w:val="00E556FB"/>
    <w:rsid w:val="00E55737"/>
    <w:rsid w:val="00E5580E"/>
    <w:rsid w:val="00E55AA6"/>
    <w:rsid w:val="00E55E91"/>
    <w:rsid w:val="00E55ECD"/>
    <w:rsid w:val="00E56075"/>
    <w:rsid w:val="00E562EB"/>
    <w:rsid w:val="00E5633C"/>
    <w:rsid w:val="00E5645E"/>
    <w:rsid w:val="00E56732"/>
    <w:rsid w:val="00E56927"/>
    <w:rsid w:val="00E56F5E"/>
    <w:rsid w:val="00E57189"/>
    <w:rsid w:val="00E5730B"/>
    <w:rsid w:val="00E57760"/>
    <w:rsid w:val="00E57796"/>
    <w:rsid w:val="00E577EA"/>
    <w:rsid w:val="00E57C02"/>
    <w:rsid w:val="00E57D06"/>
    <w:rsid w:val="00E57E45"/>
    <w:rsid w:val="00E600BC"/>
    <w:rsid w:val="00E60182"/>
    <w:rsid w:val="00E604F8"/>
    <w:rsid w:val="00E60BF4"/>
    <w:rsid w:val="00E60C48"/>
    <w:rsid w:val="00E60E44"/>
    <w:rsid w:val="00E60EBD"/>
    <w:rsid w:val="00E61536"/>
    <w:rsid w:val="00E61BA6"/>
    <w:rsid w:val="00E61EB7"/>
    <w:rsid w:val="00E623C8"/>
    <w:rsid w:val="00E6280A"/>
    <w:rsid w:val="00E62A5A"/>
    <w:rsid w:val="00E62B06"/>
    <w:rsid w:val="00E62C5E"/>
    <w:rsid w:val="00E62D3E"/>
    <w:rsid w:val="00E63227"/>
    <w:rsid w:val="00E637D6"/>
    <w:rsid w:val="00E63B49"/>
    <w:rsid w:val="00E63E39"/>
    <w:rsid w:val="00E63FBC"/>
    <w:rsid w:val="00E6408D"/>
    <w:rsid w:val="00E64229"/>
    <w:rsid w:val="00E642E8"/>
    <w:rsid w:val="00E64627"/>
    <w:rsid w:val="00E65503"/>
    <w:rsid w:val="00E656BB"/>
    <w:rsid w:val="00E6575F"/>
    <w:rsid w:val="00E65820"/>
    <w:rsid w:val="00E6593D"/>
    <w:rsid w:val="00E65B72"/>
    <w:rsid w:val="00E6614B"/>
    <w:rsid w:val="00E66470"/>
    <w:rsid w:val="00E66514"/>
    <w:rsid w:val="00E6685C"/>
    <w:rsid w:val="00E66B05"/>
    <w:rsid w:val="00E66C02"/>
    <w:rsid w:val="00E66D37"/>
    <w:rsid w:val="00E66DD0"/>
    <w:rsid w:val="00E66E17"/>
    <w:rsid w:val="00E675D6"/>
    <w:rsid w:val="00E678E3"/>
    <w:rsid w:val="00E67B40"/>
    <w:rsid w:val="00E67F10"/>
    <w:rsid w:val="00E7049C"/>
    <w:rsid w:val="00E704EB"/>
    <w:rsid w:val="00E708E5"/>
    <w:rsid w:val="00E70AF0"/>
    <w:rsid w:val="00E70DE0"/>
    <w:rsid w:val="00E70F66"/>
    <w:rsid w:val="00E714A6"/>
    <w:rsid w:val="00E71A02"/>
    <w:rsid w:val="00E71AF5"/>
    <w:rsid w:val="00E71F3B"/>
    <w:rsid w:val="00E7203A"/>
    <w:rsid w:val="00E72C74"/>
    <w:rsid w:val="00E72DA7"/>
    <w:rsid w:val="00E72F3A"/>
    <w:rsid w:val="00E736A7"/>
    <w:rsid w:val="00E736E9"/>
    <w:rsid w:val="00E738B0"/>
    <w:rsid w:val="00E7464C"/>
    <w:rsid w:val="00E749CF"/>
    <w:rsid w:val="00E74B3B"/>
    <w:rsid w:val="00E74D69"/>
    <w:rsid w:val="00E74F5C"/>
    <w:rsid w:val="00E75207"/>
    <w:rsid w:val="00E761EC"/>
    <w:rsid w:val="00E76DA0"/>
    <w:rsid w:val="00E772BD"/>
    <w:rsid w:val="00E772C4"/>
    <w:rsid w:val="00E77315"/>
    <w:rsid w:val="00E774FA"/>
    <w:rsid w:val="00E77899"/>
    <w:rsid w:val="00E77E74"/>
    <w:rsid w:val="00E80510"/>
    <w:rsid w:val="00E80C4D"/>
    <w:rsid w:val="00E80D0B"/>
    <w:rsid w:val="00E8137A"/>
    <w:rsid w:val="00E815C9"/>
    <w:rsid w:val="00E82196"/>
    <w:rsid w:val="00E82F49"/>
    <w:rsid w:val="00E83032"/>
    <w:rsid w:val="00E83281"/>
    <w:rsid w:val="00E83304"/>
    <w:rsid w:val="00E83331"/>
    <w:rsid w:val="00E836AE"/>
    <w:rsid w:val="00E837F3"/>
    <w:rsid w:val="00E83BA9"/>
    <w:rsid w:val="00E83E7C"/>
    <w:rsid w:val="00E8408C"/>
    <w:rsid w:val="00E841BB"/>
    <w:rsid w:val="00E84731"/>
    <w:rsid w:val="00E84A79"/>
    <w:rsid w:val="00E85999"/>
    <w:rsid w:val="00E860A1"/>
    <w:rsid w:val="00E86574"/>
    <w:rsid w:val="00E865D9"/>
    <w:rsid w:val="00E86622"/>
    <w:rsid w:val="00E8673A"/>
    <w:rsid w:val="00E867EE"/>
    <w:rsid w:val="00E86912"/>
    <w:rsid w:val="00E86A76"/>
    <w:rsid w:val="00E86AA0"/>
    <w:rsid w:val="00E86D0F"/>
    <w:rsid w:val="00E86D11"/>
    <w:rsid w:val="00E86D8D"/>
    <w:rsid w:val="00E871EC"/>
    <w:rsid w:val="00E87216"/>
    <w:rsid w:val="00E873D7"/>
    <w:rsid w:val="00E8765E"/>
    <w:rsid w:val="00E876A9"/>
    <w:rsid w:val="00E87763"/>
    <w:rsid w:val="00E87B05"/>
    <w:rsid w:val="00E901CE"/>
    <w:rsid w:val="00E9073B"/>
    <w:rsid w:val="00E9094E"/>
    <w:rsid w:val="00E90BBB"/>
    <w:rsid w:val="00E90DD9"/>
    <w:rsid w:val="00E90E55"/>
    <w:rsid w:val="00E90EE2"/>
    <w:rsid w:val="00E910B4"/>
    <w:rsid w:val="00E9154F"/>
    <w:rsid w:val="00E9157B"/>
    <w:rsid w:val="00E917FE"/>
    <w:rsid w:val="00E918B6"/>
    <w:rsid w:val="00E91911"/>
    <w:rsid w:val="00E91A02"/>
    <w:rsid w:val="00E91A9C"/>
    <w:rsid w:val="00E91CD7"/>
    <w:rsid w:val="00E92157"/>
    <w:rsid w:val="00E92564"/>
    <w:rsid w:val="00E927A7"/>
    <w:rsid w:val="00E92E37"/>
    <w:rsid w:val="00E92FC7"/>
    <w:rsid w:val="00E93537"/>
    <w:rsid w:val="00E93553"/>
    <w:rsid w:val="00E937A4"/>
    <w:rsid w:val="00E93807"/>
    <w:rsid w:val="00E93963"/>
    <w:rsid w:val="00E939E2"/>
    <w:rsid w:val="00E9438C"/>
    <w:rsid w:val="00E947E3"/>
    <w:rsid w:val="00E94E82"/>
    <w:rsid w:val="00E950C0"/>
    <w:rsid w:val="00E951B3"/>
    <w:rsid w:val="00E9572B"/>
    <w:rsid w:val="00E95853"/>
    <w:rsid w:val="00E96605"/>
    <w:rsid w:val="00E9662C"/>
    <w:rsid w:val="00E9664B"/>
    <w:rsid w:val="00E969B5"/>
    <w:rsid w:val="00E96E23"/>
    <w:rsid w:val="00E971D0"/>
    <w:rsid w:val="00E9728A"/>
    <w:rsid w:val="00E972A0"/>
    <w:rsid w:val="00E975DF"/>
    <w:rsid w:val="00E97654"/>
    <w:rsid w:val="00E97973"/>
    <w:rsid w:val="00E9798F"/>
    <w:rsid w:val="00E97B3C"/>
    <w:rsid w:val="00EA01C3"/>
    <w:rsid w:val="00EA058F"/>
    <w:rsid w:val="00EA0675"/>
    <w:rsid w:val="00EA0B4F"/>
    <w:rsid w:val="00EA0D84"/>
    <w:rsid w:val="00EA0F4D"/>
    <w:rsid w:val="00EA1569"/>
    <w:rsid w:val="00EA1717"/>
    <w:rsid w:val="00EA19C8"/>
    <w:rsid w:val="00EA19CA"/>
    <w:rsid w:val="00EA204A"/>
    <w:rsid w:val="00EA2275"/>
    <w:rsid w:val="00EA2312"/>
    <w:rsid w:val="00EA261B"/>
    <w:rsid w:val="00EA27B4"/>
    <w:rsid w:val="00EA2877"/>
    <w:rsid w:val="00EA2ED2"/>
    <w:rsid w:val="00EA31E7"/>
    <w:rsid w:val="00EA3897"/>
    <w:rsid w:val="00EA3BF9"/>
    <w:rsid w:val="00EA3DF4"/>
    <w:rsid w:val="00EA42B0"/>
    <w:rsid w:val="00EA438F"/>
    <w:rsid w:val="00EA43A2"/>
    <w:rsid w:val="00EA45A5"/>
    <w:rsid w:val="00EA4B78"/>
    <w:rsid w:val="00EA4C91"/>
    <w:rsid w:val="00EA4DCB"/>
    <w:rsid w:val="00EA4EBA"/>
    <w:rsid w:val="00EA5295"/>
    <w:rsid w:val="00EA56FF"/>
    <w:rsid w:val="00EA5975"/>
    <w:rsid w:val="00EA5D3D"/>
    <w:rsid w:val="00EA64EF"/>
    <w:rsid w:val="00EA657E"/>
    <w:rsid w:val="00EA65C4"/>
    <w:rsid w:val="00EA673C"/>
    <w:rsid w:val="00EA68B9"/>
    <w:rsid w:val="00EA6A12"/>
    <w:rsid w:val="00EA6B4A"/>
    <w:rsid w:val="00EA6EA5"/>
    <w:rsid w:val="00EA73A1"/>
    <w:rsid w:val="00EA7537"/>
    <w:rsid w:val="00EA7A4B"/>
    <w:rsid w:val="00EA7DD6"/>
    <w:rsid w:val="00EA7E50"/>
    <w:rsid w:val="00EB04CF"/>
    <w:rsid w:val="00EB0BB7"/>
    <w:rsid w:val="00EB0E92"/>
    <w:rsid w:val="00EB10D8"/>
    <w:rsid w:val="00EB1665"/>
    <w:rsid w:val="00EB1BE2"/>
    <w:rsid w:val="00EB21B9"/>
    <w:rsid w:val="00EB21F8"/>
    <w:rsid w:val="00EB234A"/>
    <w:rsid w:val="00EB2465"/>
    <w:rsid w:val="00EB2593"/>
    <w:rsid w:val="00EB26E2"/>
    <w:rsid w:val="00EB2720"/>
    <w:rsid w:val="00EB2E0B"/>
    <w:rsid w:val="00EB30AA"/>
    <w:rsid w:val="00EB375B"/>
    <w:rsid w:val="00EB37E3"/>
    <w:rsid w:val="00EB385B"/>
    <w:rsid w:val="00EB3BC8"/>
    <w:rsid w:val="00EB3C65"/>
    <w:rsid w:val="00EB3D94"/>
    <w:rsid w:val="00EB48D6"/>
    <w:rsid w:val="00EB4A2C"/>
    <w:rsid w:val="00EB4A36"/>
    <w:rsid w:val="00EB4AD1"/>
    <w:rsid w:val="00EB4FFE"/>
    <w:rsid w:val="00EB51F4"/>
    <w:rsid w:val="00EB5461"/>
    <w:rsid w:val="00EB54C1"/>
    <w:rsid w:val="00EB5C31"/>
    <w:rsid w:val="00EB5CC7"/>
    <w:rsid w:val="00EB6072"/>
    <w:rsid w:val="00EB6179"/>
    <w:rsid w:val="00EB696D"/>
    <w:rsid w:val="00EB6B45"/>
    <w:rsid w:val="00EB6F2E"/>
    <w:rsid w:val="00EB7D95"/>
    <w:rsid w:val="00EC0029"/>
    <w:rsid w:val="00EC00E2"/>
    <w:rsid w:val="00EC00E3"/>
    <w:rsid w:val="00EC0709"/>
    <w:rsid w:val="00EC0A69"/>
    <w:rsid w:val="00EC0CE9"/>
    <w:rsid w:val="00EC11D1"/>
    <w:rsid w:val="00EC1204"/>
    <w:rsid w:val="00EC1613"/>
    <w:rsid w:val="00EC1E1F"/>
    <w:rsid w:val="00EC2177"/>
    <w:rsid w:val="00EC2C42"/>
    <w:rsid w:val="00EC2EF7"/>
    <w:rsid w:val="00EC32A8"/>
    <w:rsid w:val="00EC3301"/>
    <w:rsid w:val="00EC3575"/>
    <w:rsid w:val="00EC38AB"/>
    <w:rsid w:val="00EC39DB"/>
    <w:rsid w:val="00EC3A56"/>
    <w:rsid w:val="00EC3B45"/>
    <w:rsid w:val="00EC3BC5"/>
    <w:rsid w:val="00EC3E1A"/>
    <w:rsid w:val="00EC3E5B"/>
    <w:rsid w:val="00EC4283"/>
    <w:rsid w:val="00EC42A2"/>
    <w:rsid w:val="00EC453D"/>
    <w:rsid w:val="00EC48C0"/>
    <w:rsid w:val="00EC48E4"/>
    <w:rsid w:val="00EC4AEE"/>
    <w:rsid w:val="00EC4DE3"/>
    <w:rsid w:val="00EC53D2"/>
    <w:rsid w:val="00EC56A6"/>
    <w:rsid w:val="00EC591C"/>
    <w:rsid w:val="00EC5AF9"/>
    <w:rsid w:val="00EC5B0B"/>
    <w:rsid w:val="00EC5BEB"/>
    <w:rsid w:val="00EC5C73"/>
    <w:rsid w:val="00EC5C96"/>
    <w:rsid w:val="00EC5E5B"/>
    <w:rsid w:val="00EC5F20"/>
    <w:rsid w:val="00EC602D"/>
    <w:rsid w:val="00EC60C1"/>
    <w:rsid w:val="00EC6405"/>
    <w:rsid w:val="00EC64AE"/>
    <w:rsid w:val="00EC651F"/>
    <w:rsid w:val="00EC6889"/>
    <w:rsid w:val="00EC6932"/>
    <w:rsid w:val="00EC693C"/>
    <w:rsid w:val="00EC6AD2"/>
    <w:rsid w:val="00EC6BCC"/>
    <w:rsid w:val="00EC6D4C"/>
    <w:rsid w:val="00EC6FFB"/>
    <w:rsid w:val="00EC72B7"/>
    <w:rsid w:val="00EC7331"/>
    <w:rsid w:val="00EC7493"/>
    <w:rsid w:val="00EC7A1E"/>
    <w:rsid w:val="00EC7FB3"/>
    <w:rsid w:val="00ED03CB"/>
    <w:rsid w:val="00ED0B41"/>
    <w:rsid w:val="00ED1713"/>
    <w:rsid w:val="00ED1A99"/>
    <w:rsid w:val="00ED2403"/>
    <w:rsid w:val="00ED2790"/>
    <w:rsid w:val="00ED28D7"/>
    <w:rsid w:val="00ED2BE8"/>
    <w:rsid w:val="00ED2C3C"/>
    <w:rsid w:val="00ED2C43"/>
    <w:rsid w:val="00ED3846"/>
    <w:rsid w:val="00ED3B3D"/>
    <w:rsid w:val="00ED3C7C"/>
    <w:rsid w:val="00ED3FEE"/>
    <w:rsid w:val="00ED3FFB"/>
    <w:rsid w:val="00ED49E5"/>
    <w:rsid w:val="00ED4C4D"/>
    <w:rsid w:val="00ED4D9A"/>
    <w:rsid w:val="00ED54D6"/>
    <w:rsid w:val="00ED5693"/>
    <w:rsid w:val="00ED59EA"/>
    <w:rsid w:val="00ED6037"/>
    <w:rsid w:val="00ED6185"/>
    <w:rsid w:val="00ED65E5"/>
    <w:rsid w:val="00ED664C"/>
    <w:rsid w:val="00ED673E"/>
    <w:rsid w:val="00ED690D"/>
    <w:rsid w:val="00ED6998"/>
    <w:rsid w:val="00ED6B03"/>
    <w:rsid w:val="00ED6CDC"/>
    <w:rsid w:val="00ED6E27"/>
    <w:rsid w:val="00ED6FCC"/>
    <w:rsid w:val="00ED7072"/>
    <w:rsid w:val="00ED720B"/>
    <w:rsid w:val="00ED7D61"/>
    <w:rsid w:val="00EE00FF"/>
    <w:rsid w:val="00EE027D"/>
    <w:rsid w:val="00EE043B"/>
    <w:rsid w:val="00EE05AC"/>
    <w:rsid w:val="00EE0F97"/>
    <w:rsid w:val="00EE1308"/>
    <w:rsid w:val="00EE130C"/>
    <w:rsid w:val="00EE1437"/>
    <w:rsid w:val="00EE14CF"/>
    <w:rsid w:val="00EE1747"/>
    <w:rsid w:val="00EE1970"/>
    <w:rsid w:val="00EE1E82"/>
    <w:rsid w:val="00EE21E1"/>
    <w:rsid w:val="00EE2577"/>
    <w:rsid w:val="00EE25B1"/>
    <w:rsid w:val="00EE2BA9"/>
    <w:rsid w:val="00EE2DE8"/>
    <w:rsid w:val="00EE2FF0"/>
    <w:rsid w:val="00EE332C"/>
    <w:rsid w:val="00EE33FC"/>
    <w:rsid w:val="00EE3489"/>
    <w:rsid w:val="00EE34FF"/>
    <w:rsid w:val="00EE3664"/>
    <w:rsid w:val="00EE36B2"/>
    <w:rsid w:val="00EE3F62"/>
    <w:rsid w:val="00EE4996"/>
    <w:rsid w:val="00EE5007"/>
    <w:rsid w:val="00EE5C6D"/>
    <w:rsid w:val="00EE5CAF"/>
    <w:rsid w:val="00EE6060"/>
    <w:rsid w:val="00EE6746"/>
    <w:rsid w:val="00EE6870"/>
    <w:rsid w:val="00EE69E6"/>
    <w:rsid w:val="00EE6ACF"/>
    <w:rsid w:val="00EE6B77"/>
    <w:rsid w:val="00EE6C6F"/>
    <w:rsid w:val="00EE7045"/>
    <w:rsid w:val="00EE7206"/>
    <w:rsid w:val="00EE75B8"/>
    <w:rsid w:val="00EE79E3"/>
    <w:rsid w:val="00EE7D1B"/>
    <w:rsid w:val="00EE7EE5"/>
    <w:rsid w:val="00EF0051"/>
    <w:rsid w:val="00EF02FD"/>
    <w:rsid w:val="00EF0A22"/>
    <w:rsid w:val="00EF0BBC"/>
    <w:rsid w:val="00EF0BC4"/>
    <w:rsid w:val="00EF0CD0"/>
    <w:rsid w:val="00EF0FC3"/>
    <w:rsid w:val="00EF14BB"/>
    <w:rsid w:val="00EF1524"/>
    <w:rsid w:val="00EF1B9D"/>
    <w:rsid w:val="00EF1BCC"/>
    <w:rsid w:val="00EF1CBA"/>
    <w:rsid w:val="00EF1EBA"/>
    <w:rsid w:val="00EF2239"/>
    <w:rsid w:val="00EF2264"/>
    <w:rsid w:val="00EF2363"/>
    <w:rsid w:val="00EF2A54"/>
    <w:rsid w:val="00EF2BBE"/>
    <w:rsid w:val="00EF2BD3"/>
    <w:rsid w:val="00EF2F31"/>
    <w:rsid w:val="00EF31FB"/>
    <w:rsid w:val="00EF35CF"/>
    <w:rsid w:val="00EF3749"/>
    <w:rsid w:val="00EF3C2B"/>
    <w:rsid w:val="00EF3FA0"/>
    <w:rsid w:val="00EF413B"/>
    <w:rsid w:val="00EF4281"/>
    <w:rsid w:val="00EF457B"/>
    <w:rsid w:val="00EF45F2"/>
    <w:rsid w:val="00EF4759"/>
    <w:rsid w:val="00EF48EA"/>
    <w:rsid w:val="00EF49C2"/>
    <w:rsid w:val="00EF49DE"/>
    <w:rsid w:val="00EF4B25"/>
    <w:rsid w:val="00EF4D8D"/>
    <w:rsid w:val="00EF5157"/>
    <w:rsid w:val="00EF54D7"/>
    <w:rsid w:val="00EF56BA"/>
    <w:rsid w:val="00EF56E9"/>
    <w:rsid w:val="00EF5C5D"/>
    <w:rsid w:val="00EF5C95"/>
    <w:rsid w:val="00EF618F"/>
    <w:rsid w:val="00EF6374"/>
    <w:rsid w:val="00EF64B7"/>
    <w:rsid w:val="00EF6587"/>
    <w:rsid w:val="00EF663B"/>
    <w:rsid w:val="00EF67DF"/>
    <w:rsid w:val="00EF69F6"/>
    <w:rsid w:val="00EF6B86"/>
    <w:rsid w:val="00EF6C72"/>
    <w:rsid w:val="00EF6CA3"/>
    <w:rsid w:val="00EF7530"/>
    <w:rsid w:val="00EF76F7"/>
    <w:rsid w:val="00EF7D85"/>
    <w:rsid w:val="00EF7E51"/>
    <w:rsid w:val="00EF7F56"/>
    <w:rsid w:val="00F00145"/>
    <w:rsid w:val="00F002A5"/>
    <w:rsid w:val="00F00DD8"/>
    <w:rsid w:val="00F00F3C"/>
    <w:rsid w:val="00F01029"/>
    <w:rsid w:val="00F014A8"/>
    <w:rsid w:val="00F01B1A"/>
    <w:rsid w:val="00F01DBC"/>
    <w:rsid w:val="00F022B1"/>
    <w:rsid w:val="00F022B8"/>
    <w:rsid w:val="00F0251A"/>
    <w:rsid w:val="00F0268F"/>
    <w:rsid w:val="00F02AE3"/>
    <w:rsid w:val="00F02BED"/>
    <w:rsid w:val="00F02E2C"/>
    <w:rsid w:val="00F02F6C"/>
    <w:rsid w:val="00F030D6"/>
    <w:rsid w:val="00F031FF"/>
    <w:rsid w:val="00F0337C"/>
    <w:rsid w:val="00F038EA"/>
    <w:rsid w:val="00F03980"/>
    <w:rsid w:val="00F039A3"/>
    <w:rsid w:val="00F03D2E"/>
    <w:rsid w:val="00F03F34"/>
    <w:rsid w:val="00F043F4"/>
    <w:rsid w:val="00F0449C"/>
    <w:rsid w:val="00F04647"/>
    <w:rsid w:val="00F04A8F"/>
    <w:rsid w:val="00F04AB7"/>
    <w:rsid w:val="00F04AC1"/>
    <w:rsid w:val="00F04AE9"/>
    <w:rsid w:val="00F04B63"/>
    <w:rsid w:val="00F05341"/>
    <w:rsid w:val="00F053A8"/>
    <w:rsid w:val="00F057C1"/>
    <w:rsid w:val="00F05AD4"/>
    <w:rsid w:val="00F05F25"/>
    <w:rsid w:val="00F060B2"/>
    <w:rsid w:val="00F06877"/>
    <w:rsid w:val="00F06E8D"/>
    <w:rsid w:val="00F06FA6"/>
    <w:rsid w:val="00F073DF"/>
    <w:rsid w:val="00F079AC"/>
    <w:rsid w:val="00F07ACB"/>
    <w:rsid w:val="00F07C40"/>
    <w:rsid w:val="00F07EAC"/>
    <w:rsid w:val="00F07EC1"/>
    <w:rsid w:val="00F1027B"/>
    <w:rsid w:val="00F1087A"/>
    <w:rsid w:val="00F10980"/>
    <w:rsid w:val="00F10BB6"/>
    <w:rsid w:val="00F10C5D"/>
    <w:rsid w:val="00F10C8F"/>
    <w:rsid w:val="00F1129F"/>
    <w:rsid w:val="00F11383"/>
    <w:rsid w:val="00F128B7"/>
    <w:rsid w:val="00F13004"/>
    <w:rsid w:val="00F13097"/>
    <w:rsid w:val="00F13377"/>
    <w:rsid w:val="00F133AF"/>
    <w:rsid w:val="00F1349D"/>
    <w:rsid w:val="00F138E9"/>
    <w:rsid w:val="00F13C19"/>
    <w:rsid w:val="00F1423F"/>
    <w:rsid w:val="00F14420"/>
    <w:rsid w:val="00F146DD"/>
    <w:rsid w:val="00F14760"/>
    <w:rsid w:val="00F14837"/>
    <w:rsid w:val="00F14AEC"/>
    <w:rsid w:val="00F15119"/>
    <w:rsid w:val="00F15DE2"/>
    <w:rsid w:val="00F161D1"/>
    <w:rsid w:val="00F16938"/>
    <w:rsid w:val="00F16CB4"/>
    <w:rsid w:val="00F16CDF"/>
    <w:rsid w:val="00F17018"/>
    <w:rsid w:val="00F174EC"/>
    <w:rsid w:val="00F175CD"/>
    <w:rsid w:val="00F1767D"/>
    <w:rsid w:val="00F1784F"/>
    <w:rsid w:val="00F17A08"/>
    <w:rsid w:val="00F17B45"/>
    <w:rsid w:val="00F17CDF"/>
    <w:rsid w:val="00F17D27"/>
    <w:rsid w:val="00F20351"/>
    <w:rsid w:val="00F205E8"/>
    <w:rsid w:val="00F2078A"/>
    <w:rsid w:val="00F208A1"/>
    <w:rsid w:val="00F21140"/>
    <w:rsid w:val="00F2125E"/>
    <w:rsid w:val="00F213B9"/>
    <w:rsid w:val="00F21C8D"/>
    <w:rsid w:val="00F2235A"/>
    <w:rsid w:val="00F22AC4"/>
    <w:rsid w:val="00F23336"/>
    <w:rsid w:val="00F234A1"/>
    <w:rsid w:val="00F23660"/>
    <w:rsid w:val="00F23922"/>
    <w:rsid w:val="00F23973"/>
    <w:rsid w:val="00F23AC9"/>
    <w:rsid w:val="00F23D95"/>
    <w:rsid w:val="00F23F24"/>
    <w:rsid w:val="00F2425E"/>
    <w:rsid w:val="00F24778"/>
    <w:rsid w:val="00F24B9D"/>
    <w:rsid w:val="00F251CE"/>
    <w:rsid w:val="00F254D3"/>
    <w:rsid w:val="00F2563F"/>
    <w:rsid w:val="00F25A91"/>
    <w:rsid w:val="00F25B0A"/>
    <w:rsid w:val="00F25C21"/>
    <w:rsid w:val="00F26041"/>
    <w:rsid w:val="00F26205"/>
    <w:rsid w:val="00F26939"/>
    <w:rsid w:val="00F2694C"/>
    <w:rsid w:val="00F269F1"/>
    <w:rsid w:val="00F26A9E"/>
    <w:rsid w:val="00F26B48"/>
    <w:rsid w:val="00F26B8D"/>
    <w:rsid w:val="00F26BFB"/>
    <w:rsid w:val="00F26CB9"/>
    <w:rsid w:val="00F26E1B"/>
    <w:rsid w:val="00F27457"/>
    <w:rsid w:val="00F27F0B"/>
    <w:rsid w:val="00F30282"/>
    <w:rsid w:val="00F30770"/>
    <w:rsid w:val="00F30825"/>
    <w:rsid w:val="00F30D8E"/>
    <w:rsid w:val="00F31616"/>
    <w:rsid w:val="00F321B1"/>
    <w:rsid w:val="00F3294E"/>
    <w:rsid w:val="00F33113"/>
    <w:rsid w:val="00F33E30"/>
    <w:rsid w:val="00F33E8F"/>
    <w:rsid w:val="00F34215"/>
    <w:rsid w:val="00F3488C"/>
    <w:rsid w:val="00F35002"/>
    <w:rsid w:val="00F3550C"/>
    <w:rsid w:val="00F3553F"/>
    <w:rsid w:val="00F3580D"/>
    <w:rsid w:val="00F35A47"/>
    <w:rsid w:val="00F35B4E"/>
    <w:rsid w:val="00F360A3"/>
    <w:rsid w:val="00F36447"/>
    <w:rsid w:val="00F36610"/>
    <w:rsid w:val="00F3683F"/>
    <w:rsid w:val="00F36B81"/>
    <w:rsid w:val="00F36B87"/>
    <w:rsid w:val="00F36BA7"/>
    <w:rsid w:val="00F36FF3"/>
    <w:rsid w:val="00F37A64"/>
    <w:rsid w:val="00F37BD7"/>
    <w:rsid w:val="00F40042"/>
    <w:rsid w:val="00F4040B"/>
    <w:rsid w:val="00F40B1B"/>
    <w:rsid w:val="00F40DEB"/>
    <w:rsid w:val="00F40DF5"/>
    <w:rsid w:val="00F40E0A"/>
    <w:rsid w:val="00F416B2"/>
    <w:rsid w:val="00F41D3E"/>
    <w:rsid w:val="00F41D78"/>
    <w:rsid w:val="00F4207B"/>
    <w:rsid w:val="00F420C5"/>
    <w:rsid w:val="00F4288B"/>
    <w:rsid w:val="00F42C6D"/>
    <w:rsid w:val="00F42F6C"/>
    <w:rsid w:val="00F43174"/>
    <w:rsid w:val="00F435BE"/>
    <w:rsid w:val="00F43752"/>
    <w:rsid w:val="00F43854"/>
    <w:rsid w:val="00F43881"/>
    <w:rsid w:val="00F44113"/>
    <w:rsid w:val="00F442F6"/>
    <w:rsid w:val="00F4430E"/>
    <w:rsid w:val="00F443AC"/>
    <w:rsid w:val="00F445D8"/>
    <w:rsid w:val="00F44AC8"/>
    <w:rsid w:val="00F44E6D"/>
    <w:rsid w:val="00F4507B"/>
    <w:rsid w:val="00F45501"/>
    <w:rsid w:val="00F45C8D"/>
    <w:rsid w:val="00F45D39"/>
    <w:rsid w:val="00F45DC0"/>
    <w:rsid w:val="00F464B8"/>
    <w:rsid w:val="00F46E13"/>
    <w:rsid w:val="00F46E4F"/>
    <w:rsid w:val="00F47075"/>
    <w:rsid w:val="00F4726D"/>
    <w:rsid w:val="00F475E1"/>
    <w:rsid w:val="00F47621"/>
    <w:rsid w:val="00F477BA"/>
    <w:rsid w:val="00F477EA"/>
    <w:rsid w:val="00F47BCA"/>
    <w:rsid w:val="00F47EA8"/>
    <w:rsid w:val="00F5000C"/>
    <w:rsid w:val="00F508D7"/>
    <w:rsid w:val="00F50B86"/>
    <w:rsid w:val="00F50C9C"/>
    <w:rsid w:val="00F50CF7"/>
    <w:rsid w:val="00F50D25"/>
    <w:rsid w:val="00F50EAE"/>
    <w:rsid w:val="00F50F96"/>
    <w:rsid w:val="00F51115"/>
    <w:rsid w:val="00F5111C"/>
    <w:rsid w:val="00F51828"/>
    <w:rsid w:val="00F51AC5"/>
    <w:rsid w:val="00F51BED"/>
    <w:rsid w:val="00F51C8A"/>
    <w:rsid w:val="00F51F52"/>
    <w:rsid w:val="00F52553"/>
    <w:rsid w:val="00F52967"/>
    <w:rsid w:val="00F52D2D"/>
    <w:rsid w:val="00F53307"/>
    <w:rsid w:val="00F5337A"/>
    <w:rsid w:val="00F534C8"/>
    <w:rsid w:val="00F535B2"/>
    <w:rsid w:val="00F54066"/>
    <w:rsid w:val="00F540B7"/>
    <w:rsid w:val="00F540CE"/>
    <w:rsid w:val="00F54176"/>
    <w:rsid w:val="00F542A5"/>
    <w:rsid w:val="00F54342"/>
    <w:rsid w:val="00F546EE"/>
    <w:rsid w:val="00F54AFF"/>
    <w:rsid w:val="00F54D28"/>
    <w:rsid w:val="00F54E1B"/>
    <w:rsid w:val="00F556E6"/>
    <w:rsid w:val="00F5587F"/>
    <w:rsid w:val="00F55A9F"/>
    <w:rsid w:val="00F55AA6"/>
    <w:rsid w:val="00F55F28"/>
    <w:rsid w:val="00F56392"/>
    <w:rsid w:val="00F5723C"/>
    <w:rsid w:val="00F5770F"/>
    <w:rsid w:val="00F57812"/>
    <w:rsid w:val="00F5789C"/>
    <w:rsid w:val="00F57DE3"/>
    <w:rsid w:val="00F60455"/>
    <w:rsid w:val="00F604F7"/>
    <w:rsid w:val="00F60BBE"/>
    <w:rsid w:val="00F612FE"/>
    <w:rsid w:val="00F61366"/>
    <w:rsid w:val="00F613EB"/>
    <w:rsid w:val="00F614A1"/>
    <w:rsid w:val="00F614BA"/>
    <w:rsid w:val="00F61529"/>
    <w:rsid w:val="00F6187B"/>
    <w:rsid w:val="00F61B97"/>
    <w:rsid w:val="00F61D6E"/>
    <w:rsid w:val="00F61DFD"/>
    <w:rsid w:val="00F62293"/>
    <w:rsid w:val="00F62355"/>
    <w:rsid w:val="00F62364"/>
    <w:rsid w:val="00F62424"/>
    <w:rsid w:val="00F6264F"/>
    <w:rsid w:val="00F62E3E"/>
    <w:rsid w:val="00F63138"/>
    <w:rsid w:val="00F63242"/>
    <w:rsid w:val="00F6378F"/>
    <w:rsid w:val="00F63F3C"/>
    <w:rsid w:val="00F640A5"/>
    <w:rsid w:val="00F64170"/>
    <w:rsid w:val="00F646CD"/>
    <w:rsid w:val="00F64773"/>
    <w:rsid w:val="00F648F9"/>
    <w:rsid w:val="00F64BC4"/>
    <w:rsid w:val="00F64ED4"/>
    <w:rsid w:val="00F64F7C"/>
    <w:rsid w:val="00F6522C"/>
    <w:rsid w:val="00F6525D"/>
    <w:rsid w:val="00F652B6"/>
    <w:rsid w:val="00F65A0B"/>
    <w:rsid w:val="00F65B47"/>
    <w:rsid w:val="00F65BC8"/>
    <w:rsid w:val="00F65C73"/>
    <w:rsid w:val="00F65F34"/>
    <w:rsid w:val="00F66022"/>
    <w:rsid w:val="00F6610B"/>
    <w:rsid w:val="00F66E9B"/>
    <w:rsid w:val="00F66F97"/>
    <w:rsid w:val="00F67022"/>
    <w:rsid w:val="00F671A9"/>
    <w:rsid w:val="00F67666"/>
    <w:rsid w:val="00F678D5"/>
    <w:rsid w:val="00F67B03"/>
    <w:rsid w:val="00F67B88"/>
    <w:rsid w:val="00F67DF9"/>
    <w:rsid w:val="00F701A4"/>
    <w:rsid w:val="00F70412"/>
    <w:rsid w:val="00F7051D"/>
    <w:rsid w:val="00F71272"/>
    <w:rsid w:val="00F717FA"/>
    <w:rsid w:val="00F71A39"/>
    <w:rsid w:val="00F71D0F"/>
    <w:rsid w:val="00F71E42"/>
    <w:rsid w:val="00F724C4"/>
    <w:rsid w:val="00F72D55"/>
    <w:rsid w:val="00F72FC4"/>
    <w:rsid w:val="00F732C1"/>
    <w:rsid w:val="00F73687"/>
    <w:rsid w:val="00F739E4"/>
    <w:rsid w:val="00F740AD"/>
    <w:rsid w:val="00F747D8"/>
    <w:rsid w:val="00F74D87"/>
    <w:rsid w:val="00F74E82"/>
    <w:rsid w:val="00F75088"/>
    <w:rsid w:val="00F75103"/>
    <w:rsid w:val="00F751A2"/>
    <w:rsid w:val="00F75C88"/>
    <w:rsid w:val="00F75DAD"/>
    <w:rsid w:val="00F761FD"/>
    <w:rsid w:val="00F7630A"/>
    <w:rsid w:val="00F7686B"/>
    <w:rsid w:val="00F76994"/>
    <w:rsid w:val="00F769CE"/>
    <w:rsid w:val="00F76A00"/>
    <w:rsid w:val="00F76AF4"/>
    <w:rsid w:val="00F76B28"/>
    <w:rsid w:val="00F76D22"/>
    <w:rsid w:val="00F76ED6"/>
    <w:rsid w:val="00F7707D"/>
    <w:rsid w:val="00F77A2B"/>
    <w:rsid w:val="00F77A66"/>
    <w:rsid w:val="00F77D4D"/>
    <w:rsid w:val="00F77EE1"/>
    <w:rsid w:val="00F805CF"/>
    <w:rsid w:val="00F80627"/>
    <w:rsid w:val="00F8063A"/>
    <w:rsid w:val="00F806CD"/>
    <w:rsid w:val="00F80890"/>
    <w:rsid w:val="00F80BBE"/>
    <w:rsid w:val="00F80FCB"/>
    <w:rsid w:val="00F813CA"/>
    <w:rsid w:val="00F815E2"/>
    <w:rsid w:val="00F816A6"/>
    <w:rsid w:val="00F8180B"/>
    <w:rsid w:val="00F81AED"/>
    <w:rsid w:val="00F81C15"/>
    <w:rsid w:val="00F81E44"/>
    <w:rsid w:val="00F81F5D"/>
    <w:rsid w:val="00F820EE"/>
    <w:rsid w:val="00F822B3"/>
    <w:rsid w:val="00F822BF"/>
    <w:rsid w:val="00F8278A"/>
    <w:rsid w:val="00F82D2D"/>
    <w:rsid w:val="00F82F5E"/>
    <w:rsid w:val="00F82FF6"/>
    <w:rsid w:val="00F830E0"/>
    <w:rsid w:val="00F831F1"/>
    <w:rsid w:val="00F83370"/>
    <w:rsid w:val="00F83DCF"/>
    <w:rsid w:val="00F8405B"/>
    <w:rsid w:val="00F841C7"/>
    <w:rsid w:val="00F84462"/>
    <w:rsid w:val="00F84697"/>
    <w:rsid w:val="00F848AF"/>
    <w:rsid w:val="00F84A5C"/>
    <w:rsid w:val="00F84DC3"/>
    <w:rsid w:val="00F854D0"/>
    <w:rsid w:val="00F85605"/>
    <w:rsid w:val="00F8597F"/>
    <w:rsid w:val="00F85E43"/>
    <w:rsid w:val="00F86253"/>
    <w:rsid w:val="00F864EA"/>
    <w:rsid w:val="00F865E8"/>
    <w:rsid w:val="00F8666A"/>
    <w:rsid w:val="00F8686A"/>
    <w:rsid w:val="00F86E50"/>
    <w:rsid w:val="00F87551"/>
    <w:rsid w:val="00F87740"/>
    <w:rsid w:val="00F87D73"/>
    <w:rsid w:val="00F90492"/>
    <w:rsid w:val="00F90DD8"/>
    <w:rsid w:val="00F90F8D"/>
    <w:rsid w:val="00F916C0"/>
    <w:rsid w:val="00F9181F"/>
    <w:rsid w:val="00F91C37"/>
    <w:rsid w:val="00F91E50"/>
    <w:rsid w:val="00F922B6"/>
    <w:rsid w:val="00F922FB"/>
    <w:rsid w:val="00F92B53"/>
    <w:rsid w:val="00F92C0F"/>
    <w:rsid w:val="00F93097"/>
    <w:rsid w:val="00F938D4"/>
    <w:rsid w:val="00F93D1F"/>
    <w:rsid w:val="00F93F4C"/>
    <w:rsid w:val="00F943EB"/>
    <w:rsid w:val="00F94582"/>
    <w:rsid w:val="00F945AA"/>
    <w:rsid w:val="00F950A5"/>
    <w:rsid w:val="00F95312"/>
    <w:rsid w:val="00F95AF1"/>
    <w:rsid w:val="00F95B16"/>
    <w:rsid w:val="00F961C9"/>
    <w:rsid w:val="00F963E4"/>
    <w:rsid w:val="00F9652B"/>
    <w:rsid w:val="00F96834"/>
    <w:rsid w:val="00F96B1B"/>
    <w:rsid w:val="00F971D4"/>
    <w:rsid w:val="00F9745C"/>
    <w:rsid w:val="00F97601"/>
    <w:rsid w:val="00F97B6E"/>
    <w:rsid w:val="00F97B85"/>
    <w:rsid w:val="00F97C5D"/>
    <w:rsid w:val="00F97DB0"/>
    <w:rsid w:val="00FA013D"/>
    <w:rsid w:val="00FA03F2"/>
    <w:rsid w:val="00FA0599"/>
    <w:rsid w:val="00FA07A4"/>
    <w:rsid w:val="00FA0930"/>
    <w:rsid w:val="00FA13B7"/>
    <w:rsid w:val="00FA13BD"/>
    <w:rsid w:val="00FA1480"/>
    <w:rsid w:val="00FA15CF"/>
    <w:rsid w:val="00FA16C1"/>
    <w:rsid w:val="00FA1817"/>
    <w:rsid w:val="00FA19CC"/>
    <w:rsid w:val="00FA1A56"/>
    <w:rsid w:val="00FA1B3F"/>
    <w:rsid w:val="00FA1EB9"/>
    <w:rsid w:val="00FA23DF"/>
    <w:rsid w:val="00FA29EE"/>
    <w:rsid w:val="00FA2B09"/>
    <w:rsid w:val="00FA339F"/>
    <w:rsid w:val="00FA352E"/>
    <w:rsid w:val="00FA3647"/>
    <w:rsid w:val="00FA364E"/>
    <w:rsid w:val="00FA3B1A"/>
    <w:rsid w:val="00FA3B20"/>
    <w:rsid w:val="00FA3DE3"/>
    <w:rsid w:val="00FA4254"/>
    <w:rsid w:val="00FA464D"/>
    <w:rsid w:val="00FA49BE"/>
    <w:rsid w:val="00FA49D9"/>
    <w:rsid w:val="00FA54EB"/>
    <w:rsid w:val="00FA560D"/>
    <w:rsid w:val="00FA57AD"/>
    <w:rsid w:val="00FA60CB"/>
    <w:rsid w:val="00FA618C"/>
    <w:rsid w:val="00FA628E"/>
    <w:rsid w:val="00FA680D"/>
    <w:rsid w:val="00FA68BF"/>
    <w:rsid w:val="00FA69DB"/>
    <w:rsid w:val="00FA6B38"/>
    <w:rsid w:val="00FA6B8D"/>
    <w:rsid w:val="00FA7074"/>
    <w:rsid w:val="00FA7087"/>
    <w:rsid w:val="00FA72EA"/>
    <w:rsid w:val="00FA79DD"/>
    <w:rsid w:val="00FA7E16"/>
    <w:rsid w:val="00FB02BB"/>
    <w:rsid w:val="00FB02F9"/>
    <w:rsid w:val="00FB0781"/>
    <w:rsid w:val="00FB0797"/>
    <w:rsid w:val="00FB0D1E"/>
    <w:rsid w:val="00FB1152"/>
    <w:rsid w:val="00FB1501"/>
    <w:rsid w:val="00FB1632"/>
    <w:rsid w:val="00FB1941"/>
    <w:rsid w:val="00FB1947"/>
    <w:rsid w:val="00FB1A1E"/>
    <w:rsid w:val="00FB1A8B"/>
    <w:rsid w:val="00FB1CD6"/>
    <w:rsid w:val="00FB1D58"/>
    <w:rsid w:val="00FB216B"/>
    <w:rsid w:val="00FB2176"/>
    <w:rsid w:val="00FB2394"/>
    <w:rsid w:val="00FB23F1"/>
    <w:rsid w:val="00FB266B"/>
    <w:rsid w:val="00FB2C3C"/>
    <w:rsid w:val="00FB30FB"/>
    <w:rsid w:val="00FB3221"/>
    <w:rsid w:val="00FB39FC"/>
    <w:rsid w:val="00FB3AD3"/>
    <w:rsid w:val="00FB3BAD"/>
    <w:rsid w:val="00FB3CDE"/>
    <w:rsid w:val="00FB3E70"/>
    <w:rsid w:val="00FB3E8C"/>
    <w:rsid w:val="00FB41BC"/>
    <w:rsid w:val="00FB44CA"/>
    <w:rsid w:val="00FB4671"/>
    <w:rsid w:val="00FB467D"/>
    <w:rsid w:val="00FB481D"/>
    <w:rsid w:val="00FB488B"/>
    <w:rsid w:val="00FB50D7"/>
    <w:rsid w:val="00FB548D"/>
    <w:rsid w:val="00FB5839"/>
    <w:rsid w:val="00FB587B"/>
    <w:rsid w:val="00FB58CE"/>
    <w:rsid w:val="00FB595A"/>
    <w:rsid w:val="00FB5E69"/>
    <w:rsid w:val="00FB5F20"/>
    <w:rsid w:val="00FB6421"/>
    <w:rsid w:val="00FB653D"/>
    <w:rsid w:val="00FB6980"/>
    <w:rsid w:val="00FB6A37"/>
    <w:rsid w:val="00FB6BFA"/>
    <w:rsid w:val="00FB7360"/>
    <w:rsid w:val="00FB7825"/>
    <w:rsid w:val="00FB7840"/>
    <w:rsid w:val="00FB7987"/>
    <w:rsid w:val="00FB79D3"/>
    <w:rsid w:val="00FB7B55"/>
    <w:rsid w:val="00FB7BFB"/>
    <w:rsid w:val="00FB7DBA"/>
    <w:rsid w:val="00FC00D0"/>
    <w:rsid w:val="00FC0A30"/>
    <w:rsid w:val="00FC0CF9"/>
    <w:rsid w:val="00FC0E62"/>
    <w:rsid w:val="00FC0FF6"/>
    <w:rsid w:val="00FC174D"/>
    <w:rsid w:val="00FC175F"/>
    <w:rsid w:val="00FC1C53"/>
    <w:rsid w:val="00FC1C7C"/>
    <w:rsid w:val="00FC1DE5"/>
    <w:rsid w:val="00FC1EFD"/>
    <w:rsid w:val="00FC1FBC"/>
    <w:rsid w:val="00FC2145"/>
    <w:rsid w:val="00FC25D6"/>
    <w:rsid w:val="00FC3252"/>
    <w:rsid w:val="00FC33B6"/>
    <w:rsid w:val="00FC36FC"/>
    <w:rsid w:val="00FC3B24"/>
    <w:rsid w:val="00FC3C1E"/>
    <w:rsid w:val="00FC3D0E"/>
    <w:rsid w:val="00FC3D93"/>
    <w:rsid w:val="00FC4139"/>
    <w:rsid w:val="00FC4145"/>
    <w:rsid w:val="00FC42DE"/>
    <w:rsid w:val="00FC4823"/>
    <w:rsid w:val="00FC486A"/>
    <w:rsid w:val="00FC5567"/>
    <w:rsid w:val="00FC5698"/>
    <w:rsid w:val="00FC5922"/>
    <w:rsid w:val="00FC5D5A"/>
    <w:rsid w:val="00FC63BD"/>
    <w:rsid w:val="00FC6928"/>
    <w:rsid w:val="00FC6B77"/>
    <w:rsid w:val="00FC6C60"/>
    <w:rsid w:val="00FC70DE"/>
    <w:rsid w:val="00FC7225"/>
    <w:rsid w:val="00FC72E6"/>
    <w:rsid w:val="00FC736A"/>
    <w:rsid w:val="00FC771D"/>
    <w:rsid w:val="00FC7789"/>
    <w:rsid w:val="00FC7890"/>
    <w:rsid w:val="00FC7B3F"/>
    <w:rsid w:val="00FC7C67"/>
    <w:rsid w:val="00FC7E64"/>
    <w:rsid w:val="00FC7FC6"/>
    <w:rsid w:val="00FD0014"/>
    <w:rsid w:val="00FD0133"/>
    <w:rsid w:val="00FD014C"/>
    <w:rsid w:val="00FD01D2"/>
    <w:rsid w:val="00FD0A76"/>
    <w:rsid w:val="00FD0CBD"/>
    <w:rsid w:val="00FD0EF2"/>
    <w:rsid w:val="00FD122D"/>
    <w:rsid w:val="00FD1A76"/>
    <w:rsid w:val="00FD1CC7"/>
    <w:rsid w:val="00FD2028"/>
    <w:rsid w:val="00FD2338"/>
    <w:rsid w:val="00FD238A"/>
    <w:rsid w:val="00FD2572"/>
    <w:rsid w:val="00FD2782"/>
    <w:rsid w:val="00FD2791"/>
    <w:rsid w:val="00FD2832"/>
    <w:rsid w:val="00FD2CC7"/>
    <w:rsid w:val="00FD3002"/>
    <w:rsid w:val="00FD3121"/>
    <w:rsid w:val="00FD3A08"/>
    <w:rsid w:val="00FD3ED6"/>
    <w:rsid w:val="00FD3F66"/>
    <w:rsid w:val="00FD4539"/>
    <w:rsid w:val="00FD47BE"/>
    <w:rsid w:val="00FD48AF"/>
    <w:rsid w:val="00FD5CC9"/>
    <w:rsid w:val="00FD5E11"/>
    <w:rsid w:val="00FD61A3"/>
    <w:rsid w:val="00FD6332"/>
    <w:rsid w:val="00FD6A53"/>
    <w:rsid w:val="00FD6C78"/>
    <w:rsid w:val="00FD6CDD"/>
    <w:rsid w:val="00FD7264"/>
    <w:rsid w:val="00FD7369"/>
    <w:rsid w:val="00FD76AF"/>
    <w:rsid w:val="00FD78FC"/>
    <w:rsid w:val="00FD7C0A"/>
    <w:rsid w:val="00FD7DD6"/>
    <w:rsid w:val="00FE015D"/>
    <w:rsid w:val="00FE01BB"/>
    <w:rsid w:val="00FE0A71"/>
    <w:rsid w:val="00FE0AE8"/>
    <w:rsid w:val="00FE1554"/>
    <w:rsid w:val="00FE15AF"/>
    <w:rsid w:val="00FE1684"/>
    <w:rsid w:val="00FE1754"/>
    <w:rsid w:val="00FE1AA3"/>
    <w:rsid w:val="00FE20A8"/>
    <w:rsid w:val="00FE2770"/>
    <w:rsid w:val="00FE29E9"/>
    <w:rsid w:val="00FE2B9A"/>
    <w:rsid w:val="00FE2CC4"/>
    <w:rsid w:val="00FE2DD5"/>
    <w:rsid w:val="00FE2FA3"/>
    <w:rsid w:val="00FE3054"/>
    <w:rsid w:val="00FE31DF"/>
    <w:rsid w:val="00FE34FB"/>
    <w:rsid w:val="00FE35A9"/>
    <w:rsid w:val="00FE35BE"/>
    <w:rsid w:val="00FE41EE"/>
    <w:rsid w:val="00FE4292"/>
    <w:rsid w:val="00FE4387"/>
    <w:rsid w:val="00FE43E6"/>
    <w:rsid w:val="00FE445B"/>
    <w:rsid w:val="00FE4A1D"/>
    <w:rsid w:val="00FE4C82"/>
    <w:rsid w:val="00FE4E5D"/>
    <w:rsid w:val="00FE4E69"/>
    <w:rsid w:val="00FE4F66"/>
    <w:rsid w:val="00FE5116"/>
    <w:rsid w:val="00FE563D"/>
    <w:rsid w:val="00FE5820"/>
    <w:rsid w:val="00FE593F"/>
    <w:rsid w:val="00FE598D"/>
    <w:rsid w:val="00FE5AF7"/>
    <w:rsid w:val="00FE5B93"/>
    <w:rsid w:val="00FE5F65"/>
    <w:rsid w:val="00FE624F"/>
    <w:rsid w:val="00FE62A6"/>
    <w:rsid w:val="00FE68EC"/>
    <w:rsid w:val="00FE6AF1"/>
    <w:rsid w:val="00FE6C5C"/>
    <w:rsid w:val="00FE6E23"/>
    <w:rsid w:val="00FE710B"/>
    <w:rsid w:val="00FE73F8"/>
    <w:rsid w:val="00FE7565"/>
    <w:rsid w:val="00FE758A"/>
    <w:rsid w:val="00FE760B"/>
    <w:rsid w:val="00FF00FC"/>
    <w:rsid w:val="00FF025C"/>
    <w:rsid w:val="00FF02E9"/>
    <w:rsid w:val="00FF05FD"/>
    <w:rsid w:val="00FF0626"/>
    <w:rsid w:val="00FF06DB"/>
    <w:rsid w:val="00FF0710"/>
    <w:rsid w:val="00FF08E6"/>
    <w:rsid w:val="00FF10FF"/>
    <w:rsid w:val="00FF124D"/>
    <w:rsid w:val="00FF18C9"/>
    <w:rsid w:val="00FF19C2"/>
    <w:rsid w:val="00FF1D28"/>
    <w:rsid w:val="00FF21D4"/>
    <w:rsid w:val="00FF238E"/>
    <w:rsid w:val="00FF23A9"/>
    <w:rsid w:val="00FF276B"/>
    <w:rsid w:val="00FF2D05"/>
    <w:rsid w:val="00FF2D3E"/>
    <w:rsid w:val="00FF2D5F"/>
    <w:rsid w:val="00FF2E4D"/>
    <w:rsid w:val="00FF2FD1"/>
    <w:rsid w:val="00FF39AC"/>
    <w:rsid w:val="00FF3E82"/>
    <w:rsid w:val="00FF4496"/>
    <w:rsid w:val="00FF460C"/>
    <w:rsid w:val="00FF4F6E"/>
    <w:rsid w:val="00FF5257"/>
    <w:rsid w:val="00FF525E"/>
    <w:rsid w:val="00FF533C"/>
    <w:rsid w:val="00FF54C2"/>
    <w:rsid w:val="00FF58B4"/>
    <w:rsid w:val="00FF58EA"/>
    <w:rsid w:val="00FF5A4C"/>
    <w:rsid w:val="00FF5AA8"/>
    <w:rsid w:val="00FF5BF5"/>
    <w:rsid w:val="00FF5C78"/>
    <w:rsid w:val="00FF5DCA"/>
    <w:rsid w:val="00FF5EC3"/>
    <w:rsid w:val="00FF626D"/>
    <w:rsid w:val="00FF62DF"/>
    <w:rsid w:val="00FF6C34"/>
    <w:rsid w:val="00FF72C9"/>
    <w:rsid w:val="00FF7333"/>
    <w:rsid w:val="00FF733E"/>
    <w:rsid w:val="00FF7551"/>
    <w:rsid w:val="00FF7600"/>
    <w:rsid w:val="00FF769A"/>
    <w:rsid w:val="00FF7B12"/>
    <w:rsid w:val="00FF7D57"/>
    <w:rsid w:val="0113C6E1"/>
    <w:rsid w:val="01272C86"/>
    <w:rsid w:val="012959ED"/>
    <w:rsid w:val="012AB680"/>
    <w:rsid w:val="01315986"/>
    <w:rsid w:val="0131FDB8"/>
    <w:rsid w:val="0137264E"/>
    <w:rsid w:val="0141754D"/>
    <w:rsid w:val="01428B0D"/>
    <w:rsid w:val="01452E4C"/>
    <w:rsid w:val="0145EC7C"/>
    <w:rsid w:val="0149CE29"/>
    <w:rsid w:val="014D77FF"/>
    <w:rsid w:val="0168787C"/>
    <w:rsid w:val="0168E45C"/>
    <w:rsid w:val="0173E6C9"/>
    <w:rsid w:val="0177D3EF"/>
    <w:rsid w:val="0179D850"/>
    <w:rsid w:val="017B7D41"/>
    <w:rsid w:val="017C7B80"/>
    <w:rsid w:val="01878969"/>
    <w:rsid w:val="018D9C34"/>
    <w:rsid w:val="0191D15A"/>
    <w:rsid w:val="01A9A3F0"/>
    <w:rsid w:val="01B1D4E6"/>
    <w:rsid w:val="01B6B87B"/>
    <w:rsid w:val="01C180CC"/>
    <w:rsid w:val="01CB2F6F"/>
    <w:rsid w:val="01D54368"/>
    <w:rsid w:val="01DA3814"/>
    <w:rsid w:val="01E1A43C"/>
    <w:rsid w:val="01E35D1F"/>
    <w:rsid w:val="01EE5490"/>
    <w:rsid w:val="01F380F0"/>
    <w:rsid w:val="01F72A04"/>
    <w:rsid w:val="01F99857"/>
    <w:rsid w:val="020E1440"/>
    <w:rsid w:val="022080DB"/>
    <w:rsid w:val="023A849D"/>
    <w:rsid w:val="02448A14"/>
    <w:rsid w:val="024EAF19"/>
    <w:rsid w:val="0255C88A"/>
    <w:rsid w:val="025CD43C"/>
    <w:rsid w:val="0261AF5F"/>
    <w:rsid w:val="028FC8C0"/>
    <w:rsid w:val="0294A986"/>
    <w:rsid w:val="029840E3"/>
    <w:rsid w:val="02985321"/>
    <w:rsid w:val="02ACF81B"/>
    <w:rsid w:val="02B41148"/>
    <w:rsid w:val="02E36491"/>
    <w:rsid w:val="030E7974"/>
    <w:rsid w:val="031A319E"/>
    <w:rsid w:val="032D312B"/>
    <w:rsid w:val="0334B802"/>
    <w:rsid w:val="033AD7EE"/>
    <w:rsid w:val="03752393"/>
    <w:rsid w:val="03788D83"/>
    <w:rsid w:val="03A68375"/>
    <w:rsid w:val="03B29B80"/>
    <w:rsid w:val="03BCBA40"/>
    <w:rsid w:val="03C4CFF8"/>
    <w:rsid w:val="03D48D69"/>
    <w:rsid w:val="03DEC95A"/>
    <w:rsid w:val="03E6DF55"/>
    <w:rsid w:val="03EE22B7"/>
    <w:rsid w:val="0410D9D8"/>
    <w:rsid w:val="04135CED"/>
    <w:rsid w:val="041D832A"/>
    <w:rsid w:val="04244268"/>
    <w:rsid w:val="042900C6"/>
    <w:rsid w:val="042A5221"/>
    <w:rsid w:val="04474F11"/>
    <w:rsid w:val="04526DBE"/>
    <w:rsid w:val="04528D52"/>
    <w:rsid w:val="045F18A7"/>
    <w:rsid w:val="0463730C"/>
    <w:rsid w:val="0472360F"/>
    <w:rsid w:val="0478A628"/>
    <w:rsid w:val="048B2F38"/>
    <w:rsid w:val="048C0EC5"/>
    <w:rsid w:val="04982067"/>
    <w:rsid w:val="04A2AE26"/>
    <w:rsid w:val="04AA4580"/>
    <w:rsid w:val="04AB0CCF"/>
    <w:rsid w:val="04E337AE"/>
    <w:rsid w:val="04EE4A76"/>
    <w:rsid w:val="04F83A92"/>
    <w:rsid w:val="0509ED7F"/>
    <w:rsid w:val="050C3942"/>
    <w:rsid w:val="050E85C7"/>
    <w:rsid w:val="052438ED"/>
    <w:rsid w:val="0548E225"/>
    <w:rsid w:val="054D970C"/>
    <w:rsid w:val="0562F344"/>
    <w:rsid w:val="05633EFA"/>
    <w:rsid w:val="0571F6A0"/>
    <w:rsid w:val="0578351D"/>
    <w:rsid w:val="0579C85C"/>
    <w:rsid w:val="057C142A"/>
    <w:rsid w:val="0582E7C3"/>
    <w:rsid w:val="05932870"/>
    <w:rsid w:val="0594BBBF"/>
    <w:rsid w:val="059F3CB2"/>
    <w:rsid w:val="05BA89E6"/>
    <w:rsid w:val="05C50228"/>
    <w:rsid w:val="05CB9C2E"/>
    <w:rsid w:val="05D2B9D8"/>
    <w:rsid w:val="05D31A71"/>
    <w:rsid w:val="05D44FF6"/>
    <w:rsid w:val="05DE2BE9"/>
    <w:rsid w:val="06199B10"/>
    <w:rsid w:val="06249EA7"/>
    <w:rsid w:val="06312C00"/>
    <w:rsid w:val="06359C91"/>
    <w:rsid w:val="063933D3"/>
    <w:rsid w:val="063F21D5"/>
    <w:rsid w:val="0666458C"/>
    <w:rsid w:val="0667D29E"/>
    <w:rsid w:val="06688252"/>
    <w:rsid w:val="066A012E"/>
    <w:rsid w:val="066C58C4"/>
    <w:rsid w:val="066C8C94"/>
    <w:rsid w:val="0673446E"/>
    <w:rsid w:val="067E4267"/>
    <w:rsid w:val="068F42C6"/>
    <w:rsid w:val="069AADCA"/>
    <w:rsid w:val="069B1F61"/>
    <w:rsid w:val="069B242E"/>
    <w:rsid w:val="06A6EA5C"/>
    <w:rsid w:val="06AAA768"/>
    <w:rsid w:val="06C921BD"/>
    <w:rsid w:val="06C9FBD7"/>
    <w:rsid w:val="06D5F3D3"/>
    <w:rsid w:val="06E23AFB"/>
    <w:rsid w:val="06EFAC64"/>
    <w:rsid w:val="06F01AC2"/>
    <w:rsid w:val="070671D4"/>
    <w:rsid w:val="070E31FF"/>
    <w:rsid w:val="071042BB"/>
    <w:rsid w:val="07212C66"/>
    <w:rsid w:val="0729C6CE"/>
    <w:rsid w:val="0735EF2C"/>
    <w:rsid w:val="0748EAFD"/>
    <w:rsid w:val="075667BF"/>
    <w:rsid w:val="075ADEF1"/>
    <w:rsid w:val="075D0F8F"/>
    <w:rsid w:val="076572AC"/>
    <w:rsid w:val="0772DF29"/>
    <w:rsid w:val="0787AECA"/>
    <w:rsid w:val="0789FBCD"/>
    <w:rsid w:val="07B8E8DF"/>
    <w:rsid w:val="07C2E4A6"/>
    <w:rsid w:val="07C666A4"/>
    <w:rsid w:val="07D1B954"/>
    <w:rsid w:val="07DFB5AA"/>
    <w:rsid w:val="07E57AFC"/>
    <w:rsid w:val="07E9C2C7"/>
    <w:rsid w:val="07F7EF5D"/>
    <w:rsid w:val="07F9516E"/>
    <w:rsid w:val="0804FEF3"/>
    <w:rsid w:val="08054F9E"/>
    <w:rsid w:val="080CAC61"/>
    <w:rsid w:val="0814A5F9"/>
    <w:rsid w:val="08162CB4"/>
    <w:rsid w:val="08181BF4"/>
    <w:rsid w:val="08352ABE"/>
    <w:rsid w:val="08389756"/>
    <w:rsid w:val="083BB0FF"/>
    <w:rsid w:val="083D6071"/>
    <w:rsid w:val="0842DCBE"/>
    <w:rsid w:val="08491E20"/>
    <w:rsid w:val="084A1A00"/>
    <w:rsid w:val="085F275D"/>
    <w:rsid w:val="087A065A"/>
    <w:rsid w:val="08961225"/>
    <w:rsid w:val="089A73E1"/>
    <w:rsid w:val="08C0B82E"/>
    <w:rsid w:val="08D912B6"/>
    <w:rsid w:val="08DF10B1"/>
    <w:rsid w:val="08EBDB2C"/>
    <w:rsid w:val="08F068E3"/>
    <w:rsid w:val="08F45E79"/>
    <w:rsid w:val="09082181"/>
    <w:rsid w:val="0912A0D2"/>
    <w:rsid w:val="09181447"/>
    <w:rsid w:val="091C4263"/>
    <w:rsid w:val="0925ABFA"/>
    <w:rsid w:val="093BAA64"/>
    <w:rsid w:val="093C3A22"/>
    <w:rsid w:val="094672C6"/>
    <w:rsid w:val="094696C7"/>
    <w:rsid w:val="094A7996"/>
    <w:rsid w:val="0961185A"/>
    <w:rsid w:val="09627F43"/>
    <w:rsid w:val="096AE940"/>
    <w:rsid w:val="096E0F87"/>
    <w:rsid w:val="097A25B8"/>
    <w:rsid w:val="097A58D0"/>
    <w:rsid w:val="097EC331"/>
    <w:rsid w:val="097F270C"/>
    <w:rsid w:val="098290DB"/>
    <w:rsid w:val="098A0236"/>
    <w:rsid w:val="098B66B0"/>
    <w:rsid w:val="099DF422"/>
    <w:rsid w:val="09AEA7A0"/>
    <w:rsid w:val="09B62961"/>
    <w:rsid w:val="09BAABFE"/>
    <w:rsid w:val="09CB7DD2"/>
    <w:rsid w:val="09CEF749"/>
    <w:rsid w:val="09DC493E"/>
    <w:rsid w:val="09F5D548"/>
    <w:rsid w:val="0A070D80"/>
    <w:rsid w:val="0A07399C"/>
    <w:rsid w:val="0A0CE3EE"/>
    <w:rsid w:val="0A18D1AE"/>
    <w:rsid w:val="0A2FB808"/>
    <w:rsid w:val="0A3FD5FF"/>
    <w:rsid w:val="0A41969E"/>
    <w:rsid w:val="0A437FFD"/>
    <w:rsid w:val="0A4BFE3E"/>
    <w:rsid w:val="0A57ED53"/>
    <w:rsid w:val="0A59125C"/>
    <w:rsid w:val="0A763B9C"/>
    <w:rsid w:val="0A800560"/>
    <w:rsid w:val="0A81DF37"/>
    <w:rsid w:val="0A9CBAC8"/>
    <w:rsid w:val="0A9EAE60"/>
    <w:rsid w:val="0AA34B9E"/>
    <w:rsid w:val="0AC169E2"/>
    <w:rsid w:val="0AC6B07D"/>
    <w:rsid w:val="0AC99EC7"/>
    <w:rsid w:val="0ACE126F"/>
    <w:rsid w:val="0B012ECE"/>
    <w:rsid w:val="0B0D575E"/>
    <w:rsid w:val="0B3F6FE1"/>
    <w:rsid w:val="0B52C1EE"/>
    <w:rsid w:val="0B66CDE5"/>
    <w:rsid w:val="0B80E413"/>
    <w:rsid w:val="0B898419"/>
    <w:rsid w:val="0B9BD46C"/>
    <w:rsid w:val="0B9E50BF"/>
    <w:rsid w:val="0BB2F898"/>
    <w:rsid w:val="0BC6F7FF"/>
    <w:rsid w:val="0BCD70FE"/>
    <w:rsid w:val="0BCFDCA3"/>
    <w:rsid w:val="0BD218BC"/>
    <w:rsid w:val="0BE877E9"/>
    <w:rsid w:val="0C04D1E3"/>
    <w:rsid w:val="0C0C8CF0"/>
    <w:rsid w:val="0C127DC6"/>
    <w:rsid w:val="0C149864"/>
    <w:rsid w:val="0C1572EE"/>
    <w:rsid w:val="0C3012AB"/>
    <w:rsid w:val="0C41C54A"/>
    <w:rsid w:val="0C5CDA6B"/>
    <w:rsid w:val="0C707979"/>
    <w:rsid w:val="0C71261B"/>
    <w:rsid w:val="0C7691A6"/>
    <w:rsid w:val="0C804DB8"/>
    <w:rsid w:val="0C83A72F"/>
    <w:rsid w:val="0C94C1B8"/>
    <w:rsid w:val="0CA8D6F5"/>
    <w:rsid w:val="0CD4017D"/>
    <w:rsid w:val="0CE9F18D"/>
    <w:rsid w:val="0CFC33B0"/>
    <w:rsid w:val="0D0097BB"/>
    <w:rsid w:val="0D0E1602"/>
    <w:rsid w:val="0D354E5D"/>
    <w:rsid w:val="0D3A21A4"/>
    <w:rsid w:val="0D3E04C7"/>
    <w:rsid w:val="0D3F0855"/>
    <w:rsid w:val="0D450AB1"/>
    <w:rsid w:val="0D5A2835"/>
    <w:rsid w:val="0D65D691"/>
    <w:rsid w:val="0D668A6C"/>
    <w:rsid w:val="0D680B8F"/>
    <w:rsid w:val="0D6986DA"/>
    <w:rsid w:val="0D80A53D"/>
    <w:rsid w:val="0D938D73"/>
    <w:rsid w:val="0D993067"/>
    <w:rsid w:val="0DAA0A36"/>
    <w:rsid w:val="0DB651F0"/>
    <w:rsid w:val="0DC18714"/>
    <w:rsid w:val="0DD52522"/>
    <w:rsid w:val="0DDE9AA0"/>
    <w:rsid w:val="0DEF1037"/>
    <w:rsid w:val="0DF52662"/>
    <w:rsid w:val="0E024583"/>
    <w:rsid w:val="0E0353DD"/>
    <w:rsid w:val="0E130CE6"/>
    <w:rsid w:val="0E182C83"/>
    <w:rsid w:val="0E199ECC"/>
    <w:rsid w:val="0E46068F"/>
    <w:rsid w:val="0E60A2C7"/>
    <w:rsid w:val="0E765899"/>
    <w:rsid w:val="0E7EE236"/>
    <w:rsid w:val="0E84B207"/>
    <w:rsid w:val="0E91C270"/>
    <w:rsid w:val="0EA0DC6F"/>
    <w:rsid w:val="0EA53D25"/>
    <w:rsid w:val="0EAEAF48"/>
    <w:rsid w:val="0EAEC78D"/>
    <w:rsid w:val="0EB47FBE"/>
    <w:rsid w:val="0EBB7FF7"/>
    <w:rsid w:val="0EC36234"/>
    <w:rsid w:val="0EC3DDDF"/>
    <w:rsid w:val="0EC6A67B"/>
    <w:rsid w:val="0EC8ABD7"/>
    <w:rsid w:val="0EE531EB"/>
    <w:rsid w:val="0EE802FC"/>
    <w:rsid w:val="0EEFB610"/>
    <w:rsid w:val="0EF0273D"/>
    <w:rsid w:val="0F010684"/>
    <w:rsid w:val="0F35CFF8"/>
    <w:rsid w:val="0F386811"/>
    <w:rsid w:val="0F3BCED5"/>
    <w:rsid w:val="0F4F41BA"/>
    <w:rsid w:val="0F521D75"/>
    <w:rsid w:val="0F5A4175"/>
    <w:rsid w:val="0F5A5A5B"/>
    <w:rsid w:val="0F5B3015"/>
    <w:rsid w:val="0F5D0FA2"/>
    <w:rsid w:val="0F5F1AE6"/>
    <w:rsid w:val="0F5F7F90"/>
    <w:rsid w:val="0F5F965A"/>
    <w:rsid w:val="0F60708C"/>
    <w:rsid w:val="0F6B2D9C"/>
    <w:rsid w:val="0F720973"/>
    <w:rsid w:val="0F774E81"/>
    <w:rsid w:val="0F7D1D64"/>
    <w:rsid w:val="0F8729BB"/>
    <w:rsid w:val="0F9E407D"/>
    <w:rsid w:val="0FA4F0EC"/>
    <w:rsid w:val="0FAC000C"/>
    <w:rsid w:val="0FB03F92"/>
    <w:rsid w:val="0FBC9465"/>
    <w:rsid w:val="0FD02880"/>
    <w:rsid w:val="0FD5CBAC"/>
    <w:rsid w:val="0FE092C8"/>
    <w:rsid w:val="10066C27"/>
    <w:rsid w:val="1006F93D"/>
    <w:rsid w:val="100B47F0"/>
    <w:rsid w:val="10164B68"/>
    <w:rsid w:val="10233A40"/>
    <w:rsid w:val="104C19AF"/>
    <w:rsid w:val="105D15A7"/>
    <w:rsid w:val="1077083E"/>
    <w:rsid w:val="107846B1"/>
    <w:rsid w:val="10885DB9"/>
    <w:rsid w:val="109DCBE4"/>
    <w:rsid w:val="109E1FD1"/>
    <w:rsid w:val="10A0EEFA"/>
    <w:rsid w:val="10AF08D0"/>
    <w:rsid w:val="10B36379"/>
    <w:rsid w:val="10B9B64D"/>
    <w:rsid w:val="10BEB3CF"/>
    <w:rsid w:val="10D53828"/>
    <w:rsid w:val="10EE11FB"/>
    <w:rsid w:val="11028A88"/>
    <w:rsid w:val="1105DF16"/>
    <w:rsid w:val="11178578"/>
    <w:rsid w:val="111FC6EE"/>
    <w:rsid w:val="1130722A"/>
    <w:rsid w:val="1130EB93"/>
    <w:rsid w:val="113F34AE"/>
    <w:rsid w:val="115C3C05"/>
    <w:rsid w:val="115F0471"/>
    <w:rsid w:val="115F0A40"/>
    <w:rsid w:val="116094C9"/>
    <w:rsid w:val="1179DA2E"/>
    <w:rsid w:val="117D8BB2"/>
    <w:rsid w:val="1194BD1A"/>
    <w:rsid w:val="119899AD"/>
    <w:rsid w:val="1199577F"/>
    <w:rsid w:val="11A83B75"/>
    <w:rsid w:val="11AFE5F8"/>
    <w:rsid w:val="11B536E3"/>
    <w:rsid w:val="11BD0FD7"/>
    <w:rsid w:val="11BDE044"/>
    <w:rsid w:val="11C302EE"/>
    <w:rsid w:val="11CBABC4"/>
    <w:rsid w:val="11CF2CC0"/>
    <w:rsid w:val="11DC61AB"/>
    <w:rsid w:val="11DFDDBD"/>
    <w:rsid w:val="11E1A6FC"/>
    <w:rsid w:val="11F16A01"/>
    <w:rsid w:val="11F387C2"/>
    <w:rsid w:val="1204B11C"/>
    <w:rsid w:val="1216BA61"/>
    <w:rsid w:val="121D5262"/>
    <w:rsid w:val="1242C407"/>
    <w:rsid w:val="126C613F"/>
    <w:rsid w:val="1282540B"/>
    <w:rsid w:val="1288BC65"/>
    <w:rsid w:val="129706CF"/>
    <w:rsid w:val="12AD45B5"/>
    <w:rsid w:val="12B214DE"/>
    <w:rsid w:val="12B7E0A8"/>
    <w:rsid w:val="12BE88C1"/>
    <w:rsid w:val="12BF81CD"/>
    <w:rsid w:val="12C01E0B"/>
    <w:rsid w:val="12D6A2E5"/>
    <w:rsid w:val="12EBE75B"/>
    <w:rsid w:val="12F694E2"/>
    <w:rsid w:val="12FBEF45"/>
    <w:rsid w:val="130E448B"/>
    <w:rsid w:val="131D97AF"/>
    <w:rsid w:val="1337A7D9"/>
    <w:rsid w:val="134C764F"/>
    <w:rsid w:val="1355EEEE"/>
    <w:rsid w:val="137424CC"/>
    <w:rsid w:val="138603A3"/>
    <w:rsid w:val="138A3EED"/>
    <w:rsid w:val="13988177"/>
    <w:rsid w:val="139EFCAE"/>
    <w:rsid w:val="13B0AA55"/>
    <w:rsid w:val="13C65C38"/>
    <w:rsid w:val="13DC29FB"/>
    <w:rsid w:val="13DD3F9E"/>
    <w:rsid w:val="13F66AB1"/>
    <w:rsid w:val="14125DD1"/>
    <w:rsid w:val="1413C0CF"/>
    <w:rsid w:val="14176BC1"/>
    <w:rsid w:val="142EBC86"/>
    <w:rsid w:val="144343DF"/>
    <w:rsid w:val="1459FA71"/>
    <w:rsid w:val="1463B724"/>
    <w:rsid w:val="146EB3F2"/>
    <w:rsid w:val="146F4E92"/>
    <w:rsid w:val="14836073"/>
    <w:rsid w:val="148630CD"/>
    <w:rsid w:val="14ABD884"/>
    <w:rsid w:val="14AEA624"/>
    <w:rsid w:val="14B600AC"/>
    <w:rsid w:val="14C0F077"/>
    <w:rsid w:val="14CE54CB"/>
    <w:rsid w:val="14E2EAAE"/>
    <w:rsid w:val="14E7443F"/>
    <w:rsid w:val="14F69CB3"/>
    <w:rsid w:val="14F9531D"/>
    <w:rsid w:val="1502A673"/>
    <w:rsid w:val="152C12F6"/>
    <w:rsid w:val="15408E20"/>
    <w:rsid w:val="154421DC"/>
    <w:rsid w:val="1545F3DB"/>
    <w:rsid w:val="15483E9B"/>
    <w:rsid w:val="154B81C1"/>
    <w:rsid w:val="154C0E7F"/>
    <w:rsid w:val="15612EC1"/>
    <w:rsid w:val="1572CD06"/>
    <w:rsid w:val="1575C03B"/>
    <w:rsid w:val="1578C5CC"/>
    <w:rsid w:val="158755FC"/>
    <w:rsid w:val="15AE0B97"/>
    <w:rsid w:val="15B10A5C"/>
    <w:rsid w:val="15B47195"/>
    <w:rsid w:val="15B524E3"/>
    <w:rsid w:val="15C76D75"/>
    <w:rsid w:val="15D70B8D"/>
    <w:rsid w:val="15E19597"/>
    <w:rsid w:val="15FA3A37"/>
    <w:rsid w:val="160B097E"/>
    <w:rsid w:val="1612CC7A"/>
    <w:rsid w:val="16130F4A"/>
    <w:rsid w:val="1619CF44"/>
    <w:rsid w:val="161D1F27"/>
    <w:rsid w:val="162033C9"/>
    <w:rsid w:val="16268DA4"/>
    <w:rsid w:val="16558C0E"/>
    <w:rsid w:val="165D4C80"/>
    <w:rsid w:val="16859A10"/>
    <w:rsid w:val="168B7D4D"/>
    <w:rsid w:val="168C035F"/>
    <w:rsid w:val="1698F702"/>
    <w:rsid w:val="16A18E1C"/>
    <w:rsid w:val="16B032A0"/>
    <w:rsid w:val="16B0D9BB"/>
    <w:rsid w:val="16BF641A"/>
    <w:rsid w:val="16C7FD04"/>
    <w:rsid w:val="16E3A786"/>
    <w:rsid w:val="16F81903"/>
    <w:rsid w:val="16FB24E3"/>
    <w:rsid w:val="16FFF898"/>
    <w:rsid w:val="17141061"/>
    <w:rsid w:val="172AED5B"/>
    <w:rsid w:val="172D097A"/>
    <w:rsid w:val="17441B01"/>
    <w:rsid w:val="174E30FA"/>
    <w:rsid w:val="174F0D1F"/>
    <w:rsid w:val="17512A3D"/>
    <w:rsid w:val="1759E5E3"/>
    <w:rsid w:val="17687643"/>
    <w:rsid w:val="176968E1"/>
    <w:rsid w:val="176E5CD2"/>
    <w:rsid w:val="177A0967"/>
    <w:rsid w:val="177D732A"/>
    <w:rsid w:val="1799B981"/>
    <w:rsid w:val="179B457D"/>
    <w:rsid w:val="17BC4C40"/>
    <w:rsid w:val="17C29487"/>
    <w:rsid w:val="17C8E8EE"/>
    <w:rsid w:val="17F5547D"/>
    <w:rsid w:val="17F58E9B"/>
    <w:rsid w:val="1817085B"/>
    <w:rsid w:val="182A3270"/>
    <w:rsid w:val="18300BF6"/>
    <w:rsid w:val="1830ED79"/>
    <w:rsid w:val="18345505"/>
    <w:rsid w:val="183A84AF"/>
    <w:rsid w:val="184118FC"/>
    <w:rsid w:val="184F74F4"/>
    <w:rsid w:val="185BEB6F"/>
    <w:rsid w:val="186BC24B"/>
    <w:rsid w:val="187627E3"/>
    <w:rsid w:val="1895D205"/>
    <w:rsid w:val="18A2DDA6"/>
    <w:rsid w:val="18BAC85A"/>
    <w:rsid w:val="18C77344"/>
    <w:rsid w:val="18CE49CA"/>
    <w:rsid w:val="18CEF6A7"/>
    <w:rsid w:val="18F22BF7"/>
    <w:rsid w:val="190364FD"/>
    <w:rsid w:val="190E5A11"/>
    <w:rsid w:val="192D490A"/>
    <w:rsid w:val="1939FA21"/>
    <w:rsid w:val="194C7170"/>
    <w:rsid w:val="195C276B"/>
    <w:rsid w:val="19677327"/>
    <w:rsid w:val="19677CC5"/>
    <w:rsid w:val="196ACC25"/>
    <w:rsid w:val="1974D9D2"/>
    <w:rsid w:val="1984CB4E"/>
    <w:rsid w:val="19912F79"/>
    <w:rsid w:val="19920394"/>
    <w:rsid w:val="1999DBAE"/>
    <w:rsid w:val="19A2F3A6"/>
    <w:rsid w:val="19ABAFB1"/>
    <w:rsid w:val="19AE31D1"/>
    <w:rsid w:val="19BFE7A9"/>
    <w:rsid w:val="19D8B1C3"/>
    <w:rsid w:val="19E70DF2"/>
    <w:rsid w:val="19F58D9D"/>
    <w:rsid w:val="19FB49CD"/>
    <w:rsid w:val="1A0423E2"/>
    <w:rsid w:val="1A0F8C7C"/>
    <w:rsid w:val="1A10A2F4"/>
    <w:rsid w:val="1A13B3CD"/>
    <w:rsid w:val="1A1BB777"/>
    <w:rsid w:val="1A23D117"/>
    <w:rsid w:val="1A264AEB"/>
    <w:rsid w:val="1A285D12"/>
    <w:rsid w:val="1A5A6AD7"/>
    <w:rsid w:val="1A70DDCC"/>
    <w:rsid w:val="1A773C8F"/>
    <w:rsid w:val="1A945E64"/>
    <w:rsid w:val="1A9789C3"/>
    <w:rsid w:val="1A9E0343"/>
    <w:rsid w:val="1AA3F35C"/>
    <w:rsid w:val="1AB2A2A3"/>
    <w:rsid w:val="1ABAD9E1"/>
    <w:rsid w:val="1ABE1084"/>
    <w:rsid w:val="1ABF09F5"/>
    <w:rsid w:val="1AC1E233"/>
    <w:rsid w:val="1AC346C0"/>
    <w:rsid w:val="1ACA0E98"/>
    <w:rsid w:val="1ACD0B98"/>
    <w:rsid w:val="1AE77C65"/>
    <w:rsid w:val="1B009CD5"/>
    <w:rsid w:val="1B03DCBD"/>
    <w:rsid w:val="1B0AF7C3"/>
    <w:rsid w:val="1B10D984"/>
    <w:rsid w:val="1B113ED3"/>
    <w:rsid w:val="1B1B5AF8"/>
    <w:rsid w:val="1B476416"/>
    <w:rsid w:val="1B4DB23F"/>
    <w:rsid w:val="1B5AFEAE"/>
    <w:rsid w:val="1B6623CD"/>
    <w:rsid w:val="1B72E325"/>
    <w:rsid w:val="1B9C90C4"/>
    <w:rsid w:val="1BA5271A"/>
    <w:rsid w:val="1BB2B6E8"/>
    <w:rsid w:val="1BF1CD0A"/>
    <w:rsid w:val="1BF517F8"/>
    <w:rsid w:val="1C213535"/>
    <w:rsid w:val="1C2AF732"/>
    <w:rsid w:val="1C2D60BC"/>
    <w:rsid w:val="1C3917F6"/>
    <w:rsid w:val="1C4A3AFB"/>
    <w:rsid w:val="1C4AD3CD"/>
    <w:rsid w:val="1C4B3850"/>
    <w:rsid w:val="1C4D63E7"/>
    <w:rsid w:val="1C57D98C"/>
    <w:rsid w:val="1C62CFE6"/>
    <w:rsid w:val="1C6AA8CD"/>
    <w:rsid w:val="1C788B58"/>
    <w:rsid w:val="1C876E65"/>
    <w:rsid w:val="1C8FFBD5"/>
    <w:rsid w:val="1C981499"/>
    <w:rsid w:val="1C9849E4"/>
    <w:rsid w:val="1C9929FB"/>
    <w:rsid w:val="1C9F0F96"/>
    <w:rsid w:val="1CAD5998"/>
    <w:rsid w:val="1CBB1F61"/>
    <w:rsid w:val="1CBCDEB6"/>
    <w:rsid w:val="1CC5D462"/>
    <w:rsid w:val="1CD2FF74"/>
    <w:rsid w:val="1CD4BD2A"/>
    <w:rsid w:val="1CDB3A02"/>
    <w:rsid w:val="1CE14AB4"/>
    <w:rsid w:val="1CE239FE"/>
    <w:rsid w:val="1CEA0317"/>
    <w:rsid w:val="1CEAC27C"/>
    <w:rsid w:val="1CEDC173"/>
    <w:rsid w:val="1D039FDC"/>
    <w:rsid w:val="1D1D7B62"/>
    <w:rsid w:val="1D3038E6"/>
    <w:rsid w:val="1D30E7CD"/>
    <w:rsid w:val="1D3902CE"/>
    <w:rsid w:val="1D3F2D26"/>
    <w:rsid w:val="1D40119D"/>
    <w:rsid w:val="1D57B1D8"/>
    <w:rsid w:val="1D61DE17"/>
    <w:rsid w:val="1D635BEB"/>
    <w:rsid w:val="1D641595"/>
    <w:rsid w:val="1D6605E5"/>
    <w:rsid w:val="1D71EDE0"/>
    <w:rsid w:val="1D7922F4"/>
    <w:rsid w:val="1D864A95"/>
    <w:rsid w:val="1D8D3BC6"/>
    <w:rsid w:val="1D8E1BB8"/>
    <w:rsid w:val="1D954ADF"/>
    <w:rsid w:val="1D9B3F97"/>
    <w:rsid w:val="1D9DA96A"/>
    <w:rsid w:val="1D9F46EB"/>
    <w:rsid w:val="1DA2370D"/>
    <w:rsid w:val="1DA37C57"/>
    <w:rsid w:val="1DA61BFF"/>
    <w:rsid w:val="1DB46182"/>
    <w:rsid w:val="1DB897B4"/>
    <w:rsid w:val="1DDA8C7D"/>
    <w:rsid w:val="1DE28D4D"/>
    <w:rsid w:val="1DEF1F8C"/>
    <w:rsid w:val="1E0F0B75"/>
    <w:rsid w:val="1E368886"/>
    <w:rsid w:val="1E471402"/>
    <w:rsid w:val="1E4D2593"/>
    <w:rsid w:val="1E58F0DA"/>
    <w:rsid w:val="1E5BEBCB"/>
    <w:rsid w:val="1E685429"/>
    <w:rsid w:val="1E693F94"/>
    <w:rsid w:val="1E6D832E"/>
    <w:rsid w:val="1E6E95FE"/>
    <w:rsid w:val="1E7DFF16"/>
    <w:rsid w:val="1E86123B"/>
    <w:rsid w:val="1E86DFB9"/>
    <w:rsid w:val="1E9BFA3A"/>
    <w:rsid w:val="1EA5BB56"/>
    <w:rsid w:val="1EA840D3"/>
    <w:rsid w:val="1EC8F1A7"/>
    <w:rsid w:val="1EC94931"/>
    <w:rsid w:val="1ED1C51C"/>
    <w:rsid w:val="1ED9D66E"/>
    <w:rsid w:val="1EE8B6AA"/>
    <w:rsid w:val="1EF4C11C"/>
    <w:rsid w:val="1F0B93A6"/>
    <w:rsid w:val="1F292077"/>
    <w:rsid w:val="1F2C2AA2"/>
    <w:rsid w:val="1F40F8AB"/>
    <w:rsid w:val="1F4CA4DB"/>
    <w:rsid w:val="1F4F7FE6"/>
    <w:rsid w:val="1F514273"/>
    <w:rsid w:val="1F5AD876"/>
    <w:rsid w:val="1F5C4E40"/>
    <w:rsid w:val="1F5EFF04"/>
    <w:rsid w:val="1F7021CC"/>
    <w:rsid w:val="1F716AF2"/>
    <w:rsid w:val="1F7B7843"/>
    <w:rsid w:val="1F7C4401"/>
    <w:rsid w:val="1F976113"/>
    <w:rsid w:val="1F9F082B"/>
    <w:rsid w:val="1FA17D15"/>
    <w:rsid w:val="1FB2B58F"/>
    <w:rsid w:val="1FB358B3"/>
    <w:rsid w:val="1FBF8CBA"/>
    <w:rsid w:val="1FD84095"/>
    <w:rsid w:val="1FDA18A6"/>
    <w:rsid w:val="1FF5CD01"/>
    <w:rsid w:val="20138595"/>
    <w:rsid w:val="2018388A"/>
    <w:rsid w:val="201989A7"/>
    <w:rsid w:val="202080DB"/>
    <w:rsid w:val="20395A9A"/>
    <w:rsid w:val="203AFCBF"/>
    <w:rsid w:val="203B92C7"/>
    <w:rsid w:val="203D6941"/>
    <w:rsid w:val="203EAFBC"/>
    <w:rsid w:val="204945E6"/>
    <w:rsid w:val="204E7CE9"/>
    <w:rsid w:val="2055FC4B"/>
    <w:rsid w:val="20586A74"/>
    <w:rsid w:val="206079D4"/>
    <w:rsid w:val="207126C6"/>
    <w:rsid w:val="2074F51B"/>
    <w:rsid w:val="207A8020"/>
    <w:rsid w:val="2087E3A8"/>
    <w:rsid w:val="20919920"/>
    <w:rsid w:val="2092E039"/>
    <w:rsid w:val="20931794"/>
    <w:rsid w:val="20989533"/>
    <w:rsid w:val="20AA9EDC"/>
    <w:rsid w:val="20B871D2"/>
    <w:rsid w:val="20C2D6A8"/>
    <w:rsid w:val="20D45D39"/>
    <w:rsid w:val="20DA4272"/>
    <w:rsid w:val="20E055E0"/>
    <w:rsid w:val="20E7DD3B"/>
    <w:rsid w:val="20FBF762"/>
    <w:rsid w:val="210E1008"/>
    <w:rsid w:val="210EFE22"/>
    <w:rsid w:val="211C4E2D"/>
    <w:rsid w:val="212C553C"/>
    <w:rsid w:val="214BCAAF"/>
    <w:rsid w:val="217BC7F0"/>
    <w:rsid w:val="21867A2E"/>
    <w:rsid w:val="2190A8C5"/>
    <w:rsid w:val="21921361"/>
    <w:rsid w:val="21A3E7B3"/>
    <w:rsid w:val="21C1B842"/>
    <w:rsid w:val="21CDDCE5"/>
    <w:rsid w:val="21CDFBD5"/>
    <w:rsid w:val="21D2FF4E"/>
    <w:rsid w:val="21DDFFEF"/>
    <w:rsid w:val="21E24DC5"/>
    <w:rsid w:val="2202D165"/>
    <w:rsid w:val="22040862"/>
    <w:rsid w:val="22166575"/>
    <w:rsid w:val="2216B898"/>
    <w:rsid w:val="222D1A8C"/>
    <w:rsid w:val="223206FA"/>
    <w:rsid w:val="22363304"/>
    <w:rsid w:val="22395F42"/>
    <w:rsid w:val="224F0CD9"/>
    <w:rsid w:val="225366C8"/>
    <w:rsid w:val="226B3E38"/>
    <w:rsid w:val="226E2D35"/>
    <w:rsid w:val="227C29BC"/>
    <w:rsid w:val="2290F785"/>
    <w:rsid w:val="229BFBDF"/>
    <w:rsid w:val="22A3618E"/>
    <w:rsid w:val="22A8B623"/>
    <w:rsid w:val="22B6756F"/>
    <w:rsid w:val="22C3944B"/>
    <w:rsid w:val="22C50008"/>
    <w:rsid w:val="22CB3F27"/>
    <w:rsid w:val="22CEC1C4"/>
    <w:rsid w:val="22D4F9A5"/>
    <w:rsid w:val="22D7BA72"/>
    <w:rsid w:val="22E4CFE9"/>
    <w:rsid w:val="22EB8412"/>
    <w:rsid w:val="22EEA5E9"/>
    <w:rsid w:val="22F03616"/>
    <w:rsid w:val="22FA82AA"/>
    <w:rsid w:val="22FC904B"/>
    <w:rsid w:val="22FD1965"/>
    <w:rsid w:val="2309F366"/>
    <w:rsid w:val="2312BA7A"/>
    <w:rsid w:val="23140B64"/>
    <w:rsid w:val="23200066"/>
    <w:rsid w:val="23272850"/>
    <w:rsid w:val="233455D2"/>
    <w:rsid w:val="2334BDD1"/>
    <w:rsid w:val="233F29BC"/>
    <w:rsid w:val="23614E46"/>
    <w:rsid w:val="236AFE80"/>
    <w:rsid w:val="236FEA5C"/>
    <w:rsid w:val="2376F55A"/>
    <w:rsid w:val="2387AFD0"/>
    <w:rsid w:val="239B9F66"/>
    <w:rsid w:val="23ADB330"/>
    <w:rsid w:val="23B83439"/>
    <w:rsid w:val="23BEC673"/>
    <w:rsid w:val="23C65965"/>
    <w:rsid w:val="24007D6F"/>
    <w:rsid w:val="240B5E11"/>
    <w:rsid w:val="24100835"/>
    <w:rsid w:val="241121C2"/>
    <w:rsid w:val="24158226"/>
    <w:rsid w:val="24234D47"/>
    <w:rsid w:val="2424CD95"/>
    <w:rsid w:val="24268EDF"/>
    <w:rsid w:val="24302DDD"/>
    <w:rsid w:val="245A4EB6"/>
    <w:rsid w:val="24708DA5"/>
    <w:rsid w:val="2491DF65"/>
    <w:rsid w:val="2499EC71"/>
    <w:rsid w:val="24A5DC89"/>
    <w:rsid w:val="24CAFCE0"/>
    <w:rsid w:val="24D2BB95"/>
    <w:rsid w:val="24DA660E"/>
    <w:rsid w:val="24DE2A9E"/>
    <w:rsid w:val="24E458C9"/>
    <w:rsid w:val="250B3B24"/>
    <w:rsid w:val="250D6C27"/>
    <w:rsid w:val="2512FE48"/>
    <w:rsid w:val="2523CC68"/>
    <w:rsid w:val="25327DB4"/>
    <w:rsid w:val="2534CCDA"/>
    <w:rsid w:val="2542CAA9"/>
    <w:rsid w:val="25559825"/>
    <w:rsid w:val="255628C0"/>
    <w:rsid w:val="255B4A60"/>
    <w:rsid w:val="2560800E"/>
    <w:rsid w:val="2563F63C"/>
    <w:rsid w:val="25671FF1"/>
    <w:rsid w:val="2569417E"/>
    <w:rsid w:val="25704C21"/>
    <w:rsid w:val="257271DF"/>
    <w:rsid w:val="2574D85B"/>
    <w:rsid w:val="257B182E"/>
    <w:rsid w:val="257EA07E"/>
    <w:rsid w:val="2585345A"/>
    <w:rsid w:val="258E21C0"/>
    <w:rsid w:val="25AC6F2E"/>
    <w:rsid w:val="25C06505"/>
    <w:rsid w:val="25D105CD"/>
    <w:rsid w:val="25D12D91"/>
    <w:rsid w:val="25E952F7"/>
    <w:rsid w:val="25E9AD2F"/>
    <w:rsid w:val="260C10C4"/>
    <w:rsid w:val="26262D79"/>
    <w:rsid w:val="26375F70"/>
    <w:rsid w:val="2641D360"/>
    <w:rsid w:val="264F6ACE"/>
    <w:rsid w:val="26501CE1"/>
    <w:rsid w:val="2658BF2B"/>
    <w:rsid w:val="26612C46"/>
    <w:rsid w:val="266C8E09"/>
    <w:rsid w:val="26730C1C"/>
    <w:rsid w:val="268D226F"/>
    <w:rsid w:val="268EFA8D"/>
    <w:rsid w:val="2696F995"/>
    <w:rsid w:val="26A45B68"/>
    <w:rsid w:val="26B83FBF"/>
    <w:rsid w:val="26DC19A8"/>
    <w:rsid w:val="26EE16F3"/>
    <w:rsid w:val="2707DB8C"/>
    <w:rsid w:val="2724C05E"/>
    <w:rsid w:val="27278FB1"/>
    <w:rsid w:val="275A2A1B"/>
    <w:rsid w:val="2762ACC7"/>
    <w:rsid w:val="276349FD"/>
    <w:rsid w:val="2784671D"/>
    <w:rsid w:val="27948E53"/>
    <w:rsid w:val="27A3FDCE"/>
    <w:rsid w:val="27B56AE3"/>
    <w:rsid w:val="27D38F76"/>
    <w:rsid w:val="27D615B8"/>
    <w:rsid w:val="27E99C65"/>
    <w:rsid w:val="27EEA6B4"/>
    <w:rsid w:val="27FBE7A1"/>
    <w:rsid w:val="28001364"/>
    <w:rsid w:val="282B1830"/>
    <w:rsid w:val="283468CB"/>
    <w:rsid w:val="2835514B"/>
    <w:rsid w:val="2849F38D"/>
    <w:rsid w:val="284BA50F"/>
    <w:rsid w:val="28500F44"/>
    <w:rsid w:val="2852FC78"/>
    <w:rsid w:val="285CC271"/>
    <w:rsid w:val="285D9F22"/>
    <w:rsid w:val="286742E5"/>
    <w:rsid w:val="286B053C"/>
    <w:rsid w:val="286B6C91"/>
    <w:rsid w:val="286F10E1"/>
    <w:rsid w:val="28888D9F"/>
    <w:rsid w:val="288C5BC5"/>
    <w:rsid w:val="288D67DB"/>
    <w:rsid w:val="28A541E6"/>
    <w:rsid w:val="28AC7846"/>
    <w:rsid w:val="28BB44DF"/>
    <w:rsid w:val="28BBC7C8"/>
    <w:rsid w:val="28C2CF3E"/>
    <w:rsid w:val="28CDD47D"/>
    <w:rsid w:val="28D28F80"/>
    <w:rsid w:val="28E40421"/>
    <w:rsid w:val="28E767AE"/>
    <w:rsid w:val="28ED1E99"/>
    <w:rsid w:val="28F85F33"/>
    <w:rsid w:val="290ED0D4"/>
    <w:rsid w:val="2927A666"/>
    <w:rsid w:val="29306349"/>
    <w:rsid w:val="29336CD4"/>
    <w:rsid w:val="293892A6"/>
    <w:rsid w:val="294561ED"/>
    <w:rsid w:val="294B4BB1"/>
    <w:rsid w:val="294B8EAE"/>
    <w:rsid w:val="2954EE8B"/>
    <w:rsid w:val="2973FB54"/>
    <w:rsid w:val="2975E70E"/>
    <w:rsid w:val="297F1299"/>
    <w:rsid w:val="29820386"/>
    <w:rsid w:val="29A6304E"/>
    <w:rsid w:val="29A68067"/>
    <w:rsid w:val="29C3C123"/>
    <w:rsid w:val="29C7AD25"/>
    <w:rsid w:val="29D7A937"/>
    <w:rsid w:val="29E0CFC1"/>
    <w:rsid w:val="2A0AC679"/>
    <w:rsid w:val="2A1A1DF9"/>
    <w:rsid w:val="2A26760A"/>
    <w:rsid w:val="2A326A51"/>
    <w:rsid w:val="2A5C9944"/>
    <w:rsid w:val="2A8A25A0"/>
    <w:rsid w:val="2A927B0A"/>
    <w:rsid w:val="2A9EA355"/>
    <w:rsid w:val="2ABEDBF7"/>
    <w:rsid w:val="2ACA5243"/>
    <w:rsid w:val="2AD0EA38"/>
    <w:rsid w:val="2AD1A195"/>
    <w:rsid w:val="2AD4E869"/>
    <w:rsid w:val="2AD8BAEE"/>
    <w:rsid w:val="2AE131E9"/>
    <w:rsid w:val="2AEF4045"/>
    <w:rsid w:val="2AF5C671"/>
    <w:rsid w:val="2AF623EA"/>
    <w:rsid w:val="2B03DC32"/>
    <w:rsid w:val="2B131543"/>
    <w:rsid w:val="2B375FEE"/>
    <w:rsid w:val="2B482983"/>
    <w:rsid w:val="2B49AB44"/>
    <w:rsid w:val="2B4FBA14"/>
    <w:rsid w:val="2B544A5D"/>
    <w:rsid w:val="2B54E87D"/>
    <w:rsid w:val="2B6005BD"/>
    <w:rsid w:val="2B60810D"/>
    <w:rsid w:val="2B6313D9"/>
    <w:rsid w:val="2B6F4E9B"/>
    <w:rsid w:val="2B774113"/>
    <w:rsid w:val="2B836737"/>
    <w:rsid w:val="2B86F5EF"/>
    <w:rsid w:val="2B9E9EA3"/>
    <w:rsid w:val="2BA1770B"/>
    <w:rsid w:val="2BBA24D6"/>
    <w:rsid w:val="2BBF8F26"/>
    <w:rsid w:val="2BD4DCFC"/>
    <w:rsid w:val="2BE47F2E"/>
    <w:rsid w:val="2BE7DBA3"/>
    <w:rsid w:val="2C046A89"/>
    <w:rsid w:val="2C265A12"/>
    <w:rsid w:val="2C2C0472"/>
    <w:rsid w:val="2C2DA975"/>
    <w:rsid w:val="2C4A5BA7"/>
    <w:rsid w:val="2C4BA19F"/>
    <w:rsid w:val="2C575373"/>
    <w:rsid w:val="2C5DB84E"/>
    <w:rsid w:val="2C7A34A0"/>
    <w:rsid w:val="2C7CF179"/>
    <w:rsid w:val="2C87566E"/>
    <w:rsid w:val="2C8C10F2"/>
    <w:rsid w:val="2C8D0DD0"/>
    <w:rsid w:val="2C98290C"/>
    <w:rsid w:val="2CCBCE38"/>
    <w:rsid w:val="2CD403E9"/>
    <w:rsid w:val="2CE407E1"/>
    <w:rsid w:val="2CE85855"/>
    <w:rsid w:val="2CEFC272"/>
    <w:rsid w:val="2CF8DAF8"/>
    <w:rsid w:val="2D2AE423"/>
    <w:rsid w:val="2D337F99"/>
    <w:rsid w:val="2D364512"/>
    <w:rsid w:val="2D42BCB6"/>
    <w:rsid w:val="2D633CB0"/>
    <w:rsid w:val="2D64B9D1"/>
    <w:rsid w:val="2D667756"/>
    <w:rsid w:val="2D6AB2B4"/>
    <w:rsid w:val="2D87B572"/>
    <w:rsid w:val="2D9189A5"/>
    <w:rsid w:val="2DACA238"/>
    <w:rsid w:val="2DAE4E34"/>
    <w:rsid w:val="2DB8BB69"/>
    <w:rsid w:val="2DC3893B"/>
    <w:rsid w:val="2DCA273A"/>
    <w:rsid w:val="2DCB2629"/>
    <w:rsid w:val="2DEC3C15"/>
    <w:rsid w:val="2DFF89C7"/>
    <w:rsid w:val="2E002F34"/>
    <w:rsid w:val="2E006020"/>
    <w:rsid w:val="2E04A969"/>
    <w:rsid w:val="2E18B634"/>
    <w:rsid w:val="2E20A0E1"/>
    <w:rsid w:val="2E23B0B6"/>
    <w:rsid w:val="2E2DD001"/>
    <w:rsid w:val="2E32A12C"/>
    <w:rsid w:val="2E3508E0"/>
    <w:rsid w:val="2E3C9A1D"/>
    <w:rsid w:val="2E45CE21"/>
    <w:rsid w:val="2E4FC2C3"/>
    <w:rsid w:val="2E533C84"/>
    <w:rsid w:val="2E69EE38"/>
    <w:rsid w:val="2E7B9277"/>
    <w:rsid w:val="2EA58A2E"/>
    <w:rsid w:val="2EA608FB"/>
    <w:rsid w:val="2EAF0AAA"/>
    <w:rsid w:val="2EB32A24"/>
    <w:rsid w:val="2EC1E239"/>
    <w:rsid w:val="2ECC2EBE"/>
    <w:rsid w:val="2ED8B75C"/>
    <w:rsid w:val="2EDE1565"/>
    <w:rsid w:val="2EF47F86"/>
    <w:rsid w:val="2EF6B37E"/>
    <w:rsid w:val="2F0B3F84"/>
    <w:rsid w:val="2F120756"/>
    <w:rsid w:val="2F258913"/>
    <w:rsid w:val="2F31A6DB"/>
    <w:rsid w:val="2F3D0CDC"/>
    <w:rsid w:val="2F46EF82"/>
    <w:rsid w:val="2F5D2258"/>
    <w:rsid w:val="2F6E0A80"/>
    <w:rsid w:val="2F83CB25"/>
    <w:rsid w:val="2F8507B0"/>
    <w:rsid w:val="2F87259F"/>
    <w:rsid w:val="2F9159BE"/>
    <w:rsid w:val="2F9BD8AE"/>
    <w:rsid w:val="2FB20C17"/>
    <w:rsid w:val="2FC4439A"/>
    <w:rsid w:val="2FCB3248"/>
    <w:rsid w:val="2FD28366"/>
    <w:rsid w:val="2FE5F403"/>
    <w:rsid w:val="2FE8960A"/>
    <w:rsid w:val="2FEA852A"/>
    <w:rsid w:val="2FFE204F"/>
    <w:rsid w:val="30075082"/>
    <w:rsid w:val="300AFB1B"/>
    <w:rsid w:val="301026CF"/>
    <w:rsid w:val="301F78FC"/>
    <w:rsid w:val="302BB53D"/>
    <w:rsid w:val="3033BA45"/>
    <w:rsid w:val="30347521"/>
    <w:rsid w:val="3049EEC3"/>
    <w:rsid w:val="305B4AB4"/>
    <w:rsid w:val="305D415A"/>
    <w:rsid w:val="306969DE"/>
    <w:rsid w:val="307E1CE2"/>
    <w:rsid w:val="3096258A"/>
    <w:rsid w:val="30978928"/>
    <w:rsid w:val="30979FA6"/>
    <w:rsid w:val="30AC50DC"/>
    <w:rsid w:val="30B3CCBE"/>
    <w:rsid w:val="30B8E5D5"/>
    <w:rsid w:val="30C194E9"/>
    <w:rsid w:val="30C3DDE5"/>
    <w:rsid w:val="30DD70A4"/>
    <w:rsid w:val="30DDFA99"/>
    <w:rsid w:val="30EE7476"/>
    <w:rsid w:val="30F8C015"/>
    <w:rsid w:val="310DF8E1"/>
    <w:rsid w:val="3113CFEC"/>
    <w:rsid w:val="3125F3FD"/>
    <w:rsid w:val="3134AC39"/>
    <w:rsid w:val="31371EBA"/>
    <w:rsid w:val="3141462C"/>
    <w:rsid w:val="314286FF"/>
    <w:rsid w:val="314FCF98"/>
    <w:rsid w:val="315ACADC"/>
    <w:rsid w:val="315E370B"/>
    <w:rsid w:val="3163FB6F"/>
    <w:rsid w:val="318CF666"/>
    <w:rsid w:val="318D2551"/>
    <w:rsid w:val="31AA4D80"/>
    <w:rsid w:val="31C2B754"/>
    <w:rsid w:val="31D47B7F"/>
    <w:rsid w:val="31DF4FEA"/>
    <w:rsid w:val="31E1A101"/>
    <w:rsid w:val="31E4FD91"/>
    <w:rsid w:val="31E8D0A7"/>
    <w:rsid w:val="31FFE433"/>
    <w:rsid w:val="3205D300"/>
    <w:rsid w:val="321E3927"/>
    <w:rsid w:val="322C2261"/>
    <w:rsid w:val="3234C883"/>
    <w:rsid w:val="32410CBE"/>
    <w:rsid w:val="324BE3A7"/>
    <w:rsid w:val="324E9B46"/>
    <w:rsid w:val="3253E74D"/>
    <w:rsid w:val="32595400"/>
    <w:rsid w:val="325B7546"/>
    <w:rsid w:val="32602FE0"/>
    <w:rsid w:val="326741CC"/>
    <w:rsid w:val="32688E9A"/>
    <w:rsid w:val="326E78D6"/>
    <w:rsid w:val="32765153"/>
    <w:rsid w:val="3284BDDE"/>
    <w:rsid w:val="328DA1B5"/>
    <w:rsid w:val="32958710"/>
    <w:rsid w:val="32A11DB3"/>
    <w:rsid w:val="32A2E578"/>
    <w:rsid w:val="32B4DF12"/>
    <w:rsid w:val="32BE7E64"/>
    <w:rsid w:val="32C62B4E"/>
    <w:rsid w:val="32EAE938"/>
    <w:rsid w:val="32F18698"/>
    <w:rsid w:val="32F4646D"/>
    <w:rsid w:val="32F70D16"/>
    <w:rsid w:val="32F954A2"/>
    <w:rsid w:val="33144C2B"/>
    <w:rsid w:val="3327AD7D"/>
    <w:rsid w:val="33331074"/>
    <w:rsid w:val="335CB43E"/>
    <w:rsid w:val="336020C6"/>
    <w:rsid w:val="33700055"/>
    <w:rsid w:val="337BB734"/>
    <w:rsid w:val="33A8207B"/>
    <w:rsid w:val="33B61C1B"/>
    <w:rsid w:val="33CAC416"/>
    <w:rsid w:val="33CF2234"/>
    <w:rsid w:val="33D05934"/>
    <w:rsid w:val="33FDB51B"/>
    <w:rsid w:val="33FECD01"/>
    <w:rsid w:val="3406434E"/>
    <w:rsid w:val="341082F6"/>
    <w:rsid w:val="34108360"/>
    <w:rsid w:val="343367AC"/>
    <w:rsid w:val="3452675A"/>
    <w:rsid w:val="3480984A"/>
    <w:rsid w:val="3488666A"/>
    <w:rsid w:val="349E4E69"/>
    <w:rsid w:val="34B29C4D"/>
    <w:rsid w:val="34BB17EC"/>
    <w:rsid w:val="34C55A20"/>
    <w:rsid w:val="34D0157E"/>
    <w:rsid w:val="34D519FD"/>
    <w:rsid w:val="34E63AB5"/>
    <w:rsid w:val="34F90F0E"/>
    <w:rsid w:val="3513271A"/>
    <w:rsid w:val="351D053F"/>
    <w:rsid w:val="351E7CA7"/>
    <w:rsid w:val="35387B5E"/>
    <w:rsid w:val="3553E9CB"/>
    <w:rsid w:val="355A12E2"/>
    <w:rsid w:val="3560EE88"/>
    <w:rsid w:val="356D505D"/>
    <w:rsid w:val="356EADEB"/>
    <w:rsid w:val="357910E0"/>
    <w:rsid w:val="357CB0D9"/>
    <w:rsid w:val="358F84B9"/>
    <w:rsid w:val="359E189C"/>
    <w:rsid w:val="35A11171"/>
    <w:rsid w:val="35C156C6"/>
    <w:rsid w:val="35DC5EC5"/>
    <w:rsid w:val="35E25920"/>
    <w:rsid w:val="35E92DD9"/>
    <w:rsid w:val="35EE56AA"/>
    <w:rsid w:val="35F2ED00"/>
    <w:rsid w:val="35FCCA45"/>
    <w:rsid w:val="36134145"/>
    <w:rsid w:val="3619CC61"/>
    <w:rsid w:val="361A160E"/>
    <w:rsid w:val="3622A1B5"/>
    <w:rsid w:val="36596756"/>
    <w:rsid w:val="365BD2E4"/>
    <w:rsid w:val="365FB92D"/>
    <w:rsid w:val="3682D2CE"/>
    <w:rsid w:val="3684973A"/>
    <w:rsid w:val="3686E539"/>
    <w:rsid w:val="369AEB2B"/>
    <w:rsid w:val="369BF797"/>
    <w:rsid w:val="36B4853C"/>
    <w:rsid w:val="36C42B68"/>
    <w:rsid w:val="36CF0906"/>
    <w:rsid w:val="36E9989A"/>
    <w:rsid w:val="36EC7EB4"/>
    <w:rsid w:val="36ED2C2A"/>
    <w:rsid w:val="36EF5B40"/>
    <w:rsid w:val="36FD1EA7"/>
    <w:rsid w:val="37112408"/>
    <w:rsid w:val="37138677"/>
    <w:rsid w:val="3724841A"/>
    <w:rsid w:val="372902C7"/>
    <w:rsid w:val="373349E9"/>
    <w:rsid w:val="3735141E"/>
    <w:rsid w:val="37500746"/>
    <w:rsid w:val="37539FD7"/>
    <w:rsid w:val="375B6F11"/>
    <w:rsid w:val="376BE2A8"/>
    <w:rsid w:val="37723258"/>
    <w:rsid w:val="3772AA02"/>
    <w:rsid w:val="377E89C5"/>
    <w:rsid w:val="3785D716"/>
    <w:rsid w:val="37A19A54"/>
    <w:rsid w:val="37B2D179"/>
    <w:rsid w:val="37C06F48"/>
    <w:rsid w:val="37C113AE"/>
    <w:rsid w:val="37C3DA39"/>
    <w:rsid w:val="37C55C63"/>
    <w:rsid w:val="37C73E29"/>
    <w:rsid w:val="37CCEF47"/>
    <w:rsid w:val="37CDC9DB"/>
    <w:rsid w:val="37DCF0A8"/>
    <w:rsid w:val="37E329AE"/>
    <w:rsid w:val="37EEF984"/>
    <w:rsid w:val="37F62274"/>
    <w:rsid w:val="381D53D1"/>
    <w:rsid w:val="3822112F"/>
    <w:rsid w:val="38299DAD"/>
    <w:rsid w:val="383313F2"/>
    <w:rsid w:val="38646981"/>
    <w:rsid w:val="3867FD42"/>
    <w:rsid w:val="386C5984"/>
    <w:rsid w:val="386E6569"/>
    <w:rsid w:val="389AEEDF"/>
    <w:rsid w:val="38AB7DF8"/>
    <w:rsid w:val="38AEFD26"/>
    <w:rsid w:val="38D0BD5F"/>
    <w:rsid w:val="38D62853"/>
    <w:rsid w:val="38E4DDE9"/>
    <w:rsid w:val="38FBE45C"/>
    <w:rsid w:val="39020850"/>
    <w:rsid w:val="3907DC8C"/>
    <w:rsid w:val="3911B37F"/>
    <w:rsid w:val="39128B22"/>
    <w:rsid w:val="391A57DA"/>
    <w:rsid w:val="391A5E86"/>
    <w:rsid w:val="3935ECFD"/>
    <w:rsid w:val="393904A3"/>
    <w:rsid w:val="39435E97"/>
    <w:rsid w:val="394475BB"/>
    <w:rsid w:val="39599851"/>
    <w:rsid w:val="3959D765"/>
    <w:rsid w:val="395AFC38"/>
    <w:rsid w:val="396B8D68"/>
    <w:rsid w:val="396C1076"/>
    <w:rsid w:val="39832F5C"/>
    <w:rsid w:val="39846554"/>
    <w:rsid w:val="3995E0CB"/>
    <w:rsid w:val="399AE5D0"/>
    <w:rsid w:val="39A884AB"/>
    <w:rsid w:val="39BB5537"/>
    <w:rsid w:val="39C0E25D"/>
    <w:rsid w:val="39C7D0ED"/>
    <w:rsid w:val="39CAA876"/>
    <w:rsid w:val="39E72B71"/>
    <w:rsid w:val="39E94697"/>
    <w:rsid w:val="39F50BC4"/>
    <w:rsid w:val="3A291848"/>
    <w:rsid w:val="3A308553"/>
    <w:rsid w:val="3A37AF0B"/>
    <w:rsid w:val="3A401927"/>
    <w:rsid w:val="3A483C98"/>
    <w:rsid w:val="3A50BD0F"/>
    <w:rsid w:val="3A579245"/>
    <w:rsid w:val="3A622693"/>
    <w:rsid w:val="3A73BC1E"/>
    <w:rsid w:val="3A7402C0"/>
    <w:rsid w:val="3A7474AC"/>
    <w:rsid w:val="3A84D3F4"/>
    <w:rsid w:val="3A95D171"/>
    <w:rsid w:val="3A9D5BF0"/>
    <w:rsid w:val="3AB95BC8"/>
    <w:rsid w:val="3AB97E71"/>
    <w:rsid w:val="3ABE0B89"/>
    <w:rsid w:val="3AD48BBF"/>
    <w:rsid w:val="3AD5CE51"/>
    <w:rsid w:val="3AE66DAC"/>
    <w:rsid w:val="3AF44A43"/>
    <w:rsid w:val="3AF856E2"/>
    <w:rsid w:val="3AFCAA32"/>
    <w:rsid w:val="3AFED6D0"/>
    <w:rsid w:val="3B031925"/>
    <w:rsid w:val="3B132006"/>
    <w:rsid w:val="3B2910F1"/>
    <w:rsid w:val="3B31AB6F"/>
    <w:rsid w:val="3B371945"/>
    <w:rsid w:val="3B41B767"/>
    <w:rsid w:val="3B4CEC0A"/>
    <w:rsid w:val="3B5B232F"/>
    <w:rsid w:val="3B5FFC35"/>
    <w:rsid w:val="3B63BAEB"/>
    <w:rsid w:val="3B6C6F5E"/>
    <w:rsid w:val="3B6CBA4F"/>
    <w:rsid w:val="3B742B11"/>
    <w:rsid w:val="3B79EAD1"/>
    <w:rsid w:val="3B8CE757"/>
    <w:rsid w:val="3B947947"/>
    <w:rsid w:val="3B961790"/>
    <w:rsid w:val="3B970D8F"/>
    <w:rsid w:val="3B9E7D03"/>
    <w:rsid w:val="3BA73AE3"/>
    <w:rsid w:val="3BAAA719"/>
    <w:rsid w:val="3BAE537A"/>
    <w:rsid w:val="3BC0B352"/>
    <w:rsid w:val="3BCCEAF1"/>
    <w:rsid w:val="3BE3A253"/>
    <w:rsid w:val="3BE4BCBC"/>
    <w:rsid w:val="3BE71518"/>
    <w:rsid w:val="3BF4D89E"/>
    <w:rsid w:val="3BFF39EF"/>
    <w:rsid w:val="3C0504EA"/>
    <w:rsid w:val="3C1E8F4D"/>
    <w:rsid w:val="3C263CB2"/>
    <w:rsid w:val="3C28617F"/>
    <w:rsid w:val="3C293EA4"/>
    <w:rsid w:val="3C29AA42"/>
    <w:rsid w:val="3C2ED53F"/>
    <w:rsid w:val="3C301427"/>
    <w:rsid w:val="3C36BAD7"/>
    <w:rsid w:val="3C49CEE3"/>
    <w:rsid w:val="3C525F01"/>
    <w:rsid w:val="3C5419EA"/>
    <w:rsid w:val="3C693089"/>
    <w:rsid w:val="3C78E009"/>
    <w:rsid w:val="3C8D865E"/>
    <w:rsid w:val="3CB3557B"/>
    <w:rsid w:val="3CB5E520"/>
    <w:rsid w:val="3CC65158"/>
    <w:rsid w:val="3CED7979"/>
    <w:rsid w:val="3D0682DC"/>
    <w:rsid w:val="3D139ABC"/>
    <w:rsid w:val="3D2040C6"/>
    <w:rsid w:val="3D2084AA"/>
    <w:rsid w:val="3D2185D6"/>
    <w:rsid w:val="3D37D7DE"/>
    <w:rsid w:val="3D3CBAD7"/>
    <w:rsid w:val="3D3E03F9"/>
    <w:rsid w:val="3D3E9173"/>
    <w:rsid w:val="3D4DA3C7"/>
    <w:rsid w:val="3D5F9844"/>
    <w:rsid w:val="3D5FD9E8"/>
    <w:rsid w:val="3D6BB1A0"/>
    <w:rsid w:val="3D76B01C"/>
    <w:rsid w:val="3D7A47F5"/>
    <w:rsid w:val="3D8EFE0F"/>
    <w:rsid w:val="3DB9DE3F"/>
    <w:rsid w:val="3DBA8099"/>
    <w:rsid w:val="3DC4BDFA"/>
    <w:rsid w:val="3DD156E4"/>
    <w:rsid w:val="3DD8A242"/>
    <w:rsid w:val="3DE1FF28"/>
    <w:rsid w:val="3DE2143C"/>
    <w:rsid w:val="3DE5219C"/>
    <w:rsid w:val="3DF74B5D"/>
    <w:rsid w:val="3E020822"/>
    <w:rsid w:val="3E15DCE6"/>
    <w:rsid w:val="3E163750"/>
    <w:rsid w:val="3E1654C7"/>
    <w:rsid w:val="3E1EB01D"/>
    <w:rsid w:val="3E43E42E"/>
    <w:rsid w:val="3E4EDECB"/>
    <w:rsid w:val="3E56602D"/>
    <w:rsid w:val="3E5B38C2"/>
    <w:rsid w:val="3E62E8C2"/>
    <w:rsid w:val="3E6ECCED"/>
    <w:rsid w:val="3E81AD15"/>
    <w:rsid w:val="3EA18DB1"/>
    <w:rsid w:val="3EB7BAD1"/>
    <w:rsid w:val="3EBD959B"/>
    <w:rsid w:val="3EC122CC"/>
    <w:rsid w:val="3EC28D18"/>
    <w:rsid w:val="3ED3378A"/>
    <w:rsid w:val="3ED780CB"/>
    <w:rsid w:val="3EF20980"/>
    <w:rsid w:val="3F0B4289"/>
    <w:rsid w:val="3F152CA6"/>
    <w:rsid w:val="3F17E82B"/>
    <w:rsid w:val="3F2B98BC"/>
    <w:rsid w:val="3F34AAA6"/>
    <w:rsid w:val="3F3573C2"/>
    <w:rsid w:val="3F35C491"/>
    <w:rsid w:val="3F39D529"/>
    <w:rsid w:val="3F603678"/>
    <w:rsid w:val="3F76DC25"/>
    <w:rsid w:val="3F7AC4A0"/>
    <w:rsid w:val="3F7FE65D"/>
    <w:rsid w:val="3F89E4FC"/>
    <w:rsid w:val="3FB713BC"/>
    <w:rsid w:val="3FBEB2FE"/>
    <w:rsid w:val="3FC3773C"/>
    <w:rsid w:val="3FDAE8B9"/>
    <w:rsid w:val="3FE63CB3"/>
    <w:rsid w:val="3FF77E7D"/>
    <w:rsid w:val="4002FC64"/>
    <w:rsid w:val="400887FD"/>
    <w:rsid w:val="40093F61"/>
    <w:rsid w:val="400ACAB4"/>
    <w:rsid w:val="4049D78D"/>
    <w:rsid w:val="404A2CDC"/>
    <w:rsid w:val="404E8C4E"/>
    <w:rsid w:val="404F2A8A"/>
    <w:rsid w:val="405CB263"/>
    <w:rsid w:val="4061C2B1"/>
    <w:rsid w:val="406A754E"/>
    <w:rsid w:val="406FBC9D"/>
    <w:rsid w:val="4079DF13"/>
    <w:rsid w:val="4079EE2A"/>
    <w:rsid w:val="408DA528"/>
    <w:rsid w:val="40988A2D"/>
    <w:rsid w:val="40B8199F"/>
    <w:rsid w:val="40B923B9"/>
    <w:rsid w:val="40C4F2D1"/>
    <w:rsid w:val="40CD98A6"/>
    <w:rsid w:val="40E86CF7"/>
    <w:rsid w:val="40F5F0B1"/>
    <w:rsid w:val="40F81A0F"/>
    <w:rsid w:val="40FEE3B9"/>
    <w:rsid w:val="40FF2340"/>
    <w:rsid w:val="41052714"/>
    <w:rsid w:val="41264704"/>
    <w:rsid w:val="41296191"/>
    <w:rsid w:val="4131AF72"/>
    <w:rsid w:val="416204A3"/>
    <w:rsid w:val="416367FE"/>
    <w:rsid w:val="4169A851"/>
    <w:rsid w:val="416C1BAA"/>
    <w:rsid w:val="417F498D"/>
    <w:rsid w:val="418B57FA"/>
    <w:rsid w:val="4191F9B2"/>
    <w:rsid w:val="41A8E609"/>
    <w:rsid w:val="41BBB607"/>
    <w:rsid w:val="41C0E97D"/>
    <w:rsid w:val="41DF9DB0"/>
    <w:rsid w:val="41F781C0"/>
    <w:rsid w:val="41F7ECB4"/>
    <w:rsid w:val="4209D7AB"/>
    <w:rsid w:val="420C9EB3"/>
    <w:rsid w:val="421EF316"/>
    <w:rsid w:val="4220C3D0"/>
    <w:rsid w:val="4236C065"/>
    <w:rsid w:val="42561921"/>
    <w:rsid w:val="425CD33D"/>
    <w:rsid w:val="4260E799"/>
    <w:rsid w:val="426C24F6"/>
    <w:rsid w:val="42735A7E"/>
    <w:rsid w:val="427BCF2A"/>
    <w:rsid w:val="42A51DD3"/>
    <w:rsid w:val="42BB7FBF"/>
    <w:rsid w:val="42D813EC"/>
    <w:rsid w:val="42DB924D"/>
    <w:rsid w:val="42E3E663"/>
    <w:rsid w:val="42ECC65B"/>
    <w:rsid w:val="42EF9C58"/>
    <w:rsid w:val="4310DBFC"/>
    <w:rsid w:val="4329CB52"/>
    <w:rsid w:val="432BDA3B"/>
    <w:rsid w:val="433B18C1"/>
    <w:rsid w:val="434873BA"/>
    <w:rsid w:val="434D0ED2"/>
    <w:rsid w:val="43633E45"/>
    <w:rsid w:val="43758621"/>
    <w:rsid w:val="43819D5E"/>
    <w:rsid w:val="43A105CB"/>
    <w:rsid w:val="43A1DCED"/>
    <w:rsid w:val="43B82E0A"/>
    <w:rsid w:val="43E076C3"/>
    <w:rsid w:val="43F482CE"/>
    <w:rsid w:val="43FB3CA2"/>
    <w:rsid w:val="440D1D49"/>
    <w:rsid w:val="440DD9D4"/>
    <w:rsid w:val="4417B70F"/>
    <w:rsid w:val="441DD18A"/>
    <w:rsid w:val="44249479"/>
    <w:rsid w:val="4427D57D"/>
    <w:rsid w:val="442BD7F2"/>
    <w:rsid w:val="443EA817"/>
    <w:rsid w:val="44471EF6"/>
    <w:rsid w:val="444E40B2"/>
    <w:rsid w:val="44685BC6"/>
    <w:rsid w:val="44728E6A"/>
    <w:rsid w:val="4473FD1D"/>
    <w:rsid w:val="447C7739"/>
    <w:rsid w:val="4488FA70"/>
    <w:rsid w:val="448EA808"/>
    <w:rsid w:val="449CBCE7"/>
    <w:rsid w:val="449DCB0D"/>
    <w:rsid w:val="449F0DBB"/>
    <w:rsid w:val="44A2486E"/>
    <w:rsid w:val="44A63E30"/>
    <w:rsid w:val="44A69432"/>
    <w:rsid w:val="44BE07D1"/>
    <w:rsid w:val="44E93DCA"/>
    <w:rsid w:val="450475E2"/>
    <w:rsid w:val="450D172F"/>
    <w:rsid w:val="45162F5F"/>
    <w:rsid w:val="452090BD"/>
    <w:rsid w:val="45298D4A"/>
    <w:rsid w:val="454860FC"/>
    <w:rsid w:val="454E891D"/>
    <w:rsid w:val="45534A53"/>
    <w:rsid w:val="455D81DF"/>
    <w:rsid w:val="458E71CF"/>
    <w:rsid w:val="4597F767"/>
    <w:rsid w:val="45A67569"/>
    <w:rsid w:val="45A8C49F"/>
    <w:rsid w:val="45AA0BE0"/>
    <w:rsid w:val="45AC4031"/>
    <w:rsid w:val="45ACCE5D"/>
    <w:rsid w:val="45BCAF5A"/>
    <w:rsid w:val="45BFCC11"/>
    <w:rsid w:val="45C03A12"/>
    <w:rsid w:val="45C65F19"/>
    <w:rsid w:val="45D309DB"/>
    <w:rsid w:val="45D57BF5"/>
    <w:rsid w:val="45D72A70"/>
    <w:rsid w:val="45DBE049"/>
    <w:rsid w:val="45E2D2CA"/>
    <w:rsid w:val="45E420B5"/>
    <w:rsid w:val="45E95A37"/>
    <w:rsid w:val="45F87D01"/>
    <w:rsid w:val="45FA43BB"/>
    <w:rsid w:val="4603FCEE"/>
    <w:rsid w:val="4618DD94"/>
    <w:rsid w:val="462D9102"/>
    <w:rsid w:val="4630C0D8"/>
    <w:rsid w:val="463D30A7"/>
    <w:rsid w:val="46533560"/>
    <w:rsid w:val="465B772E"/>
    <w:rsid w:val="4665BE20"/>
    <w:rsid w:val="4665F7F9"/>
    <w:rsid w:val="466EF52E"/>
    <w:rsid w:val="4674A816"/>
    <w:rsid w:val="4688E315"/>
    <w:rsid w:val="4688E791"/>
    <w:rsid w:val="468A9119"/>
    <w:rsid w:val="468BDADB"/>
    <w:rsid w:val="46953600"/>
    <w:rsid w:val="46A5CFF3"/>
    <w:rsid w:val="46A7F152"/>
    <w:rsid w:val="46B0406C"/>
    <w:rsid w:val="46B5C88C"/>
    <w:rsid w:val="46BC49EB"/>
    <w:rsid w:val="46CECA8B"/>
    <w:rsid w:val="46DC9FFE"/>
    <w:rsid w:val="46E1EA36"/>
    <w:rsid w:val="470B35D8"/>
    <w:rsid w:val="470C520B"/>
    <w:rsid w:val="470F67AB"/>
    <w:rsid w:val="47199BB6"/>
    <w:rsid w:val="471D1A8F"/>
    <w:rsid w:val="47217C5C"/>
    <w:rsid w:val="47287C42"/>
    <w:rsid w:val="473D68FC"/>
    <w:rsid w:val="4759E572"/>
    <w:rsid w:val="4778938B"/>
    <w:rsid w:val="47791BE8"/>
    <w:rsid w:val="477C22C3"/>
    <w:rsid w:val="477ED6E2"/>
    <w:rsid w:val="47A2BB8E"/>
    <w:rsid w:val="47A799D4"/>
    <w:rsid w:val="47B153E1"/>
    <w:rsid w:val="47B95C25"/>
    <w:rsid w:val="47D6E322"/>
    <w:rsid w:val="47ECF7A5"/>
    <w:rsid w:val="48029EA9"/>
    <w:rsid w:val="480B9405"/>
    <w:rsid w:val="480E2F2A"/>
    <w:rsid w:val="4817202A"/>
    <w:rsid w:val="481E84DB"/>
    <w:rsid w:val="482BE9AA"/>
    <w:rsid w:val="4839A928"/>
    <w:rsid w:val="4840F52F"/>
    <w:rsid w:val="484C49F7"/>
    <w:rsid w:val="485112A8"/>
    <w:rsid w:val="48587289"/>
    <w:rsid w:val="4859F0FA"/>
    <w:rsid w:val="485A73AB"/>
    <w:rsid w:val="485DE65F"/>
    <w:rsid w:val="4881ADC2"/>
    <w:rsid w:val="488F6A37"/>
    <w:rsid w:val="4890027C"/>
    <w:rsid w:val="48A2B65C"/>
    <w:rsid w:val="48ABAF35"/>
    <w:rsid w:val="48CE6071"/>
    <w:rsid w:val="48D73C50"/>
    <w:rsid w:val="48D799EF"/>
    <w:rsid w:val="48EFBB1F"/>
    <w:rsid w:val="48F4A1E0"/>
    <w:rsid w:val="48FE0C94"/>
    <w:rsid w:val="491066F3"/>
    <w:rsid w:val="492DBE37"/>
    <w:rsid w:val="49318C06"/>
    <w:rsid w:val="4960322D"/>
    <w:rsid w:val="4975A8CE"/>
    <w:rsid w:val="497A6F37"/>
    <w:rsid w:val="4981008F"/>
    <w:rsid w:val="4993A4FB"/>
    <w:rsid w:val="49940AF1"/>
    <w:rsid w:val="49A2BD44"/>
    <w:rsid w:val="49A5F3E7"/>
    <w:rsid w:val="49AF0C51"/>
    <w:rsid w:val="49BB46EE"/>
    <w:rsid w:val="49C0758D"/>
    <w:rsid w:val="49D2CB55"/>
    <w:rsid w:val="49D3E6A6"/>
    <w:rsid w:val="49E57E97"/>
    <w:rsid w:val="49E75384"/>
    <w:rsid w:val="49EED2AF"/>
    <w:rsid w:val="49F01EB6"/>
    <w:rsid w:val="49FBC4FB"/>
    <w:rsid w:val="4A0D3A31"/>
    <w:rsid w:val="4A0F8B75"/>
    <w:rsid w:val="4A1C8BFE"/>
    <w:rsid w:val="4A26AEDD"/>
    <w:rsid w:val="4A2C9A55"/>
    <w:rsid w:val="4A41713B"/>
    <w:rsid w:val="4A68692E"/>
    <w:rsid w:val="4A727607"/>
    <w:rsid w:val="4A875FC7"/>
    <w:rsid w:val="4A8A6FE4"/>
    <w:rsid w:val="4A8B56B9"/>
    <w:rsid w:val="4A8BF617"/>
    <w:rsid w:val="4AA8F6A0"/>
    <w:rsid w:val="4AAEFE47"/>
    <w:rsid w:val="4AC69916"/>
    <w:rsid w:val="4AD193E9"/>
    <w:rsid w:val="4AD86B95"/>
    <w:rsid w:val="4ADA235E"/>
    <w:rsid w:val="4ADCF655"/>
    <w:rsid w:val="4AE1BA78"/>
    <w:rsid w:val="4AEF6635"/>
    <w:rsid w:val="4AF1D870"/>
    <w:rsid w:val="4AF67DF0"/>
    <w:rsid w:val="4AFD6EB0"/>
    <w:rsid w:val="4B0B4890"/>
    <w:rsid w:val="4B136C95"/>
    <w:rsid w:val="4B142879"/>
    <w:rsid w:val="4B1822A0"/>
    <w:rsid w:val="4B221A79"/>
    <w:rsid w:val="4B3C7A2B"/>
    <w:rsid w:val="4B468840"/>
    <w:rsid w:val="4B4BD916"/>
    <w:rsid w:val="4B66E0B5"/>
    <w:rsid w:val="4B897357"/>
    <w:rsid w:val="4B8E0015"/>
    <w:rsid w:val="4B92AF2C"/>
    <w:rsid w:val="4B9526B2"/>
    <w:rsid w:val="4BA229E7"/>
    <w:rsid w:val="4BA9D66E"/>
    <w:rsid w:val="4BB0FACE"/>
    <w:rsid w:val="4BBB6D84"/>
    <w:rsid w:val="4BBE5E64"/>
    <w:rsid w:val="4BCE28C3"/>
    <w:rsid w:val="4C15E2FE"/>
    <w:rsid w:val="4C369482"/>
    <w:rsid w:val="4C40BE72"/>
    <w:rsid w:val="4C4791AC"/>
    <w:rsid w:val="4C561CE2"/>
    <w:rsid w:val="4C5BFC62"/>
    <w:rsid w:val="4C5F3BCD"/>
    <w:rsid w:val="4C6A487D"/>
    <w:rsid w:val="4C6B52BA"/>
    <w:rsid w:val="4C76F0EC"/>
    <w:rsid w:val="4C81F8A8"/>
    <w:rsid w:val="4C88EF35"/>
    <w:rsid w:val="4CA0238F"/>
    <w:rsid w:val="4CB60854"/>
    <w:rsid w:val="4CBC238F"/>
    <w:rsid w:val="4CC0AD1A"/>
    <w:rsid w:val="4CC9D100"/>
    <w:rsid w:val="4CD1D111"/>
    <w:rsid w:val="4CD806C2"/>
    <w:rsid w:val="4CDDF1ED"/>
    <w:rsid w:val="4CEFAF79"/>
    <w:rsid w:val="4D0502CA"/>
    <w:rsid w:val="4D05EC0B"/>
    <w:rsid w:val="4D1105B6"/>
    <w:rsid w:val="4D327FFF"/>
    <w:rsid w:val="4D35AFCE"/>
    <w:rsid w:val="4D482BA6"/>
    <w:rsid w:val="4D52F4F5"/>
    <w:rsid w:val="4D62ACF4"/>
    <w:rsid w:val="4D654E40"/>
    <w:rsid w:val="4D6F54B0"/>
    <w:rsid w:val="4D77D30F"/>
    <w:rsid w:val="4DAC9C47"/>
    <w:rsid w:val="4DB61B21"/>
    <w:rsid w:val="4DB7BFCF"/>
    <w:rsid w:val="4DC56A03"/>
    <w:rsid w:val="4DD4EDF2"/>
    <w:rsid w:val="4DDD9F81"/>
    <w:rsid w:val="4DE3EEBC"/>
    <w:rsid w:val="4DE4FF4F"/>
    <w:rsid w:val="4DEFCD21"/>
    <w:rsid w:val="4DFB8130"/>
    <w:rsid w:val="4E254CF8"/>
    <w:rsid w:val="4E49D61D"/>
    <w:rsid w:val="4E5F3339"/>
    <w:rsid w:val="4E652DC7"/>
    <w:rsid w:val="4E6C38CF"/>
    <w:rsid w:val="4E7C1F2C"/>
    <w:rsid w:val="4E82B7ED"/>
    <w:rsid w:val="4E981FBF"/>
    <w:rsid w:val="4EA88F4A"/>
    <w:rsid w:val="4EAB3AD4"/>
    <w:rsid w:val="4EB3E856"/>
    <w:rsid w:val="4EB810B8"/>
    <w:rsid w:val="4ECF0102"/>
    <w:rsid w:val="4ED6577D"/>
    <w:rsid w:val="4EE25864"/>
    <w:rsid w:val="4EF1DD2F"/>
    <w:rsid w:val="4EF953A3"/>
    <w:rsid w:val="4F0E766D"/>
    <w:rsid w:val="4F13EF17"/>
    <w:rsid w:val="4F19BB44"/>
    <w:rsid w:val="4F32D766"/>
    <w:rsid w:val="4F419704"/>
    <w:rsid w:val="4F438B65"/>
    <w:rsid w:val="4F4DC80B"/>
    <w:rsid w:val="4F5CD2B8"/>
    <w:rsid w:val="4F64C226"/>
    <w:rsid w:val="4F66F8D6"/>
    <w:rsid w:val="4F785296"/>
    <w:rsid w:val="4F79F79C"/>
    <w:rsid w:val="4F7E3A09"/>
    <w:rsid w:val="4F87BE7D"/>
    <w:rsid w:val="4F951D80"/>
    <w:rsid w:val="4F9951C8"/>
    <w:rsid w:val="4FCFF5B3"/>
    <w:rsid w:val="4FD1C644"/>
    <w:rsid w:val="4FDD0C0A"/>
    <w:rsid w:val="4FEE72C2"/>
    <w:rsid w:val="50072FD5"/>
    <w:rsid w:val="500C1BE5"/>
    <w:rsid w:val="500E031B"/>
    <w:rsid w:val="500F4E7B"/>
    <w:rsid w:val="50109233"/>
    <w:rsid w:val="5019EFEF"/>
    <w:rsid w:val="501A5476"/>
    <w:rsid w:val="502F00EC"/>
    <w:rsid w:val="503CBEC7"/>
    <w:rsid w:val="5068D37B"/>
    <w:rsid w:val="506DC265"/>
    <w:rsid w:val="50808CBD"/>
    <w:rsid w:val="50854D0B"/>
    <w:rsid w:val="508F5686"/>
    <w:rsid w:val="509020EF"/>
    <w:rsid w:val="5090D83B"/>
    <w:rsid w:val="50965AE0"/>
    <w:rsid w:val="50975A81"/>
    <w:rsid w:val="5097AFBF"/>
    <w:rsid w:val="50B6C4D0"/>
    <w:rsid w:val="50C00D32"/>
    <w:rsid w:val="50C591D2"/>
    <w:rsid w:val="50C7A331"/>
    <w:rsid w:val="50CDB5FA"/>
    <w:rsid w:val="50CFF327"/>
    <w:rsid w:val="50D1734E"/>
    <w:rsid w:val="50D50D71"/>
    <w:rsid w:val="50DB2729"/>
    <w:rsid w:val="50DD3EB5"/>
    <w:rsid w:val="50E02F8F"/>
    <w:rsid w:val="50E1C46B"/>
    <w:rsid w:val="50E90D1E"/>
    <w:rsid w:val="50F29808"/>
    <w:rsid w:val="50F52C44"/>
    <w:rsid w:val="50F5EFBE"/>
    <w:rsid w:val="50FC4C84"/>
    <w:rsid w:val="51022427"/>
    <w:rsid w:val="5107DB2C"/>
    <w:rsid w:val="510BA10F"/>
    <w:rsid w:val="510DF631"/>
    <w:rsid w:val="511A0304"/>
    <w:rsid w:val="514F698A"/>
    <w:rsid w:val="515252D9"/>
    <w:rsid w:val="51584B1C"/>
    <w:rsid w:val="516B21A0"/>
    <w:rsid w:val="516E6F06"/>
    <w:rsid w:val="518CBBFC"/>
    <w:rsid w:val="5194B87D"/>
    <w:rsid w:val="519B0DB4"/>
    <w:rsid w:val="51B54B36"/>
    <w:rsid w:val="51CA8F67"/>
    <w:rsid w:val="51D6D18D"/>
    <w:rsid w:val="51F3FDD4"/>
    <w:rsid w:val="51F41CED"/>
    <w:rsid w:val="5219508D"/>
    <w:rsid w:val="521987F1"/>
    <w:rsid w:val="52435EDE"/>
    <w:rsid w:val="5246DB16"/>
    <w:rsid w:val="5247768F"/>
    <w:rsid w:val="524C6C61"/>
    <w:rsid w:val="5259A307"/>
    <w:rsid w:val="52689B77"/>
    <w:rsid w:val="529A97A0"/>
    <w:rsid w:val="529B9EB4"/>
    <w:rsid w:val="52ABAA38"/>
    <w:rsid w:val="52AD7FB6"/>
    <w:rsid w:val="52B32A9A"/>
    <w:rsid w:val="52B8B9DB"/>
    <w:rsid w:val="52C0E2D9"/>
    <w:rsid w:val="52C12BED"/>
    <w:rsid w:val="52CCAC40"/>
    <w:rsid w:val="52D308FA"/>
    <w:rsid w:val="52D8B8D9"/>
    <w:rsid w:val="52DE87AC"/>
    <w:rsid w:val="52EA46A3"/>
    <w:rsid w:val="52ED86B1"/>
    <w:rsid w:val="52EDA904"/>
    <w:rsid w:val="52F06D10"/>
    <w:rsid w:val="52F2888E"/>
    <w:rsid w:val="53016F5F"/>
    <w:rsid w:val="530C0806"/>
    <w:rsid w:val="530D12C3"/>
    <w:rsid w:val="530F8FED"/>
    <w:rsid w:val="531250E8"/>
    <w:rsid w:val="5337DC4A"/>
    <w:rsid w:val="5340AC43"/>
    <w:rsid w:val="5341D653"/>
    <w:rsid w:val="534340D5"/>
    <w:rsid w:val="53476080"/>
    <w:rsid w:val="53563DBD"/>
    <w:rsid w:val="535870EE"/>
    <w:rsid w:val="535D0CC9"/>
    <w:rsid w:val="535D27E6"/>
    <w:rsid w:val="535E873B"/>
    <w:rsid w:val="53618718"/>
    <w:rsid w:val="5363887A"/>
    <w:rsid w:val="536642B0"/>
    <w:rsid w:val="5372492D"/>
    <w:rsid w:val="5387B70B"/>
    <w:rsid w:val="53880E00"/>
    <w:rsid w:val="538C0629"/>
    <w:rsid w:val="538DDA6D"/>
    <w:rsid w:val="538E2356"/>
    <w:rsid w:val="53A149F3"/>
    <w:rsid w:val="53A4B9A4"/>
    <w:rsid w:val="53AC359B"/>
    <w:rsid w:val="53B99FC2"/>
    <w:rsid w:val="53BC13FA"/>
    <w:rsid w:val="53C627D0"/>
    <w:rsid w:val="53FCA19D"/>
    <w:rsid w:val="542E1F20"/>
    <w:rsid w:val="5430EFD7"/>
    <w:rsid w:val="543708FB"/>
    <w:rsid w:val="5447FBCF"/>
    <w:rsid w:val="5454088C"/>
    <w:rsid w:val="545B031A"/>
    <w:rsid w:val="546B78FC"/>
    <w:rsid w:val="546ECC10"/>
    <w:rsid w:val="54769306"/>
    <w:rsid w:val="547E7747"/>
    <w:rsid w:val="54C277B2"/>
    <w:rsid w:val="54C52950"/>
    <w:rsid w:val="54C87605"/>
    <w:rsid w:val="54D3274E"/>
    <w:rsid w:val="54D5DF41"/>
    <w:rsid w:val="54DC8AAA"/>
    <w:rsid w:val="54DD28DF"/>
    <w:rsid w:val="54E03D4F"/>
    <w:rsid w:val="550249C4"/>
    <w:rsid w:val="5518D56F"/>
    <w:rsid w:val="5536B5A6"/>
    <w:rsid w:val="553BD806"/>
    <w:rsid w:val="553D34BF"/>
    <w:rsid w:val="554935FE"/>
    <w:rsid w:val="555C1D2E"/>
    <w:rsid w:val="55606DFB"/>
    <w:rsid w:val="55AB79EA"/>
    <w:rsid w:val="55C15E7B"/>
    <w:rsid w:val="55C6AE8D"/>
    <w:rsid w:val="55C8FAEA"/>
    <w:rsid w:val="55D34C00"/>
    <w:rsid w:val="55FE9040"/>
    <w:rsid w:val="5609B161"/>
    <w:rsid w:val="5609F3EA"/>
    <w:rsid w:val="560E2EB7"/>
    <w:rsid w:val="56222DA5"/>
    <w:rsid w:val="56233943"/>
    <w:rsid w:val="563DEFF3"/>
    <w:rsid w:val="56466A96"/>
    <w:rsid w:val="56530F48"/>
    <w:rsid w:val="5668D769"/>
    <w:rsid w:val="566EC4D3"/>
    <w:rsid w:val="566F8250"/>
    <w:rsid w:val="5673FDDD"/>
    <w:rsid w:val="56812039"/>
    <w:rsid w:val="568EDCBB"/>
    <w:rsid w:val="569625B3"/>
    <w:rsid w:val="569A33DE"/>
    <w:rsid w:val="569A53DA"/>
    <w:rsid w:val="56CF7D09"/>
    <w:rsid w:val="56E86551"/>
    <w:rsid w:val="56EDC7B2"/>
    <w:rsid w:val="56F26D4A"/>
    <w:rsid w:val="56FDD338"/>
    <w:rsid w:val="570A8DFF"/>
    <w:rsid w:val="570FEC7B"/>
    <w:rsid w:val="57127784"/>
    <w:rsid w:val="57615B21"/>
    <w:rsid w:val="57733188"/>
    <w:rsid w:val="5787323B"/>
    <w:rsid w:val="5788E385"/>
    <w:rsid w:val="5791291B"/>
    <w:rsid w:val="579A5D6E"/>
    <w:rsid w:val="57A21454"/>
    <w:rsid w:val="57A314F1"/>
    <w:rsid w:val="57A34BAF"/>
    <w:rsid w:val="57C1A434"/>
    <w:rsid w:val="57D7F6AA"/>
    <w:rsid w:val="57E1FAF1"/>
    <w:rsid w:val="57FC0F52"/>
    <w:rsid w:val="5820C29E"/>
    <w:rsid w:val="5821D6E6"/>
    <w:rsid w:val="5823DA88"/>
    <w:rsid w:val="58289442"/>
    <w:rsid w:val="5829498D"/>
    <w:rsid w:val="5829B431"/>
    <w:rsid w:val="58353C72"/>
    <w:rsid w:val="58377188"/>
    <w:rsid w:val="58395ECB"/>
    <w:rsid w:val="583B35C0"/>
    <w:rsid w:val="583D419B"/>
    <w:rsid w:val="584CEE9D"/>
    <w:rsid w:val="585CB0E9"/>
    <w:rsid w:val="5860B309"/>
    <w:rsid w:val="58695A2C"/>
    <w:rsid w:val="5876BA1D"/>
    <w:rsid w:val="58794084"/>
    <w:rsid w:val="58A78ADC"/>
    <w:rsid w:val="58BCF0CC"/>
    <w:rsid w:val="58BFB29E"/>
    <w:rsid w:val="58C638B0"/>
    <w:rsid w:val="58D07B24"/>
    <w:rsid w:val="58E2B129"/>
    <w:rsid w:val="58E54F6E"/>
    <w:rsid w:val="58E7424C"/>
    <w:rsid w:val="58E91785"/>
    <w:rsid w:val="58ED2A15"/>
    <w:rsid w:val="58EECBEF"/>
    <w:rsid w:val="590554BF"/>
    <w:rsid w:val="59138268"/>
    <w:rsid w:val="5914C6E8"/>
    <w:rsid w:val="591554D6"/>
    <w:rsid w:val="592F00FF"/>
    <w:rsid w:val="59536457"/>
    <w:rsid w:val="596208E7"/>
    <w:rsid w:val="596C2646"/>
    <w:rsid w:val="5983C9A5"/>
    <w:rsid w:val="5988D942"/>
    <w:rsid w:val="59898F2C"/>
    <w:rsid w:val="599A1F28"/>
    <w:rsid w:val="59A29C07"/>
    <w:rsid w:val="59A4E5A8"/>
    <w:rsid w:val="59B6949D"/>
    <w:rsid w:val="59C8CFCE"/>
    <w:rsid w:val="59D42BF3"/>
    <w:rsid w:val="59D82E42"/>
    <w:rsid w:val="59EE797F"/>
    <w:rsid w:val="5A17B7AA"/>
    <w:rsid w:val="5A2B5F41"/>
    <w:rsid w:val="5A2B74BF"/>
    <w:rsid w:val="5A31FB89"/>
    <w:rsid w:val="5A7FC065"/>
    <w:rsid w:val="5A817CA3"/>
    <w:rsid w:val="5A81BC4B"/>
    <w:rsid w:val="5A936FF3"/>
    <w:rsid w:val="5AA2E7EF"/>
    <w:rsid w:val="5AA96F32"/>
    <w:rsid w:val="5AAF476A"/>
    <w:rsid w:val="5AB55278"/>
    <w:rsid w:val="5ABB42C2"/>
    <w:rsid w:val="5ADB2A03"/>
    <w:rsid w:val="5ADC7216"/>
    <w:rsid w:val="5AE28778"/>
    <w:rsid w:val="5AE9FA1C"/>
    <w:rsid w:val="5AECA87A"/>
    <w:rsid w:val="5AF5DE32"/>
    <w:rsid w:val="5AFA59C3"/>
    <w:rsid w:val="5B19256A"/>
    <w:rsid w:val="5B1D864F"/>
    <w:rsid w:val="5B1EE58F"/>
    <w:rsid w:val="5B28418A"/>
    <w:rsid w:val="5B313648"/>
    <w:rsid w:val="5B3CE538"/>
    <w:rsid w:val="5B4D0944"/>
    <w:rsid w:val="5B64B389"/>
    <w:rsid w:val="5B65110C"/>
    <w:rsid w:val="5B72441C"/>
    <w:rsid w:val="5B776564"/>
    <w:rsid w:val="5BA3A3F4"/>
    <w:rsid w:val="5BA47036"/>
    <w:rsid w:val="5BBCC5FC"/>
    <w:rsid w:val="5BC0EFCD"/>
    <w:rsid w:val="5BC6D035"/>
    <w:rsid w:val="5BD1C22C"/>
    <w:rsid w:val="5BE5A2F3"/>
    <w:rsid w:val="5BFBD706"/>
    <w:rsid w:val="5C0B4321"/>
    <w:rsid w:val="5C0BFC33"/>
    <w:rsid w:val="5C13B306"/>
    <w:rsid w:val="5C188EB8"/>
    <w:rsid w:val="5C2D887D"/>
    <w:rsid w:val="5C2D954D"/>
    <w:rsid w:val="5C3BF935"/>
    <w:rsid w:val="5C3D6113"/>
    <w:rsid w:val="5C52F8FC"/>
    <w:rsid w:val="5C599FA3"/>
    <w:rsid w:val="5C59E755"/>
    <w:rsid w:val="5C5CC46F"/>
    <w:rsid w:val="5C76DD99"/>
    <w:rsid w:val="5C779104"/>
    <w:rsid w:val="5C8AB712"/>
    <w:rsid w:val="5C8ACC27"/>
    <w:rsid w:val="5C9A4644"/>
    <w:rsid w:val="5CA29432"/>
    <w:rsid w:val="5CA492C7"/>
    <w:rsid w:val="5CAD75C7"/>
    <w:rsid w:val="5CBCA4C9"/>
    <w:rsid w:val="5CCBCF04"/>
    <w:rsid w:val="5CD08E0A"/>
    <w:rsid w:val="5CD776EA"/>
    <w:rsid w:val="5CDB4682"/>
    <w:rsid w:val="5CE62532"/>
    <w:rsid w:val="5CE7FE30"/>
    <w:rsid w:val="5CEDA5A2"/>
    <w:rsid w:val="5CF273DD"/>
    <w:rsid w:val="5D0223F0"/>
    <w:rsid w:val="5D0B3C31"/>
    <w:rsid w:val="5D0EBADB"/>
    <w:rsid w:val="5D106866"/>
    <w:rsid w:val="5D1304E2"/>
    <w:rsid w:val="5D351DB9"/>
    <w:rsid w:val="5D52BF74"/>
    <w:rsid w:val="5D5DC964"/>
    <w:rsid w:val="5D5F7C8D"/>
    <w:rsid w:val="5D8414F4"/>
    <w:rsid w:val="5D8DB72F"/>
    <w:rsid w:val="5D8F63BA"/>
    <w:rsid w:val="5D9DBFB9"/>
    <w:rsid w:val="5D9DD794"/>
    <w:rsid w:val="5DA26CF3"/>
    <w:rsid w:val="5DB3A279"/>
    <w:rsid w:val="5DB6CB7A"/>
    <w:rsid w:val="5DBE992B"/>
    <w:rsid w:val="5DC62A8E"/>
    <w:rsid w:val="5DDF2C4F"/>
    <w:rsid w:val="5DE0C6D6"/>
    <w:rsid w:val="5DF0857F"/>
    <w:rsid w:val="5E0044FD"/>
    <w:rsid w:val="5E08DA3E"/>
    <w:rsid w:val="5E0E5C4B"/>
    <w:rsid w:val="5E12BC86"/>
    <w:rsid w:val="5E20FD19"/>
    <w:rsid w:val="5E289FBE"/>
    <w:rsid w:val="5E493723"/>
    <w:rsid w:val="5E5A9276"/>
    <w:rsid w:val="5E64EAC3"/>
    <w:rsid w:val="5E790608"/>
    <w:rsid w:val="5E8A0001"/>
    <w:rsid w:val="5E91D9B4"/>
    <w:rsid w:val="5E96ABFE"/>
    <w:rsid w:val="5E9FBFAC"/>
    <w:rsid w:val="5E9FFC0D"/>
    <w:rsid w:val="5EB70D99"/>
    <w:rsid w:val="5EC7646E"/>
    <w:rsid w:val="5ECFB585"/>
    <w:rsid w:val="5EDE8266"/>
    <w:rsid w:val="5EE7E52B"/>
    <w:rsid w:val="5EE96BC3"/>
    <w:rsid w:val="5EF77133"/>
    <w:rsid w:val="5EF8599A"/>
    <w:rsid w:val="5EF93BD1"/>
    <w:rsid w:val="5F2B9B4F"/>
    <w:rsid w:val="5F33578C"/>
    <w:rsid w:val="5F3BA95E"/>
    <w:rsid w:val="5F438CC0"/>
    <w:rsid w:val="5F4C5647"/>
    <w:rsid w:val="5F52E390"/>
    <w:rsid w:val="5F657272"/>
    <w:rsid w:val="5F68A05F"/>
    <w:rsid w:val="5F6FD7AB"/>
    <w:rsid w:val="5F75C74B"/>
    <w:rsid w:val="5F77BF07"/>
    <w:rsid w:val="5F805E80"/>
    <w:rsid w:val="5F877CC5"/>
    <w:rsid w:val="5FA55E4B"/>
    <w:rsid w:val="5FA5BAD2"/>
    <w:rsid w:val="5FA9AFB9"/>
    <w:rsid w:val="5FABBE90"/>
    <w:rsid w:val="5FB55267"/>
    <w:rsid w:val="5FBA4DF5"/>
    <w:rsid w:val="5FBFF9E4"/>
    <w:rsid w:val="5FCF64AF"/>
    <w:rsid w:val="5FD514F4"/>
    <w:rsid w:val="5FD6D60E"/>
    <w:rsid w:val="5FD7D158"/>
    <w:rsid w:val="5FE509C7"/>
    <w:rsid w:val="5FFD5549"/>
    <w:rsid w:val="600CD954"/>
    <w:rsid w:val="6035AE59"/>
    <w:rsid w:val="603A32DF"/>
    <w:rsid w:val="603CBD62"/>
    <w:rsid w:val="6045B938"/>
    <w:rsid w:val="60688182"/>
    <w:rsid w:val="60693ED7"/>
    <w:rsid w:val="60706B4D"/>
    <w:rsid w:val="607557D6"/>
    <w:rsid w:val="607DA359"/>
    <w:rsid w:val="60835D27"/>
    <w:rsid w:val="609ADFAE"/>
    <w:rsid w:val="60A8306F"/>
    <w:rsid w:val="60AD80B0"/>
    <w:rsid w:val="60B8CD5E"/>
    <w:rsid w:val="60D806F8"/>
    <w:rsid w:val="60EF1824"/>
    <w:rsid w:val="60F12FDF"/>
    <w:rsid w:val="60FEB30E"/>
    <w:rsid w:val="611151D1"/>
    <w:rsid w:val="611EB1C6"/>
    <w:rsid w:val="612533C6"/>
    <w:rsid w:val="613F6090"/>
    <w:rsid w:val="615173C6"/>
    <w:rsid w:val="61553AE2"/>
    <w:rsid w:val="6172C6CE"/>
    <w:rsid w:val="617976B4"/>
    <w:rsid w:val="617F609B"/>
    <w:rsid w:val="617FEF40"/>
    <w:rsid w:val="61843051"/>
    <w:rsid w:val="61845602"/>
    <w:rsid w:val="6195E140"/>
    <w:rsid w:val="619B14A0"/>
    <w:rsid w:val="619E6B44"/>
    <w:rsid w:val="61A007D4"/>
    <w:rsid w:val="61A0EF35"/>
    <w:rsid w:val="61A44544"/>
    <w:rsid w:val="61B09332"/>
    <w:rsid w:val="61B4F25C"/>
    <w:rsid w:val="61BA4886"/>
    <w:rsid w:val="61BDE359"/>
    <w:rsid w:val="61D2FA88"/>
    <w:rsid w:val="61DC1E2F"/>
    <w:rsid w:val="61F067B2"/>
    <w:rsid w:val="61F774AB"/>
    <w:rsid w:val="61F9E5D4"/>
    <w:rsid w:val="61FBBF3C"/>
    <w:rsid w:val="61FD7489"/>
    <w:rsid w:val="61FF4E4E"/>
    <w:rsid w:val="6212C9EC"/>
    <w:rsid w:val="621C6E9A"/>
    <w:rsid w:val="6225696C"/>
    <w:rsid w:val="6230121C"/>
    <w:rsid w:val="6232F6BF"/>
    <w:rsid w:val="62363B70"/>
    <w:rsid w:val="62526EB5"/>
    <w:rsid w:val="6269C24F"/>
    <w:rsid w:val="626E5040"/>
    <w:rsid w:val="62A8CBDF"/>
    <w:rsid w:val="62B52773"/>
    <w:rsid w:val="62BA0D57"/>
    <w:rsid w:val="62C75EAC"/>
    <w:rsid w:val="62D8882E"/>
    <w:rsid w:val="62E5BDAC"/>
    <w:rsid w:val="62ED7A0C"/>
    <w:rsid w:val="62F42136"/>
    <w:rsid w:val="62FB87A5"/>
    <w:rsid w:val="63009AB3"/>
    <w:rsid w:val="630722CC"/>
    <w:rsid w:val="630AB71C"/>
    <w:rsid w:val="630DFAF5"/>
    <w:rsid w:val="63136132"/>
    <w:rsid w:val="631754C7"/>
    <w:rsid w:val="631C1885"/>
    <w:rsid w:val="63514FA0"/>
    <w:rsid w:val="635CD64F"/>
    <w:rsid w:val="63680C8E"/>
    <w:rsid w:val="63694FAC"/>
    <w:rsid w:val="63747082"/>
    <w:rsid w:val="6380FD64"/>
    <w:rsid w:val="638FB39F"/>
    <w:rsid w:val="6391F92F"/>
    <w:rsid w:val="63920F8B"/>
    <w:rsid w:val="6393AC3B"/>
    <w:rsid w:val="63A92F4F"/>
    <w:rsid w:val="63AFFC5E"/>
    <w:rsid w:val="63BAA002"/>
    <w:rsid w:val="63D40E8A"/>
    <w:rsid w:val="63DB4F5D"/>
    <w:rsid w:val="63E2749F"/>
    <w:rsid w:val="63F3C16A"/>
    <w:rsid w:val="63F778B4"/>
    <w:rsid w:val="640752C5"/>
    <w:rsid w:val="640A76DB"/>
    <w:rsid w:val="64129036"/>
    <w:rsid w:val="6413B8DE"/>
    <w:rsid w:val="64159EA4"/>
    <w:rsid w:val="64483BBF"/>
    <w:rsid w:val="644EEC8D"/>
    <w:rsid w:val="64543061"/>
    <w:rsid w:val="646E5507"/>
    <w:rsid w:val="64755496"/>
    <w:rsid w:val="64813056"/>
    <w:rsid w:val="648ADC8E"/>
    <w:rsid w:val="648CF9FD"/>
    <w:rsid w:val="6496C0A5"/>
    <w:rsid w:val="64970EC8"/>
    <w:rsid w:val="64BB4936"/>
    <w:rsid w:val="64C45EB1"/>
    <w:rsid w:val="64CF73B3"/>
    <w:rsid w:val="64D2FD36"/>
    <w:rsid w:val="64D40D1C"/>
    <w:rsid w:val="64DAEE61"/>
    <w:rsid w:val="64E77DEF"/>
    <w:rsid w:val="64F8B40C"/>
    <w:rsid w:val="64FD34D7"/>
    <w:rsid w:val="64FE5684"/>
    <w:rsid w:val="6506B7DB"/>
    <w:rsid w:val="65187DEE"/>
    <w:rsid w:val="651D5A8F"/>
    <w:rsid w:val="6530CCDE"/>
    <w:rsid w:val="6531EA12"/>
    <w:rsid w:val="654A41B2"/>
    <w:rsid w:val="659AB71B"/>
    <w:rsid w:val="659E8D61"/>
    <w:rsid w:val="65A0E464"/>
    <w:rsid w:val="65A1E6F5"/>
    <w:rsid w:val="65AD44F3"/>
    <w:rsid w:val="65B13AA3"/>
    <w:rsid w:val="65B914D9"/>
    <w:rsid w:val="65CD5FD5"/>
    <w:rsid w:val="65D068B0"/>
    <w:rsid w:val="65D1B59D"/>
    <w:rsid w:val="65DE9B0F"/>
    <w:rsid w:val="65DEB54C"/>
    <w:rsid w:val="65F04354"/>
    <w:rsid w:val="65F4A676"/>
    <w:rsid w:val="65FC2465"/>
    <w:rsid w:val="6603EF62"/>
    <w:rsid w:val="6614F8F8"/>
    <w:rsid w:val="662EBC03"/>
    <w:rsid w:val="663D6E94"/>
    <w:rsid w:val="6650804E"/>
    <w:rsid w:val="66530F81"/>
    <w:rsid w:val="665F6C1C"/>
    <w:rsid w:val="66896BF3"/>
    <w:rsid w:val="668C20FB"/>
    <w:rsid w:val="6691772B"/>
    <w:rsid w:val="66B5048F"/>
    <w:rsid w:val="66BB5D22"/>
    <w:rsid w:val="66C072FA"/>
    <w:rsid w:val="66C6A958"/>
    <w:rsid w:val="66CB976D"/>
    <w:rsid w:val="66EB14C3"/>
    <w:rsid w:val="66F7FF85"/>
    <w:rsid w:val="66FF6ED2"/>
    <w:rsid w:val="6707ADC0"/>
    <w:rsid w:val="67143D93"/>
    <w:rsid w:val="671D6B36"/>
    <w:rsid w:val="672E5ED5"/>
    <w:rsid w:val="67448DA5"/>
    <w:rsid w:val="67464051"/>
    <w:rsid w:val="6755527A"/>
    <w:rsid w:val="6756D7A4"/>
    <w:rsid w:val="675A907C"/>
    <w:rsid w:val="676794F7"/>
    <w:rsid w:val="67692844"/>
    <w:rsid w:val="677A7430"/>
    <w:rsid w:val="6792E871"/>
    <w:rsid w:val="67BB51C8"/>
    <w:rsid w:val="67C6E215"/>
    <w:rsid w:val="67D0E8A7"/>
    <w:rsid w:val="67D87212"/>
    <w:rsid w:val="67E84A46"/>
    <w:rsid w:val="67EBDFD1"/>
    <w:rsid w:val="67F75A43"/>
    <w:rsid w:val="68089DE3"/>
    <w:rsid w:val="682A221D"/>
    <w:rsid w:val="682BD78C"/>
    <w:rsid w:val="68347BCE"/>
    <w:rsid w:val="684BBCE4"/>
    <w:rsid w:val="68692D21"/>
    <w:rsid w:val="6878E1F9"/>
    <w:rsid w:val="687CB127"/>
    <w:rsid w:val="68818FBB"/>
    <w:rsid w:val="68A293F1"/>
    <w:rsid w:val="68AEAF31"/>
    <w:rsid w:val="68C3A068"/>
    <w:rsid w:val="68E1EA5F"/>
    <w:rsid w:val="6904001D"/>
    <w:rsid w:val="6906FD7B"/>
    <w:rsid w:val="6934FB2C"/>
    <w:rsid w:val="694C24A7"/>
    <w:rsid w:val="6959FD9B"/>
    <w:rsid w:val="696028FF"/>
    <w:rsid w:val="69627290"/>
    <w:rsid w:val="697302B0"/>
    <w:rsid w:val="69763265"/>
    <w:rsid w:val="69767DF7"/>
    <w:rsid w:val="69809639"/>
    <w:rsid w:val="698FC4DD"/>
    <w:rsid w:val="6998842A"/>
    <w:rsid w:val="699AED81"/>
    <w:rsid w:val="699E3E0F"/>
    <w:rsid w:val="699EF670"/>
    <w:rsid w:val="69A5573D"/>
    <w:rsid w:val="69B01E99"/>
    <w:rsid w:val="69C432B4"/>
    <w:rsid w:val="69CA6060"/>
    <w:rsid w:val="69CF86C8"/>
    <w:rsid w:val="69D65EC7"/>
    <w:rsid w:val="69DCDE28"/>
    <w:rsid w:val="69E30809"/>
    <w:rsid w:val="69E50BC5"/>
    <w:rsid w:val="69E70275"/>
    <w:rsid w:val="69ECCCE6"/>
    <w:rsid w:val="69FDD854"/>
    <w:rsid w:val="6A0407AE"/>
    <w:rsid w:val="6A0A1229"/>
    <w:rsid w:val="6A0FB2D0"/>
    <w:rsid w:val="6A24666C"/>
    <w:rsid w:val="6A2798D2"/>
    <w:rsid w:val="6A304AF4"/>
    <w:rsid w:val="6A37E2CE"/>
    <w:rsid w:val="6A385EC5"/>
    <w:rsid w:val="6A4356B8"/>
    <w:rsid w:val="6A440572"/>
    <w:rsid w:val="6A54F9BC"/>
    <w:rsid w:val="6A5E9B4C"/>
    <w:rsid w:val="6A665F00"/>
    <w:rsid w:val="6A67C0CA"/>
    <w:rsid w:val="6A6A1BCE"/>
    <w:rsid w:val="6AB4726F"/>
    <w:rsid w:val="6AB5FB92"/>
    <w:rsid w:val="6AC2D95A"/>
    <w:rsid w:val="6AC46283"/>
    <w:rsid w:val="6AC493A2"/>
    <w:rsid w:val="6B074E4F"/>
    <w:rsid w:val="6B10D709"/>
    <w:rsid w:val="6B20CED2"/>
    <w:rsid w:val="6B38E0B3"/>
    <w:rsid w:val="6B7F2CF0"/>
    <w:rsid w:val="6B8654D2"/>
    <w:rsid w:val="6B90E00B"/>
    <w:rsid w:val="6BA5C77F"/>
    <w:rsid w:val="6BA70656"/>
    <w:rsid w:val="6BB00570"/>
    <w:rsid w:val="6BB473A2"/>
    <w:rsid w:val="6BB6AF8F"/>
    <w:rsid w:val="6BB7E501"/>
    <w:rsid w:val="6BBAE9CD"/>
    <w:rsid w:val="6BC73375"/>
    <w:rsid w:val="6BC7C51A"/>
    <w:rsid w:val="6BCF763B"/>
    <w:rsid w:val="6BD64D88"/>
    <w:rsid w:val="6BFD4563"/>
    <w:rsid w:val="6C028A99"/>
    <w:rsid w:val="6C052CD1"/>
    <w:rsid w:val="6C094924"/>
    <w:rsid w:val="6C19B9BD"/>
    <w:rsid w:val="6C1A8680"/>
    <w:rsid w:val="6C1FF461"/>
    <w:rsid w:val="6C21E457"/>
    <w:rsid w:val="6C257EA3"/>
    <w:rsid w:val="6C273E1C"/>
    <w:rsid w:val="6C2CCDA1"/>
    <w:rsid w:val="6C2E3E5A"/>
    <w:rsid w:val="6C48AD7A"/>
    <w:rsid w:val="6C490AD9"/>
    <w:rsid w:val="6C590043"/>
    <w:rsid w:val="6C60EA9B"/>
    <w:rsid w:val="6C6EEA40"/>
    <w:rsid w:val="6C8CCF60"/>
    <w:rsid w:val="6C9B4163"/>
    <w:rsid w:val="6CA15E13"/>
    <w:rsid w:val="6CA3BDE8"/>
    <w:rsid w:val="6CA51E0C"/>
    <w:rsid w:val="6CBA2309"/>
    <w:rsid w:val="6CBDE5D5"/>
    <w:rsid w:val="6CC1C826"/>
    <w:rsid w:val="6CC7F619"/>
    <w:rsid w:val="6CDCC27E"/>
    <w:rsid w:val="6CF7087A"/>
    <w:rsid w:val="6D0A6F37"/>
    <w:rsid w:val="6D0A879D"/>
    <w:rsid w:val="6D0C297C"/>
    <w:rsid w:val="6D25964E"/>
    <w:rsid w:val="6D2AAE3B"/>
    <w:rsid w:val="6D2BEDE4"/>
    <w:rsid w:val="6D2F5CF0"/>
    <w:rsid w:val="6D303252"/>
    <w:rsid w:val="6D31A36C"/>
    <w:rsid w:val="6D3674E5"/>
    <w:rsid w:val="6D3A6E96"/>
    <w:rsid w:val="6D50FACC"/>
    <w:rsid w:val="6D5B5AAC"/>
    <w:rsid w:val="6D6673F7"/>
    <w:rsid w:val="6D7A8672"/>
    <w:rsid w:val="6D9D1251"/>
    <w:rsid w:val="6D9DD5AC"/>
    <w:rsid w:val="6DA4DA1A"/>
    <w:rsid w:val="6DA7A968"/>
    <w:rsid w:val="6DB950AC"/>
    <w:rsid w:val="6DC8D740"/>
    <w:rsid w:val="6DD088AC"/>
    <w:rsid w:val="6DD5B2AE"/>
    <w:rsid w:val="6DDA015A"/>
    <w:rsid w:val="6DDDCF5B"/>
    <w:rsid w:val="6DDEDEAF"/>
    <w:rsid w:val="6DE4F104"/>
    <w:rsid w:val="6DF3E35C"/>
    <w:rsid w:val="6DFB30F1"/>
    <w:rsid w:val="6E10A3B9"/>
    <w:rsid w:val="6E1CCBC4"/>
    <w:rsid w:val="6E268270"/>
    <w:rsid w:val="6E315F4C"/>
    <w:rsid w:val="6E389D64"/>
    <w:rsid w:val="6E3BF034"/>
    <w:rsid w:val="6E418E25"/>
    <w:rsid w:val="6E425908"/>
    <w:rsid w:val="6E43E739"/>
    <w:rsid w:val="6E54F49D"/>
    <w:rsid w:val="6E6B0744"/>
    <w:rsid w:val="6E768947"/>
    <w:rsid w:val="6E82D4E8"/>
    <w:rsid w:val="6E900D44"/>
    <w:rsid w:val="6EA6DAC6"/>
    <w:rsid w:val="6EACC69C"/>
    <w:rsid w:val="6EAE192F"/>
    <w:rsid w:val="6EB87CDF"/>
    <w:rsid w:val="6EB8F05E"/>
    <w:rsid w:val="6EBC4A30"/>
    <w:rsid w:val="6EBD2D38"/>
    <w:rsid w:val="6EBE4760"/>
    <w:rsid w:val="6EC627B7"/>
    <w:rsid w:val="6EC9AFBE"/>
    <w:rsid w:val="6EDEC897"/>
    <w:rsid w:val="6EDF6B3D"/>
    <w:rsid w:val="6EEE36E8"/>
    <w:rsid w:val="6EF5FDF3"/>
    <w:rsid w:val="6EFFFF65"/>
    <w:rsid w:val="6F0E1CA1"/>
    <w:rsid w:val="6F1B1D6C"/>
    <w:rsid w:val="6F27229F"/>
    <w:rsid w:val="6F45A8AD"/>
    <w:rsid w:val="6F4A056C"/>
    <w:rsid w:val="6F616D91"/>
    <w:rsid w:val="6F6A4318"/>
    <w:rsid w:val="6FA29C42"/>
    <w:rsid w:val="6FA9C0E9"/>
    <w:rsid w:val="6FADD04C"/>
    <w:rsid w:val="6FB0680E"/>
    <w:rsid w:val="6FB9680A"/>
    <w:rsid w:val="6FBE4E6C"/>
    <w:rsid w:val="6FC92C93"/>
    <w:rsid w:val="6FD6CCDB"/>
    <w:rsid w:val="6FE73D9B"/>
    <w:rsid w:val="6FF243A0"/>
    <w:rsid w:val="6FF4C215"/>
    <w:rsid w:val="7013FB44"/>
    <w:rsid w:val="702B2040"/>
    <w:rsid w:val="702F07F2"/>
    <w:rsid w:val="703DA6DA"/>
    <w:rsid w:val="704AF273"/>
    <w:rsid w:val="706B82A1"/>
    <w:rsid w:val="706CFD8F"/>
    <w:rsid w:val="7086DCDE"/>
    <w:rsid w:val="70893537"/>
    <w:rsid w:val="708F2996"/>
    <w:rsid w:val="70976AF2"/>
    <w:rsid w:val="70B3592F"/>
    <w:rsid w:val="70BB148E"/>
    <w:rsid w:val="70BD3778"/>
    <w:rsid w:val="70D426AE"/>
    <w:rsid w:val="70D8EB0E"/>
    <w:rsid w:val="70DAC1B9"/>
    <w:rsid w:val="70EA1690"/>
    <w:rsid w:val="70EDF7AE"/>
    <w:rsid w:val="70F7CD27"/>
    <w:rsid w:val="7126FBD8"/>
    <w:rsid w:val="712AF178"/>
    <w:rsid w:val="713495A0"/>
    <w:rsid w:val="7159C27C"/>
    <w:rsid w:val="716ECB08"/>
    <w:rsid w:val="71734FA1"/>
    <w:rsid w:val="7181436A"/>
    <w:rsid w:val="71915E0F"/>
    <w:rsid w:val="71943FF6"/>
    <w:rsid w:val="719635C0"/>
    <w:rsid w:val="71971806"/>
    <w:rsid w:val="719B58AE"/>
    <w:rsid w:val="71A3123B"/>
    <w:rsid w:val="71A8C4B6"/>
    <w:rsid w:val="71B4F6EE"/>
    <w:rsid w:val="71C09C7D"/>
    <w:rsid w:val="71C3554F"/>
    <w:rsid w:val="71C63BAC"/>
    <w:rsid w:val="71C7531B"/>
    <w:rsid w:val="71C7C272"/>
    <w:rsid w:val="71D466F8"/>
    <w:rsid w:val="71E2ACA9"/>
    <w:rsid w:val="71E43B0E"/>
    <w:rsid w:val="71F79645"/>
    <w:rsid w:val="720267C6"/>
    <w:rsid w:val="720799D8"/>
    <w:rsid w:val="7210DC12"/>
    <w:rsid w:val="72111915"/>
    <w:rsid w:val="7221FC31"/>
    <w:rsid w:val="72311E0E"/>
    <w:rsid w:val="723656E6"/>
    <w:rsid w:val="72389234"/>
    <w:rsid w:val="723A6576"/>
    <w:rsid w:val="723CC265"/>
    <w:rsid w:val="72485459"/>
    <w:rsid w:val="724A254B"/>
    <w:rsid w:val="725D4058"/>
    <w:rsid w:val="726A6657"/>
    <w:rsid w:val="726DF5A9"/>
    <w:rsid w:val="727F01AE"/>
    <w:rsid w:val="727F210B"/>
    <w:rsid w:val="727F380D"/>
    <w:rsid w:val="728CE69A"/>
    <w:rsid w:val="72A5F81F"/>
    <w:rsid w:val="72BD4ADF"/>
    <w:rsid w:val="72BF4313"/>
    <w:rsid w:val="72C706F2"/>
    <w:rsid w:val="72C73A76"/>
    <w:rsid w:val="72EEF9B6"/>
    <w:rsid w:val="72F5639F"/>
    <w:rsid w:val="73102713"/>
    <w:rsid w:val="73139420"/>
    <w:rsid w:val="7317B55A"/>
    <w:rsid w:val="731D8C24"/>
    <w:rsid w:val="7325B3E4"/>
    <w:rsid w:val="733FFBB6"/>
    <w:rsid w:val="73408C35"/>
    <w:rsid w:val="73520EFC"/>
    <w:rsid w:val="7355A345"/>
    <w:rsid w:val="7385418D"/>
    <w:rsid w:val="738CCA10"/>
    <w:rsid w:val="738FC23A"/>
    <w:rsid w:val="739DEA92"/>
    <w:rsid w:val="73A33034"/>
    <w:rsid w:val="73BE2E3F"/>
    <w:rsid w:val="73C1B99F"/>
    <w:rsid w:val="73E09C9C"/>
    <w:rsid w:val="73E1249B"/>
    <w:rsid w:val="73E995B8"/>
    <w:rsid w:val="73FF2527"/>
    <w:rsid w:val="741381A6"/>
    <w:rsid w:val="7415EEB5"/>
    <w:rsid w:val="741D88AB"/>
    <w:rsid w:val="742A2D70"/>
    <w:rsid w:val="742C0569"/>
    <w:rsid w:val="74447D27"/>
    <w:rsid w:val="7450F4BF"/>
    <w:rsid w:val="74524E79"/>
    <w:rsid w:val="74634100"/>
    <w:rsid w:val="74653053"/>
    <w:rsid w:val="746C9243"/>
    <w:rsid w:val="747B79EB"/>
    <w:rsid w:val="747F21A1"/>
    <w:rsid w:val="74833DF5"/>
    <w:rsid w:val="7484575F"/>
    <w:rsid w:val="7489B50D"/>
    <w:rsid w:val="748D6325"/>
    <w:rsid w:val="748DEE9C"/>
    <w:rsid w:val="74988FBA"/>
    <w:rsid w:val="749ADAE1"/>
    <w:rsid w:val="749ADD67"/>
    <w:rsid w:val="749F690D"/>
    <w:rsid w:val="74A63A92"/>
    <w:rsid w:val="74AA7816"/>
    <w:rsid w:val="74C00676"/>
    <w:rsid w:val="74CF033A"/>
    <w:rsid w:val="74F4FDAE"/>
    <w:rsid w:val="74FA8BA5"/>
    <w:rsid w:val="7500BAFF"/>
    <w:rsid w:val="75051B88"/>
    <w:rsid w:val="751D0E34"/>
    <w:rsid w:val="752C198B"/>
    <w:rsid w:val="752E0C7C"/>
    <w:rsid w:val="75300877"/>
    <w:rsid w:val="75442091"/>
    <w:rsid w:val="754A2194"/>
    <w:rsid w:val="7550F946"/>
    <w:rsid w:val="75594FA1"/>
    <w:rsid w:val="755C5440"/>
    <w:rsid w:val="757CBA30"/>
    <w:rsid w:val="757DEACB"/>
    <w:rsid w:val="75848D37"/>
    <w:rsid w:val="7587C167"/>
    <w:rsid w:val="7589D91B"/>
    <w:rsid w:val="75926471"/>
    <w:rsid w:val="75C6A09E"/>
    <w:rsid w:val="75DB9498"/>
    <w:rsid w:val="75DD6047"/>
    <w:rsid w:val="75E0BA22"/>
    <w:rsid w:val="75E67A0A"/>
    <w:rsid w:val="7604024D"/>
    <w:rsid w:val="760ED838"/>
    <w:rsid w:val="7611B5B1"/>
    <w:rsid w:val="7621B55C"/>
    <w:rsid w:val="762CD861"/>
    <w:rsid w:val="762F6711"/>
    <w:rsid w:val="764C82D1"/>
    <w:rsid w:val="764C9B6C"/>
    <w:rsid w:val="764C9D9D"/>
    <w:rsid w:val="76514877"/>
    <w:rsid w:val="7664524F"/>
    <w:rsid w:val="76735717"/>
    <w:rsid w:val="7684DE29"/>
    <w:rsid w:val="76996489"/>
    <w:rsid w:val="76AC3090"/>
    <w:rsid w:val="76B84A9C"/>
    <w:rsid w:val="76CCFF48"/>
    <w:rsid w:val="76CF3350"/>
    <w:rsid w:val="76D97732"/>
    <w:rsid w:val="76DAE3FD"/>
    <w:rsid w:val="7708923F"/>
    <w:rsid w:val="770D1D47"/>
    <w:rsid w:val="770F7D3D"/>
    <w:rsid w:val="7728E31D"/>
    <w:rsid w:val="773682BD"/>
    <w:rsid w:val="77391ECD"/>
    <w:rsid w:val="773B90C4"/>
    <w:rsid w:val="7745695E"/>
    <w:rsid w:val="7746E68A"/>
    <w:rsid w:val="775447B9"/>
    <w:rsid w:val="7756E6E4"/>
    <w:rsid w:val="77749A41"/>
    <w:rsid w:val="778CB369"/>
    <w:rsid w:val="7795EB4B"/>
    <w:rsid w:val="779B5768"/>
    <w:rsid w:val="779F72F4"/>
    <w:rsid w:val="77A1B692"/>
    <w:rsid w:val="77B01214"/>
    <w:rsid w:val="77C0FECA"/>
    <w:rsid w:val="77CCBDF8"/>
    <w:rsid w:val="77D0818A"/>
    <w:rsid w:val="77E7AF7B"/>
    <w:rsid w:val="77EC4F87"/>
    <w:rsid w:val="77F24FD4"/>
    <w:rsid w:val="77FBFF0A"/>
    <w:rsid w:val="78180B91"/>
    <w:rsid w:val="781A6D8C"/>
    <w:rsid w:val="78281F5A"/>
    <w:rsid w:val="7831E139"/>
    <w:rsid w:val="7833A765"/>
    <w:rsid w:val="784E19B8"/>
    <w:rsid w:val="7856970F"/>
    <w:rsid w:val="7866E199"/>
    <w:rsid w:val="78685711"/>
    <w:rsid w:val="786FB2DE"/>
    <w:rsid w:val="78727C25"/>
    <w:rsid w:val="787772AF"/>
    <w:rsid w:val="78780604"/>
    <w:rsid w:val="789554A8"/>
    <w:rsid w:val="789CB87A"/>
    <w:rsid w:val="78AE4264"/>
    <w:rsid w:val="78C0DBBB"/>
    <w:rsid w:val="78CA4FEF"/>
    <w:rsid w:val="78D6C135"/>
    <w:rsid w:val="78F8ED61"/>
    <w:rsid w:val="7910D3AB"/>
    <w:rsid w:val="791421E3"/>
    <w:rsid w:val="7918BC35"/>
    <w:rsid w:val="791BBC42"/>
    <w:rsid w:val="79213F55"/>
    <w:rsid w:val="79498EA6"/>
    <w:rsid w:val="794C8DD8"/>
    <w:rsid w:val="796873A1"/>
    <w:rsid w:val="796D0E29"/>
    <w:rsid w:val="796DFA9A"/>
    <w:rsid w:val="7972600B"/>
    <w:rsid w:val="7977A1E0"/>
    <w:rsid w:val="797A8415"/>
    <w:rsid w:val="798BF84B"/>
    <w:rsid w:val="79B0E553"/>
    <w:rsid w:val="79BC0614"/>
    <w:rsid w:val="79D42FFD"/>
    <w:rsid w:val="79E1FE74"/>
    <w:rsid w:val="7A0A8462"/>
    <w:rsid w:val="7A181FE8"/>
    <w:rsid w:val="7A4D635E"/>
    <w:rsid w:val="7A4F31A5"/>
    <w:rsid w:val="7A744EDA"/>
    <w:rsid w:val="7A7F0CD9"/>
    <w:rsid w:val="7A8B4934"/>
    <w:rsid w:val="7A8DE8C3"/>
    <w:rsid w:val="7AA057A2"/>
    <w:rsid w:val="7AADE848"/>
    <w:rsid w:val="7AAF5667"/>
    <w:rsid w:val="7ABC2C08"/>
    <w:rsid w:val="7AC93B8C"/>
    <w:rsid w:val="7ACFC4C2"/>
    <w:rsid w:val="7AD572E6"/>
    <w:rsid w:val="7AE13025"/>
    <w:rsid w:val="7AFF9649"/>
    <w:rsid w:val="7B21085C"/>
    <w:rsid w:val="7B235310"/>
    <w:rsid w:val="7B274F9B"/>
    <w:rsid w:val="7B2A7B8C"/>
    <w:rsid w:val="7B41D0A1"/>
    <w:rsid w:val="7B5949E7"/>
    <w:rsid w:val="7B62FAF5"/>
    <w:rsid w:val="7B67345C"/>
    <w:rsid w:val="7B7144C2"/>
    <w:rsid w:val="7B746CCE"/>
    <w:rsid w:val="7B74850D"/>
    <w:rsid w:val="7B7AA37F"/>
    <w:rsid w:val="7BA647B2"/>
    <w:rsid w:val="7BAD600F"/>
    <w:rsid w:val="7BB94577"/>
    <w:rsid w:val="7BC40FE0"/>
    <w:rsid w:val="7BD82D1C"/>
    <w:rsid w:val="7BD97634"/>
    <w:rsid w:val="7BDA4744"/>
    <w:rsid w:val="7BE21B5C"/>
    <w:rsid w:val="7BE73BDE"/>
    <w:rsid w:val="7C0FB617"/>
    <w:rsid w:val="7C169F53"/>
    <w:rsid w:val="7C1AFB71"/>
    <w:rsid w:val="7C213CA1"/>
    <w:rsid w:val="7C24A417"/>
    <w:rsid w:val="7C3A2444"/>
    <w:rsid w:val="7C4E5F2E"/>
    <w:rsid w:val="7C5C4756"/>
    <w:rsid w:val="7C7248E0"/>
    <w:rsid w:val="7C75DB32"/>
    <w:rsid w:val="7C7A1261"/>
    <w:rsid w:val="7CA30FD7"/>
    <w:rsid w:val="7CAA8BCD"/>
    <w:rsid w:val="7CB034C5"/>
    <w:rsid w:val="7CB75D08"/>
    <w:rsid w:val="7CC7B94B"/>
    <w:rsid w:val="7CCE4D7D"/>
    <w:rsid w:val="7CD7A5DB"/>
    <w:rsid w:val="7CF3E50A"/>
    <w:rsid w:val="7D03012C"/>
    <w:rsid w:val="7D12FD1B"/>
    <w:rsid w:val="7D211ADA"/>
    <w:rsid w:val="7D3B09F3"/>
    <w:rsid w:val="7D468FFD"/>
    <w:rsid w:val="7D7B8C47"/>
    <w:rsid w:val="7D7BC071"/>
    <w:rsid w:val="7D8E3FD8"/>
    <w:rsid w:val="7D9451B0"/>
    <w:rsid w:val="7D986305"/>
    <w:rsid w:val="7DD1CBF0"/>
    <w:rsid w:val="7DDD5B4E"/>
    <w:rsid w:val="7DE2EEA0"/>
    <w:rsid w:val="7E0364A6"/>
    <w:rsid w:val="7E282A53"/>
    <w:rsid w:val="7E3F68CA"/>
    <w:rsid w:val="7E574752"/>
    <w:rsid w:val="7E5A8C7B"/>
    <w:rsid w:val="7E5B29B3"/>
    <w:rsid w:val="7E5B5788"/>
    <w:rsid w:val="7E5E65D3"/>
    <w:rsid w:val="7E6C8DC2"/>
    <w:rsid w:val="7E719BA7"/>
    <w:rsid w:val="7E81E6BA"/>
    <w:rsid w:val="7E9EC9D0"/>
    <w:rsid w:val="7E9EF728"/>
    <w:rsid w:val="7EAF8CC6"/>
    <w:rsid w:val="7EC001EC"/>
    <w:rsid w:val="7ECB802B"/>
    <w:rsid w:val="7ED0625D"/>
    <w:rsid w:val="7EE30652"/>
    <w:rsid w:val="7EFFFE22"/>
    <w:rsid w:val="7F074C59"/>
    <w:rsid w:val="7F075FE4"/>
    <w:rsid w:val="7F108204"/>
    <w:rsid w:val="7F1DB087"/>
    <w:rsid w:val="7F2463C5"/>
    <w:rsid w:val="7F2F33A5"/>
    <w:rsid w:val="7F358E74"/>
    <w:rsid w:val="7F6342CC"/>
    <w:rsid w:val="7F6F2684"/>
    <w:rsid w:val="7F73E9DE"/>
    <w:rsid w:val="7F8545AD"/>
    <w:rsid w:val="7F8A591D"/>
    <w:rsid w:val="7F92AD6C"/>
    <w:rsid w:val="7F99E663"/>
    <w:rsid w:val="7FBBFE8E"/>
    <w:rsid w:val="7FCCB293"/>
    <w:rsid w:val="7FCF1EE3"/>
    <w:rsid w:val="7FDDDB3C"/>
    <w:rsid w:val="7FE3576E"/>
    <w:rsid w:val="7FF640A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3074C883-69B2-4443-BA71-A14232BD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F8D"/>
    <w:pPr>
      <w:spacing w:line="280" w:lineRule="atLeast"/>
    </w:pPr>
    <w:rPr>
      <w:sz w:val="22"/>
      <w:lang w:eastAsia="zh-CN"/>
    </w:rPr>
  </w:style>
  <w:style w:type="paragraph" w:styleId="Heading1">
    <w:name w:val="heading 1"/>
    <w:basedOn w:val="Normal"/>
    <w:next w:val="Normal"/>
    <w:qFormat/>
    <w:pPr>
      <w:keepNext/>
      <w:numPr>
        <w:numId w:val="39"/>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39"/>
      </w:numPr>
      <w:spacing w:before="240" w:after="60"/>
      <w:outlineLvl w:val="4"/>
    </w:pPr>
    <w:rPr>
      <w:rFonts w:ascii="Arial" w:hAnsi="Arial"/>
    </w:rPr>
  </w:style>
  <w:style w:type="paragraph" w:styleId="Heading6">
    <w:name w:val="heading 6"/>
    <w:basedOn w:val="Normal"/>
    <w:next w:val="Normal"/>
    <w:qFormat/>
    <w:pPr>
      <w:numPr>
        <w:ilvl w:val="5"/>
        <w:numId w:val="39"/>
      </w:numPr>
      <w:spacing w:before="240" w:after="60"/>
      <w:outlineLvl w:val="5"/>
    </w:pPr>
    <w:rPr>
      <w:rFonts w:ascii="Arial" w:hAnsi="Arial"/>
      <w:i/>
    </w:rPr>
  </w:style>
  <w:style w:type="paragraph" w:styleId="Heading7">
    <w:name w:val="heading 7"/>
    <w:basedOn w:val="Normal"/>
    <w:next w:val="Normal"/>
    <w:qFormat/>
    <w:pPr>
      <w:numPr>
        <w:ilvl w:val="6"/>
        <w:numId w:val="39"/>
      </w:numPr>
      <w:spacing w:before="240" w:after="60"/>
      <w:outlineLvl w:val="6"/>
    </w:pPr>
    <w:rPr>
      <w:rFonts w:ascii="Arial" w:hAnsi="Arial"/>
      <w:sz w:val="20"/>
    </w:rPr>
  </w:style>
  <w:style w:type="paragraph" w:styleId="Heading8">
    <w:name w:val="heading 8"/>
    <w:basedOn w:val="Normal"/>
    <w:next w:val="Normal"/>
    <w:qFormat/>
    <w:pPr>
      <w:numPr>
        <w:ilvl w:val="7"/>
        <w:numId w:val="39"/>
      </w:numPr>
      <w:spacing w:before="240" w:after="60"/>
      <w:outlineLvl w:val="7"/>
    </w:pPr>
    <w:rPr>
      <w:rFonts w:ascii="Arial" w:hAnsi="Arial"/>
      <w:i/>
      <w:sz w:val="20"/>
    </w:rPr>
  </w:style>
  <w:style w:type="paragraph" w:styleId="Heading9">
    <w:name w:val="heading 9"/>
    <w:basedOn w:val="Normal"/>
    <w:next w:val="Normal"/>
    <w:qFormat/>
    <w:pPr>
      <w:numPr>
        <w:ilvl w:val="8"/>
        <w:numId w:val="3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45"/>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091D3C"/>
    <w:rPr>
      <w:sz w:val="22"/>
      <w:lang w:eastAsia="zh-CN"/>
    </w:rPr>
  </w:style>
  <w:style w:type="paragraph" w:customStyle="1" w:styleId="xmsolistparagraph">
    <w:name w:val="x_msolistparagraph"/>
    <w:basedOn w:val="Normal"/>
    <w:rsid w:val="00091D3C"/>
    <w:pPr>
      <w:spacing w:line="240" w:lineRule="auto"/>
      <w:ind w:left="720"/>
    </w:pPr>
    <w:rPr>
      <w:rFonts w:ascii="Calibri" w:hAnsi="Calibri" w:cs="Calibri"/>
      <w:szCs w:val="22"/>
      <w:lang w:eastAsia="nl-NL"/>
    </w:rPr>
  </w:style>
  <w:style w:type="table" w:styleId="TableGrid">
    <w:name w:val="Table Grid"/>
    <w:basedOn w:val="TableNormal"/>
    <w:rsid w:val="0045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61CC"/>
    <w:rPr>
      <w:sz w:val="24"/>
      <w:szCs w:val="24"/>
    </w:rPr>
  </w:style>
  <w:style w:type="character" w:styleId="Mention">
    <w:name w:val="Mention"/>
    <w:basedOn w:val="DefaultParagraphFont"/>
    <w:uiPriority w:val="99"/>
    <w:unhideWhenUsed/>
    <w:rsid w:val="00C3774E"/>
    <w:rPr>
      <w:color w:val="2B579A"/>
      <w:shd w:val="clear" w:color="auto" w:fill="E1DFDD"/>
    </w:rPr>
  </w:style>
  <w:style w:type="paragraph" w:styleId="EndnoteText">
    <w:name w:val="endnote text"/>
    <w:basedOn w:val="Normal"/>
    <w:link w:val="EndnoteTextChar"/>
    <w:rsid w:val="00E4127F"/>
    <w:pPr>
      <w:spacing w:line="240" w:lineRule="auto"/>
    </w:pPr>
    <w:rPr>
      <w:sz w:val="20"/>
    </w:rPr>
  </w:style>
  <w:style w:type="character" w:customStyle="1" w:styleId="EndnoteTextChar">
    <w:name w:val="Endnote Text Char"/>
    <w:basedOn w:val="DefaultParagraphFont"/>
    <w:link w:val="EndnoteText"/>
    <w:rsid w:val="00E4127F"/>
    <w:rPr>
      <w:lang w:eastAsia="zh-CN"/>
    </w:rPr>
  </w:style>
  <w:style w:type="character" w:styleId="EndnoteReference">
    <w:name w:val="endnote reference"/>
    <w:basedOn w:val="DefaultParagraphFont"/>
    <w:rsid w:val="00E4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892">
      <w:bodyDiv w:val="1"/>
      <w:marLeft w:val="0"/>
      <w:marRight w:val="0"/>
      <w:marTop w:val="0"/>
      <w:marBottom w:val="0"/>
      <w:divBdr>
        <w:top w:val="none" w:sz="0" w:space="0" w:color="auto"/>
        <w:left w:val="none" w:sz="0" w:space="0" w:color="auto"/>
        <w:bottom w:val="none" w:sz="0" w:space="0" w:color="auto"/>
        <w:right w:val="none" w:sz="0" w:space="0" w:color="auto"/>
      </w:divBdr>
    </w:div>
    <w:div w:id="95365383">
      <w:bodyDiv w:val="1"/>
      <w:marLeft w:val="0"/>
      <w:marRight w:val="0"/>
      <w:marTop w:val="0"/>
      <w:marBottom w:val="0"/>
      <w:divBdr>
        <w:top w:val="none" w:sz="0" w:space="0" w:color="auto"/>
        <w:left w:val="none" w:sz="0" w:space="0" w:color="auto"/>
        <w:bottom w:val="none" w:sz="0" w:space="0" w:color="auto"/>
        <w:right w:val="none" w:sz="0" w:space="0" w:color="auto"/>
      </w:divBdr>
    </w:div>
    <w:div w:id="101145960">
      <w:bodyDiv w:val="1"/>
      <w:marLeft w:val="0"/>
      <w:marRight w:val="0"/>
      <w:marTop w:val="0"/>
      <w:marBottom w:val="0"/>
      <w:divBdr>
        <w:top w:val="none" w:sz="0" w:space="0" w:color="auto"/>
        <w:left w:val="none" w:sz="0" w:space="0" w:color="auto"/>
        <w:bottom w:val="none" w:sz="0" w:space="0" w:color="auto"/>
        <w:right w:val="none" w:sz="0" w:space="0" w:color="auto"/>
      </w:divBdr>
    </w:div>
    <w:div w:id="103690844">
      <w:bodyDiv w:val="1"/>
      <w:marLeft w:val="0"/>
      <w:marRight w:val="0"/>
      <w:marTop w:val="0"/>
      <w:marBottom w:val="0"/>
      <w:divBdr>
        <w:top w:val="none" w:sz="0" w:space="0" w:color="auto"/>
        <w:left w:val="none" w:sz="0" w:space="0" w:color="auto"/>
        <w:bottom w:val="none" w:sz="0" w:space="0" w:color="auto"/>
        <w:right w:val="none" w:sz="0" w:space="0" w:color="auto"/>
      </w:divBdr>
    </w:div>
    <w:div w:id="126434617">
      <w:bodyDiv w:val="1"/>
      <w:marLeft w:val="0"/>
      <w:marRight w:val="0"/>
      <w:marTop w:val="0"/>
      <w:marBottom w:val="0"/>
      <w:divBdr>
        <w:top w:val="none" w:sz="0" w:space="0" w:color="auto"/>
        <w:left w:val="none" w:sz="0" w:space="0" w:color="auto"/>
        <w:bottom w:val="none" w:sz="0" w:space="0" w:color="auto"/>
        <w:right w:val="none" w:sz="0" w:space="0" w:color="auto"/>
      </w:divBdr>
    </w:div>
    <w:div w:id="142939690">
      <w:bodyDiv w:val="1"/>
      <w:marLeft w:val="0"/>
      <w:marRight w:val="0"/>
      <w:marTop w:val="0"/>
      <w:marBottom w:val="0"/>
      <w:divBdr>
        <w:top w:val="none" w:sz="0" w:space="0" w:color="auto"/>
        <w:left w:val="none" w:sz="0" w:space="0" w:color="auto"/>
        <w:bottom w:val="none" w:sz="0" w:space="0" w:color="auto"/>
        <w:right w:val="none" w:sz="0" w:space="0" w:color="auto"/>
      </w:divBdr>
    </w:div>
    <w:div w:id="232980997">
      <w:bodyDiv w:val="1"/>
      <w:marLeft w:val="0"/>
      <w:marRight w:val="0"/>
      <w:marTop w:val="0"/>
      <w:marBottom w:val="0"/>
      <w:divBdr>
        <w:top w:val="none" w:sz="0" w:space="0" w:color="auto"/>
        <w:left w:val="none" w:sz="0" w:space="0" w:color="auto"/>
        <w:bottom w:val="none" w:sz="0" w:space="0" w:color="auto"/>
        <w:right w:val="none" w:sz="0" w:space="0" w:color="auto"/>
      </w:divBdr>
    </w:div>
    <w:div w:id="256836448">
      <w:bodyDiv w:val="1"/>
      <w:marLeft w:val="0"/>
      <w:marRight w:val="0"/>
      <w:marTop w:val="0"/>
      <w:marBottom w:val="0"/>
      <w:divBdr>
        <w:top w:val="none" w:sz="0" w:space="0" w:color="auto"/>
        <w:left w:val="none" w:sz="0" w:space="0" w:color="auto"/>
        <w:bottom w:val="none" w:sz="0" w:space="0" w:color="auto"/>
        <w:right w:val="none" w:sz="0" w:space="0" w:color="auto"/>
      </w:divBdr>
    </w:div>
    <w:div w:id="275790797">
      <w:bodyDiv w:val="1"/>
      <w:marLeft w:val="0"/>
      <w:marRight w:val="0"/>
      <w:marTop w:val="0"/>
      <w:marBottom w:val="0"/>
      <w:divBdr>
        <w:top w:val="none" w:sz="0" w:space="0" w:color="auto"/>
        <w:left w:val="none" w:sz="0" w:space="0" w:color="auto"/>
        <w:bottom w:val="none" w:sz="0" w:space="0" w:color="auto"/>
        <w:right w:val="none" w:sz="0" w:space="0" w:color="auto"/>
      </w:divBdr>
    </w:div>
    <w:div w:id="331639408">
      <w:bodyDiv w:val="1"/>
      <w:marLeft w:val="0"/>
      <w:marRight w:val="0"/>
      <w:marTop w:val="0"/>
      <w:marBottom w:val="0"/>
      <w:divBdr>
        <w:top w:val="none" w:sz="0" w:space="0" w:color="auto"/>
        <w:left w:val="none" w:sz="0" w:space="0" w:color="auto"/>
        <w:bottom w:val="none" w:sz="0" w:space="0" w:color="auto"/>
        <w:right w:val="none" w:sz="0" w:space="0" w:color="auto"/>
      </w:divBdr>
    </w:div>
    <w:div w:id="361248397">
      <w:bodyDiv w:val="1"/>
      <w:marLeft w:val="0"/>
      <w:marRight w:val="0"/>
      <w:marTop w:val="0"/>
      <w:marBottom w:val="0"/>
      <w:divBdr>
        <w:top w:val="none" w:sz="0" w:space="0" w:color="auto"/>
        <w:left w:val="none" w:sz="0" w:space="0" w:color="auto"/>
        <w:bottom w:val="none" w:sz="0" w:space="0" w:color="auto"/>
        <w:right w:val="none" w:sz="0" w:space="0" w:color="auto"/>
      </w:divBdr>
    </w:div>
    <w:div w:id="390274921">
      <w:bodyDiv w:val="1"/>
      <w:marLeft w:val="0"/>
      <w:marRight w:val="0"/>
      <w:marTop w:val="0"/>
      <w:marBottom w:val="0"/>
      <w:divBdr>
        <w:top w:val="none" w:sz="0" w:space="0" w:color="auto"/>
        <w:left w:val="none" w:sz="0" w:space="0" w:color="auto"/>
        <w:bottom w:val="none" w:sz="0" w:space="0" w:color="auto"/>
        <w:right w:val="none" w:sz="0" w:space="0" w:color="auto"/>
      </w:divBdr>
    </w:div>
    <w:div w:id="404448942">
      <w:bodyDiv w:val="1"/>
      <w:marLeft w:val="0"/>
      <w:marRight w:val="0"/>
      <w:marTop w:val="0"/>
      <w:marBottom w:val="0"/>
      <w:divBdr>
        <w:top w:val="none" w:sz="0" w:space="0" w:color="auto"/>
        <w:left w:val="none" w:sz="0" w:space="0" w:color="auto"/>
        <w:bottom w:val="none" w:sz="0" w:space="0" w:color="auto"/>
        <w:right w:val="none" w:sz="0" w:space="0" w:color="auto"/>
      </w:divBdr>
    </w:div>
    <w:div w:id="411708686">
      <w:bodyDiv w:val="1"/>
      <w:marLeft w:val="0"/>
      <w:marRight w:val="0"/>
      <w:marTop w:val="0"/>
      <w:marBottom w:val="0"/>
      <w:divBdr>
        <w:top w:val="none" w:sz="0" w:space="0" w:color="auto"/>
        <w:left w:val="none" w:sz="0" w:space="0" w:color="auto"/>
        <w:bottom w:val="none" w:sz="0" w:space="0" w:color="auto"/>
        <w:right w:val="none" w:sz="0" w:space="0" w:color="auto"/>
      </w:divBdr>
    </w:div>
    <w:div w:id="427504453">
      <w:bodyDiv w:val="1"/>
      <w:marLeft w:val="0"/>
      <w:marRight w:val="0"/>
      <w:marTop w:val="0"/>
      <w:marBottom w:val="0"/>
      <w:divBdr>
        <w:top w:val="none" w:sz="0" w:space="0" w:color="auto"/>
        <w:left w:val="none" w:sz="0" w:space="0" w:color="auto"/>
        <w:bottom w:val="none" w:sz="0" w:space="0" w:color="auto"/>
        <w:right w:val="none" w:sz="0" w:space="0" w:color="auto"/>
      </w:divBdr>
    </w:div>
    <w:div w:id="441388711">
      <w:bodyDiv w:val="1"/>
      <w:marLeft w:val="0"/>
      <w:marRight w:val="0"/>
      <w:marTop w:val="0"/>
      <w:marBottom w:val="0"/>
      <w:divBdr>
        <w:top w:val="none" w:sz="0" w:space="0" w:color="auto"/>
        <w:left w:val="none" w:sz="0" w:space="0" w:color="auto"/>
        <w:bottom w:val="none" w:sz="0" w:space="0" w:color="auto"/>
        <w:right w:val="none" w:sz="0" w:space="0" w:color="auto"/>
      </w:divBdr>
      <w:divsChild>
        <w:div w:id="239947455">
          <w:marLeft w:val="0"/>
          <w:marRight w:val="0"/>
          <w:marTop w:val="0"/>
          <w:marBottom w:val="0"/>
          <w:divBdr>
            <w:top w:val="none" w:sz="0" w:space="0" w:color="auto"/>
            <w:left w:val="none" w:sz="0" w:space="0" w:color="auto"/>
            <w:bottom w:val="none" w:sz="0" w:space="0" w:color="auto"/>
            <w:right w:val="none" w:sz="0" w:space="0" w:color="auto"/>
          </w:divBdr>
        </w:div>
      </w:divsChild>
    </w:div>
    <w:div w:id="457450672">
      <w:bodyDiv w:val="1"/>
      <w:marLeft w:val="0"/>
      <w:marRight w:val="0"/>
      <w:marTop w:val="0"/>
      <w:marBottom w:val="0"/>
      <w:divBdr>
        <w:top w:val="none" w:sz="0" w:space="0" w:color="auto"/>
        <w:left w:val="none" w:sz="0" w:space="0" w:color="auto"/>
        <w:bottom w:val="none" w:sz="0" w:space="0" w:color="auto"/>
        <w:right w:val="none" w:sz="0" w:space="0" w:color="auto"/>
      </w:divBdr>
    </w:div>
    <w:div w:id="476872459">
      <w:bodyDiv w:val="1"/>
      <w:marLeft w:val="0"/>
      <w:marRight w:val="0"/>
      <w:marTop w:val="0"/>
      <w:marBottom w:val="0"/>
      <w:divBdr>
        <w:top w:val="none" w:sz="0" w:space="0" w:color="auto"/>
        <w:left w:val="none" w:sz="0" w:space="0" w:color="auto"/>
        <w:bottom w:val="none" w:sz="0" w:space="0" w:color="auto"/>
        <w:right w:val="none" w:sz="0" w:space="0" w:color="auto"/>
      </w:divBdr>
    </w:div>
    <w:div w:id="493761005">
      <w:bodyDiv w:val="1"/>
      <w:marLeft w:val="0"/>
      <w:marRight w:val="0"/>
      <w:marTop w:val="0"/>
      <w:marBottom w:val="0"/>
      <w:divBdr>
        <w:top w:val="none" w:sz="0" w:space="0" w:color="auto"/>
        <w:left w:val="none" w:sz="0" w:space="0" w:color="auto"/>
        <w:bottom w:val="none" w:sz="0" w:space="0" w:color="auto"/>
        <w:right w:val="none" w:sz="0" w:space="0" w:color="auto"/>
      </w:divBdr>
    </w:div>
    <w:div w:id="523053449">
      <w:bodyDiv w:val="1"/>
      <w:marLeft w:val="0"/>
      <w:marRight w:val="0"/>
      <w:marTop w:val="0"/>
      <w:marBottom w:val="0"/>
      <w:divBdr>
        <w:top w:val="none" w:sz="0" w:space="0" w:color="auto"/>
        <w:left w:val="none" w:sz="0" w:space="0" w:color="auto"/>
        <w:bottom w:val="none" w:sz="0" w:space="0" w:color="auto"/>
        <w:right w:val="none" w:sz="0" w:space="0" w:color="auto"/>
      </w:divBdr>
    </w:div>
    <w:div w:id="559750926">
      <w:bodyDiv w:val="1"/>
      <w:marLeft w:val="0"/>
      <w:marRight w:val="0"/>
      <w:marTop w:val="0"/>
      <w:marBottom w:val="0"/>
      <w:divBdr>
        <w:top w:val="none" w:sz="0" w:space="0" w:color="auto"/>
        <w:left w:val="none" w:sz="0" w:space="0" w:color="auto"/>
        <w:bottom w:val="none" w:sz="0" w:space="0" w:color="auto"/>
        <w:right w:val="none" w:sz="0" w:space="0" w:color="auto"/>
      </w:divBdr>
    </w:div>
    <w:div w:id="569578337">
      <w:bodyDiv w:val="1"/>
      <w:marLeft w:val="0"/>
      <w:marRight w:val="0"/>
      <w:marTop w:val="0"/>
      <w:marBottom w:val="0"/>
      <w:divBdr>
        <w:top w:val="none" w:sz="0" w:space="0" w:color="auto"/>
        <w:left w:val="none" w:sz="0" w:space="0" w:color="auto"/>
        <w:bottom w:val="none" w:sz="0" w:space="0" w:color="auto"/>
        <w:right w:val="none" w:sz="0" w:space="0" w:color="auto"/>
      </w:divBdr>
    </w:div>
    <w:div w:id="573468445">
      <w:bodyDiv w:val="1"/>
      <w:marLeft w:val="0"/>
      <w:marRight w:val="0"/>
      <w:marTop w:val="0"/>
      <w:marBottom w:val="0"/>
      <w:divBdr>
        <w:top w:val="none" w:sz="0" w:space="0" w:color="auto"/>
        <w:left w:val="none" w:sz="0" w:space="0" w:color="auto"/>
        <w:bottom w:val="none" w:sz="0" w:space="0" w:color="auto"/>
        <w:right w:val="none" w:sz="0" w:space="0" w:color="auto"/>
      </w:divBdr>
    </w:div>
    <w:div w:id="613443955">
      <w:bodyDiv w:val="1"/>
      <w:marLeft w:val="0"/>
      <w:marRight w:val="0"/>
      <w:marTop w:val="0"/>
      <w:marBottom w:val="0"/>
      <w:divBdr>
        <w:top w:val="none" w:sz="0" w:space="0" w:color="auto"/>
        <w:left w:val="none" w:sz="0" w:space="0" w:color="auto"/>
        <w:bottom w:val="none" w:sz="0" w:space="0" w:color="auto"/>
        <w:right w:val="none" w:sz="0" w:space="0" w:color="auto"/>
      </w:divBdr>
    </w:div>
    <w:div w:id="646132633">
      <w:bodyDiv w:val="1"/>
      <w:marLeft w:val="0"/>
      <w:marRight w:val="0"/>
      <w:marTop w:val="0"/>
      <w:marBottom w:val="0"/>
      <w:divBdr>
        <w:top w:val="none" w:sz="0" w:space="0" w:color="auto"/>
        <w:left w:val="none" w:sz="0" w:space="0" w:color="auto"/>
        <w:bottom w:val="none" w:sz="0" w:space="0" w:color="auto"/>
        <w:right w:val="none" w:sz="0" w:space="0" w:color="auto"/>
      </w:divBdr>
    </w:div>
    <w:div w:id="704793405">
      <w:bodyDiv w:val="1"/>
      <w:marLeft w:val="0"/>
      <w:marRight w:val="0"/>
      <w:marTop w:val="0"/>
      <w:marBottom w:val="0"/>
      <w:divBdr>
        <w:top w:val="none" w:sz="0" w:space="0" w:color="auto"/>
        <w:left w:val="none" w:sz="0" w:space="0" w:color="auto"/>
        <w:bottom w:val="none" w:sz="0" w:space="0" w:color="auto"/>
        <w:right w:val="none" w:sz="0" w:space="0" w:color="auto"/>
      </w:divBdr>
    </w:div>
    <w:div w:id="723990612">
      <w:bodyDiv w:val="1"/>
      <w:marLeft w:val="0"/>
      <w:marRight w:val="0"/>
      <w:marTop w:val="0"/>
      <w:marBottom w:val="0"/>
      <w:divBdr>
        <w:top w:val="none" w:sz="0" w:space="0" w:color="auto"/>
        <w:left w:val="none" w:sz="0" w:space="0" w:color="auto"/>
        <w:bottom w:val="none" w:sz="0" w:space="0" w:color="auto"/>
        <w:right w:val="none" w:sz="0" w:space="0" w:color="auto"/>
      </w:divBdr>
    </w:div>
    <w:div w:id="748424769">
      <w:bodyDiv w:val="1"/>
      <w:marLeft w:val="0"/>
      <w:marRight w:val="0"/>
      <w:marTop w:val="0"/>
      <w:marBottom w:val="0"/>
      <w:divBdr>
        <w:top w:val="none" w:sz="0" w:space="0" w:color="auto"/>
        <w:left w:val="none" w:sz="0" w:space="0" w:color="auto"/>
        <w:bottom w:val="none" w:sz="0" w:space="0" w:color="auto"/>
        <w:right w:val="none" w:sz="0" w:space="0" w:color="auto"/>
      </w:divBdr>
      <w:divsChild>
        <w:div w:id="595140094">
          <w:marLeft w:val="0"/>
          <w:marRight w:val="0"/>
          <w:marTop w:val="0"/>
          <w:marBottom w:val="0"/>
          <w:divBdr>
            <w:top w:val="none" w:sz="0" w:space="0" w:color="auto"/>
            <w:left w:val="none" w:sz="0" w:space="0" w:color="auto"/>
            <w:bottom w:val="none" w:sz="0" w:space="0" w:color="auto"/>
            <w:right w:val="none" w:sz="0" w:space="0" w:color="auto"/>
          </w:divBdr>
          <w:divsChild>
            <w:div w:id="830483700">
              <w:marLeft w:val="0"/>
              <w:marRight w:val="0"/>
              <w:marTop w:val="0"/>
              <w:marBottom w:val="0"/>
              <w:divBdr>
                <w:top w:val="none" w:sz="0" w:space="0" w:color="auto"/>
                <w:left w:val="none" w:sz="0" w:space="0" w:color="auto"/>
                <w:bottom w:val="none" w:sz="0" w:space="0" w:color="auto"/>
                <w:right w:val="none" w:sz="0" w:space="0" w:color="auto"/>
              </w:divBdr>
              <w:divsChild>
                <w:div w:id="541869129">
                  <w:marLeft w:val="0"/>
                  <w:marRight w:val="0"/>
                  <w:marTop w:val="0"/>
                  <w:marBottom w:val="0"/>
                  <w:divBdr>
                    <w:top w:val="none" w:sz="0" w:space="0" w:color="auto"/>
                    <w:left w:val="none" w:sz="0" w:space="0" w:color="auto"/>
                    <w:bottom w:val="none" w:sz="0" w:space="0" w:color="auto"/>
                    <w:right w:val="none" w:sz="0" w:space="0" w:color="auto"/>
                  </w:divBdr>
                  <w:divsChild>
                    <w:div w:id="614290939">
                      <w:marLeft w:val="0"/>
                      <w:marRight w:val="0"/>
                      <w:marTop w:val="0"/>
                      <w:marBottom w:val="0"/>
                      <w:divBdr>
                        <w:top w:val="none" w:sz="0" w:space="0" w:color="auto"/>
                        <w:left w:val="none" w:sz="0" w:space="0" w:color="auto"/>
                        <w:bottom w:val="none" w:sz="0" w:space="0" w:color="auto"/>
                        <w:right w:val="none" w:sz="0" w:space="0" w:color="auto"/>
                      </w:divBdr>
                      <w:divsChild>
                        <w:div w:id="783424748">
                          <w:marLeft w:val="0"/>
                          <w:marRight w:val="0"/>
                          <w:marTop w:val="0"/>
                          <w:marBottom w:val="0"/>
                          <w:divBdr>
                            <w:top w:val="none" w:sz="0" w:space="0" w:color="auto"/>
                            <w:left w:val="none" w:sz="0" w:space="0" w:color="auto"/>
                            <w:bottom w:val="none" w:sz="0" w:space="0" w:color="auto"/>
                            <w:right w:val="none" w:sz="0" w:space="0" w:color="auto"/>
                          </w:divBdr>
                          <w:divsChild>
                            <w:div w:id="3308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41361819">
      <w:bodyDiv w:val="1"/>
      <w:marLeft w:val="0"/>
      <w:marRight w:val="0"/>
      <w:marTop w:val="0"/>
      <w:marBottom w:val="0"/>
      <w:divBdr>
        <w:top w:val="none" w:sz="0" w:space="0" w:color="auto"/>
        <w:left w:val="none" w:sz="0" w:space="0" w:color="auto"/>
        <w:bottom w:val="none" w:sz="0" w:space="0" w:color="auto"/>
        <w:right w:val="none" w:sz="0" w:space="0" w:color="auto"/>
      </w:divBdr>
    </w:div>
    <w:div w:id="852258278">
      <w:bodyDiv w:val="1"/>
      <w:marLeft w:val="0"/>
      <w:marRight w:val="0"/>
      <w:marTop w:val="0"/>
      <w:marBottom w:val="0"/>
      <w:divBdr>
        <w:top w:val="none" w:sz="0" w:space="0" w:color="auto"/>
        <w:left w:val="none" w:sz="0" w:space="0" w:color="auto"/>
        <w:bottom w:val="none" w:sz="0" w:space="0" w:color="auto"/>
        <w:right w:val="none" w:sz="0" w:space="0" w:color="auto"/>
      </w:divBdr>
    </w:div>
    <w:div w:id="862746242">
      <w:bodyDiv w:val="1"/>
      <w:marLeft w:val="0"/>
      <w:marRight w:val="0"/>
      <w:marTop w:val="0"/>
      <w:marBottom w:val="0"/>
      <w:divBdr>
        <w:top w:val="none" w:sz="0" w:space="0" w:color="auto"/>
        <w:left w:val="none" w:sz="0" w:space="0" w:color="auto"/>
        <w:bottom w:val="none" w:sz="0" w:space="0" w:color="auto"/>
        <w:right w:val="none" w:sz="0" w:space="0" w:color="auto"/>
      </w:divBdr>
      <w:divsChild>
        <w:div w:id="1793161643">
          <w:marLeft w:val="0"/>
          <w:marRight w:val="0"/>
          <w:marTop w:val="0"/>
          <w:marBottom w:val="0"/>
          <w:divBdr>
            <w:top w:val="none" w:sz="0" w:space="0" w:color="auto"/>
            <w:left w:val="none" w:sz="0" w:space="0" w:color="auto"/>
            <w:bottom w:val="none" w:sz="0" w:space="0" w:color="auto"/>
            <w:right w:val="none" w:sz="0" w:space="0" w:color="auto"/>
          </w:divBdr>
        </w:div>
      </w:divsChild>
    </w:div>
    <w:div w:id="889880452">
      <w:bodyDiv w:val="1"/>
      <w:marLeft w:val="0"/>
      <w:marRight w:val="0"/>
      <w:marTop w:val="0"/>
      <w:marBottom w:val="0"/>
      <w:divBdr>
        <w:top w:val="none" w:sz="0" w:space="0" w:color="auto"/>
        <w:left w:val="none" w:sz="0" w:space="0" w:color="auto"/>
        <w:bottom w:val="none" w:sz="0" w:space="0" w:color="auto"/>
        <w:right w:val="none" w:sz="0" w:space="0" w:color="auto"/>
      </w:divBdr>
      <w:divsChild>
        <w:div w:id="953636004">
          <w:marLeft w:val="0"/>
          <w:marRight w:val="0"/>
          <w:marTop w:val="0"/>
          <w:marBottom w:val="0"/>
          <w:divBdr>
            <w:top w:val="none" w:sz="0" w:space="0" w:color="auto"/>
            <w:left w:val="none" w:sz="0" w:space="0" w:color="auto"/>
            <w:bottom w:val="none" w:sz="0" w:space="0" w:color="auto"/>
            <w:right w:val="none" w:sz="0" w:space="0" w:color="auto"/>
          </w:divBdr>
          <w:divsChild>
            <w:div w:id="657030725">
              <w:marLeft w:val="0"/>
              <w:marRight w:val="0"/>
              <w:marTop w:val="0"/>
              <w:marBottom w:val="0"/>
              <w:divBdr>
                <w:top w:val="none" w:sz="0" w:space="0" w:color="auto"/>
                <w:left w:val="none" w:sz="0" w:space="0" w:color="auto"/>
                <w:bottom w:val="none" w:sz="0" w:space="0" w:color="auto"/>
                <w:right w:val="none" w:sz="0" w:space="0" w:color="auto"/>
              </w:divBdr>
              <w:divsChild>
                <w:div w:id="1700425139">
                  <w:marLeft w:val="0"/>
                  <w:marRight w:val="0"/>
                  <w:marTop w:val="0"/>
                  <w:marBottom w:val="0"/>
                  <w:divBdr>
                    <w:top w:val="none" w:sz="0" w:space="0" w:color="auto"/>
                    <w:left w:val="none" w:sz="0" w:space="0" w:color="auto"/>
                    <w:bottom w:val="none" w:sz="0" w:space="0" w:color="auto"/>
                    <w:right w:val="none" w:sz="0" w:space="0" w:color="auto"/>
                  </w:divBdr>
                  <w:divsChild>
                    <w:div w:id="2038002201">
                      <w:marLeft w:val="0"/>
                      <w:marRight w:val="0"/>
                      <w:marTop w:val="0"/>
                      <w:marBottom w:val="0"/>
                      <w:divBdr>
                        <w:top w:val="none" w:sz="0" w:space="0" w:color="auto"/>
                        <w:left w:val="none" w:sz="0" w:space="0" w:color="auto"/>
                        <w:bottom w:val="none" w:sz="0" w:space="0" w:color="auto"/>
                        <w:right w:val="none" w:sz="0" w:space="0" w:color="auto"/>
                      </w:divBdr>
                      <w:divsChild>
                        <w:div w:id="355540347">
                          <w:marLeft w:val="0"/>
                          <w:marRight w:val="0"/>
                          <w:marTop w:val="0"/>
                          <w:marBottom w:val="0"/>
                          <w:divBdr>
                            <w:top w:val="none" w:sz="0" w:space="0" w:color="auto"/>
                            <w:left w:val="none" w:sz="0" w:space="0" w:color="auto"/>
                            <w:bottom w:val="none" w:sz="0" w:space="0" w:color="auto"/>
                            <w:right w:val="none" w:sz="0" w:space="0" w:color="auto"/>
                          </w:divBdr>
                          <w:divsChild>
                            <w:div w:id="3204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71988">
      <w:bodyDiv w:val="1"/>
      <w:marLeft w:val="0"/>
      <w:marRight w:val="0"/>
      <w:marTop w:val="0"/>
      <w:marBottom w:val="0"/>
      <w:divBdr>
        <w:top w:val="none" w:sz="0" w:space="0" w:color="auto"/>
        <w:left w:val="none" w:sz="0" w:space="0" w:color="auto"/>
        <w:bottom w:val="none" w:sz="0" w:space="0" w:color="auto"/>
        <w:right w:val="none" w:sz="0" w:space="0" w:color="auto"/>
      </w:divBdr>
    </w:div>
    <w:div w:id="984238672">
      <w:bodyDiv w:val="1"/>
      <w:marLeft w:val="0"/>
      <w:marRight w:val="0"/>
      <w:marTop w:val="0"/>
      <w:marBottom w:val="0"/>
      <w:divBdr>
        <w:top w:val="none" w:sz="0" w:space="0" w:color="auto"/>
        <w:left w:val="none" w:sz="0" w:space="0" w:color="auto"/>
        <w:bottom w:val="none" w:sz="0" w:space="0" w:color="auto"/>
        <w:right w:val="none" w:sz="0" w:space="0" w:color="auto"/>
      </w:divBdr>
    </w:div>
    <w:div w:id="1048073598">
      <w:bodyDiv w:val="1"/>
      <w:marLeft w:val="0"/>
      <w:marRight w:val="0"/>
      <w:marTop w:val="0"/>
      <w:marBottom w:val="0"/>
      <w:divBdr>
        <w:top w:val="none" w:sz="0" w:space="0" w:color="auto"/>
        <w:left w:val="none" w:sz="0" w:space="0" w:color="auto"/>
        <w:bottom w:val="none" w:sz="0" w:space="0" w:color="auto"/>
        <w:right w:val="none" w:sz="0" w:space="0" w:color="auto"/>
      </w:divBdr>
    </w:div>
    <w:div w:id="1074820081">
      <w:bodyDiv w:val="1"/>
      <w:marLeft w:val="0"/>
      <w:marRight w:val="0"/>
      <w:marTop w:val="0"/>
      <w:marBottom w:val="0"/>
      <w:divBdr>
        <w:top w:val="none" w:sz="0" w:space="0" w:color="auto"/>
        <w:left w:val="none" w:sz="0" w:space="0" w:color="auto"/>
        <w:bottom w:val="none" w:sz="0" w:space="0" w:color="auto"/>
        <w:right w:val="none" w:sz="0" w:space="0" w:color="auto"/>
      </w:divBdr>
      <w:divsChild>
        <w:div w:id="1855993204">
          <w:marLeft w:val="0"/>
          <w:marRight w:val="0"/>
          <w:marTop w:val="0"/>
          <w:marBottom w:val="0"/>
          <w:divBdr>
            <w:top w:val="none" w:sz="0" w:space="0" w:color="auto"/>
            <w:left w:val="none" w:sz="0" w:space="0" w:color="auto"/>
            <w:bottom w:val="none" w:sz="0" w:space="0" w:color="auto"/>
            <w:right w:val="none" w:sz="0" w:space="0" w:color="auto"/>
          </w:divBdr>
        </w:div>
      </w:divsChild>
    </w:div>
    <w:div w:id="1174495332">
      <w:bodyDiv w:val="1"/>
      <w:marLeft w:val="0"/>
      <w:marRight w:val="0"/>
      <w:marTop w:val="0"/>
      <w:marBottom w:val="0"/>
      <w:divBdr>
        <w:top w:val="none" w:sz="0" w:space="0" w:color="auto"/>
        <w:left w:val="none" w:sz="0" w:space="0" w:color="auto"/>
        <w:bottom w:val="none" w:sz="0" w:space="0" w:color="auto"/>
        <w:right w:val="none" w:sz="0" w:space="0" w:color="auto"/>
      </w:divBdr>
    </w:div>
    <w:div w:id="1214729446">
      <w:bodyDiv w:val="1"/>
      <w:marLeft w:val="0"/>
      <w:marRight w:val="0"/>
      <w:marTop w:val="0"/>
      <w:marBottom w:val="0"/>
      <w:divBdr>
        <w:top w:val="none" w:sz="0" w:space="0" w:color="auto"/>
        <w:left w:val="none" w:sz="0" w:space="0" w:color="auto"/>
        <w:bottom w:val="none" w:sz="0" w:space="0" w:color="auto"/>
        <w:right w:val="none" w:sz="0" w:space="0" w:color="auto"/>
      </w:divBdr>
      <w:divsChild>
        <w:div w:id="1847095059">
          <w:marLeft w:val="0"/>
          <w:marRight w:val="0"/>
          <w:marTop w:val="0"/>
          <w:marBottom w:val="0"/>
          <w:divBdr>
            <w:top w:val="none" w:sz="0" w:space="0" w:color="auto"/>
            <w:left w:val="none" w:sz="0" w:space="0" w:color="auto"/>
            <w:bottom w:val="none" w:sz="0" w:space="0" w:color="auto"/>
            <w:right w:val="none" w:sz="0" w:space="0" w:color="auto"/>
          </w:divBdr>
        </w:div>
      </w:divsChild>
    </w:div>
    <w:div w:id="1295719189">
      <w:bodyDiv w:val="1"/>
      <w:marLeft w:val="0"/>
      <w:marRight w:val="0"/>
      <w:marTop w:val="0"/>
      <w:marBottom w:val="0"/>
      <w:divBdr>
        <w:top w:val="none" w:sz="0" w:space="0" w:color="auto"/>
        <w:left w:val="none" w:sz="0" w:space="0" w:color="auto"/>
        <w:bottom w:val="none" w:sz="0" w:space="0" w:color="auto"/>
        <w:right w:val="none" w:sz="0" w:space="0" w:color="auto"/>
      </w:divBdr>
    </w:div>
    <w:div w:id="1320963348">
      <w:bodyDiv w:val="1"/>
      <w:marLeft w:val="0"/>
      <w:marRight w:val="0"/>
      <w:marTop w:val="0"/>
      <w:marBottom w:val="0"/>
      <w:divBdr>
        <w:top w:val="none" w:sz="0" w:space="0" w:color="auto"/>
        <w:left w:val="none" w:sz="0" w:space="0" w:color="auto"/>
        <w:bottom w:val="none" w:sz="0" w:space="0" w:color="auto"/>
        <w:right w:val="none" w:sz="0" w:space="0" w:color="auto"/>
      </w:divBdr>
    </w:div>
    <w:div w:id="1363632519">
      <w:bodyDiv w:val="1"/>
      <w:marLeft w:val="0"/>
      <w:marRight w:val="0"/>
      <w:marTop w:val="0"/>
      <w:marBottom w:val="0"/>
      <w:divBdr>
        <w:top w:val="none" w:sz="0" w:space="0" w:color="auto"/>
        <w:left w:val="none" w:sz="0" w:space="0" w:color="auto"/>
        <w:bottom w:val="none" w:sz="0" w:space="0" w:color="auto"/>
        <w:right w:val="none" w:sz="0" w:space="0" w:color="auto"/>
      </w:divBdr>
    </w:div>
    <w:div w:id="1368332969">
      <w:bodyDiv w:val="1"/>
      <w:marLeft w:val="0"/>
      <w:marRight w:val="0"/>
      <w:marTop w:val="0"/>
      <w:marBottom w:val="0"/>
      <w:divBdr>
        <w:top w:val="none" w:sz="0" w:space="0" w:color="auto"/>
        <w:left w:val="none" w:sz="0" w:space="0" w:color="auto"/>
        <w:bottom w:val="none" w:sz="0" w:space="0" w:color="auto"/>
        <w:right w:val="none" w:sz="0" w:space="0" w:color="auto"/>
      </w:divBdr>
    </w:div>
    <w:div w:id="1433474919">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49477439">
      <w:bodyDiv w:val="1"/>
      <w:marLeft w:val="0"/>
      <w:marRight w:val="0"/>
      <w:marTop w:val="0"/>
      <w:marBottom w:val="0"/>
      <w:divBdr>
        <w:top w:val="none" w:sz="0" w:space="0" w:color="auto"/>
        <w:left w:val="none" w:sz="0" w:space="0" w:color="auto"/>
        <w:bottom w:val="none" w:sz="0" w:space="0" w:color="auto"/>
        <w:right w:val="none" w:sz="0" w:space="0" w:color="auto"/>
      </w:divBdr>
    </w:div>
    <w:div w:id="1690178799">
      <w:bodyDiv w:val="1"/>
      <w:marLeft w:val="0"/>
      <w:marRight w:val="0"/>
      <w:marTop w:val="0"/>
      <w:marBottom w:val="0"/>
      <w:divBdr>
        <w:top w:val="none" w:sz="0" w:space="0" w:color="auto"/>
        <w:left w:val="none" w:sz="0" w:space="0" w:color="auto"/>
        <w:bottom w:val="none" w:sz="0" w:space="0" w:color="auto"/>
        <w:right w:val="none" w:sz="0" w:space="0" w:color="auto"/>
      </w:divBdr>
    </w:div>
    <w:div w:id="1772896896">
      <w:bodyDiv w:val="1"/>
      <w:marLeft w:val="0"/>
      <w:marRight w:val="0"/>
      <w:marTop w:val="0"/>
      <w:marBottom w:val="0"/>
      <w:divBdr>
        <w:top w:val="none" w:sz="0" w:space="0" w:color="auto"/>
        <w:left w:val="none" w:sz="0" w:space="0" w:color="auto"/>
        <w:bottom w:val="none" w:sz="0" w:space="0" w:color="auto"/>
        <w:right w:val="none" w:sz="0" w:space="0" w:color="auto"/>
      </w:divBdr>
    </w:div>
    <w:div w:id="1775978570">
      <w:bodyDiv w:val="1"/>
      <w:marLeft w:val="0"/>
      <w:marRight w:val="0"/>
      <w:marTop w:val="0"/>
      <w:marBottom w:val="0"/>
      <w:divBdr>
        <w:top w:val="none" w:sz="0" w:space="0" w:color="auto"/>
        <w:left w:val="none" w:sz="0" w:space="0" w:color="auto"/>
        <w:bottom w:val="none" w:sz="0" w:space="0" w:color="auto"/>
        <w:right w:val="none" w:sz="0" w:space="0" w:color="auto"/>
      </w:divBdr>
    </w:div>
    <w:div w:id="1842233277">
      <w:bodyDiv w:val="1"/>
      <w:marLeft w:val="0"/>
      <w:marRight w:val="0"/>
      <w:marTop w:val="0"/>
      <w:marBottom w:val="0"/>
      <w:divBdr>
        <w:top w:val="none" w:sz="0" w:space="0" w:color="auto"/>
        <w:left w:val="none" w:sz="0" w:space="0" w:color="auto"/>
        <w:bottom w:val="none" w:sz="0" w:space="0" w:color="auto"/>
        <w:right w:val="none" w:sz="0" w:space="0" w:color="auto"/>
      </w:divBdr>
    </w:div>
    <w:div w:id="1912958733">
      <w:bodyDiv w:val="1"/>
      <w:marLeft w:val="0"/>
      <w:marRight w:val="0"/>
      <w:marTop w:val="0"/>
      <w:marBottom w:val="0"/>
      <w:divBdr>
        <w:top w:val="none" w:sz="0" w:space="0" w:color="auto"/>
        <w:left w:val="none" w:sz="0" w:space="0" w:color="auto"/>
        <w:bottom w:val="none" w:sz="0" w:space="0" w:color="auto"/>
        <w:right w:val="none" w:sz="0" w:space="0" w:color="auto"/>
      </w:divBdr>
    </w:div>
    <w:div w:id="1925337315">
      <w:bodyDiv w:val="1"/>
      <w:marLeft w:val="0"/>
      <w:marRight w:val="0"/>
      <w:marTop w:val="0"/>
      <w:marBottom w:val="0"/>
      <w:divBdr>
        <w:top w:val="none" w:sz="0" w:space="0" w:color="auto"/>
        <w:left w:val="none" w:sz="0" w:space="0" w:color="auto"/>
        <w:bottom w:val="none" w:sz="0" w:space="0" w:color="auto"/>
        <w:right w:val="none" w:sz="0" w:space="0" w:color="auto"/>
      </w:divBdr>
    </w:div>
    <w:div w:id="1958874916">
      <w:bodyDiv w:val="1"/>
      <w:marLeft w:val="0"/>
      <w:marRight w:val="0"/>
      <w:marTop w:val="0"/>
      <w:marBottom w:val="0"/>
      <w:divBdr>
        <w:top w:val="none" w:sz="0" w:space="0" w:color="auto"/>
        <w:left w:val="none" w:sz="0" w:space="0" w:color="auto"/>
        <w:bottom w:val="none" w:sz="0" w:space="0" w:color="auto"/>
        <w:right w:val="none" w:sz="0" w:space="0" w:color="auto"/>
      </w:divBdr>
    </w:div>
    <w:div w:id="1961297529">
      <w:bodyDiv w:val="1"/>
      <w:marLeft w:val="0"/>
      <w:marRight w:val="0"/>
      <w:marTop w:val="0"/>
      <w:marBottom w:val="0"/>
      <w:divBdr>
        <w:top w:val="none" w:sz="0" w:space="0" w:color="auto"/>
        <w:left w:val="none" w:sz="0" w:space="0" w:color="auto"/>
        <w:bottom w:val="none" w:sz="0" w:space="0" w:color="auto"/>
        <w:right w:val="none" w:sz="0" w:space="0" w:color="auto"/>
      </w:divBdr>
    </w:div>
    <w:div w:id="2023704415">
      <w:bodyDiv w:val="1"/>
      <w:marLeft w:val="0"/>
      <w:marRight w:val="0"/>
      <w:marTop w:val="0"/>
      <w:marBottom w:val="0"/>
      <w:divBdr>
        <w:top w:val="none" w:sz="0" w:space="0" w:color="auto"/>
        <w:left w:val="none" w:sz="0" w:space="0" w:color="auto"/>
        <w:bottom w:val="none" w:sz="0" w:space="0" w:color="auto"/>
        <w:right w:val="none" w:sz="0" w:space="0" w:color="auto"/>
      </w:divBdr>
    </w:div>
    <w:div w:id="2108229634">
      <w:bodyDiv w:val="1"/>
      <w:marLeft w:val="0"/>
      <w:marRight w:val="0"/>
      <w:marTop w:val="0"/>
      <w:marBottom w:val="0"/>
      <w:divBdr>
        <w:top w:val="none" w:sz="0" w:space="0" w:color="auto"/>
        <w:left w:val="none" w:sz="0" w:space="0" w:color="auto"/>
        <w:bottom w:val="none" w:sz="0" w:space="0" w:color="auto"/>
        <w:right w:val="none" w:sz="0" w:space="0" w:color="auto"/>
      </w:divBdr>
    </w:div>
    <w:div w:id="2123642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styles" Target="styles.xml" Id="rId7" /><Relationship Type="http://schemas.openxmlformats.org/officeDocument/2006/relationships/hyperlink" Target="https://eur-lex.europa.eu/legal-content/NL/TXT/PDF/?uri=CELEX:52025PC0524%2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bout.bnef.com/insights/commodities/carbon-credits-face-biggest-test-yet-could-reach-238-ton-in-2050-according-to-bloombergnef-report/" TargetMode="External"/><Relationship Id="rId3" Type="http://schemas.openxmlformats.org/officeDocument/2006/relationships/hyperlink" Target="https://eur-lex.europa.eu/legal-content/NL/TXT/?uri=celex:52025DC0095" TargetMode="External"/><Relationship Id="rId7" Type="http://schemas.openxmlformats.org/officeDocument/2006/relationships/hyperlink" Target="https://commission.europa.eu/document/27658b9f-f1f8-4e3a-b265-1ccbd7c2af82_en" TargetMode="External"/><Relationship Id="rId2" Type="http://schemas.openxmlformats.org/officeDocument/2006/relationships/hyperlink" Target="https://eur-lex.europa.eu/legal-content/NL/TXT/?uri=celex:52025DC0095" TargetMode="External"/><Relationship Id="rId1" Type="http://schemas.openxmlformats.org/officeDocument/2006/relationships/hyperlink" Target="https://single-market-economy.ec.europa.eu/document/download/7807ca8b-10ce-4ee2-9c11-357afe163190_en?filename=Communication%20-%20Steel%20and%20Metals%20Action%20Plan.pdf" TargetMode="External"/><Relationship Id="rId6" Type="http://schemas.openxmlformats.org/officeDocument/2006/relationships/hyperlink" Target="https://www.tweedekamer.nl/kamerstukken/detail?id=2024D36903&amp;did=2024D36903" TargetMode="External"/><Relationship Id="rId5" Type="http://schemas.openxmlformats.org/officeDocument/2006/relationships/hyperlink" Target="https://www.rivm.nl/bibliotheek/rapporten/2023-0324.pdf" TargetMode="External"/><Relationship Id="rId10" Type="http://schemas.openxmlformats.org/officeDocument/2006/relationships/hyperlink" Target="https://www.ipcc.ch/report/ar6/syr/resources/spm-headline-statements/" TargetMode="External"/><Relationship Id="rId4" Type="http://schemas.openxmlformats.org/officeDocument/2006/relationships/hyperlink" Target="https://www.ecologic.eu/sites/default/files/publication/2025/60028-Implementing-EU-2040-Climate-Target-measures.pdf" TargetMode="External"/><Relationship Id="rId9" Type="http://schemas.openxmlformats.org/officeDocument/2006/relationships/hyperlink" Target="https://open.overheid.nl/documenten/dd385301-9ad0-4780-96e4-1492d6fcf604/file" TargetMode="External"/></Relationships>
</file>

<file path=word/documenttasks/documenttasks1.xml><?xml version="1.0" encoding="utf-8"?>
<t:Tasks xmlns:t="http://schemas.microsoft.com/office/tasks/2019/documenttasks" xmlns:oel="http://schemas.microsoft.com/office/2019/extlst">
  <t:Task id="{79346C3C-EAF2-4A41-9730-D5B691F029DA}">
    <t:Anchor>
      <t:Comment id="790449015"/>
    </t:Anchor>
    <t:History>
      <t:Event id="{268F7CED-74C4-4343-AC0F-C641714755EF}" time="2025-08-20T14:01:10.775Z">
        <t:Attribution userId="S::e.s.dewagt@minezk.nl::7541c484-5ed8-4139-bcb4-7097f708c2b5" userProvider="AD" userName="Wagt, E.S. de (Emelie)"/>
        <t:Anchor>
          <t:Comment id="447228694"/>
        </t:Anchor>
        <t:Create/>
      </t:Event>
      <t:Event id="{64619F8F-AA4C-4ECE-9347-84353F76E29A}" time="2025-08-20T14:01:10.775Z">
        <t:Attribution userId="S::e.s.dewagt@minezk.nl::7541c484-5ed8-4139-bcb4-7097f708c2b5" userProvider="AD" userName="Wagt, E.S. de (Emelie)"/>
        <t:Anchor>
          <t:Comment id="447228694"/>
        </t:Anchor>
        <t:Assign userId="S::e.c.verhoeff@minezk.nl::81e4b9c6-285f-4925-83c7-e3571454d07f" userProvider="AD" userName="Verhoeff, E.C. (Liselot)"/>
      </t:Event>
      <t:Event id="{93FF21FC-FB0A-4EDC-83B7-42A2FA2F2891}" time="2025-08-20T14:01:10.775Z">
        <t:Attribution userId="S::e.s.dewagt@minezk.nl::7541c484-5ed8-4139-bcb4-7097f708c2b5" userProvider="AD" userName="Wagt, E.S. de (Emelie)"/>
        <t:Anchor>
          <t:Comment id="447228694"/>
        </t:Anchor>
        <t:SetTitle title="@Verhoeff, E.C. (Liselot) weet jij dit toevallig?"/>
      </t:Event>
      <t:Event id="{E25482D3-463D-4BBA-85E3-4A79A5C2BB0A}" time="2025-08-20T14:15:05.717Z">
        <t:Attribution userId="S::e.s.dewagt@minezk.nl::7541c484-5ed8-4139-bcb4-7097f708c2b5" userProvider="AD" userName="Wagt, E.S. de (Emelie)"/>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7370</ap:Words>
  <ap:Characters>40536</ap:Characters>
  <ap:DocSecurity>0</ap:DocSecurity>
  <ap:Lines>337</ap:Lines>
  <ap:Paragraphs>95</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47811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2024-03-13T22:11:00.0000000Z</lastPrinted>
  <dcterms:created xsi:type="dcterms:W3CDTF">2025-08-29T15:52:00.0000000Z</dcterms:created>
  <dcterms:modified xsi:type="dcterms:W3CDTF">2025-08-29T15:52:00.0000000Z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0x010100C59774C2455D2B4CA163FDA0D4BF1547</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2024-03-05T11:09:25Z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86992b1b-170b-4084-8ed9-664475b620cf</vt:lpwstr>
  </property>
  <property fmtid="{D5CDD505-2E9C-101B-9397-08002B2CF9AE}" pid="25" name="MSIP_Label_6800fede-0e59-47ad-af95-4e63bbdb932d_ContentBits">
    <vt:lpwstr>0</vt:lpwstr>
  </property>
  <property fmtid="{D5CDD505-2E9C-101B-9397-08002B2CF9AE}" pid="26" name="MediaServiceImageTags">
    <vt:lpwstr/>
  </property>
</Properties>
</file>