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3C2FD3" w:rsidR="003C2FD3" w:rsidP="000503BD" w14:paraId="5FF34951" w14:textId="3113EB1B">
      <w:pPr>
        <w:pStyle w:val="NoSpacing"/>
        <w:spacing w:line="240" w:lineRule="exact"/>
        <w:rPr>
          <w:rFonts w:ascii="Verdana" w:hAnsi="Verdana" w:eastAsia="Calibri"/>
          <w:b/>
          <w:bCs/>
          <w:sz w:val="18"/>
          <w:szCs w:val="18"/>
        </w:rPr>
      </w:pPr>
      <w:r w:rsidRPr="003C2FD3">
        <w:rPr>
          <w:rFonts w:ascii="Verdana" w:hAnsi="Verdana" w:eastAsia="Calibri"/>
          <w:b/>
          <w:bCs/>
          <w:sz w:val="18"/>
          <w:szCs w:val="18"/>
        </w:rPr>
        <w:t>36 643</w:t>
      </w:r>
      <w:r w:rsidRPr="003C2FD3">
        <w:rPr>
          <w:rFonts w:ascii="Verdana" w:hAnsi="Verdana" w:eastAsia="Calibri"/>
          <w:b/>
          <w:bCs/>
          <w:sz w:val="18"/>
          <w:szCs w:val="18"/>
        </w:rPr>
        <w:tab/>
      </w:r>
      <w:r w:rsidRPr="003C2FD3">
        <w:rPr>
          <w:rFonts w:ascii="Verdana" w:hAnsi="Verdana" w:eastAsia="Calibri"/>
          <w:b/>
          <w:bCs/>
          <w:sz w:val="18"/>
          <w:szCs w:val="18"/>
        </w:rPr>
        <w:tab/>
        <w:t>Wijziging van de Paspoortwet in verband met de ontvlechting van de (R2202)</w:t>
      </w:r>
      <w:r>
        <w:rPr>
          <w:rFonts w:ascii="Verdana" w:hAnsi="Verdana" w:eastAsia="Calibri"/>
          <w:b/>
          <w:bCs/>
          <w:sz w:val="18"/>
          <w:szCs w:val="18"/>
        </w:rPr>
        <w:tab/>
      </w:r>
      <w:r w:rsidRPr="003C2FD3">
        <w:rPr>
          <w:rFonts w:ascii="Verdana" w:hAnsi="Verdana" w:eastAsia="Calibri"/>
          <w:b/>
          <w:bCs/>
          <w:sz w:val="18"/>
          <w:szCs w:val="18"/>
        </w:rPr>
        <w:t>Nederlandse</w:t>
      </w:r>
      <w:r w:rsidR="00F260C1">
        <w:rPr>
          <w:rFonts w:ascii="Verdana" w:hAnsi="Verdana" w:eastAsia="Calibri"/>
          <w:b/>
          <w:bCs/>
          <w:sz w:val="18"/>
          <w:szCs w:val="18"/>
        </w:rPr>
        <w:t xml:space="preserve"> </w:t>
      </w:r>
      <w:r w:rsidRPr="003C2FD3">
        <w:rPr>
          <w:rFonts w:ascii="Verdana" w:hAnsi="Verdana" w:eastAsia="Calibri"/>
          <w:b/>
          <w:bCs/>
          <w:sz w:val="18"/>
          <w:szCs w:val="18"/>
        </w:rPr>
        <w:t>identiteitskaart</w:t>
      </w:r>
    </w:p>
    <w:p w:rsidRPr="003C2FD3" w:rsidR="003C2FD3" w:rsidP="000503BD" w14:paraId="33ACC595" w14:textId="77777777">
      <w:pPr>
        <w:pStyle w:val="NoSpacing"/>
        <w:spacing w:line="240" w:lineRule="exact"/>
        <w:rPr>
          <w:rFonts w:ascii="Verdana" w:hAnsi="Verdana" w:eastAsia="Calibri"/>
          <w:b/>
          <w:bCs/>
          <w:sz w:val="18"/>
          <w:szCs w:val="18"/>
        </w:rPr>
      </w:pPr>
    </w:p>
    <w:p w:rsidRPr="003C2FD3" w:rsidR="003C2FD3" w:rsidP="000503BD" w14:paraId="48D657C0" w14:textId="36CDDD6A">
      <w:pPr>
        <w:pStyle w:val="NoSpacing"/>
        <w:spacing w:line="240" w:lineRule="exact"/>
        <w:rPr>
          <w:rFonts w:ascii="Verdana" w:hAnsi="Verdana" w:eastAsia="Calibri"/>
          <w:b/>
          <w:bCs/>
          <w:sz w:val="18"/>
          <w:szCs w:val="18"/>
        </w:rPr>
      </w:pPr>
      <w:r w:rsidRPr="003C2FD3">
        <w:rPr>
          <w:rFonts w:ascii="Verdana" w:hAnsi="Verdana" w:eastAsia="Calibri"/>
          <w:b/>
          <w:bCs/>
          <w:sz w:val="18"/>
          <w:szCs w:val="18"/>
        </w:rPr>
        <w:t>Nota naar aanleiding van het verslag</w:t>
      </w:r>
    </w:p>
    <w:p w:rsidR="003C2FD3" w:rsidP="000503BD" w14:paraId="1473E76D" w14:textId="77777777">
      <w:pPr>
        <w:pStyle w:val="NoSpacing"/>
        <w:spacing w:line="240" w:lineRule="exact"/>
        <w:rPr>
          <w:rFonts w:ascii="Verdana" w:hAnsi="Verdana" w:eastAsia="Calibri"/>
          <w:sz w:val="18"/>
          <w:szCs w:val="18"/>
        </w:rPr>
      </w:pPr>
    </w:p>
    <w:p w:rsidRPr="00BC1421" w:rsidR="000503BD" w:rsidP="000503BD" w14:paraId="1E66BBEA" w14:textId="4245F067">
      <w:pPr>
        <w:pStyle w:val="NoSpacing"/>
        <w:spacing w:line="240" w:lineRule="exact"/>
        <w:rPr>
          <w:rFonts w:ascii="Verdana" w:hAnsi="Verdana" w:eastAsia="Calibri"/>
          <w:sz w:val="18"/>
          <w:szCs w:val="18"/>
        </w:rPr>
      </w:pPr>
      <w:r>
        <w:rPr>
          <w:rFonts w:ascii="Verdana" w:hAnsi="Verdana" w:eastAsia="Calibri"/>
          <w:sz w:val="18"/>
          <w:szCs w:val="18"/>
        </w:rPr>
        <w:t xml:space="preserve">Graag bedank ik de vaste commissie voor Binnenlandse Zaken van de Tweede Kamer der Staten-Generaal voor de schriftelijke inbreng bij het voorstel van rijkswet tot wijziging van de Paspoortwet in verband met de ontvlechting van de Nederlandse identiteitskaart. </w:t>
      </w:r>
      <w:r w:rsidRPr="00720FAE" w:rsidR="00110DA6">
        <w:rPr>
          <w:rFonts w:ascii="Verdana" w:hAnsi="Verdana" w:eastAsia="Calibri"/>
          <w:sz w:val="18"/>
          <w:szCs w:val="18"/>
        </w:rPr>
        <w:t>De leden van de VVD-fractie hebben met belangstelling kennisgenomen van de</w:t>
      </w:r>
      <w:r w:rsidR="00A8054F">
        <w:rPr>
          <w:rFonts w:ascii="Verdana" w:hAnsi="Verdana" w:eastAsia="Calibri"/>
          <w:sz w:val="18"/>
          <w:szCs w:val="18"/>
        </w:rPr>
        <w:t>ze w</w:t>
      </w:r>
      <w:r w:rsidRPr="00720FAE" w:rsidR="00110DA6">
        <w:rPr>
          <w:rFonts w:ascii="Verdana" w:hAnsi="Verdana" w:eastAsia="Calibri"/>
          <w:sz w:val="18"/>
          <w:szCs w:val="18"/>
        </w:rPr>
        <w:t xml:space="preserve">ijziging van de Paspoortwet </w:t>
      </w:r>
      <w:r w:rsidRPr="00720FAE" w:rsidR="00B12618">
        <w:rPr>
          <w:rFonts w:ascii="Verdana" w:hAnsi="Verdana" w:eastAsia="Calibri"/>
          <w:sz w:val="18"/>
          <w:szCs w:val="18"/>
        </w:rPr>
        <w:t>en hebben daarover geen vragen</w:t>
      </w:r>
      <w:r w:rsidRPr="00720FAE" w:rsidR="00110DA6">
        <w:rPr>
          <w:rFonts w:ascii="Verdana" w:hAnsi="Verdana" w:eastAsia="Calibri"/>
          <w:sz w:val="18"/>
          <w:szCs w:val="18"/>
        </w:rPr>
        <w:t>. Zij verwijzen naar hun vragen bij het wetsvoorstel Regels in verband met de uitgifte van de Nederlandse identiteitskaart</w:t>
      </w:r>
      <w:r w:rsidRPr="00720FAE" w:rsidR="00B12618">
        <w:rPr>
          <w:rFonts w:ascii="Verdana" w:hAnsi="Verdana" w:eastAsia="Calibri"/>
          <w:sz w:val="18"/>
          <w:szCs w:val="18"/>
        </w:rPr>
        <w:t xml:space="preserve"> (de Wet op de Nederlandse identiteitskaart).</w:t>
      </w:r>
      <w:r>
        <w:rPr>
          <w:rStyle w:val="FootnoteReference"/>
          <w:rFonts w:ascii="Verdana" w:hAnsi="Verdana" w:eastAsia="Calibri"/>
          <w:sz w:val="18"/>
          <w:szCs w:val="18"/>
        </w:rPr>
        <w:footnoteReference w:id="2"/>
      </w:r>
      <w:r w:rsidRPr="00720FAE" w:rsidR="00110DA6">
        <w:rPr>
          <w:rFonts w:ascii="Verdana" w:hAnsi="Verdana" w:eastAsia="Calibri"/>
          <w:sz w:val="18"/>
          <w:szCs w:val="18"/>
        </w:rPr>
        <w:t xml:space="preserve"> </w:t>
      </w:r>
      <w:r w:rsidRPr="00720FAE" w:rsidR="007E3C3F">
        <w:rPr>
          <w:rFonts w:ascii="Verdana" w:hAnsi="Verdana" w:eastAsia="Calibri"/>
          <w:sz w:val="18"/>
          <w:szCs w:val="18"/>
        </w:rPr>
        <w:t>De leden van de NSC-fractie hebben met belangstelling kennisgenomen van het wetsvoorstel.</w:t>
      </w:r>
      <w:r w:rsidRPr="00720FAE" w:rsidR="00B12618">
        <w:rPr>
          <w:rFonts w:ascii="Verdana" w:hAnsi="Verdana" w:eastAsia="Calibri"/>
          <w:sz w:val="18"/>
          <w:szCs w:val="18"/>
        </w:rPr>
        <w:t xml:space="preserve"> Zij spreken hun waardering ervoor uit, maar plaatsen ook enkele kanttekeningen bij de uitvoerbaarheid en juridische implicaties. De leden van de BBB-fractie begrijpen het doel en de aanleiding van het wetsvoorstel en hebben daarbij enkele vragen en opmerkingen. De leden van de ChristenUnie-fractie hebben met belangstelling kennisgenomen van het wetsvoorstel en steunen de doelen die het wetsvoorstel beoogt. Zij hebben hierbij geen vragen.</w:t>
      </w:r>
      <w:r w:rsidRPr="000503BD">
        <w:rPr>
          <w:rFonts w:ascii="Verdana" w:hAnsi="Verdana" w:eastAsia="Calibri"/>
          <w:sz w:val="18"/>
          <w:szCs w:val="18"/>
        </w:rPr>
        <w:t xml:space="preserve"> </w:t>
      </w:r>
      <w:r>
        <w:rPr>
          <w:rFonts w:ascii="Verdana" w:hAnsi="Verdana" w:eastAsia="Calibri"/>
          <w:sz w:val="18"/>
          <w:szCs w:val="18"/>
        </w:rPr>
        <w:t>I</w:t>
      </w:r>
      <w:r w:rsidRPr="00720FAE">
        <w:rPr>
          <w:rFonts w:ascii="Verdana" w:hAnsi="Verdana" w:eastAsia="Calibri"/>
          <w:sz w:val="18"/>
          <w:szCs w:val="18"/>
        </w:rPr>
        <w:t xml:space="preserve">n deze nota </w:t>
      </w:r>
      <w:r>
        <w:rPr>
          <w:rFonts w:ascii="Verdana" w:hAnsi="Verdana" w:eastAsia="Calibri"/>
          <w:sz w:val="18"/>
          <w:szCs w:val="18"/>
        </w:rPr>
        <w:t xml:space="preserve">ga ik </w:t>
      </w:r>
      <w:r w:rsidRPr="00720FAE">
        <w:rPr>
          <w:rFonts w:ascii="Verdana" w:hAnsi="Verdana" w:eastAsia="Calibri"/>
          <w:sz w:val="18"/>
          <w:szCs w:val="18"/>
        </w:rPr>
        <w:t xml:space="preserve">graag in op de </w:t>
      </w:r>
      <w:r>
        <w:rPr>
          <w:rFonts w:ascii="Verdana" w:hAnsi="Verdana" w:eastAsia="Calibri"/>
          <w:sz w:val="18"/>
          <w:szCs w:val="18"/>
        </w:rPr>
        <w:t>door de leden van de NSC-fractie en de BBB-</w:t>
      </w:r>
      <w:r w:rsidRPr="00BC1421">
        <w:rPr>
          <w:rFonts w:ascii="Verdana" w:hAnsi="Verdana" w:eastAsia="Calibri"/>
          <w:sz w:val="18"/>
          <w:szCs w:val="18"/>
        </w:rPr>
        <w:t xml:space="preserve">fractie gestelde vragen. </w:t>
      </w:r>
    </w:p>
    <w:p w:rsidR="006D550C" w:rsidP="00720FAE" w14:paraId="3C85CBE6" w14:textId="112C190B">
      <w:pPr>
        <w:pStyle w:val="NoSpacing"/>
        <w:spacing w:line="240" w:lineRule="exact"/>
        <w:rPr>
          <w:rFonts w:ascii="Verdana" w:hAnsi="Verdana" w:eastAsia="Calibri"/>
          <w:sz w:val="18"/>
          <w:szCs w:val="18"/>
        </w:rPr>
      </w:pPr>
      <w:r w:rsidRPr="00BC1421">
        <w:rPr>
          <w:rFonts w:ascii="Verdana" w:hAnsi="Verdana" w:eastAsia="Calibri"/>
          <w:sz w:val="18"/>
          <w:szCs w:val="18"/>
        </w:rPr>
        <w:t>Op het verslag van de Staten van Curaçao</w:t>
      </w:r>
      <w:r>
        <w:rPr>
          <w:rStyle w:val="FootnoteReference"/>
          <w:rFonts w:ascii="Verdana" w:hAnsi="Verdana" w:eastAsia="Calibri"/>
          <w:sz w:val="18"/>
          <w:szCs w:val="18"/>
        </w:rPr>
        <w:footnoteReference w:id="3"/>
      </w:r>
      <w:r w:rsidRPr="00BC1421">
        <w:rPr>
          <w:rFonts w:ascii="Verdana" w:hAnsi="Verdana" w:eastAsia="Calibri"/>
          <w:sz w:val="18"/>
          <w:szCs w:val="18"/>
        </w:rPr>
        <w:t xml:space="preserve"> reageer ik in een separate nota. </w:t>
      </w:r>
      <w:r w:rsidRPr="00BC1421">
        <w:rPr>
          <w:rFonts w:ascii="Verdana" w:hAnsi="Verdana" w:eastAsia="Calibri"/>
          <w:sz w:val="18"/>
          <w:szCs w:val="18"/>
        </w:rPr>
        <w:t xml:space="preserve">Overigens heb ik via ambtelijke contacten geen signalen ontvangen dat er nog verslagen gaan komen van de Staten van Aruba en </w:t>
      </w:r>
      <w:r w:rsidRPr="00BC1421">
        <w:rPr>
          <w:rFonts w:ascii="Verdana" w:hAnsi="Verdana" w:eastAsia="Calibri"/>
          <w:sz w:val="18"/>
          <w:szCs w:val="18"/>
        </w:rPr>
        <w:t>Sint Maarten</w:t>
      </w:r>
      <w:r w:rsidRPr="00BC1421">
        <w:rPr>
          <w:rFonts w:ascii="Verdana" w:hAnsi="Verdana" w:eastAsia="Calibri"/>
          <w:sz w:val="18"/>
          <w:szCs w:val="18"/>
        </w:rPr>
        <w:t>.</w:t>
      </w:r>
    </w:p>
    <w:p w:rsidR="000503BD" w:rsidP="00720FAE" w14:paraId="6A5B36A1" w14:textId="77777777">
      <w:pPr>
        <w:pStyle w:val="NoSpacing"/>
        <w:spacing w:line="240" w:lineRule="exact"/>
        <w:rPr>
          <w:rFonts w:ascii="Verdana" w:hAnsi="Verdana" w:eastAsia="Calibri"/>
          <w:sz w:val="18"/>
          <w:szCs w:val="18"/>
        </w:rPr>
      </w:pPr>
    </w:p>
    <w:p w:rsidRPr="00720FAE" w:rsidR="000503BD" w:rsidP="000503BD" w14:paraId="78C7C0CB" w14:textId="77777777">
      <w:pPr>
        <w:pStyle w:val="NoSpacing"/>
        <w:spacing w:line="240" w:lineRule="exact"/>
        <w:rPr>
          <w:rFonts w:ascii="Verdana" w:hAnsi="Verdana" w:eastAsia="Calibri"/>
          <w:b/>
          <w:bCs/>
          <w:sz w:val="18"/>
          <w:szCs w:val="18"/>
        </w:rPr>
      </w:pPr>
      <w:r>
        <w:rPr>
          <w:rFonts w:ascii="Verdana" w:hAnsi="Verdana" w:eastAsia="Calibri"/>
          <w:b/>
          <w:bCs/>
          <w:sz w:val="18"/>
          <w:szCs w:val="18"/>
        </w:rPr>
        <w:t xml:space="preserve">I. </w:t>
      </w:r>
      <w:r w:rsidRPr="00720FAE">
        <w:rPr>
          <w:rFonts w:ascii="Verdana" w:hAnsi="Verdana" w:eastAsia="Calibri"/>
          <w:b/>
          <w:bCs/>
          <w:sz w:val="18"/>
          <w:szCs w:val="18"/>
        </w:rPr>
        <w:t>Algemeen deel</w:t>
      </w:r>
    </w:p>
    <w:p w:rsidRPr="00720FAE" w:rsidR="000503BD" w:rsidP="000503BD" w14:paraId="223C194B" w14:textId="77777777">
      <w:pPr>
        <w:pStyle w:val="NoSpacing"/>
        <w:spacing w:line="240" w:lineRule="exact"/>
        <w:rPr>
          <w:rFonts w:ascii="Verdana" w:hAnsi="Verdana" w:eastAsia="Calibri"/>
          <w:sz w:val="18"/>
          <w:szCs w:val="18"/>
        </w:rPr>
      </w:pPr>
    </w:p>
    <w:p w:rsidRPr="004815F6" w:rsidR="0078578C" w:rsidP="0078578C" w14:paraId="1E72538B" w14:textId="17E72915">
      <w:pPr>
        <w:spacing w:line="240" w:lineRule="exact"/>
        <w:contextualSpacing/>
        <w:rPr>
          <w:rFonts w:ascii="Verdana" w:hAnsi="Verdana"/>
          <w:sz w:val="18"/>
          <w:szCs w:val="18"/>
        </w:rPr>
      </w:pPr>
      <w:r w:rsidRPr="004815F6">
        <w:rPr>
          <w:rFonts w:ascii="Verdana" w:hAnsi="Verdana" w:eastAsia="Calibri"/>
          <w:i/>
          <w:iCs/>
          <w:sz w:val="18"/>
          <w:szCs w:val="18"/>
        </w:rPr>
        <w:t xml:space="preserve">In het algemeen deel van het verslag </w:t>
      </w:r>
      <w:r w:rsidR="00A8054F">
        <w:rPr>
          <w:rFonts w:ascii="Verdana" w:hAnsi="Verdana" w:eastAsia="Calibri"/>
          <w:i/>
          <w:iCs/>
          <w:sz w:val="18"/>
          <w:szCs w:val="18"/>
        </w:rPr>
        <w:t>spreken</w:t>
      </w:r>
      <w:r w:rsidRPr="004815F6">
        <w:rPr>
          <w:rFonts w:ascii="Verdana" w:hAnsi="Verdana" w:eastAsia="Calibri"/>
          <w:i/>
          <w:iCs/>
          <w:sz w:val="18"/>
          <w:szCs w:val="18"/>
        </w:rPr>
        <w:t xml:space="preserve"> de leden van de </w:t>
      </w:r>
      <w:r w:rsidRPr="004815F6" w:rsidR="006C3745">
        <w:rPr>
          <w:rFonts w:ascii="Verdana" w:hAnsi="Verdana" w:eastAsia="Calibri"/>
          <w:i/>
          <w:iCs/>
          <w:sz w:val="18"/>
          <w:szCs w:val="18"/>
        </w:rPr>
        <w:t xml:space="preserve">NSC-fractie hun waardering uit voor </w:t>
      </w:r>
      <w:r w:rsidRPr="004815F6" w:rsidR="007E3C3F">
        <w:rPr>
          <w:rFonts w:ascii="Verdana" w:hAnsi="Verdana" w:eastAsia="Calibri"/>
          <w:i/>
          <w:iCs/>
          <w:sz w:val="18"/>
          <w:szCs w:val="18"/>
        </w:rPr>
        <w:t xml:space="preserve">het streven van de regering om de uitgifte en verwerking van persoonsgegevens beter te reguleren. </w:t>
      </w:r>
      <w:r w:rsidRPr="004815F6" w:rsidR="006C3745">
        <w:rPr>
          <w:rFonts w:ascii="Verdana" w:hAnsi="Verdana" w:eastAsia="Calibri"/>
          <w:i/>
          <w:iCs/>
          <w:sz w:val="18"/>
          <w:szCs w:val="18"/>
        </w:rPr>
        <w:t xml:space="preserve">Zij geven aan dat dit </w:t>
      </w:r>
      <w:r w:rsidRPr="004815F6" w:rsidR="007E3C3F">
        <w:rPr>
          <w:rFonts w:ascii="Verdana" w:hAnsi="Verdana" w:eastAsia="Calibri"/>
          <w:i/>
          <w:iCs/>
          <w:sz w:val="18"/>
          <w:szCs w:val="18"/>
        </w:rPr>
        <w:t>voorstel</w:t>
      </w:r>
      <w:r w:rsidRPr="004815F6" w:rsidR="006C3745">
        <w:rPr>
          <w:rFonts w:ascii="Verdana" w:hAnsi="Verdana" w:eastAsia="Calibri"/>
          <w:i/>
          <w:iCs/>
          <w:sz w:val="18"/>
          <w:szCs w:val="18"/>
        </w:rPr>
        <w:t xml:space="preserve"> zich</w:t>
      </w:r>
      <w:r w:rsidRPr="004815F6" w:rsidR="007E3C3F">
        <w:rPr>
          <w:rFonts w:ascii="Verdana" w:hAnsi="Verdana" w:eastAsia="Calibri"/>
          <w:i/>
          <w:iCs/>
          <w:sz w:val="18"/>
          <w:szCs w:val="18"/>
        </w:rPr>
        <w:t xml:space="preserve"> richt op het verminderen van administratieve lasten, het verbeteren van privacybescherming en het verhogen van de effectiviteit in het proces van persoonsregistratie.</w:t>
      </w:r>
      <w:r w:rsidRPr="004815F6" w:rsidR="00A67B0D">
        <w:rPr>
          <w:rFonts w:ascii="Verdana" w:hAnsi="Verdana" w:eastAsia="Calibri"/>
          <w:i/>
          <w:iCs/>
          <w:sz w:val="18"/>
          <w:szCs w:val="18"/>
        </w:rPr>
        <w:t xml:space="preserve"> </w:t>
      </w:r>
      <w:r w:rsidRPr="004815F6" w:rsidR="007E3C3F">
        <w:rPr>
          <w:rFonts w:ascii="Verdana" w:hAnsi="Verdana" w:eastAsia="Calibri"/>
          <w:i/>
          <w:iCs/>
          <w:sz w:val="18"/>
          <w:szCs w:val="18"/>
        </w:rPr>
        <w:t>Zij verzoeken de regering om een concrete toelichting op de wijze waarop dit wetsvoorstel bijdraagt aan de beoogde doelstellingen en hoe mogelijke obstakels in de uitvoering worden aangepakt.</w:t>
      </w:r>
      <w:r w:rsidRPr="00720FAE" w:rsidR="007E3C3F">
        <w:rPr>
          <w:rFonts w:ascii="Verdana" w:hAnsi="Verdana" w:eastAsia="Calibri"/>
          <w:sz w:val="18"/>
          <w:szCs w:val="18"/>
        </w:rPr>
        <w:t xml:space="preserve"> </w:t>
      </w:r>
      <w:r w:rsidRPr="00720FAE" w:rsidR="00AF3AB1">
        <w:rPr>
          <w:rFonts w:ascii="Verdana" w:hAnsi="Verdana" w:eastAsia="Calibri"/>
          <w:sz w:val="18"/>
          <w:szCs w:val="18"/>
        </w:rPr>
        <w:br/>
      </w:r>
      <w:r w:rsidRPr="00720FAE" w:rsidR="00AF3AB1">
        <w:rPr>
          <w:rFonts w:ascii="Verdana" w:hAnsi="Verdana" w:eastAsia="Calibri"/>
          <w:sz w:val="18"/>
          <w:szCs w:val="18"/>
        </w:rPr>
        <w:br/>
      </w:r>
      <w:r w:rsidRPr="00720FAE" w:rsidR="00720FAE">
        <w:rPr>
          <w:rFonts w:ascii="Verdana" w:hAnsi="Verdana"/>
          <w:sz w:val="18"/>
          <w:szCs w:val="18"/>
        </w:rPr>
        <w:t xml:space="preserve">Het doel van </w:t>
      </w:r>
      <w:r w:rsidR="00720FAE">
        <w:rPr>
          <w:rFonts w:ascii="Verdana" w:hAnsi="Verdana"/>
          <w:sz w:val="18"/>
          <w:szCs w:val="18"/>
        </w:rPr>
        <w:t xml:space="preserve">het wetsvoorstel is </w:t>
      </w:r>
      <w:r w:rsidRPr="00720FAE" w:rsidR="00720FAE">
        <w:rPr>
          <w:rFonts w:ascii="Verdana" w:hAnsi="Verdana"/>
          <w:sz w:val="18"/>
          <w:szCs w:val="18"/>
        </w:rPr>
        <w:t>om alle bepalingen in de Paspoortwet over de (uitgifte van de) Nederlandse identiteitskaart (hierna: NIK) en de vervangende NIK uit de Paspoortwet te schrappen om die vervolgens in een ‘gewone’ wet onder te brengen, de Wet op de Nederlandse identiteitskaart. Inhoudelijke wijzigingen ten opzichte van de huidige regelgeving zijn (op één verouderde bepaling na) niet beoogd.</w:t>
      </w:r>
      <w:r w:rsidR="00720FAE">
        <w:rPr>
          <w:rFonts w:ascii="Verdana" w:hAnsi="Verdana"/>
          <w:sz w:val="18"/>
          <w:szCs w:val="18"/>
        </w:rPr>
        <w:t xml:space="preserve"> Het wetsvoorstel heeft </w:t>
      </w:r>
      <w:r w:rsidR="00720FAE">
        <w:rPr>
          <w:rFonts w:ascii="Verdana" w:hAnsi="Verdana"/>
          <w:sz w:val="18"/>
          <w:szCs w:val="18"/>
        </w:rPr>
        <w:t>dientengevolge</w:t>
      </w:r>
      <w:r w:rsidR="00720FAE">
        <w:rPr>
          <w:rFonts w:ascii="Verdana" w:hAnsi="Verdana"/>
          <w:sz w:val="18"/>
          <w:szCs w:val="18"/>
        </w:rPr>
        <w:t xml:space="preserve"> geen gevolgen voor de administratieve lasten, de privacybescherming en het proces van persoonsregistratie. </w:t>
      </w:r>
      <w:r w:rsidR="00D53FB6">
        <w:rPr>
          <w:rFonts w:ascii="Verdana" w:hAnsi="Verdana"/>
          <w:sz w:val="18"/>
          <w:szCs w:val="18"/>
        </w:rPr>
        <w:t xml:space="preserve">Obstakels voor de uitvoering worden daarom niet voorzien. </w:t>
      </w:r>
      <w:r>
        <w:rPr>
          <w:rFonts w:ascii="Verdana" w:hAnsi="Verdana"/>
          <w:sz w:val="18"/>
          <w:szCs w:val="18"/>
        </w:rPr>
        <w:t xml:space="preserve">Het voornaamste gevolg voor de uitvoering is gelegen in het aanpassen van </w:t>
      </w:r>
      <w:r w:rsidRPr="004815F6">
        <w:rPr>
          <w:rFonts w:ascii="Verdana" w:hAnsi="Verdana"/>
          <w:sz w:val="18"/>
          <w:szCs w:val="18"/>
        </w:rPr>
        <w:t xml:space="preserve">de bestaande (ICT-) systemen en de registraties, waarin nu verwezen wordt naar de Paspoortwet en waarin na de inwerkingtreding van dit wetsvoorstel ook naar de Wet op de Nederlandse identiteitskaart zal moeten worden verwezen. </w:t>
      </w:r>
      <w:r>
        <w:rPr>
          <w:rFonts w:ascii="Verdana" w:hAnsi="Verdana"/>
          <w:sz w:val="18"/>
          <w:szCs w:val="18"/>
        </w:rPr>
        <w:t>Deze aanpassing</w:t>
      </w:r>
      <w:r w:rsidR="00A8054F">
        <w:rPr>
          <w:rFonts w:ascii="Verdana" w:hAnsi="Verdana"/>
          <w:sz w:val="18"/>
          <w:szCs w:val="18"/>
        </w:rPr>
        <w:t>en</w:t>
      </w:r>
      <w:r>
        <w:rPr>
          <w:rFonts w:ascii="Verdana" w:hAnsi="Verdana"/>
          <w:sz w:val="18"/>
          <w:szCs w:val="18"/>
        </w:rPr>
        <w:t xml:space="preserve"> zijn bij de Rijksdienst voor Identiteitsgegevens in voorbereiding en de beide wetsvoorstellen zullen pas in werking treden zodra deze aanpassingen gereed zijn.</w:t>
      </w:r>
    </w:p>
    <w:p w:rsidRPr="00720FAE" w:rsidR="004815F6" w:rsidP="00720FAE" w14:paraId="1DD43FB6" w14:textId="77777777">
      <w:pPr>
        <w:pStyle w:val="NoSpacing"/>
        <w:spacing w:line="240" w:lineRule="exact"/>
        <w:rPr>
          <w:rFonts w:ascii="Verdana" w:hAnsi="Verdana" w:eastAsia="Calibri"/>
          <w:sz w:val="18"/>
          <w:szCs w:val="18"/>
        </w:rPr>
      </w:pPr>
    </w:p>
    <w:p w:rsidRPr="00720FAE" w:rsidR="000A7E7D" w:rsidP="00720FAE" w14:paraId="48484A31" w14:textId="7FCC916E">
      <w:pPr>
        <w:pStyle w:val="NoSpacing"/>
        <w:spacing w:line="240" w:lineRule="exact"/>
        <w:rPr>
          <w:rFonts w:ascii="Verdana" w:hAnsi="Verdana" w:eastAsia="Calibri"/>
          <w:i/>
          <w:iCs/>
          <w:sz w:val="18"/>
          <w:szCs w:val="18"/>
        </w:rPr>
      </w:pPr>
      <w:r w:rsidRPr="00720FAE">
        <w:rPr>
          <w:rFonts w:ascii="Verdana" w:hAnsi="Verdana" w:eastAsia="Calibri"/>
          <w:i/>
          <w:iCs/>
          <w:sz w:val="18"/>
          <w:szCs w:val="18"/>
        </w:rPr>
        <w:t>1</w:t>
      </w:r>
      <w:r w:rsidRPr="00720FAE">
        <w:rPr>
          <w:rFonts w:ascii="Verdana" w:hAnsi="Verdana" w:eastAsia="Calibri"/>
          <w:i/>
          <w:iCs/>
          <w:sz w:val="18"/>
          <w:szCs w:val="18"/>
        </w:rPr>
        <w:t>. Verhouding tot het Statuut, samenhangende wetsvoorstellen en privacyregelgeving</w:t>
      </w:r>
      <w:r w:rsidR="00A8054F">
        <w:rPr>
          <w:rFonts w:ascii="Verdana" w:hAnsi="Verdana" w:eastAsia="Calibri"/>
          <w:i/>
          <w:iCs/>
          <w:sz w:val="18"/>
          <w:szCs w:val="18"/>
        </w:rPr>
        <w:t xml:space="preserve"> </w:t>
      </w:r>
    </w:p>
    <w:p w:rsidRPr="00720FAE" w:rsidR="00577DD7" w:rsidP="00720FAE" w14:paraId="64A46668" w14:textId="77777777">
      <w:pPr>
        <w:pStyle w:val="NoSpacing"/>
        <w:spacing w:line="240" w:lineRule="exact"/>
        <w:rPr>
          <w:rFonts w:ascii="Verdana" w:hAnsi="Verdana" w:eastAsia="Calibri"/>
          <w:sz w:val="18"/>
          <w:szCs w:val="18"/>
        </w:rPr>
      </w:pPr>
    </w:p>
    <w:p w:rsidRPr="00720FAE" w:rsidR="00141DB3" w:rsidP="00720FAE" w14:paraId="648A08B7" w14:textId="08F4862E">
      <w:pPr>
        <w:pStyle w:val="NoSpacing"/>
        <w:spacing w:line="240" w:lineRule="exact"/>
        <w:rPr>
          <w:rFonts w:ascii="Verdana" w:hAnsi="Verdana" w:eastAsia="Calibri"/>
          <w:i/>
          <w:iCs/>
          <w:sz w:val="18"/>
          <w:szCs w:val="18"/>
        </w:rPr>
      </w:pPr>
      <w:r w:rsidRPr="00720FAE">
        <w:rPr>
          <w:rFonts w:ascii="Verdana" w:hAnsi="Verdana" w:eastAsia="Calibri"/>
          <w:sz w:val="18"/>
          <w:szCs w:val="18"/>
        </w:rPr>
        <w:t>1</w:t>
      </w:r>
      <w:r w:rsidRPr="00720FAE" w:rsidR="000A7E7D">
        <w:rPr>
          <w:rFonts w:ascii="Verdana" w:hAnsi="Verdana" w:eastAsia="Calibri"/>
          <w:sz w:val="18"/>
          <w:szCs w:val="18"/>
        </w:rPr>
        <w:t>.</w:t>
      </w:r>
      <w:r w:rsidRPr="00720FAE">
        <w:rPr>
          <w:rFonts w:ascii="Verdana" w:hAnsi="Verdana" w:eastAsia="Calibri"/>
          <w:sz w:val="18"/>
          <w:szCs w:val="18"/>
        </w:rPr>
        <w:t>1</w:t>
      </w:r>
      <w:r w:rsidRPr="00720FAE" w:rsidR="000A7E7D">
        <w:rPr>
          <w:rFonts w:ascii="Verdana" w:hAnsi="Verdana" w:eastAsia="Calibri"/>
          <w:sz w:val="18"/>
          <w:szCs w:val="18"/>
        </w:rPr>
        <w:t>. Voorstel van rijkswet tot wijziging van de Paspoortwet in verband met het schrappen van de geslachtsvermelding op de Nederlandse identiteitskaart</w:t>
      </w:r>
      <w:r w:rsidRPr="00720FAE" w:rsidR="00D27E80">
        <w:rPr>
          <w:rFonts w:ascii="Verdana" w:hAnsi="Verdana" w:eastAsia="Calibri"/>
          <w:i/>
          <w:iCs/>
          <w:sz w:val="18"/>
          <w:szCs w:val="18"/>
        </w:rPr>
        <w:br/>
      </w:r>
      <w:r w:rsidRPr="00720FAE" w:rsidR="00D27E80">
        <w:rPr>
          <w:rFonts w:ascii="Verdana" w:hAnsi="Verdana" w:eastAsia="Calibri"/>
          <w:i/>
          <w:iCs/>
          <w:sz w:val="18"/>
          <w:szCs w:val="18"/>
        </w:rPr>
        <w:br/>
        <w:t xml:space="preserve">De leden van de NSC-fractie constateren dat door het vervallen van artikel 33 van de Paspoortwet het risico ontstaat dat gegevens op de Nederlandse identiteitskaart, zoals het geslacht, niet meer in overstemming zijn met het basisregister personen. </w:t>
      </w:r>
      <w:r w:rsidRPr="00720FAE">
        <w:rPr>
          <w:rFonts w:ascii="Verdana" w:hAnsi="Verdana" w:eastAsia="Calibri"/>
          <w:i/>
          <w:iCs/>
          <w:sz w:val="18"/>
          <w:szCs w:val="18"/>
        </w:rPr>
        <w:t>Deze leden</w:t>
      </w:r>
      <w:r w:rsidRPr="00720FAE" w:rsidR="00D27E80">
        <w:rPr>
          <w:rFonts w:ascii="Verdana" w:hAnsi="Verdana" w:eastAsia="Calibri"/>
          <w:i/>
          <w:iCs/>
          <w:sz w:val="18"/>
          <w:szCs w:val="18"/>
        </w:rPr>
        <w:t xml:space="preserve"> vragen de regering hoe zij wil voorkomen dat dergelijke inconsistenties problemen veroorzaken, bijvoorbeeld in het buitenland. </w:t>
      </w:r>
    </w:p>
    <w:p w:rsidRPr="00720FAE" w:rsidR="00141DB3" w:rsidP="00720FAE" w14:paraId="7AFA20F5" w14:textId="77777777">
      <w:pPr>
        <w:pStyle w:val="NoSpacing"/>
        <w:spacing w:line="240" w:lineRule="exact"/>
        <w:rPr>
          <w:rFonts w:ascii="Verdana" w:hAnsi="Verdana" w:eastAsia="Calibri"/>
          <w:b/>
          <w:bCs/>
          <w:i/>
          <w:iCs/>
          <w:sz w:val="18"/>
          <w:szCs w:val="18"/>
        </w:rPr>
      </w:pPr>
    </w:p>
    <w:p w:rsidRPr="00914BF1" w:rsidR="003525C1" w:rsidP="00720FAE" w14:paraId="6F34DCB1" w14:textId="46DD66BC">
      <w:pPr>
        <w:pStyle w:val="NoSpacing"/>
        <w:spacing w:line="240" w:lineRule="exact"/>
        <w:rPr>
          <w:rFonts w:ascii="Verdana" w:hAnsi="Verdana" w:eastAsia="Calibri"/>
          <w:sz w:val="18"/>
          <w:szCs w:val="18"/>
        </w:rPr>
      </w:pPr>
      <w:r w:rsidRPr="003525C1">
        <w:rPr>
          <w:rFonts w:ascii="Verdana" w:hAnsi="Verdana" w:eastAsia="Calibri"/>
          <w:sz w:val="18"/>
          <w:szCs w:val="18"/>
        </w:rPr>
        <w:t xml:space="preserve">Artikel </w:t>
      </w:r>
      <w:r>
        <w:rPr>
          <w:rFonts w:ascii="Verdana" w:hAnsi="Verdana" w:eastAsia="Calibri"/>
          <w:sz w:val="18"/>
          <w:szCs w:val="18"/>
        </w:rPr>
        <w:t>33 van de Paspoortwet</w:t>
      </w:r>
      <w:r w:rsidRPr="00536498" w:rsidR="00536498">
        <w:rPr>
          <w:rFonts w:ascii="Verdana" w:hAnsi="Verdana" w:eastAsia="Calibri"/>
          <w:sz w:val="18"/>
          <w:szCs w:val="18"/>
        </w:rPr>
        <w:t xml:space="preserve"> </w:t>
      </w:r>
      <w:r w:rsidR="00536498">
        <w:rPr>
          <w:rFonts w:ascii="Verdana" w:hAnsi="Verdana" w:eastAsia="Calibri"/>
          <w:sz w:val="18"/>
          <w:szCs w:val="18"/>
        </w:rPr>
        <w:t>vervalt niet als gevolg van dit wetsvoorstel.</w:t>
      </w:r>
      <w:r w:rsidR="00536498">
        <w:rPr>
          <w:rFonts w:ascii="Verdana" w:hAnsi="Verdana" w:eastAsia="Calibri"/>
          <w:sz w:val="18"/>
          <w:szCs w:val="18"/>
        </w:rPr>
        <w:t xml:space="preserve"> </w:t>
      </w:r>
      <w:r>
        <w:rPr>
          <w:rFonts w:ascii="Verdana" w:hAnsi="Verdana" w:eastAsia="Calibri"/>
          <w:sz w:val="18"/>
          <w:szCs w:val="18"/>
        </w:rPr>
        <w:t xml:space="preserve">De leden van de NSC-fractie zien een risico </w:t>
      </w:r>
      <w:r w:rsidRPr="003525C1">
        <w:rPr>
          <w:rFonts w:ascii="Verdana" w:hAnsi="Verdana" w:eastAsia="Calibri"/>
          <w:sz w:val="18"/>
          <w:szCs w:val="18"/>
        </w:rPr>
        <w:t>dat gegevens op de N</w:t>
      </w:r>
      <w:r w:rsidR="00375675">
        <w:rPr>
          <w:rFonts w:ascii="Verdana" w:hAnsi="Verdana" w:eastAsia="Calibri"/>
          <w:sz w:val="18"/>
          <w:szCs w:val="18"/>
        </w:rPr>
        <w:t>IK</w:t>
      </w:r>
      <w:r w:rsidRPr="003525C1">
        <w:rPr>
          <w:rFonts w:ascii="Verdana" w:hAnsi="Verdana" w:eastAsia="Calibri"/>
          <w:sz w:val="18"/>
          <w:szCs w:val="18"/>
        </w:rPr>
        <w:t xml:space="preserve">, zoals het geslacht, niet meer in overstemming zijn met </w:t>
      </w:r>
      <w:r w:rsidR="00541D33">
        <w:rPr>
          <w:rFonts w:ascii="Verdana" w:hAnsi="Verdana" w:eastAsia="Calibri"/>
          <w:sz w:val="18"/>
          <w:szCs w:val="18"/>
        </w:rPr>
        <w:t>de basisregistratie personen</w:t>
      </w:r>
      <w:r w:rsidR="0078578C">
        <w:rPr>
          <w:rFonts w:ascii="Verdana" w:hAnsi="Verdana" w:eastAsia="Calibri"/>
          <w:sz w:val="18"/>
          <w:szCs w:val="18"/>
        </w:rPr>
        <w:t xml:space="preserve"> (hierna: BRP)</w:t>
      </w:r>
      <w:r>
        <w:rPr>
          <w:rFonts w:ascii="Verdana" w:hAnsi="Verdana" w:eastAsia="Calibri"/>
          <w:sz w:val="18"/>
          <w:szCs w:val="18"/>
        </w:rPr>
        <w:t>.</w:t>
      </w:r>
      <w:r w:rsidR="00476F34">
        <w:rPr>
          <w:rFonts w:ascii="Verdana" w:hAnsi="Verdana" w:eastAsia="Calibri"/>
          <w:sz w:val="18"/>
          <w:szCs w:val="18"/>
        </w:rPr>
        <w:t xml:space="preserve"> Artikel 33 van de Paspoortwet heeft hier </w:t>
      </w:r>
      <w:r w:rsidR="00536498">
        <w:rPr>
          <w:rFonts w:ascii="Verdana" w:hAnsi="Verdana" w:eastAsia="Calibri"/>
          <w:sz w:val="18"/>
          <w:szCs w:val="18"/>
        </w:rPr>
        <w:t xml:space="preserve">evenwel </w:t>
      </w:r>
      <w:r w:rsidR="00476F34">
        <w:rPr>
          <w:rFonts w:ascii="Verdana" w:hAnsi="Verdana" w:eastAsia="Calibri"/>
          <w:sz w:val="18"/>
          <w:szCs w:val="18"/>
        </w:rPr>
        <w:t>geen verband mee</w:t>
      </w:r>
      <w:r w:rsidR="00BF4271">
        <w:rPr>
          <w:rFonts w:ascii="Verdana" w:hAnsi="Verdana" w:eastAsia="Calibri"/>
          <w:sz w:val="18"/>
          <w:szCs w:val="18"/>
        </w:rPr>
        <w:t>, d</w:t>
      </w:r>
      <w:r w:rsidR="00BF4271">
        <w:rPr>
          <w:rFonts w:ascii="Verdana" w:hAnsi="Verdana" w:eastAsia="Calibri"/>
          <w:sz w:val="18"/>
          <w:szCs w:val="18"/>
        </w:rPr>
        <w:t xml:space="preserve">it artikel gaat </w:t>
      </w:r>
      <w:r w:rsidR="00BF4271">
        <w:rPr>
          <w:rFonts w:ascii="Verdana" w:hAnsi="Verdana" w:eastAsia="Calibri"/>
          <w:sz w:val="18"/>
          <w:szCs w:val="18"/>
        </w:rPr>
        <w:t xml:space="preserve">namelijk </w:t>
      </w:r>
      <w:r w:rsidR="00BF4271">
        <w:rPr>
          <w:rFonts w:ascii="Verdana" w:hAnsi="Verdana" w:eastAsia="Calibri"/>
          <w:sz w:val="18"/>
          <w:szCs w:val="18"/>
        </w:rPr>
        <w:t>over d</w:t>
      </w:r>
      <w:r w:rsidRPr="0014202A" w:rsidR="00BF4271">
        <w:rPr>
          <w:rFonts w:ascii="Verdana" w:hAnsi="Verdana" w:eastAsia="Calibri"/>
          <w:sz w:val="18"/>
          <w:szCs w:val="18"/>
        </w:rPr>
        <w:t xml:space="preserve">e rechten die verschuldigd zijn </w:t>
      </w:r>
      <w:r w:rsidR="00BF4271">
        <w:rPr>
          <w:rFonts w:ascii="Verdana" w:hAnsi="Verdana" w:eastAsia="Calibri"/>
          <w:sz w:val="18"/>
          <w:szCs w:val="18"/>
        </w:rPr>
        <w:t xml:space="preserve">bij </w:t>
      </w:r>
      <w:r w:rsidRPr="0014202A" w:rsidR="00BF4271">
        <w:rPr>
          <w:rFonts w:ascii="Verdana" w:hAnsi="Verdana" w:eastAsia="Calibri"/>
          <w:sz w:val="18"/>
          <w:szCs w:val="18"/>
        </w:rPr>
        <w:t>de aanvraag van een reisdocument</w:t>
      </w:r>
      <w:r w:rsidR="00BF4271">
        <w:rPr>
          <w:rFonts w:ascii="Verdana" w:hAnsi="Verdana" w:eastAsia="Calibri"/>
          <w:sz w:val="18"/>
          <w:szCs w:val="18"/>
        </w:rPr>
        <w:t>.</w:t>
      </w:r>
      <w:r w:rsidR="005E2029">
        <w:rPr>
          <w:rFonts w:ascii="Verdana" w:hAnsi="Verdana" w:eastAsia="Calibri"/>
          <w:sz w:val="18"/>
          <w:szCs w:val="18"/>
        </w:rPr>
        <w:br/>
      </w:r>
      <w:r>
        <w:rPr>
          <w:rFonts w:ascii="Verdana" w:hAnsi="Verdana" w:eastAsia="Calibri"/>
          <w:sz w:val="18"/>
          <w:szCs w:val="18"/>
        </w:rPr>
        <w:t xml:space="preserve">Mogelijk doelen deze leden </w:t>
      </w:r>
      <w:r w:rsidR="0014202A">
        <w:rPr>
          <w:rFonts w:ascii="Verdana" w:hAnsi="Verdana" w:eastAsia="Calibri"/>
          <w:sz w:val="18"/>
          <w:szCs w:val="18"/>
        </w:rPr>
        <w:t xml:space="preserve">met hun vraag </w:t>
      </w:r>
      <w:r>
        <w:rPr>
          <w:rFonts w:ascii="Verdana" w:hAnsi="Verdana" w:eastAsia="Calibri"/>
          <w:sz w:val="18"/>
          <w:szCs w:val="18"/>
        </w:rPr>
        <w:t>op het voorstel van rijkswet tot w</w:t>
      </w:r>
      <w:r w:rsidRPr="003525C1">
        <w:rPr>
          <w:rFonts w:ascii="Verdana" w:hAnsi="Verdana" w:eastAsia="Calibri"/>
          <w:sz w:val="18"/>
          <w:szCs w:val="18"/>
        </w:rPr>
        <w:t xml:space="preserve">ijziging van de Paspoortwet in verband met het schrappen van de geslachtsvermelding op de Nederlandse </w:t>
      </w:r>
      <w:r w:rsidRPr="00914BF1">
        <w:rPr>
          <w:rFonts w:ascii="Verdana" w:hAnsi="Verdana" w:eastAsia="Calibri"/>
          <w:sz w:val="18"/>
          <w:szCs w:val="18"/>
        </w:rPr>
        <w:t>identiteitskaart</w:t>
      </w:r>
      <w:r w:rsidR="005E2029">
        <w:rPr>
          <w:rFonts w:ascii="Verdana" w:hAnsi="Verdana" w:eastAsia="Calibri"/>
          <w:sz w:val="18"/>
          <w:szCs w:val="18"/>
        </w:rPr>
        <w:t>.</w:t>
      </w:r>
      <w:r>
        <w:rPr>
          <w:rStyle w:val="FootnoteReference"/>
          <w:rFonts w:ascii="Verdana" w:hAnsi="Verdana" w:eastAsia="Calibri"/>
          <w:sz w:val="18"/>
          <w:szCs w:val="18"/>
        </w:rPr>
        <w:footnoteReference w:id="4"/>
      </w:r>
      <w:r w:rsidR="00914BF1">
        <w:rPr>
          <w:rFonts w:ascii="Verdana" w:hAnsi="Verdana" w:eastAsia="Calibri"/>
          <w:sz w:val="18"/>
          <w:szCs w:val="18"/>
        </w:rPr>
        <w:t xml:space="preserve"> </w:t>
      </w:r>
      <w:r w:rsidR="005E2029">
        <w:rPr>
          <w:rFonts w:ascii="Verdana" w:hAnsi="Verdana" w:eastAsia="Calibri"/>
          <w:sz w:val="18"/>
          <w:szCs w:val="18"/>
        </w:rPr>
        <w:t xml:space="preserve">Daarom is de vraag geïnterpreteerd als de vraag </w:t>
      </w:r>
      <w:r w:rsidR="00292AFF">
        <w:rPr>
          <w:rFonts w:ascii="Verdana" w:hAnsi="Verdana" w:eastAsia="Calibri"/>
          <w:sz w:val="18"/>
          <w:szCs w:val="18"/>
        </w:rPr>
        <w:t xml:space="preserve">of het, bijvoorbeeld in het buitenland, problemen kan veroorzaken als op de NIK niet langer het geslacht wordt vermeld, terwijl dat gegeven wel is opgenomen in de </w:t>
      </w:r>
      <w:r w:rsidR="00476F34">
        <w:rPr>
          <w:rFonts w:ascii="Verdana" w:hAnsi="Verdana" w:eastAsia="Calibri"/>
          <w:sz w:val="18"/>
          <w:szCs w:val="18"/>
        </w:rPr>
        <w:t>BRP</w:t>
      </w:r>
      <w:r w:rsidR="00292AFF">
        <w:rPr>
          <w:rFonts w:ascii="Verdana" w:hAnsi="Verdana" w:eastAsia="Calibri"/>
          <w:sz w:val="18"/>
          <w:szCs w:val="18"/>
        </w:rPr>
        <w:t>.</w:t>
      </w:r>
      <w:r w:rsidR="00476F34">
        <w:rPr>
          <w:rFonts w:ascii="Verdana" w:hAnsi="Verdana" w:eastAsia="Calibri"/>
          <w:sz w:val="18"/>
          <w:szCs w:val="18"/>
        </w:rPr>
        <w:t xml:space="preserve"> </w:t>
      </w:r>
      <w:r w:rsidR="00536498">
        <w:rPr>
          <w:rFonts w:ascii="Verdana" w:hAnsi="Verdana" w:eastAsia="Calibri"/>
          <w:sz w:val="18"/>
          <w:szCs w:val="18"/>
        </w:rPr>
        <w:t xml:space="preserve">Hierover kan worden gezegd dat dit niet het geval is. </w:t>
      </w:r>
      <w:r w:rsidR="00476F34">
        <w:rPr>
          <w:rFonts w:ascii="Verdana" w:hAnsi="Verdana" w:eastAsia="Calibri"/>
          <w:sz w:val="18"/>
          <w:szCs w:val="18"/>
        </w:rPr>
        <w:t xml:space="preserve">Het </w:t>
      </w:r>
      <w:r w:rsidR="005E2029">
        <w:rPr>
          <w:rFonts w:ascii="Verdana" w:hAnsi="Verdana" w:eastAsia="Calibri"/>
          <w:sz w:val="18"/>
          <w:szCs w:val="18"/>
        </w:rPr>
        <w:t>laatst</w:t>
      </w:r>
      <w:r w:rsidR="00666269">
        <w:rPr>
          <w:rFonts w:ascii="Verdana" w:hAnsi="Verdana" w:eastAsia="Calibri"/>
          <w:sz w:val="18"/>
          <w:szCs w:val="18"/>
        </w:rPr>
        <w:t xml:space="preserve">genoemde wetsvoorstel heeft geen gevolgen voor de BRP, waarin het </w:t>
      </w:r>
      <w:r w:rsidR="00476F34">
        <w:rPr>
          <w:rFonts w:ascii="Verdana" w:hAnsi="Verdana" w:eastAsia="Calibri"/>
          <w:sz w:val="18"/>
          <w:szCs w:val="18"/>
        </w:rPr>
        <w:t>geslacht geregistreerd</w:t>
      </w:r>
      <w:r w:rsidR="00666269">
        <w:rPr>
          <w:rFonts w:ascii="Verdana" w:hAnsi="Verdana" w:eastAsia="Calibri"/>
          <w:sz w:val="18"/>
          <w:szCs w:val="18"/>
        </w:rPr>
        <w:t xml:space="preserve"> blijft</w:t>
      </w:r>
      <w:r w:rsidR="00A8054F">
        <w:rPr>
          <w:rFonts w:ascii="Verdana" w:hAnsi="Verdana" w:eastAsia="Calibri"/>
          <w:sz w:val="18"/>
          <w:szCs w:val="18"/>
        </w:rPr>
        <w:t>.</w:t>
      </w:r>
      <w:r w:rsidR="00476F34">
        <w:rPr>
          <w:rFonts w:ascii="Verdana" w:hAnsi="Verdana" w:eastAsia="Calibri"/>
          <w:sz w:val="18"/>
          <w:szCs w:val="18"/>
        </w:rPr>
        <w:t xml:space="preserve"> Er is dus geen sprake van inconsistentie tussen de gegevens. </w:t>
      </w:r>
      <w:r w:rsidR="00954022">
        <w:rPr>
          <w:rFonts w:ascii="Verdana" w:hAnsi="Verdana" w:eastAsia="Calibri"/>
          <w:sz w:val="18"/>
          <w:szCs w:val="18"/>
        </w:rPr>
        <w:t>Organisaties met toegang tot de BRP kunnen het geslachtsgegeven daaruit ophalen wanneer zij dat nodig hebben. De regering verwacht hierbij geen problemen voor burgers</w:t>
      </w:r>
      <w:r w:rsidR="00536498">
        <w:rPr>
          <w:rFonts w:ascii="Verdana" w:hAnsi="Verdana" w:eastAsia="Calibri"/>
          <w:sz w:val="18"/>
          <w:szCs w:val="18"/>
        </w:rPr>
        <w:t>, ook al</w:t>
      </w:r>
      <w:r w:rsidR="00E03DA7">
        <w:rPr>
          <w:rFonts w:ascii="Verdana" w:hAnsi="Verdana" w:eastAsia="Calibri"/>
          <w:sz w:val="18"/>
          <w:szCs w:val="18"/>
        </w:rPr>
        <w:t xml:space="preserve"> omdat het weglaten van de geslachtsvermelding op identiteitskaarten is toegestaan op grond van Verordening</w:t>
      </w:r>
      <w:r w:rsidR="004F0995">
        <w:rPr>
          <w:rFonts w:ascii="Verdana" w:hAnsi="Verdana" w:eastAsia="Calibri"/>
          <w:sz w:val="18"/>
          <w:szCs w:val="18"/>
        </w:rPr>
        <w:t xml:space="preserve"> (EU)</w:t>
      </w:r>
      <w:r w:rsidR="00E03DA7">
        <w:rPr>
          <w:rFonts w:ascii="Verdana" w:hAnsi="Verdana" w:eastAsia="Calibri"/>
          <w:sz w:val="18"/>
          <w:szCs w:val="18"/>
        </w:rPr>
        <w:t xml:space="preserve"> 2019/1157</w:t>
      </w:r>
      <w:r w:rsidR="004F0995">
        <w:rPr>
          <w:rFonts w:ascii="Verdana" w:hAnsi="Verdana" w:eastAsia="Calibri"/>
          <w:sz w:val="18"/>
          <w:szCs w:val="18"/>
        </w:rPr>
        <w:t>.</w:t>
      </w:r>
      <w:r>
        <w:rPr>
          <w:rStyle w:val="FootnoteReference"/>
          <w:rFonts w:ascii="Verdana" w:hAnsi="Verdana" w:eastAsia="Calibri"/>
          <w:sz w:val="18"/>
          <w:szCs w:val="18"/>
        </w:rPr>
        <w:footnoteReference w:id="5"/>
      </w:r>
      <w:r w:rsidR="004F0995">
        <w:rPr>
          <w:rFonts w:ascii="Verdana" w:hAnsi="Verdana" w:eastAsia="Calibri"/>
          <w:sz w:val="18"/>
          <w:szCs w:val="18"/>
        </w:rPr>
        <w:t xml:space="preserve"> </w:t>
      </w:r>
    </w:p>
    <w:p w:rsidR="00914BF1" w:rsidP="00720FAE" w14:paraId="2F5C6AD5" w14:textId="77777777">
      <w:pPr>
        <w:pStyle w:val="NoSpacing"/>
        <w:spacing w:line="240" w:lineRule="exact"/>
        <w:rPr>
          <w:rFonts w:ascii="Verdana" w:hAnsi="Verdana" w:eastAsia="Calibri"/>
          <w:sz w:val="18"/>
          <w:szCs w:val="18"/>
        </w:rPr>
      </w:pPr>
    </w:p>
    <w:p w:rsidRPr="00720FAE" w:rsidR="000A7E7D" w:rsidP="00720FAE" w14:paraId="18911078" w14:textId="3387F674">
      <w:pPr>
        <w:pStyle w:val="NoSpacing"/>
        <w:spacing w:line="240" w:lineRule="exact"/>
        <w:rPr>
          <w:rFonts w:ascii="Verdana" w:hAnsi="Verdana" w:eastAsia="Calibri"/>
          <w:i/>
          <w:iCs/>
          <w:sz w:val="18"/>
          <w:szCs w:val="18"/>
        </w:rPr>
      </w:pPr>
      <w:r w:rsidRPr="00720FAE">
        <w:rPr>
          <w:rFonts w:ascii="Verdana" w:hAnsi="Verdana" w:eastAsia="Calibri"/>
          <w:i/>
          <w:iCs/>
          <w:sz w:val="18"/>
          <w:szCs w:val="18"/>
        </w:rPr>
        <w:t>2</w:t>
      </w:r>
      <w:r w:rsidRPr="00720FAE">
        <w:rPr>
          <w:rFonts w:ascii="Verdana" w:hAnsi="Verdana" w:eastAsia="Calibri"/>
          <w:i/>
          <w:iCs/>
          <w:sz w:val="18"/>
          <w:szCs w:val="18"/>
        </w:rPr>
        <w:t>. Gevolgen van het voorstel van rijkswet</w:t>
      </w:r>
    </w:p>
    <w:p w:rsidRPr="00720FAE" w:rsidR="00577DD7" w:rsidP="00720FAE" w14:paraId="2F010425" w14:textId="77777777">
      <w:pPr>
        <w:pStyle w:val="NoSpacing"/>
        <w:spacing w:line="240" w:lineRule="exact"/>
        <w:rPr>
          <w:rFonts w:ascii="Verdana" w:hAnsi="Verdana" w:eastAsia="Calibri"/>
          <w:sz w:val="18"/>
          <w:szCs w:val="18"/>
        </w:rPr>
      </w:pPr>
    </w:p>
    <w:p w:rsidRPr="00720FAE" w:rsidR="00551856" w:rsidP="00720FAE" w14:paraId="44651823" w14:textId="1745CB93">
      <w:pPr>
        <w:pStyle w:val="NoSpacing"/>
        <w:spacing w:line="240" w:lineRule="exact"/>
        <w:rPr>
          <w:rFonts w:ascii="Verdana" w:hAnsi="Verdana" w:eastAsia="Calibri"/>
          <w:i/>
          <w:iCs/>
          <w:sz w:val="18"/>
          <w:szCs w:val="18"/>
        </w:rPr>
      </w:pPr>
      <w:r w:rsidRPr="00720FAE">
        <w:rPr>
          <w:rFonts w:ascii="Verdana" w:hAnsi="Verdana" w:eastAsia="Calibri"/>
          <w:sz w:val="18"/>
          <w:szCs w:val="18"/>
        </w:rPr>
        <w:t>2</w:t>
      </w:r>
      <w:r w:rsidRPr="00720FAE" w:rsidR="000A7E7D">
        <w:rPr>
          <w:rFonts w:ascii="Verdana" w:hAnsi="Verdana" w:eastAsia="Calibri"/>
          <w:sz w:val="18"/>
          <w:szCs w:val="18"/>
        </w:rPr>
        <w:t>.1 Algemeen</w:t>
      </w:r>
      <w:r w:rsidRPr="00720FAE" w:rsidR="00CF6F26">
        <w:rPr>
          <w:rFonts w:ascii="Verdana" w:hAnsi="Verdana" w:eastAsia="Calibri"/>
          <w:sz w:val="18"/>
          <w:szCs w:val="18"/>
        </w:rPr>
        <w:br/>
      </w:r>
      <w:r w:rsidRPr="00720FAE" w:rsidR="00CF6F26">
        <w:rPr>
          <w:rFonts w:ascii="Verdana" w:hAnsi="Verdana" w:eastAsia="Calibri"/>
          <w:sz w:val="18"/>
          <w:szCs w:val="18"/>
        </w:rPr>
        <w:br/>
      </w:r>
      <w:r w:rsidRPr="00720FAE" w:rsidR="00CF6F26">
        <w:rPr>
          <w:rFonts w:ascii="Verdana" w:hAnsi="Verdana" w:eastAsia="Calibri"/>
          <w:i/>
          <w:iCs/>
          <w:sz w:val="18"/>
          <w:szCs w:val="18"/>
        </w:rPr>
        <w:t xml:space="preserve">De leden van de BBB-fractie vragen zich af wat de verwachte gevolgen zijn van deze wijziging voor de burger, in termen van aanvraag- en uitgifteprocessen van de Nederlandse identiteitskaart. Kan de regering hier nader op in gaan? </w:t>
      </w:r>
    </w:p>
    <w:p w:rsidRPr="00720FAE" w:rsidR="00551856" w:rsidP="00720FAE" w14:paraId="5D31B6B5" w14:textId="77777777">
      <w:pPr>
        <w:pStyle w:val="NoSpacing"/>
        <w:spacing w:line="240" w:lineRule="exact"/>
        <w:rPr>
          <w:rFonts w:ascii="Verdana" w:hAnsi="Verdana" w:eastAsia="Calibri"/>
          <w:sz w:val="18"/>
          <w:szCs w:val="18"/>
        </w:rPr>
      </w:pPr>
    </w:p>
    <w:p w:rsidRPr="00476F34" w:rsidR="00476F34" w:rsidP="00720FAE" w14:paraId="5AF38F3F" w14:textId="03FA3119">
      <w:pPr>
        <w:pStyle w:val="NoSpacing"/>
        <w:spacing w:line="240" w:lineRule="exact"/>
        <w:rPr>
          <w:rFonts w:ascii="Verdana" w:hAnsi="Verdana" w:eastAsia="Calibri"/>
          <w:sz w:val="18"/>
          <w:szCs w:val="18"/>
        </w:rPr>
      </w:pPr>
      <w:r>
        <w:rPr>
          <w:rFonts w:ascii="Verdana" w:hAnsi="Verdana" w:eastAsia="Calibri"/>
          <w:sz w:val="18"/>
          <w:szCs w:val="18"/>
        </w:rPr>
        <w:t>Er verandert niets in het aanvraag- en uitgifteproces voor burgers. Zij zullen op dezelfde manier als nu een NIK aanvragen en uitgereikt krijgen.</w:t>
      </w:r>
      <w:r w:rsidR="00541D33">
        <w:rPr>
          <w:rFonts w:ascii="Verdana" w:hAnsi="Verdana" w:eastAsia="Calibri"/>
          <w:sz w:val="18"/>
          <w:szCs w:val="18"/>
        </w:rPr>
        <w:t xml:space="preserve"> Er zijn voor burgers dus geen gevolgen van deze wijziging.</w:t>
      </w:r>
    </w:p>
    <w:p w:rsidRPr="00720FAE" w:rsidR="000A7E7D" w:rsidP="00720FAE" w14:paraId="5796B3AE" w14:textId="0A50FC28">
      <w:pPr>
        <w:pStyle w:val="NoSpacing"/>
        <w:spacing w:line="240" w:lineRule="exact"/>
        <w:rPr>
          <w:rFonts w:ascii="Verdana" w:hAnsi="Verdana" w:eastAsia="Calibri"/>
          <w:sz w:val="18"/>
          <w:szCs w:val="18"/>
        </w:rPr>
      </w:pPr>
    </w:p>
    <w:p w:rsidRPr="00720FAE" w:rsidR="000A7E7D" w:rsidP="00720FAE" w14:paraId="3BA06E10" w14:textId="610B9F46">
      <w:pPr>
        <w:pStyle w:val="NoSpacing"/>
        <w:spacing w:line="240" w:lineRule="exact"/>
        <w:rPr>
          <w:rFonts w:ascii="Verdana" w:hAnsi="Verdana" w:eastAsia="Calibri"/>
          <w:i/>
          <w:iCs/>
          <w:sz w:val="18"/>
          <w:szCs w:val="18"/>
        </w:rPr>
      </w:pPr>
      <w:r w:rsidRPr="00720FAE">
        <w:rPr>
          <w:rFonts w:ascii="Verdana" w:hAnsi="Verdana" w:eastAsia="Calibri"/>
          <w:i/>
          <w:iCs/>
          <w:sz w:val="18"/>
          <w:szCs w:val="18"/>
        </w:rPr>
        <w:t>3</w:t>
      </w:r>
      <w:r w:rsidRPr="00720FAE">
        <w:rPr>
          <w:rFonts w:ascii="Verdana" w:hAnsi="Verdana" w:eastAsia="Calibri"/>
          <w:i/>
          <w:iCs/>
          <w:sz w:val="18"/>
          <w:szCs w:val="18"/>
        </w:rPr>
        <w:t xml:space="preserve">. Advies en consultatie </w:t>
      </w:r>
    </w:p>
    <w:p w:rsidRPr="00720FAE" w:rsidR="00577DD7" w:rsidP="00720FAE" w14:paraId="4EB85A02" w14:textId="77777777">
      <w:pPr>
        <w:pStyle w:val="NoSpacing"/>
        <w:spacing w:line="240" w:lineRule="exact"/>
        <w:rPr>
          <w:rFonts w:ascii="Verdana" w:hAnsi="Verdana" w:eastAsia="Calibri"/>
          <w:sz w:val="18"/>
          <w:szCs w:val="18"/>
        </w:rPr>
      </w:pPr>
    </w:p>
    <w:p w:rsidRPr="00720FAE" w:rsidR="00551856" w:rsidP="00720FAE" w14:paraId="674260DD" w14:textId="7A6BDABE">
      <w:pPr>
        <w:pStyle w:val="NoSpacing"/>
        <w:spacing w:line="240" w:lineRule="exact"/>
        <w:rPr>
          <w:rFonts w:ascii="Verdana" w:hAnsi="Verdana" w:eastAsia="Calibri"/>
          <w:i/>
          <w:iCs/>
          <w:sz w:val="18"/>
          <w:szCs w:val="18"/>
        </w:rPr>
      </w:pPr>
      <w:r w:rsidRPr="00720FAE">
        <w:rPr>
          <w:rFonts w:ascii="Verdana" w:hAnsi="Verdana" w:eastAsia="Calibri"/>
          <w:sz w:val="18"/>
          <w:szCs w:val="18"/>
        </w:rPr>
        <w:t>3.</w:t>
      </w:r>
      <w:r w:rsidR="00E00096">
        <w:rPr>
          <w:rFonts w:ascii="Verdana" w:hAnsi="Verdana" w:eastAsia="Calibri"/>
          <w:sz w:val="18"/>
          <w:szCs w:val="18"/>
        </w:rPr>
        <w:t>1</w:t>
      </w:r>
      <w:r w:rsidRPr="00720FAE" w:rsidR="000A7E7D">
        <w:rPr>
          <w:rFonts w:ascii="Verdana" w:hAnsi="Verdana" w:eastAsia="Calibri"/>
          <w:sz w:val="18"/>
          <w:szCs w:val="18"/>
        </w:rPr>
        <w:t xml:space="preserve">. Reactie van de Vereniging van Nederlandse gemeenten en de Nederlandse Vereniging voor Burgerzaken </w:t>
      </w:r>
      <w:r w:rsidRPr="00720FAE" w:rsidR="00D15CA7">
        <w:rPr>
          <w:rFonts w:ascii="Verdana" w:hAnsi="Verdana" w:eastAsia="Calibri"/>
          <w:sz w:val="18"/>
          <w:szCs w:val="18"/>
        </w:rPr>
        <w:br/>
      </w:r>
      <w:r w:rsidRPr="00720FAE" w:rsidR="00D15CA7">
        <w:rPr>
          <w:rFonts w:ascii="Verdana" w:hAnsi="Verdana" w:eastAsia="Calibri"/>
          <w:sz w:val="18"/>
          <w:szCs w:val="18"/>
        </w:rPr>
        <w:br/>
      </w:r>
      <w:r w:rsidRPr="00720FAE" w:rsidR="00D15CA7">
        <w:rPr>
          <w:rFonts w:ascii="Verdana" w:hAnsi="Verdana" w:eastAsia="Calibri"/>
          <w:i/>
          <w:iCs/>
          <w:sz w:val="18"/>
          <w:szCs w:val="18"/>
        </w:rPr>
        <w:t xml:space="preserve">De leden van de NSC-fractie lezen in het advies van de Verenging van Nederlandse Gemeenten dat zij stellen dat de organisatorische, technische en financiële gevolgen van de nieuwe regelgeving voor gemeenten onvoldoende inzichtelijk zijn. Kan de regering verhelderen wanneer en of er een impactanalyse wordt uitgevoerd en hoe eventuele knelpunten worden geanalyseerd? </w:t>
      </w:r>
    </w:p>
    <w:p w:rsidRPr="00720FAE" w:rsidR="000A7E7D" w:rsidP="00720FAE" w14:paraId="30ED4BC4" w14:textId="77777777">
      <w:pPr>
        <w:pStyle w:val="Default"/>
        <w:spacing w:line="240" w:lineRule="exact"/>
        <w:rPr>
          <w:rFonts w:ascii="Verdana" w:hAnsi="Verdana" w:cs="Times New Roman"/>
          <w:color w:val="211D1F"/>
          <w:sz w:val="18"/>
          <w:szCs w:val="18"/>
        </w:rPr>
      </w:pPr>
    </w:p>
    <w:p w:rsidR="0009181B" w:rsidP="00720FAE" w14:paraId="49F3EABC" w14:textId="5D879099">
      <w:pPr>
        <w:pStyle w:val="Default"/>
        <w:spacing w:line="240" w:lineRule="exact"/>
        <w:rPr>
          <w:rFonts w:ascii="Verdana" w:hAnsi="Verdana" w:cs="Times New Roman"/>
          <w:color w:val="211D1F"/>
          <w:sz w:val="18"/>
          <w:szCs w:val="18"/>
        </w:rPr>
      </w:pPr>
      <w:r w:rsidRPr="00FB2409">
        <w:rPr>
          <w:rFonts w:ascii="Verdana" w:hAnsi="Verdana" w:cs="Times New Roman"/>
          <w:color w:val="211D1F"/>
          <w:sz w:val="18"/>
          <w:szCs w:val="18"/>
        </w:rPr>
        <w:t xml:space="preserve">De </w:t>
      </w:r>
      <w:r w:rsidRPr="004815F6" w:rsidR="001467DC">
        <w:rPr>
          <w:rFonts w:ascii="Verdana" w:hAnsi="Verdana" w:eastAsia="Calibri"/>
          <w:sz w:val="18"/>
          <w:szCs w:val="18"/>
        </w:rPr>
        <w:t>Veren</w:t>
      </w:r>
      <w:r w:rsidR="006E124F">
        <w:rPr>
          <w:rFonts w:ascii="Verdana" w:hAnsi="Verdana" w:eastAsia="Calibri"/>
          <w:sz w:val="18"/>
          <w:szCs w:val="18"/>
        </w:rPr>
        <w:t>i</w:t>
      </w:r>
      <w:r w:rsidRPr="004815F6" w:rsidR="001467DC">
        <w:rPr>
          <w:rFonts w:ascii="Verdana" w:hAnsi="Verdana" w:eastAsia="Calibri"/>
          <w:sz w:val="18"/>
          <w:szCs w:val="18"/>
        </w:rPr>
        <w:t>ging van Nederlandse Gemeenten</w:t>
      </w:r>
      <w:r w:rsidRPr="00720FAE" w:rsidR="001467DC">
        <w:rPr>
          <w:rFonts w:ascii="Verdana" w:hAnsi="Verdana" w:eastAsia="Calibri"/>
          <w:i/>
          <w:iCs/>
          <w:sz w:val="18"/>
          <w:szCs w:val="18"/>
        </w:rPr>
        <w:t xml:space="preserve"> </w:t>
      </w:r>
      <w:r w:rsidR="001467DC">
        <w:rPr>
          <w:rFonts w:ascii="Verdana" w:hAnsi="Verdana" w:cs="Times New Roman"/>
          <w:color w:val="211D1F"/>
          <w:sz w:val="18"/>
          <w:szCs w:val="18"/>
        </w:rPr>
        <w:t xml:space="preserve">(hierna: </w:t>
      </w:r>
      <w:r w:rsidRPr="00FB2409">
        <w:rPr>
          <w:rFonts w:ascii="Verdana" w:hAnsi="Verdana" w:cs="Times New Roman"/>
          <w:color w:val="211D1F"/>
          <w:sz w:val="18"/>
          <w:szCs w:val="18"/>
        </w:rPr>
        <w:t>VNG</w:t>
      </w:r>
      <w:r w:rsidR="001467DC">
        <w:rPr>
          <w:rFonts w:ascii="Verdana" w:hAnsi="Verdana" w:cs="Times New Roman"/>
          <w:color w:val="211D1F"/>
          <w:sz w:val="18"/>
          <w:szCs w:val="18"/>
        </w:rPr>
        <w:t>)</w:t>
      </w:r>
      <w:r w:rsidRPr="00FB2409">
        <w:rPr>
          <w:rFonts w:ascii="Verdana" w:hAnsi="Verdana" w:cs="Times New Roman"/>
          <w:color w:val="211D1F"/>
          <w:sz w:val="18"/>
          <w:szCs w:val="18"/>
        </w:rPr>
        <w:t xml:space="preserve"> liet</w:t>
      </w:r>
      <w:r w:rsidR="005E4297">
        <w:rPr>
          <w:rFonts w:ascii="Verdana" w:hAnsi="Verdana" w:cs="Times New Roman"/>
          <w:color w:val="211D1F"/>
          <w:sz w:val="18"/>
          <w:szCs w:val="18"/>
        </w:rPr>
        <w:t xml:space="preserve"> in de consultatiefase van het wetsvoorstel</w:t>
      </w:r>
      <w:r w:rsidRPr="00FB2409">
        <w:rPr>
          <w:rFonts w:ascii="Verdana" w:hAnsi="Verdana" w:cs="Times New Roman"/>
          <w:color w:val="211D1F"/>
          <w:sz w:val="18"/>
          <w:szCs w:val="18"/>
        </w:rPr>
        <w:t xml:space="preserve"> in haar reactie weten onvoldoende duidelijkheid te hebben over de gevolgen van het wetsvoorstel voor gemeenten. De gevolgen voor gemeenten zijn </w:t>
      </w:r>
      <w:r w:rsidR="001467DC">
        <w:rPr>
          <w:rFonts w:ascii="Verdana" w:hAnsi="Verdana" w:cs="Times New Roman"/>
          <w:color w:val="211D1F"/>
          <w:sz w:val="18"/>
          <w:szCs w:val="18"/>
        </w:rPr>
        <w:t>mede naar aanleiding hiervan</w:t>
      </w:r>
      <w:r w:rsidR="007B7B44">
        <w:rPr>
          <w:rFonts w:ascii="Verdana" w:hAnsi="Verdana" w:cs="Times New Roman"/>
          <w:color w:val="211D1F"/>
          <w:sz w:val="18"/>
          <w:szCs w:val="18"/>
        </w:rPr>
        <w:t>, mede door</w:t>
      </w:r>
      <w:r>
        <w:rPr>
          <w:rFonts w:ascii="Verdana" w:hAnsi="Verdana" w:cs="Times New Roman"/>
          <w:color w:val="211D1F"/>
          <w:sz w:val="18"/>
          <w:szCs w:val="18"/>
        </w:rPr>
        <w:t xml:space="preserve"> de</w:t>
      </w:r>
      <w:r w:rsidR="007B7B44">
        <w:rPr>
          <w:rFonts w:ascii="Verdana" w:hAnsi="Verdana" w:cs="Times New Roman"/>
          <w:color w:val="211D1F"/>
          <w:sz w:val="18"/>
          <w:szCs w:val="18"/>
        </w:rPr>
        <w:t xml:space="preserve"> VNG,</w:t>
      </w:r>
      <w:r w:rsidRPr="00FB2409">
        <w:rPr>
          <w:rFonts w:ascii="Verdana" w:hAnsi="Verdana" w:cs="Times New Roman"/>
          <w:color w:val="211D1F"/>
          <w:sz w:val="18"/>
          <w:szCs w:val="18"/>
        </w:rPr>
        <w:t xml:space="preserve"> nader onderzocht. </w:t>
      </w:r>
    </w:p>
    <w:p w:rsidR="0009181B" w:rsidP="00720FAE" w14:paraId="71341107" w14:textId="5764E23C">
      <w:pPr>
        <w:pStyle w:val="Default"/>
        <w:spacing w:line="240" w:lineRule="exact"/>
        <w:rPr>
          <w:rFonts w:ascii="Verdana" w:hAnsi="Verdana" w:cs="Times New Roman"/>
          <w:color w:val="211D1F"/>
          <w:sz w:val="18"/>
          <w:szCs w:val="18"/>
        </w:rPr>
      </w:pPr>
      <w:r w:rsidRPr="00FB2409">
        <w:rPr>
          <w:rFonts w:ascii="Verdana" w:hAnsi="Verdana" w:cs="Times New Roman"/>
          <w:color w:val="211D1F"/>
          <w:sz w:val="18"/>
          <w:szCs w:val="18"/>
        </w:rPr>
        <w:t>Omdat er in het aanvraag- en uitgifteproces inhoudelijk niets wijzigt, zullen de gevolgen voor gemeenten beperkt zijn.</w:t>
      </w:r>
      <w:r>
        <w:rPr>
          <w:rFonts w:ascii="Verdana" w:hAnsi="Verdana" w:cs="Times New Roman"/>
          <w:color w:val="211D1F"/>
          <w:sz w:val="18"/>
          <w:szCs w:val="18"/>
        </w:rPr>
        <w:t xml:space="preserve"> De</w:t>
      </w:r>
      <w:r w:rsidR="007B7B44">
        <w:rPr>
          <w:rFonts w:ascii="Verdana" w:hAnsi="Verdana" w:cs="Times New Roman"/>
          <w:color w:val="211D1F"/>
          <w:sz w:val="18"/>
          <w:szCs w:val="18"/>
        </w:rPr>
        <w:t xml:space="preserve"> VNG heeft aangegeven deze conclusie te delen.</w:t>
      </w:r>
      <w:r w:rsidRPr="00FB2409">
        <w:rPr>
          <w:rFonts w:ascii="Verdana" w:hAnsi="Verdana" w:cs="Times New Roman"/>
          <w:color w:val="211D1F"/>
          <w:sz w:val="18"/>
          <w:szCs w:val="18"/>
        </w:rPr>
        <w:t xml:space="preserve"> Gemeenten voeren op grond van artikel 3 van de Paspoortwet een </w:t>
      </w:r>
      <w:r w:rsidR="001467DC">
        <w:rPr>
          <w:rFonts w:ascii="Verdana" w:hAnsi="Verdana" w:cs="Times New Roman"/>
          <w:color w:val="211D1F"/>
          <w:sz w:val="18"/>
          <w:szCs w:val="18"/>
        </w:rPr>
        <w:t>(</w:t>
      </w:r>
      <w:r w:rsidRPr="00FB2409">
        <w:rPr>
          <w:rFonts w:ascii="Verdana" w:hAnsi="Verdana" w:cs="Times New Roman"/>
          <w:color w:val="211D1F"/>
          <w:sz w:val="18"/>
          <w:szCs w:val="18"/>
        </w:rPr>
        <w:t>lokale</w:t>
      </w:r>
      <w:r w:rsidR="001467DC">
        <w:rPr>
          <w:rFonts w:ascii="Verdana" w:hAnsi="Verdana" w:cs="Times New Roman"/>
          <w:color w:val="211D1F"/>
          <w:sz w:val="18"/>
          <w:szCs w:val="18"/>
        </w:rPr>
        <w:t>)</w:t>
      </w:r>
      <w:r w:rsidRPr="00FB2409">
        <w:rPr>
          <w:rFonts w:ascii="Verdana" w:hAnsi="Verdana" w:cs="Times New Roman"/>
          <w:color w:val="211D1F"/>
          <w:sz w:val="18"/>
          <w:szCs w:val="18"/>
        </w:rPr>
        <w:t xml:space="preserve"> reisdocumentenadministratie. </w:t>
      </w:r>
      <w:r w:rsidR="00A71752">
        <w:rPr>
          <w:rFonts w:ascii="Verdana" w:hAnsi="Verdana" w:cs="Times New Roman"/>
          <w:color w:val="211D1F"/>
          <w:sz w:val="18"/>
          <w:szCs w:val="18"/>
        </w:rPr>
        <w:t>Op grond van</w:t>
      </w:r>
      <w:r w:rsidR="00A8054F">
        <w:rPr>
          <w:rFonts w:ascii="Verdana" w:hAnsi="Verdana" w:cs="Times New Roman"/>
          <w:color w:val="211D1F"/>
          <w:sz w:val="18"/>
          <w:szCs w:val="18"/>
        </w:rPr>
        <w:t xml:space="preserve"> </w:t>
      </w:r>
      <w:r w:rsidR="001467DC">
        <w:rPr>
          <w:rFonts w:ascii="Verdana" w:hAnsi="Verdana" w:eastAsia="Calibri"/>
          <w:sz w:val="18"/>
          <w:szCs w:val="18"/>
        </w:rPr>
        <w:t>het wetsvoorstel voor een nieuwe Wet op de Nederlandse identiteitskaart</w:t>
      </w:r>
      <w:r w:rsidRPr="00FB2409" w:rsidR="001467DC">
        <w:rPr>
          <w:rFonts w:ascii="Verdana" w:hAnsi="Verdana" w:cs="Times New Roman"/>
          <w:color w:val="211D1F"/>
          <w:sz w:val="18"/>
          <w:szCs w:val="18"/>
        </w:rPr>
        <w:t xml:space="preserve"> </w:t>
      </w:r>
      <w:r w:rsidRPr="00FB2409">
        <w:rPr>
          <w:rFonts w:ascii="Verdana" w:hAnsi="Verdana" w:cs="Times New Roman"/>
          <w:color w:val="211D1F"/>
          <w:sz w:val="18"/>
          <w:szCs w:val="18"/>
        </w:rPr>
        <w:t>zullen zij op grond van artikel 3 van di</w:t>
      </w:r>
      <w:r w:rsidR="001467DC">
        <w:rPr>
          <w:rFonts w:ascii="Verdana" w:hAnsi="Verdana" w:cs="Times New Roman"/>
          <w:color w:val="211D1F"/>
          <w:sz w:val="18"/>
          <w:szCs w:val="18"/>
        </w:rPr>
        <w:t>e</w:t>
      </w:r>
      <w:r w:rsidRPr="00FB2409">
        <w:rPr>
          <w:rFonts w:ascii="Verdana" w:hAnsi="Verdana" w:cs="Times New Roman"/>
          <w:color w:val="211D1F"/>
          <w:sz w:val="18"/>
          <w:szCs w:val="18"/>
        </w:rPr>
        <w:t xml:space="preserve"> wet ook een Nederlandse</w:t>
      </w:r>
      <w:r w:rsidR="00044C93">
        <w:rPr>
          <w:rFonts w:ascii="Verdana" w:hAnsi="Verdana" w:cs="Times New Roman"/>
          <w:color w:val="211D1F"/>
          <w:sz w:val="18"/>
          <w:szCs w:val="18"/>
        </w:rPr>
        <w:t xml:space="preserve"> </w:t>
      </w:r>
      <w:r w:rsidRPr="00FB2409">
        <w:rPr>
          <w:rFonts w:ascii="Verdana" w:hAnsi="Verdana" w:cs="Times New Roman"/>
          <w:color w:val="211D1F"/>
          <w:sz w:val="18"/>
          <w:szCs w:val="18"/>
        </w:rPr>
        <w:t>identiteitskaartenadministratie moeten gaan voeren. In de praktijk zal dit hetzelfde systeem zijn dat nu wordt gebruikt voor de reisdocumentenadministratie, het reisdocumenten aanvraag- en archiefstation (RAAS). De benodigde technische aanpassingen in dit systeem zullen door de leverancier</w:t>
      </w:r>
      <w:r w:rsidR="00BC1421">
        <w:rPr>
          <w:rFonts w:ascii="Verdana" w:hAnsi="Verdana" w:cs="Times New Roman"/>
          <w:color w:val="211D1F"/>
          <w:sz w:val="18"/>
          <w:szCs w:val="18"/>
        </w:rPr>
        <w:t xml:space="preserve"> in opdracht van </w:t>
      </w:r>
      <w:r w:rsidR="00044C93">
        <w:rPr>
          <w:rFonts w:ascii="Verdana" w:hAnsi="Verdana" w:cs="Times New Roman"/>
          <w:color w:val="211D1F"/>
          <w:sz w:val="18"/>
          <w:szCs w:val="18"/>
        </w:rPr>
        <w:t xml:space="preserve">de Rijksdienst voor </w:t>
      </w:r>
      <w:r w:rsidR="00DC31E9">
        <w:rPr>
          <w:rFonts w:ascii="Verdana" w:hAnsi="Verdana" w:cs="Times New Roman"/>
          <w:color w:val="211D1F"/>
          <w:sz w:val="18"/>
          <w:szCs w:val="18"/>
        </w:rPr>
        <w:t>I</w:t>
      </w:r>
      <w:r w:rsidR="00044C93">
        <w:rPr>
          <w:rFonts w:ascii="Verdana" w:hAnsi="Verdana" w:cs="Times New Roman"/>
          <w:color w:val="211D1F"/>
          <w:sz w:val="18"/>
          <w:szCs w:val="18"/>
        </w:rPr>
        <w:t>dentiteitsgegevens</w:t>
      </w:r>
      <w:r w:rsidRPr="00FB2409">
        <w:rPr>
          <w:rFonts w:ascii="Verdana" w:hAnsi="Verdana" w:cs="Times New Roman"/>
          <w:color w:val="211D1F"/>
          <w:sz w:val="18"/>
          <w:szCs w:val="18"/>
        </w:rPr>
        <w:t xml:space="preserve"> worden uitgevoerd. Gemeenten hoeven hiervoor zelf dus niets te doen. </w:t>
      </w:r>
    </w:p>
    <w:p w:rsidR="0009181B" w:rsidP="00720FAE" w14:paraId="65EAD973" w14:textId="77777777">
      <w:pPr>
        <w:pStyle w:val="Default"/>
        <w:spacing w:line="240" w:lineRule="exact"/>
        <w:rPr>
          <w:rFonts w:ascii="Verdana" w:hAnsi="Verdana" w:cs="Times New Roman"/>
          <w:color w:val="211D1F"/>
          <w:sz w:val="18"/>
          <w:szCs w:val="18"/>
        </w:rPr>
      </w:pPr>
      <w:r w:rsidRPr="00FB2409">
        <w:rPr>
          <w:rFonts w:ascii="Verdana" w:hAnsi="Verdana" w:cs="Times New Roman"/>
          <w:color w:val="211D1F"/>
          <w:sz w:val="18"/>
          <w:szCs w:val="18"/>
        </w:rPr>
        <w:t xml:space="preserve">Gemeenten zullen wel zelf hun eigen interne en externe communicatie, zoals handboeken, opleidingsdocumenten of websites, moeten aanpassen voor zover deze verwijzen naar de Paspoortwet. Voor de NIK zal dan voortaan ook naar de Wet op de Nederlandse identiteitskaart moeten worden verwezen. </w:t>
      </w:r>
    </w:p>
    <w:p w:rsidR="00BC1421" w:rsidP="00720FAE" w14:paraId="2930CAB6" w14:textId="4B4AFFD9">
      <w:pPr>
        <w:pStyle w:val="Default"/>
        <w:spacing w:line="240" w:lineRule="exact"/>
        <w:rPr>
          <w:rFonts w:ascii="Verdana" w:hAnsi="Verdana" w:cs="Times New Roman"/>
          <w:color w:val="211D1F"/>
          <w:sz w:val="18"/>
          <w:szCs w:val="18"/>
        </w:rPr>
      </w:pPr>
      <w:r w:rsidRPr="00FB2409">
        <w:rPr>
          <w:rFonts w:ascii="Verdana" w:hAnsi="Verdana" w:cs="Times New Roman"/>
          <w:color w:val="211D1F"/>
          <w:sz w:val="18"/>
          <w:szCs w:val="18"/>
        </w:rPr>
        <w:t>Een ander gevolg is dat gemeenten en openbare lichamen voortaan hun lokale belastingverordeningen</w:t>
      </w:r>
      <w:bookmarkStart w:name="_Hlk202781611" w:id="0"/>
      <w:r w:rsidR="001467DC">
        <w:rPr>
          <w:rFonts w:ascii="Verdana" w:hAnsi="Verdana" w:cs="Times New Roman"/>
          <w:color w:val="211D1F"/>
          <w:sz w:val="18"/>
          <w:szCs w:val="18"/>
        </w:rPr>
        <w:t xml:space="preserve">, voor zover het gaat om het heffen van rechten voor het verrichten van handelingen ten behoeve van de aanvraag van een NIK, </w:t>
      </w:r>
      <w:bookmarkEnd w:id="0"/>
      <w:r w:rsidRPr="00FB2409">
        <w:rPr>
          <w:rFonts w:ascii="Verdana" w:hAnsi="Verdana" w:cs="Times New Roman"/>
          <w:color w:val="211D1F"/>
          <w:sz w:val="18"/>
          <w:szCs w:val="18"/>
        </w:rPr>
        <w:t xml:space="preserve">moeten </w:t>
      </w:r>
      <w:r w:rsidR="001467DC">
        <w:rPr>
          <w:rFonts w:ascii="Verdana" w:hAnsi="Verdana" w:cs="Times New Roman"/>
          <w:color w:val="211D1F"/>
          <w:sz w:val="18"/>
          <w:szCs w:val="18"/>
        </w:rPr>
        <w:t>baseren op</w:t>
      </w:r>
      <w:r w:rsidR="00A8054F">
        <w:rPr>
          <w:rFonts w:ascii="Verdana" w:hAnsi="Verdana" w:cs="Times New Roman"/>
          <w:color w:val="211D1F"/>
          <w:sz w:val="18"/>
          <w:szCs w:val="18"/>
        </w:rPr>
        <w:t xml:space="preserve"> </w:t>
      </w:r>
      <w:r w:rsidRPr="00FB2409">
        <w:rPr>
          <w:rFonts w:ascii="Verdana" w:hAnsi="Verdana" w:cs="Times New Roman"/>
          <w:color w:val="211D1F"/>
          <w:sz w:val="18"/>
          <w:szCs w:val="18"/>
        </w:rPr>
        <w:t xml:space="preserve">de Wet op de Nederlandse identiteitskaart. Momenteel is de grondslag voor het heffen van rechten voor de NIK en de vervangende NIK neergelegd in </w:t>
      </w:r>
      <w:r w:rsidR="001467DC">
        <w:rPr>
          <w:rFonts w:ascii="Verdana" w:hAnsi="Verdana" w:cs="Times New Roman"/>
          <w:color w:val="211D1F"/>
          <w:sz w:val="18"/>
          <w:szCs w:val="18"/>
        </w:rPr>
        <w:t>de Paspoortwet</w:t>
      </w:r>
      <w:r w:rsidR="0009181B">
        <w:rPr>
          <w:rFonts w:ascii="Verdana" w:hAnsi="Verdana" w:cs="Times New Roman"/>
          <w:color w:val="211D1F"/>
          <w:sz w:val="18"/>
          <w:szCs w:val="18"/>
        </w:rPr>
        <w:t>.</w:t>
      </w:r>
      <w:bookmarkStart w:name="_Hlk202781736" w:id="1"/>
      <w:r>
        <w:rPr>
          <w:rStyle w:val="FootnoteReference"/>
          <w:rFonts w:ascii="Verdana" w:hAnsi="Verdana" w:cs="Times New Roman"/>
          <w:color w:val="211D1F"/>
          <w:sz w:val="18"/>
          <w:szCs w:val="18"/>
        </w:rPr>
        <w:footnoteReference w:id="6"/>
      </w:r>
      <w:bookmarkEnd w:id="1"/>
      <w:r w:rsidRPr="00FB2409">
        <w:rPr>
          <w:rFonts w:ascii="Verdana" w:hAnsi="Verdana" w:cs="Times New Roman"/>
          <w:color w:val="211D1F"/>
          <w:sz w:val="18"/>
          <w:szCs w:val="18"/>
        </w:rPr>
        <w:t xml:space="preserve"> </w:t>
      </w:r>
      <w:bookmarkStart w:name="_Hlk202781759" w:id="2"/>
      <w:r w:rsidR="00A71752">
        <w:rPr>
          <w:rFonts w:ascii="Verdana" w:hAnsi="Verdana" w:cs="Times New Roman"/>
          <w:color w:val="211D1F"/>
          <w:sz w:val="18"/>
          <w:szCs w:val="18"/>
        </w:rPr>
        <w:t>In het</w:t>
      </w:r>
      <w:r w:rsidRPr="00FB2409">
        <w:rPr>
          <w:rFonts w:ascii="Verdana" w:hAnsi="Verdana" w:cs="Times New Roman"/>
          <w:color w:val="211D1F"/>
          <w:sz w:val="18"/>
          <w:szCs w:val="18"/>
        </w:rPr>
        <w:t xml:space="preserve"> wetsvoorstel </w:t>
      </w:r>
      <w:r w:rsidR="00A71752">
        <w:rPr>
          <w:rFonts w:ascii="Verdana" w:hAnsi="Verdana" w:cs="Times New Roman"/>
          <w:color w:val="211D1F"/>
          <w:sz w:val="18"/>
          <w:szCs w:val="18"/>
        </w:rPr>
        <w:t xml:space="preserve">voor een nieuwe Wet op de Nederlandse identiteitskaart </w:t>
      </w:r>
      <w:r w:rsidRPr="00FB2409">
        <w:rPr>
          <w:rFonts w:ascii="Verdana" w:hAnsi="Verdana" w:cs="Times New Roman"/>
          <w:color w:val="211D1F"/>
          <w:sz w:val="18"/>
          <w:szCs w:val="18"/>
        </w:rPr>
        <w:t xml:space="preserve">zal de heffing van rechten voor de NIK en vervangende NIK berusten </w:t>
      </w:r>
      <w:r w:rsidR="00A71752">
        <w:rPr>
          <w:rFonts w:ascii="Verdana" w:hAnsi="Verdana" w:cs="Times New Roman"/>
          <w:color w:val="211D1F"/>
          <w:sz w:val="18"/>
          <w:szCs w:val="18"/>
        </w:rPr>
        <w:t>die wet</w:t>
      </w:r>
      <w:r w:rsidRPr="00FB2409">
        <w:rPr>
          <w:rFonts w:ascii="Verdana" w:hAnsi="Verdana" w:cs="Times New Roman"/>
          <w:color w:val="211D1F"/>
          <w:sz w:val="18"/>
          <w:szCs w:val="18"/>
        </w:rPr>
        <w:t>.</w:t>
      </w:r>
      <w:r>
        <w:rPr>
          <w:rStyle w:val="FootnoteReference"/>
          <w:rFonts w:ascii="Verdana" w:hAnsi="Verdana" w:cs="Times New Roman"/>
          <w:color w:val="211D1F"/>
          <w:sz w:val="18"/>
          <w:szCs w:val="18"/>
        </w:rPr>
        <w:footnoteReference w:id="7"/>
      </w:r>
      <w:r w:rsidRPr="00FB2409">
        <w:rPr>
          <w:rFonts w:ascii="Verdana" w:hAnsi="Verdana" w:cs="Times New Roman"/>
          <w:color w:val="211D1F"/>
          <w:sz w:val="18"/>
          <w:szCs w:val="18"/>
        </w:rPr>
        <w:t xml:space="preserve"> </w:t>
      </w:r>
      <w:bookmarkEnd w:id="2"/>
      <w:r w:rsidRPr="00FB2409">
        <w:rPr>
          <w:rFonts w:ascii="Verdana" w:hAnsi="Verdana" w:cs="Times New Roman"/>
          <w:color w:val="211D1F"/>
          <w:sz w:val="18"/>
          <w:szCs w:val="18"/>
        </w:rPr>
        <w:t xml:space="preserve">In artikel II van het voorstel van rijkswet is een voorziening getroffen om ervoor te zorgen dat gemeenten en openbare lichamen reeds vastgestelde belastingverordeningen niet opnieuw vast te hoeven stellen enkel en alleen vanwege de inwerkingtreding van de twee wetten. Omdat de tarieven voor de NIK en de vervangende NIK in het Besluit Nederlandse identiteitskaart niet zullen afwijken van de tarieven in het Besluit paspoortgelden, zullen de in de verordeningen vastgelegde rechten in overeenstemming blijven met de voor het lopende jaar vastgestelde maxima. Het enige gevolg voor gemeenten en openbare lichamen is dus dat bij de eerstvolgende vaststelling van belastingverordeningen voor de NIK moet worden verwezen naar </w:t>
      </w:r>
      <w:r w:rsidR="00A71752">
        <w:rPr>
          <w:rFonts w:ascii="Verdana" w:hAnsi="Verdana" w:cs="Times New Roman"/>
          <w:color w:val="211D1F"/>
          <w:sz w:val="18"/>
          <w:szCs w:val="18"/>
        </w:rPr>
        <w:t xml:space="preserve">de Wet op de </w:t>
      </w:r>
      <w:r w:rsidRPr="00FB2409">
        <w:rPr>
          <w:rFonts w:ascii="Verdana" w:hAnsi="Verdana" w:cs="Times New Roman"/>
          <w:color w:val="211D1F"/>
          <w:sz w:val="18"/>
          <w:szCs w:val="18"/>
        </w:rPr>
        <w:t>Nederlandse identiteitskaart.</w:t>
      </w:r>
      <w:r w:rsidR="005E4297">
        <w:rPr>
          <w:rFonts w:ascii="Verdana" w:hAnsi="Verdana" w:cs="Times New Roman"/>
          <w:color w:val="211D1F"/>
          <w:sz w:val="18"/>
          <w:szCs w:val="18"/>
        </w:rPr>
        <w:t xml:space="preserve"> </w:t>
      </w:r>
    </w:p>
    <w:p w:rsidRPr="00720FAE" w:rsidR="007A61EE" w:rsidP="00720FAE" w14:paraId="30F63401" w14:textId="702727DA">
      <w:pPr>
        <w:pStyle w:val="Default"/>
        <w:spacing w:line="240" w:lineRule="exact"/>
        <w:rPr>
          <w:rFonts w:ascii="Verdana" w:hAnsi="Verdana" w:cs="Times New Roman"/>
          <w:color w:val="211D1F"/>
          <w:sz w:val="18"/>
          <w:szCs w:val="18"/>
        </w:rPr>
      </w:pPr>
      <w:r>
        <w:rPr>
          <w:rFonts w:ascii="Verdana" w:hAnsi="Verdana" w:cs="Times New Roman"/>
          <w:color w:val="211D1F"/>
          <w:sz w:val="18"/>
          <w:szCs w:val="18"/>
        </w:rPr>
        <w:t>Omdat de gevolgen voor gemeenten beperkt zijn, is de verwachting dat gemeenten weinig tot geen extra kosten zullen maken als gevolg van het wetsvoorstel.</w:t>
      </w:r>
    </w:p>
    <w:p w:rsidR="000A7E7D" w:rsidP="00720FAE" w14:paraId="4E3F2785" w14:textId="77777777">
      <w:pPr>
        <w:pStyle w:val="Default"/>
        <w:spacing w:line="240" w:lineRule="exact"/>
        <w:rPr>
          <w:rFonts w:ascii="Verdana" w:hAnsi="Verdana" w:cs="Times New Roman"/>
          <w:color w:val="211D1F"/>
          <w:sz w:val="18"/>
          <w:szCs w:val="18"/>
        </w:rPr>
      </w:pPr>
    </w:p>
    <w:p w:rsidRPr="00727F0C" w:rsidR="00A24B13" w:rsidP="00A24B13" w14:paraId="416097D7" w14:textId="77777777">
      <w:pPr>
        <w:spacing w:line="240" w:lineRule="exact"/>
        <w:contextualSpacing/>
        <w:rPr>
          <w:rFonts w:ascii="Verdana" w:hAnsi="Verdana"/>
          <w:sz w:val="18"/>
          <w:szCs w:val="18"/>
        </w:rPr>
      </w:pPr>
      <w:r w:rsidRPr="00727F0C">
        <w:rPr>
          <w:rFonts w:ascii="Verdana" w:hAnsi="Verdana"/>
          <w:sz w:val="18"/>
          <w:szCs w:val="18"/>
        </w:rPr>
        <w:t xml:space="preserve">De staatssecretaris van Binnenlandse Zaken en Koninkrijksrelaties, </w:t>
      </w:r>
    </w:p>
    <w:p w:rsidRPr="00727F0C" w:rsidR="00A24B13" w:rsidP="00A24B13" w14:paraId="31ADEB39" w14:textId="77777777">
      <w:pPr>
        <w:spacing w:line="240" w:lineRule="exact"/>
        <w:rPr>
          <w:rFonts w:ascii="Verdana" w:hAnsi="Verdana"/>
          <w:sz w:val="18"/>
          <w:szCs w:val="18"/>
        </w:rPr>
      </w:pPr>
    </w:p>
    <w:p w:rsidRPr="00727F0C" w:rsidR="00A24B13" w:rsidP="00A24B13" w14:paraId="7825B48F" w14:textId="77777777">
      <w:pPr>
        <w:spacing w:line="240" w:lineRule="exact"/>
        <w:rPr>
          <w:rFonts w:ascii="Verdana" w:hAnsi="Verdana"/>
          <w:sz w:val="18"/>
          <w:szCs w:val="18"/>
        </w:rPr>
      </w:pPr>
    </w:p>
    <w:p w:rsidRPr="00727F0C" w:rsidR="00A24B13" w:rsidP="00A24B13" w14:paraId="598CBD65" w14:textId="77777777">
      <w:pPr>
        <w:spacing w:line="240" w:lineRule="exact"/>
        <w:rPr>
          <w:rFonts w:ascii="Verdana" w:hAnsi="Verdana"/>
          <w:sz w:val="18"/>
          <w:szCs w:val="18"/>
        </w:rPr>
      </w:pPr>
    </w:p>
    <w:p w:rsidRPr="00727F0C" w:rsidR="00A24B13" w:rsidP="00A24B13" w14:paraId="074AB7D1" w14:textId="77777777">
      <w:pPr>
        <w:spacing w:line="240" w:lineRule="exact"/>
        <w:rPr>
          <w:rFonts w:ascii="Verdana" w:hAnsi="Verdana"/>
          <w:sz w:val="18"/>
          <w:szCs w:val="18"/>
        </w:rPr>
      </w:pPr>
      <w:r w:rsidRPr="00727F0C">
        <w:rPr>
          <w:rFonts w:ascii="Verdana" w:hAnsi="Verdana"/>
          <w:sz w:val="18"/>
          <w:szCs w:val="18"/>
        </w:rPr>
        <w:br/>
      </w:r>
    </w:p>
    <w:p w:rsidRPr="0062148D" w:rsidR="0062148D" w:rsidP="0062148D" w14:paraId="5B2447EA" w14:textId="77777777">
      <w:pPr>
        <w:spacing w:line="240" w:lineRule="exact"/>
        <w:contextualSpacing/>
        <w:rPr>
          <w:rFonts w:ascii="Verdana" w:hAnsi="Verdana"/>
          <w:sz w:val="18"/>
          <w:szCs w:val="18"/>
        </w:rPr>
      </w:pPr>
      <w:r w:rsidRPr="0062148D">
        <w:rPr>
          <w:rFonts w:ascii="Verdana" w:hAnsi="Verdana"/>
          <w:sz w:val="18"/>
          <w:szCs w:val="18"/>
        </w:rPr>
        <w:t>Eddie van Marum</w:t>
      </w:r>
    </w:p>
    <w:p w:rsidRPr="00531CFC" w:rsidR="00A24B13" w:rsidP="00A24B13" w14:paraId="6F3AD9F9" w14:textId="77777777">
      <w:pPr>
        <w:pStyle w:val="NoSpacing"/>
        <w:spacing w:line="240" w:lineRule="exact"/>
        <w:rPr>
          <w:rFonts w:ascii="Verdana" w:hAnsi="Verdana" w:eastAsia="Calibri"/>
          <w:b/>
          <w:bCs/>
          <w:sz w:val="18"/>
          <w:szCs w:val="18"/>
        </w:rPr>
      </w:pPr>
    </w:p>
    <w:p w:rsidRPr="00720FAE" w:rsidR="00A24B13" w:rsidP="00720FAE" w14:paraId="2DF31EC6" w14:textId="77777777">
      <w:pPr>
        <w:pStyle w:val="Default"/>
        <w:spacing w:line="240" w:lineRule="exact"/>
        <w:rPr>
          <w:rFonts w:ascii="Verdana" w:hAnsi="Verdana" w:cs="Times New Roman"/>
          <w:color w:val="211D1F"/>
          <w:sz w:val="18"/>
          <w:szCs w:val="18"/>
        </w:rPr>
      </w:pPr>
    </w:p>
    <w:sectPr>
      <w:footerReference w:type="default" r:id="rI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DFHD E+ Univers">
    <w:altName w:val="Univers"/>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24328759"/>
      <w:docPartObj>
        <w:docPartGallery w:val="Page Numbers (Bottom of Page)"/>
        <w:docPartUnique/>
      </w:docPartObj>
    </w:sdtPr>
    <w:sdtEndPr>
      <w:rPr>
        <w:rFonts w:ascii="Verdana" w:hAnsi="Verdana"/>
        <w:sz w:val="18"/>
        <w:szCs w:val="18"/>
      </w:rPr>
    </w:sdtEndPr>
    <w:sdtContent>
      <w:p w:rsidR="00551856" w:rsidRPr="00905C4F" w14:paraId="568A50F0" w14:textId="1DB2D347">
        <w:pPr>
          <w:pStyle w:val="Footer"/>
          <w:jc w:val="right"/>
          <w:rPr>
            <w:rFonts w:ascii="Verdana" w:hAnsi="Verdana"/>
            <w:sz w:val="18"/>
            <w:szCs w:val="18"/>
          </w:rPr>
        </w:pPr>
        <w:r w:rsidRPr="00905C4F">
          <w:rPr>
            <w:rFonts w:ascii="Verdana" w:hAnsi="Verdana"/>
            <w:sz w:val="18"/>
            <w:szCs w:val="18"/>
          </w:rPr>
          <w:fldChar w:fldCharType="begin"/>
        </w:r>
        <w:r w:rsidRPr="00905C4F">
          <w:rPr>
            <w:rFonts w:ascii="Verdana" w:hAnsi="Verdana"/>
            <w:sz w:val="18"/>
            <w:szCs w:val="18"/>
          </w:rPr>
          <w:instrText>PAGE   \* MERGEFORMAT</w:instrText>
        </w:r>
        <w:r w:rsidRPr="00905C4F">
          <w:rPr>
            <w:rFonts w:ascii="Verdana" w:hAnsi="Verdana"/>
            <w:sz w:val="18"/>
            <w:szCs w:val="18"/>
          </w:rPr>
          <w:fldChar w:fldCharType="separate"/>
        </w:r>
        <w:r w:rsidRPr="00905C4F">
          <w:rPr>
            <w:rFonts w:ascii="Verdana" w:hAnsi="Verdana"/>
            <w:sz w:val="18"/>
            <w:szCs w:val="18"/>
          </w:rPr>
          <w:t>2</w:t>
        </w:r>
        <w:r w:rsidRPr="00905C4F">
          <w:rPr>
            <w:rFonts w:ascii="Verdana" w:hAnsi="Verdana"/>
            <w:sz w:val="18"/>
            <w:szCs w:val="18"/>
          </w:rPr>
          <w:fldChar w:fldCharType="end"/>
        </w:r>
      </w:p>
    </w:sdtContent>
  </w:sdt>
  <w:p w:rsidR="00551856" w14:paraId="455E528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0383D" w:rsidP="00551856" w14:paraId="3E671F47" w14:textId="77777777">
      <w:r>
        <w:separator/>
      </w:r>
    </w:p>
  </w:footnote>
  <w:footnote w:type="continuationSeparator" w:id="1">
    <w:p w:rsidR="00D0383D" w:rsidP="00551856" w14:paraId="30A5BD92" w14:textId="77777777">
      <w:r>
        <w:continuationSeparator/>
      </w:r>
    </w:p>
  </w:footnote>
  <w:footnote w:id="2">
    <w:p w:rsidR="00B12618" w:rsidRPr="00F51C77" w14:paraId="470036A5" w14:textId="364E9002">
      <w:pPr>
        <w:pStyle w:val="FootnoteText"/>
        <w:rPr>
          <w:rFonts w:ascii="Verdana" w:hAnsi="Verdana"/>
          <w:sz w:val="16"/>
          <w:szCs w:val="16"/>
        </w:rPr>
      </w:pPr>
      <w:r w:rsidRPr="00F51C77">
        <w:rPr>
          <w:rStyle w:val="FootnoteReference"/>
          <w:rFonts w:ascii="Verdana" w:hAnsi="Verdana"/>
          <w:sz w:val="16"/>
          <w:szCs w:val="16"/>
        </w:rPr>
        <w:footnoteRef/>
      </w:r>
      <w:r w:rsidRPr="00F51C77">
        <w:rPr>
          <w:rFonts w:ascii="Verdana" w:hAnsi="Verdana"/>
          <w:sz w:val="16"/>
          <w:szCs w:val="16"/>
        </w:rPr>
        <w:t xml:space="preserve"> Kamerstukken </w:t>
      </w:r>
      <w:r w:rsidR="00830928">
        <w:rPr>
          <w:rFonts w:ascii="Verdana" w:hAnsi="Verdana"/>
          <w:sz w:val="16"/>
          <w:szCs w:val="16"/>
        </w:rPr>
        <w:t>II 2024/25, 36644, nr. 2</w:t>
      </w:r>
      <w:r w:rsidRPr="00F51C77">
        <w:rPr>
          <w:rFonts w:ascii="Verdana" w:hAnsi="Verdana"/>
          <w:sz w:val="16"/>
          <w:szCs w:val="16"/>
        </w:rPr>
        <w:t>.</w:t>
      </w:r>
    </w:p>
  </w:footnote>
  <w:footnote w:id="3">
    <w:p w:rsidR="002149DE" w:rsidRPr="004815F6" w14:paraId="63C9754A" w14:textId="151FFE34">
      <w:pPr>
        <w:pStyle w:val="FootnoteText"/>
        <w:rPr>
          <w:rFonts w:ascii="Verdana" w:hAnsi="Verdana"/>
          <w:sz w:val="16"/>
          <w:szCs w:val="16"/>
        </w:rPr>
      </w:pPr>
      <w:r w:rsidRPr="004815F6">
        <w:rPr>
          <w:rStyle w:val="FootnoteReference"/>
          <w:rFonts w:ascii="Verdana" w:hAnsi="Verdana"/>
          <w:sz w:val="16"/>
          <w:szCs w:val="16"/>
        </w:rPr>
        <w:footnoteRef/>
      </w:r>
      <w:r w:rsidRPr="004815F6">
        <w:rPr>
          <w:rFonts w:ascii="Verdana" w:hAnsi="Verdana"/>
          <w:sz w:val="16"/>
          <w:szCs w:val="16"/>
        </w:rPr>
        <w:t xml:space="preserve"> Kamerstukken II 2024/25, </w:t>
      </w:r>
      <w:r w:rsidRPr="000503BD">
        <w:rPr>
          <w:rFonts w:ascii="Verdana" w:hAnsi="Verdana"/>
          <w:sz w:val="16"/>
          <w:szCs w:val="16"/>
        </w:rPr>
        <w:t>36644, nr.</w:t>
      </w:r>
      <w:r w:rsidRPr="000503BD" w:rsidR="000503BD">
        <w:rPr>
          <w:rFonts w:ascii="Verdana" w:hAnsi="Verdana"/>
          <w:sz w:val="16"/>
          <w:szCs w:val="16"/>
        </w:rPr>
        <w:t xml:space="preserve"> 6</w:t>
      </w:r>
      <w:r w:rsidRPr="000503BD">
        <w:rPr>
          <w:rFonts w:ascii="Verdana" w:hAnsi="Verdana"/>
          <w:sz w:val="16"/>
          <w:szCs w:val="16"/>
        </w:rPr>
        <w:t>.</w:t>
      </w:r>
    </w:p>
  </w:footnote>
  <w:footnote w:id="4">
    <w:p w:rsidR="003525C1" w:rsidRPr="000E7BE4" w14:paraId="585951DC" w14:textId="5E602193">
      <w:pPr>
        <w:pStyle w:val="FootnoteText"/>
        <w:rPr>
          <w:rFonts w:ascii="Verdana" w:hAnsi="Verdana"/>
          <w:sz w:val="16"/>
          <w:szCs w:val="16"/>
        </w:rPr>
      </w:pPr>
      <w:r w:rsidRPr="000E7BE4">
        <w:rPr>
          <w:rStyle w:val="FootnoteReference"/>
          <w:rFonts w:ascii="Verdana" w:hAnsi="Verdana"/>
          <w:sz w:val="16"/>
          <w:szCs w:val="16"/>
        </w:rPr>
        <w:footnoteRef/>
      </w:r>
      <w:r w:rsidRPr="000E7BE4">
        <w:rPr>
          <w:rFonts w:ascii="Verdana" w:hAnsi="Verdana"/>
          <w:sz w:val="16"/>
          <w:szCs w:val="16"/>
        </w:rPr>
        <w:t xml:space="preserve"> Kamerstukken II</w:t>
      </w:r>
      <w:r w:rsidRPr="000E7BE4" w:rsidR="00914BF1">
        <w:rPr>
          <w:rFonts w:ascii="Verdana" w:hAnsi="Verdana"/>
          <w:sz w:val="16"/>
          <w:szCs w:val="16"/>
        </w:rPr>
        <w:t xml:space="preserve"> 2023/24, 36587 (R2197), nr. 2.</w:t>
      </w:r>
    </w:p>
  </w:footnote>
  <w:footnote w:id="5">
    <w:p w:rsidR="000E7BE4" w14:paraId="5F0C3D6D" w14:textId="6BCD35C3">
      <w:pPr>
        <w:pStyle w:val="FootnoteText"/>
      </w:pPr>
      <w:r w:rsidRPr="004815F6">
        <w:rPr>
          <w:rStyle w:val="FootnoteReference"/>
          <w:rFonts w:ascii="Verdana" w:hAnsi="Verdana"/>
          <w:sz w:val="16"/>
          <w:szCs w:val="16"/>
        </w:rPr>
        <w:footnoteRef/>
      </w:r>
      <w:r w:rsidRPr="004815F6">
        <w:rPr>
          <w:rFonts w:ascii="Verdana" w:hAnsi="Verdana"/>
          <w:sz w:val="16"/>
          <w:szCs w:val="16"/>
        </w:rPr>
        <w:t xml:space="preserve"> </w:t>
      </w:r>
      <w:r w:rsidRPr="000E7BE4">
        <w:rPr>
          <w:rFonts w:ascii="Verdana" w:hAnsi="Verdana"/>
          <w:sz w:val="16"/>
          <w:szCs w:val="16"/>
        </w:rPr>
        <w:t xml:space="preserve">Verordening (EU) 2019/1157 van het Europees Parlement en de Raad van 20 juni 2019 </w:t>
      </w:r>
      <w:r w:rsidRPr="000E7BE4">
        <w:rPr>
          <w:rFonts w:ascii="Verdana" w:hAnsi="Verdana"/>
          <w:sz w:val="16"/>
          <w:szCs w:val="16"/>
        </w:rPr>
        <w:t>betreffende</w:t>
      </w:r>
      <w:r w:rsidRPr="000E7BE4">
        <w:rPr>
          <w:rFonts w:ascii="Verdana" w:hAnsi="Verdana"/>
          <w:sz w:val="16"/>
          <w:szCs w:val="16"/>
        </w:rPr>
        <w:t xml:space="preserve"> de versterking van de beveiliging van identiteitskaarten van burgers van de Unie en van verblijfsdocumenten afgegeven aan burgers van de Unie en hun familieleden die hun recht van vrij verkeer uitoefenen (PbEU 2019, L 188).</w:t>
      </w:r>
    </w:p>
  </w:footnote>
  <w:footnote w:id="6">
    <w:p w:rsidR="00A71752" w:rsidRPr="004815F6" w14:paraId="7C53E431" w14:textId="3480E7D6">
      <w:pPr>
        <w:pStyle w:val="FootnoteText"/>
        <w:rPr>
          <w:rFonts w:ascii="Verdana" w:hAnsi="Verdana"/>
          <w:sz w:val="16"/>
          <w:szCs w:val="16"/>
        </w:rPr>
      </w:pPr>
      <w:r w:rsidRPr="004815F6">
        <w:rPr>
          <w:rStyle w:val="FootnoteReference"/>
          <w:rFonts w:ascii="Verdana" w:hAnsi="Verdana"/>
          <w:sz w:val="16"/>
          <w:szCs w:val="16"/>
        </w:rPr>
        <w:footnoteRef/>
      </w:r>
      <w:r w:rsidRPr="004815F6">
        <w:rPr>
          <w:rFonts w:ascii="Verdana" w:hAnsi="Verdana"/>
          <w:sz w:val="16"/>
          <w:szCs w:val="16"/>
        </w:rPr>
        <w:t xml:space="preserve"> Artikel 7, tweede lid, en artikel 7, zesde lid, in samenhang met artikel 7, tweede lid, van de Paspoortwet.</w:t>
      </w:r>
    </w:p>
  </w:footnote>
  <w:footnote w:id="7">
    <w:p w:rsidR="00A71752" w:rsidRPr="004815F6" w14:paraId="4CD6E3A0" w14:textId="5D8800A3">
      <w:pPr>
        <w:pStyle w:val="FootnoteText"/>
        <w:rPr>
          <w:rFonts w:ascii="Verdana" w:hAnsi="Verdana"/>
          <w:sz w:val="16"/>
          <w:szCs w:val="16"/>
        </w:rPr>
      </w:pPr>
      <w:r w:rsidRPr="004815F6">
        <w:rPr>
          <w:rStyle w:val="FootnoteReference"/>
          <w:rFonts w:ascii="Verdana" w:hAnsi="Verdana"/>
          <w:sz w:val="16"/>
          <w:szCs w:val="16"/>
        </w:rPr>
        <w:footnoteRef/>
      </w:r>
      <w:r w:rsidRPr="004815F6">
        <w:rPr>
          <w:rFonts w:ascii="Verdana" w:hAnsi="Verdana"/>
          <w:sz w:val="16"/>
          <w:szCs w:val="16"/>
        </w:rPr>
        <w:t xml:space="preserve"> Artikel 9, tweede lid, en artikel 9, zesde lid, in samenhang met artikel 9, tweede lid, van de Wet op de Nederlandse identiteitskaart.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753101"/>
    <w:multiLevelType w:val="multilevel"/>
    <w:tmpl w:val="3E78D39C"/>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32744F78"/>
    <w:multiLevelType w:val="hybridMultilevel"/>
    <w:tmpl w:val="43A8067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6D24265"/>
    <w:multiLevelType w:val="multilevel"/>
    <w:tmpl w:val="C6986E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296320F"/>
    <w:multiLevelType w:val="hybridMultilevel"/>
    <w:tmpl w:val="9C6C5AE4"/>
    <w:lvl w:ilvl="0">
      <w:start w:val="1"/>
      <w:numFmt w:val="decimal"/>
      <w:lvlText w:val="%1."/>
      <w:lvlJc w:val="left"/>
      <w:pPr>
        <w:ind w:left="720" w:hanging="360"/>
      </w:pPr>
      <w:rPr>
        <w:rFonts w:hint="default"/>
        <w:b/>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302655C"/>
    <w:multiLevelType w:val="hybridMultilevel"/>
    <w:tmpl w:val="25E07D0E"/>
    <w:lvl w:ilvl="0">
      <w:start w:val="1"/>
      <w:numFmt w:val="upperRoman"/>
      <w:lvlText w:val="%1."/>
      <w:lvlJc w:val="left"/>
      <w:pPr>
        <w:ind w:left="780" w:hanging="72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5">
    <w:nsid w:val="56204844"/>
    <w:multiLevelType w:val="multilevel"/>
    <w:tmpl w:val="254E6EC8"/>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960" w:hanging="72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6">
    <w:nsid w:val="63D812BA"/>
    <w:multiLevelType w:val="multilevel"/>
    <w:tmpl w:val="230628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687933B1"/>
    <w:multiLevelType w:val="hybridMultilevel"/>
    <w:tmpl w:val="E01AF74A"/>
    <w:lvl w:ilvl="0">
      <w:start w:val="1"/>
      <w:numFmt w:val="upperRoman"/>
      <w:lvlText w:val="%1."/>
      <w:lvlJc w:val="left"/>
      <w:pPr>
        <w:ind w:left="1080" w:hanging="72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73967323">
    <w:abstractNumId w:val="1"/>
  </w:num>
  <w:num w:numId="2" w16cid:durableId="1742487418">
    <w:abstractNumId w:val="4"/>
  </w:num>
  <w:num w:numId="3" w16cid:durableId="1090077489">
    <w:abstractNumId w:val="5"/>
  </w:num>
  <w:num w:numId="4" w16cid:durableId="1547180859">
    <w:abstractNumId w:val="0"/>
  </w:num>
  <w:num w:numId="5" w16cid:durableId="1900090143">
    <w:abstractNumId w:val="3"/>
  </w:num>
  <w:num w:numId="6" w16cid:durableId="1723014554">
    <w:abstractNumId w:val="6"/>
  </w:num>
  <w:num w:numId="7" w16cid:durableId="1756708560">
    <w:abstractNumId w:val="2"/>
  </w:num>
  <w:num w:numId="8" w16cid:durableId="3426344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37F"/>
    <w:rsid w:val="00005A13"/>
    <w:rsid w:val="0000730F"/>
    <w:rsid w:val="00044C93"/>
    <w:rsid w:val="000503BD"/>
    <w:rsid w:val="0007138E"/>
    <w:rsid w:val="0008613A"/>
    <w:rsid w:val="0009181B"/>
    <w:rsid w:val="000A7E7D"/>
    <w:rsid w:val="000B49F7"/>
    <w:rsid w:val="000C2DE6"/>
    <w:rsid w:val="000D1F31"/>
    <w:rsid w:val="000D7F51"/>
    <w:rsid w:val="000E7BE4"/>
    <w:rsid w:val="000F4685"/>
    <w:rsid w:val="00110DA6"/>
    <w:rsid w:val="0012329E"/>
    <w:rsid w:val="00125A8A"/>
    <w:rsid w:val="00141DB3"/>
    <w:rsid w:val="0014202A"/>
    <w:rsid w:val="00143597"/>
    <w:rsid w:val="00144145"/>
    <w:rsid w:val="001467DC"/>
    <w:rsid w:val="00155F03"/>
    <w:rsid w:val="0015610C"/>
    <w:rsid w:val="00175BCC"/>
    <w:rsid w:val="001855CB"/>
    <w:rsid w:val="00186518"/>
    <w:rsid w:val="001C027C"/>
    <w:rsid w:val="001C63DA"/>
    <w:rsid w:val="001D300A"/>
    <w:rsid w:val="001F1A66"/>
    <w:rsid w:val="001F23E0"/>
    <w:rsid w:val="002149DE"/>
    <w:rsid w:val="002227A9"/>
    <w:rsid w:val="00226D05"/>
    <w:rsid w:val="002677CF"/>
    <w:rsid w:val="00292AFF"/>
    <w:rsid w:val="002A4269"/>
    <w:rsid w:val="002A5830"/>
    <w:rsid w:val="002C3573"/>
    <w:rsid w:val="00303971"/>
    <w:rsid w:val="00326439"/>
    <w:rsid w:val="003310C3"/>
    <w:rsid w:val="003525C1"/>
    <w:rsid w:val="00362E7B"/>
    <w:rsid w:val="003750E5"/>
    <w:rsid w:val="00375675"/>
    <w:rsid w:val="0039686B"/>
    <w:rsid w:val="003A2217"/>
    <w:rsid w:val="003A2BFA"/>
    <w:rsid w:val="003B5A85"/>
    <w:rsid w:val="003C2DE0"/>
    <w:rsid w:val="003C2FD3"/>
    <w:rsid w:val="003C34C4"/>
    <w:rsid w:val="003D2A1B"/>
    <w:rsid w:val="003E488A"/>
    <w:rsid w:val="003F23C9"/>
    <w:rsid w:val="00417B30"/>
    <w:rsid w:val="0042086D"/>
    <w:rsid w:val="00463F5B"/>
    <w:rsid w:val="00476F34"/>
    <w:rsid w:val="004815F6"/>
    <w:rsid w:val="0048281C"/>
    <w:rsid w:val="00487661"/>
    <w:rsid w:val="004A0673"/>
    <w:rsid w:val="004C51F5"/>
    <w:rsid w:val="004F0995"/>
    <w:rsid w:val="004F4004"/>
    <w:rsid w:val="00500515"/>
    <w:rsid w:val="00506429"/>
    <w:rsid w:val="005112E6"/>
    <w:rsid w:val="005278C2"/>
    <w:rsid w:val="00531CFC"/>
    <w:rsid w:val="00536498"/>
    <w:rsid w:val="00541D33"/>
    <w:rsid w:val="00551856"/>
    <w:rsid w:val="0056143F"/>
    <w:rsid w:val="00563A86"/>
    <w:rsid w:val="00577DD7"/>
    <w:rsid w:val="00581F56"/>
    <w:rsid w:val="00591E26"/>
    <w:rsid w:val="005A22E9"/>
    <w:rsid w:val="005A53C7"/>
    <w:rsid w:val="005D4C31"/>
    <w:rsid w:val="005E00E0"/>
    <w:rsid w:val="005E2029"/>
    <w:rsid w:val="005E4297"/>
    <w:rsid w:val="005F582E"/>
    <w:rsid w:val="006028D3"/>
    <w:rsid w:val="0062148D"/>
    <w:rsid w:val="0062503A"/>
    <w:rsid w:val="00625D1D"/>
    <w:rsid w:val="006272AB"/>
    <w:rsid w:val="00632F59"/>
    <w:rsid w:val="00650649"/>
    <w:rsid w:val="00666269"/>
    <w:rsid w:val="00675BB0"/>
    <w:rsid w:val="006A2AFE"/>
    <w:rsid w:val="006A39CF"/>
    <w:rsid w:val="006B007A"/>
    <w:rsid w:val="006C3745"/>
    <w:rsid w:val="006D3370"/>
    <w:rsid w:val="006D550C"/>
    <w:rsid w:val="006E124F"/>
    <w:rsid w:val="006E3C34"/>
    <w:rsid w:val="006E5D6B"/>
    <w:rsid w:val="006F63F9"/>
    <w:rsid w:val="00720FAE"/>
    <w:rsid w:val="00727F0C"/>
    <w:rsid w:val="007373AC"/>
    <w:rsid w:val="00741F6B"/>
    <w:rsid w:val="00770ADD"/>
    <w:rsid w:val="00780B1D"/>
    <w:rsid w:val="0078578C"/>
    <w:rsid w:val="00794ECE"/>
    <w:rsid w:val="007A0F84"/>
    <w:rsid w:val="007A2BAB"/>
    <w:rsid w:val="007A61EE"/>
    <w:rsid w:val="007B1774"/>
    <w:rsid w:val="007B7B44"/>
    <w:rsid w:val="007D7D5F"/>
    <w:rsid w:val="007E3C3F"/>
    <w:rsid w:val="00822B6F"/>
    <w:rsid w:val="00830928"/>
    <w:rsid w:val="008314A9"/>
    <w:rsid w:val="00840A06"/>
    <w:rsid w:val="008529E6"/>
    <w:rsid w:val="00865FDE"/>
    <w:rsid w:val="00873418"/>
    <w:rsid w:val="00881F16"/>
    <w:rsid w:val="008E737F"/>
    <w:rsid w:val="008F04DE"/>
    <w:rsid w:val="008F7CD1"/>
    <w:rsid w:val="00905C4F"/>
    <w:rsid w:val="00914BF1"/>
    <w:rsid w:val="009339E1"/>
    <w:rsid w:val="00934718"/>
    <w:rsid w:val="00934911"/>
    <w:rsid w:val="009447C4"/>
    <w:rsid w:val="00954022"/>
    <w:rsid w:val="009755C5"/>
    <w:rsid w:val="00990E10"/>
    <w:rsid w:val="009A0444"/>
    <w:rsid w:val="009B3F92"/>
    <w:rsid w:val="009C3CD3"/>
    <w:rsid w:val="009D30F6"/>
    <w:rsid w:val="00A02FA8"/>
    <w:rsid w:val="00A24B13"/>
    <w:rsid w:val="00A440FF"/>
    <w:rsid w:val="00A54809"/>
    <w:rsid w:val="00A609B7"/>
    <w:rsid w:val="00A67B0D"/>
    <w:rsid w:val="00A71752"/>
    <w:rsid w:val="00A8054F"/>
    <w:rsid w:val="00A914FF"/>
    <w:rsid w:val="00A97685"/>
    <w:rsid w:val="00AA712C"/>
    <w:rsid w:val="00AC6654"/>
    <w:rsid w:val="00AF08C3"/>
    <w:rsid w:val="00AF3AB1"/>
    <w:rsid w:val="00AF5C19"/>
    <w:rsid w:val="00B04B76"/>
    <w:rsid w:val="00B12618"/>
    <w:rsid w:val="00B32E04"/>
    <w:rsid w:val="00B33EF4"/>
    <w:rsid w:val="00B44EDC"/>
    <w:rsid w:val="00B51690"/>
    <w:rsid w:val="00B53B45"/>
    <w:rsid w:val="00B60E21"/>
    <w:rsid w:val="00B85D8A"/>
    <w:rsid w:val="00B946C4"/>
    <w:rsid w:val="00BA642C"/>
    <w:rsid w:val="00BC1421"/>
    <w:rsid w:val="00BC59A2"/>
    <w:rsid w:val="00BE5DC2"/>
    <w:rsid w:val="00BF4271"/>
    <w:rsid w:val="00BF4479"/>
    <w:rsid w:val="00BF4CF0"/>
    <w:rsid w:val="00C01786"/>
    <w:rsid w:val="00C01CF7"/>
    <w:rsid w:val="00C06650"/>
    <w:rsid w:val="00C21636"/>
    <w:rsid w:val="00C25645"/>
    <w:rsid w:val="00C54D8A"/>
    <w:rsid w:val="00C60BA5"/>
    <w:rsid w:val="00C91EE5"/>
    <w:rsid w:val="00CC1672"/>
    <w:rsid w:val="00CC78A8"/>
    <w:rsid w:val="00CD1880"/>
    <w:rsid w:val="00CE2DCF"/>
    <w:rsid w:val="00CF6F26"/>
    <w:rsid w:val="00D0013F"/>
    <w:rsid w:val="00D01DA6"/>
    <w:rsid w:val="00D0383D"/>
    <w:rsid w:val="00D15CA7"/>
    <w:rsid w:val="00D2475D"/>
    <w:rsid w:val="00D27E80"/>
    <w:rsid w:val="00D53FB6"/>
    <w:rsid w:val="00D564A9"/>
    <w:rsid w:val="00D70F2F"/>
    <w:rsid w:val="00D774C0"/>
    <w:rsid w:val="00D85049"/>
    <w:rsid w:val="00D94D8C"/>
    <w:rsid w:val="00DA1A4B"/>
    <w:rsid w:val="00DA6BA6"/>
    <w:rsid w:val="00DB21F6"/>
    <w:rsid w:val="00DC18FA"/>
    <w:rsid w:val="00DC31E9"/>
    <w:rsid w:val="00DC731F"/>
    <w:rsid w:val="00DD0E9E"/>
    <w:rsid w:val="00DD3A9D"/>
    <w:rsid w:val="00E00096"/>
    <w:rsid w:val="00E03DA7"/>
    <w:rsid w:val="00E16333"/>
    <w:rsid w:val="00E233E9"/>
    <w:rsid w:val="00E373E2"/>
    <w:rsid w:val="00E72FBC"/>
    <w:rsid w:val="00E85D21"/>
    <w:rsid w:val="00EA75C7"/>
    <w:rsid w:val="00ED620F"/>
    <w:rsid w:val="00F10535"/>
    <w:rsid w:val="00F15D9F"/>
    <w:rsid w:val="00F260C1"/>
    <w:rsid w:val="00F507CF"/>
    <w:rsid w:val="00F51C77"/>
    <w:rsid w:val="00F65B72"/>
    <w:rsid w:val="00F96C69"/>
    <w:rsid w:val="00FB2409"/>
    <w:rsid w:val="00FE4A97"/>
    <w:rsid w:val="00FF5093"/>
    <w:rsid w:val="00FF5CBA"/>
    <w:rsid w:val="00FF70D7"/>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5A9B4BEB"/>
  <w15:chartTrackingRefBased/>
  <w15:docId w15:val="{1DC25E9E-4633-418E-A983-35F207886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737F"/>
    <w:pPr>
      <w:spacing w:after="0" w:line="240" w:lineRule="auto"/>
    </w:pPr>
    <w:rPr>
      <w:rFonts w:ascii="Times New Roman" w:eastAsia="Times New Roman" w:hAnsi="Times New Roman" w:cs="Times New Roman"/>
      <w:kern w:val="0"/>
      <w:sz w:val="24"/>
      <w:szCs w:val="24"/>
      <w:lang w:eastAsia="nl-NL"/>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endement">
    <w:name w:val="Amendement"/>
    <w:rsid w:val="008E737F"/>
    <w:pPr>
      <w:widowControl w:val="0"/>
      <w:tabs>
        <w:tab w:val="left" w:pos="3310"/>
        <w:tab w:val="left" w:pos="3600"/>
      </w:tabs>
      <w:suppressAutoHyphens/>
      <w:spacing w:after="0" w:line="240" w:lineRule="auto"/>
    </w:pPr>
    <w:rPr>
      <w:rFonts w:ascii="Courier New" w:eastAsia="Times New Roman" w:hAnsi="Courier New" w:cs="Courier New"/>
      <w:b/>
      <w:bCs/>
      <w:kern w:val="0"/>
      <w:sz w:val="24"/>
      <w:szCs w:val="24"/>
      <w:lang w:eastAsia="nl-NL"/>
      <w14:ligatures w14:val="none"/>
    </w:rPr>
  </w:style>
  <w:style w:type="paragraph" w:customStyle="1" w:styleId="Default">
    <w:name w:val="Default"/>
    <w:rsid w:val="008E737F"/>
    <w:pPr>
      <w:autoSpaceDE w:val="0"/>
      <w:autoSpaceDN w:val="0"/>
      <w:adjustRightInd w:val="0"/>
      <w:spacing w:after="0" w:line="240" w:lineRule="auto"/>
    </w:pPr>
    <w:rPr>
      <w:rFonts w:ascii="HDFHD E+ Univers" w:hAnsi="HDFHD E+ Univers" w:cs="HDFHD E+ Univers"/>
      <w:color w:val="000000"/>
      <w:kern w:val="0"/>
      <w:sz w:val="24"/>
      <w:szCs w:val="24"/>
    </w:rPr>
  </w:style>
  <w:style w:type="paragraph" w:styleId="ListParagraph">
    <w:name w:val="List Paragraph"/>
    <w:basedOn w:val="Normal"/>
    <w:uiPriority w:val="34"/>
    <w:qFormat/>
    <w:rsid w:val="008E737F"/>
    <w:pPr>
      <w:ind w:left="720"/>
      <w:contextualSpacing/>
    </w:pPr>
  </w:style>
  <w:style w:type="paragraph" w:customStyle="1" w:styleId="paragraph">
    <w:name w:val="paragraph"/>
    <w:basedOn w:val="Normal"/>
    <w:rsid w:val="008E737F"/>
    <w:pPr>
      <w:spacing w:before="100" w:beforeAutospacing="1" w:after="100" w:afterAutospacing="1"/>
    </w:pPr>
  </w:style>
  <w:style w:type="character" w:customStyle="1" w:styleId="normaltextrun">
    <w:name w:val="normaltextrun"/>
    <w:basedOn w:val="DefaultParagraphFont"/>
    <w:rsid w:val="008E737F"/>
  </w:style>
  <w:style w:type="character" w:customStyle="1" w:styleId="eop">
    <w:name w:val="eop"/>
    <w:basedOn w:val="DefaultParagraphFont"/>
    <w:rsid w:val="008E737F"/>
  </w:style>
  <w:style w:type="paragraph" w:styleId="NoSpacing">
    <w:name w:val="No Spacing"/>
    <w:uiPriority w:val="1"/>
    <w:qFormat/>
    <w:rsid w:val="000A7E7D"/>
    <w:pPr>
      <w:spacing w:after="0" w:line="240" w:lineRule="auto"/>
    </w:pPr>
    <w:rPr>
      <w:rFonts w:ascii="Times New Roman" w:eastAsia="Times New Roman" w:hAnsi="Times New Roman" w:cs="Times New Roman"/>
      <w:kern w:val="0"/>
      <w:sz w:val="24"/>
      <w:szCs w:val="24"/>
      <w:lang w:eastAsia="nl-NL"/>
      <w14:ligatures w14:val="none"/>
    </w:rPr>
  </w:style>
  <w:style w:type="character" w:styleId="CommentReference">
    <w:name w:val="annotation reference"/>
    <w:basedOn w:val="DefaultParagraphFont"/>
    <w:uiPriority w:val="99"/>
    <w:semiHidden/>
    <w:unhideWhenUsed/>
    <w:rsid w:val="00A97685"/>
    <w:rPr>
      <w:sz w:val="16"/>
      <w:szCs w:val="16"/>
    </w:rPr>
  </w:style>
  <w:style w:type="paragraph" w:styleId="CommentText">
    <w:name w:val="annotation text"/>
    <w:basedOn w:val="Normal"/>
    <w:link w:val="TekstopmerkingChar"/>
    <w:uiPriority w:val="99"/>
    <w:unhideWhenUsed/>
    <w:rsid w:val="00A97685"/>
    <w:rPr>
      <w:sz w:val="20"/>
      <w:szCs w:val="20"/>
    </w:rPr>
  </w:style>
  <w:style w:type="character" w:customStyle="1" w:styleId="TekstopmerkingChar">
    <w:name w:val="Tekst opmerking Char"/>
    <w:basedOn w:val="DefaultParagraphFont"/>
    <w:link w:val="CommentText"/>
    <w:uiPriority w:val="99"/>
    <w:rsid w:val="00A97685"/>
    <w:rPr>
      <w:rFonts w:ascii="Times New Roman" w:eastAsia="Times New Roman" w:hAnsi="Times New Roman" w:cs="Times New Roman"/>
      <w:kern w:val="0"/>
      <w:sz w:val="20"/>
      <w:szCs w:val="20"/>
      <w:lang w:eastAsia="nl-NL"/>
      <w14:ligatures w14:val="none"/>
    </w:rPr>
  </w:style>
  <w:style w:type="paragraph" w:styleId="CommentSubject">
    <w:name w:val="annotation subject"/>
    <w:basedOn w:val="CommentText"/>
    <w:next w:val="CommentText"/>
    <w:link w:val="OnderwerpvanopmerkingChar"/>
    <w:uiPriority w:val="99"/>
    <w:semiHidden/>
    <w:unhideWhenUsed/>
    <w:rsid w:val="00A97685"/>
    <w:rPr>
      <w:b/>
      <w:bCs/>
    </w:rPr>
  </w:style>
  <w:style w:type="character" w:customStyle="1" w:styleId="OnderwerpvanopmerkingChar">
    <w:name w:val="Onderwerp van opmerking Char"/>
    <w:basedOn w:val="TekstopmerkingChar"/>
    <w:link w:val="CommentSubject"/>
    <w:uiPriority w:val="99"/>
    <w:semiHidden/>
    <w:rsid w:val="00A97685"/>
    <w:rPr>
      <w:rFonts w:ascii="Times New Roman" w:eastAsia="Times New Roman" w:hAnsi="Times New Roman" w:cs="Times New Roman"/>
      <w:b/>
      <w:bCs/>
      <w:kern w:val="0"/>
      <w:sz w:val="20"/>
      <w:szCs w:val="20"/>
      <w:lang w:eastAsia="nl-NL"/>
      <w14:ligatures w14:val="none"/>
    </w:rPr>
  </w:style>
  <w:style w:type="paragraph" w:styleId="Header">
    <w:name w:val="header"/>
    <w:basedOn w:val="Normal"/>
    <w:link w:val="KoptekstChar"/>
    <w:uiPriority w:val="99"/>
    <w:unhideWhenUsed/>
    <w:rsid w:val="00551856"/>
    <w:pPr>
      <w:tabs>
        <w:tab w:val="center" w:pos="4536"/>
        <w:tab w:val="right" w:pos="9072"/>
      </w:tabs>
    </w:pPr>
  </w:style>
  <w:style w:type="character" w:customStyle="1" w:styleId="KoptekstChar">
    <w:name w:val="Koptekst Char"/>
    <w:basedOn w:val="DefaultParagraphFont"/>
    <w:link w:val="Header"/>
    <w:uiPriority w:val="99"/>
    <w:rsid w:val="00551856"/>
    <w:rPr>
      <w:rFonts w:ascii="Times New Roman" w:eastAsia="Times New Roman" w:hAnsi="Times New Roman" w:cs="Times New Roman"/>
      <w:kern w:val="0"/>
      <w:sz w:val="24"/>
      <w:szCs w:val="24"/>
      <w:lang w:eastAsia="nl-NL"/>
      <w14:ligatures w14:val="none"/>
    </w:rPr>
  </w:style>
  <w:style w:type="paragraph" w:styleId="Footer">
    <w:name w:val="footer"/>
    <w:basedOn w:val="Normal"/>
    <w:link w:val="VoettekstChar"/>
    <w:uiPriority w:val="99"/>
    <w:unhideWhenUsed/>
    <w:rsid w:val="00551856"/>
    <w:pPr>
      <w:tabs>
        <w:tab w:val="center" w:pos="4536"/>
        <w:tab w:val="right" w:pos="9072"/>
      </w:tabs>
    </w:pPr>
  </w:style>
  <w:style w:type="character" w:customStyle="1" w:styleId="VoettekstChar">
    <w:name w:val="Voettekst Char"/>
    <w:basedOn w:val="DefaultParagraphFont"/>
    <w:link w:val="Footer"/>
    <w:uiPriority w:val="99"/>
    <w:rsid w:val="00551856"/>
    <w:rPr>
      <w:rFonts w:ascii="Times New Roman" w:eastAsia="Times New Roman" w:hAnsi="Times New Roman" w:cs="Times New Roman"/>
      <w:kern w:val="0"/>
      <w:sz w:val="24"/>
      <w:szCs w:val="24"/>
      <w:lang w:eastAsia="nl-NL"/>
      <w14:ligatures w14:val="none"/>
    </w:rPr>
  </w:style>
  <w:style w:type="paragraph" w:styleId="FootnoteText">
    <w:name w:val="footnote text"/>
    <w:basedOn w:val="Normal"/>
    <w:link w:val="VoetnoottekstChar"/>
    <w:uiPriority w:val="99"/>
    <w:unhideWhenUsed/>
    <w:rsid w:val="00B12618"/>
    <w:rPr>
      <w:sz w:val="20"/>
      <w:szCs w:val="20"/>
    </w:rPr>
  </w:style>
  <w:style w:type="character" w:customStyle="1" w:styleId="VoetnoottekstChar">
    <w:name w:val="Voetnoottekst Char"/>
    <w:basedOn w:val="DefaultParagraphFont"/>
    <w:link w:val="FootnoteText"/>
    <w:uiPriority w:val="99"/>
    <w:rsid w:val="00B12618"/>
    <w:rPr>
      <w:rFonts w:ascii="Times New Roman" w:eastAsia="Times New Roman" w:hAnsi="Times New Roman" w:cs="Times New Roman"/>
      <w:kern w:val="0"/>
      <w:sz w:val="20"/>
      <w:szCs w:val="20"/>
      <w:lang w:eastAsia="nl-NL"/>
      <w14:ligatures w14:val="none"/>
    </w:rPr>
  </w:style>
  <w:style w:type="character" w:styleId="FootnoteReference">
    <w:name w:val="footnote reference"/>
    <w:basedOn w:val="DefaultParagraphFont"/>
    <w:uiPriority w:val="99"/>
    <w:unhideWhenUsed/>
    <w:rsid w:val="00B12618"/>
    <w:rPr>
      <w:vertAlign w:val="superscript"/>
    </w:rPr>
  </w:style>
  <w:style w:type="paragraph" w:styleId="Revision">
    <w:name w:val="Revision"/>
    <w:hidden/>
    <w:uiPriority w:val="99"/>
    <w:semiHidden/>
    <w:rsid w:val="00476F34"/>
    <w:pPr>
      <w:spacing w:after="0"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footer" Target="footer1.xml" Id="rId6" /><Relationship Type="http://schemas.openxmlformats.org/officeDocument/2006/relationships/theme" Target="theme/theme1.xml" Id="rId7" /><Relationship Type="http://schemas.openxmlformats.org/officeDocument/2006/relationships/numbering" Target="numbering.xml" Id="rId8" /><Relationship Type="http://schemas.openxmlformats.org/officeDocument/2006/relationships/styles" Target="styl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1422</ap:Words>
  <ap:Characters>7821</ap:Characters>
  <ap:DocSecurity>0</ap:DocSecurity>
  <ap:Lines>65</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9225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description>------------------------</dc:description>
  <revision/>
  <dcterms:created xsi:type="dcterms:W3CDTF">2024-12-16T11:43:00.0000000Z</dcterms:created>
  <dcterms:modified xsi:type="dcterms:W3CDTF">2025-08-20T19:58:00.0000000Z</dcterms:modified>
  <dc:creator/>
  <lastModifiedBy/>
  <dc:subject/>
  <dc:title/>
  <keywords/>
  <version/>
  <category/>
</coreProperties>
</file>