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73B7" w:rsidR="008B60B4" w:rsidP="006F3E8A" w:rsidRDefault="00700A1B" w14:paraId="4925C0C5" w14:textId="569F5D18">
      <w:pPr>
        <w:spacing w:line="276" w:lineRule="auto"/>
      </w:pPr>
      <w:bookmarkStart w:name="_GoBack" w:id="0"/>
      <w:bookmarkEnd w:id="0"/>
      <w:r w:rsidRPr="009573B7">
        <w:t>Geachte voorzitter,</w:t>
      </w:r>
    </w:p>
    <w:p w:rsidRPr="009573B7" w:rsidR="00700A1B" w:rsidP="006F3E8A" w:rsidRDefault="00700A1B" w14:paraId="6EA5908F" w14:textId="77777777">
      <w:pPr>
        <w:spacing w:line="276" w:lineRule="auto"/>
      </w:pPr>
    </w:p>
    <w:p w:rsidRPr="009573B7" w:rsidR="0009187B" w:rsidP="00A37F63" w:rsidRDefault="002D79A1" w14:paraId="50CA75EB" w14:textId="5E7F9B17">
      <w:pPr>
        <w:spacing w:line="276" w:lineRule="auto"/>
      </w:pPr>
      <w:r w:rsidRPr="009573B7">
        <w:t xml:space="preserve">De uitvoering van het statiegeldsysteem moet en kan beter. </w:t>
      </w:r>
      <w:r w:rsidRPr="009573B7" w:rsidR="00C414B9">
        <w:t xml:space="preserve">Ik </w:t>
      </w:r>
      <w:r w:rsidRPr="009573B7" w:rsidR="00E85ED7">
        <w:t>ga</w:t>
      </w:r>
      <w:r w:rsidRPr="009573B7" w:rsidR="00C414B9">
        <w:t xml:space="preserve"> hierover in gesprek met Verpact, als uitvoeringsorganisatie voor het verpakkend bedrijfsleven en verantwoordelijke voor het </w:t>
      </w:r>
      <w:r w:rsidRPr="009573B7" w:rsidR="00A37F63">
        <w:t>statiegeldsysteem</w:t>
      </w:r>
      <w:r w:rsidRPr="009573B7" w:rsidR="00C414B9">
        <w:t xml:space="preserve">. Ik wil van Verpact horen hoe zij gaan </w:t>
      </w:r>
      <w:r w:rsidRPr="009573B7" w:rsidR="00A37F63">
        <w:t>toewerken</w:t>
      </w:r>
      <w:r w:rsidRPr="009573B7" w:rsidR="00C414B9">
        <w:t xml:space="preserve"> naar het behalen van de inzameldoelstelling en hoe zij andere problemen die worden ervaren met het statiegeldsysteem gaan aanpakken. Daarbij wil ik het in ieder geval hebben over </w:t>
      </w:r>
      <w:r w:rsidRPr="009573B7" w:rsidR="00A37F63">
        <w:t>de</w:t>
      </w:r>
      <w:r w:rsidRPr="009573B7" w:rsidR="002F7CB7">
        <w:t xml:space="preserve"> </w:t>
      </w:r>
      <w:r w:rsidRPr="009573B7" w:rsidR="0009187B">
        <w:t xml:space="preserve">belemmeringen </w:t>
      </w:r>
      <w:r w:rsidRPr="009573B7" w:rsidR="00A37F63">
        <w:t>die consumenten</w:t>
      </w:r>
      <w:r w:rsidRPr="009573B7" w:rsidR="0009187B">
        <w:t xml:space="preserve"> ervaren bij het inleveren van hun statiegeldflessen en -blikjes</w:t>
      </w:r>
      <w:r w:rsidRPr="009573B7" w:rsidR="00A37F63">
        <w:t>, waaronder</w:t>
      </w:r>
      <w:r w:rsidRPr="009573B7" w:rsidR="006F3E8A">
        <w:t xml:space="preserve"> </w:t>
      </w:r>
      <w:r w:rsidRPr="009573B7" w:rsidR="002F7CB7">
        <w:t>e</w:t>
      </w:r>
      <w:r w:rsidRPr="009573B7" w:rsidR="0009187B">
        <w:t xml:space="preserve">en tekort aan innamepunten, defecte innamepunten en te lange rijen. </w:t>
      </w:r>
      <w:r w:rsidRPr="009573B7" w:rsidR="00E85ED7">
        <w:t>C</w:t>
      </w:r>
      <w:r w:rsidRPr="009573B7" w:rsidR="0009187B">
        <w:t xml:space="preserve">onsumenten </w:t>
      </w:r>
      <w:r w:rsidRPr="009573B7" w:rsidR="00E85ED7">
        <w:t xml:space="preserve">geven </w:t>
      </w:r>
      <w:r w:rsidRPr="009573B7" w:rsidR="0009187B">
        <w:t xml:space="preserve">duidelijk aan waar hun behoeftes liggen en waar het statiegeldsysteem tekortschiet. Verder is er </w:t>
      </w:r>
      <w:r w:rsidRPr="009573B7" w:rsidR="00A37F63">
        <w:t xml:space="preserve">in drukke gebieden in grote steden </w:t>
      </w:r>
      <w:r w:rsidRPr="009573B7" w:rsidR="0009187B">
        <w:t>sprake van een toename van zwerfafval, waar prullenbakken worden opengebroken op zoek naar statiegeldverpakkingen</w:t>
      </w:r>
      <w:r w:rsidRPr="009573B7" w:rsidR="00700A1B">
        <w:t>.</w:t>
      </w:r>
      <w:r w:rsidRPr="009573B7" w:rsidR="00E85ED7">
        <w:t xml:space="preserve"> Ook deze problematiek wil ik met het verpakkend bedrijfsleven bespreken.</w:t>
      </w:r>
    </w:p>
    <w:p w:rsidRPr="009573B7" w:rsidR="00334E5A" w:rsidP="006F3E8A" w:rsidRDefault="00334E5A" w14:paraId="7DA171E2" w14:textId="77777777">
      <w:pPr>
        <w:spacing w:line="276" w:lineRule="auto"/>
      </w:pPr>
    </w:p>
    <w:p w:rsidRPr="009573B7" w:rsidR="00700A1B" w:rsidP="006F3E8A" w:rsidRDefault="00700A1B" w14:paraId="3D5BC7AB" w14:textId="362960D9">
      <w:pPr>
        <w:spacing w:line="276" w:lineRule="auto"/>
      </w:pPr>
      <w:r w:rsidRPr="009573B7">
        <w:t xml:space="preserve">Ik vind het van belang dat deze problemen snel worden opgepakt. Het moet consumenten makkelijker </w:t>
      </w:r>
      <w:r w:rsidRPr="009573B7" w:rsidR="00E85ED7">
        <w:t xml:space="preserve">worden </w:t>
      </w:r>
      <w:r w:rsidRPr="009573B7">
        <w:t>gemaakt om statiegeldverpakkingen in te leveren en de rommel op straat moet worden aangepakt.</w:t>
      </w:r>
      <w:r w:rsidRPr="009573B7" w:rsidR="00334E5A">
        <w:t xml:space="preserve"> </w:t>
      </w:r>
      <w:r w:rsidRPr="009573B7">
        <w:t xml:space="preserve">Ik spreek </w:t>
      </w:r>
      <w:r w:rsidRPr="009573B7" w:rsidR="00771D0B">
        <w:t xml:space="preserve">Verpact </w:t>
      </w:r>
      <w:r w:rsidRPr="009573B7">
        <w:t>dan ook aan op deze verantwoordelijkheid. Ten eerste moet het aantal innamepunten, juist ook buiten de supermarkt, snel omhoog</w:t>
      </w:r>
      <w:r w:rsidRPr="009573B7" w:rsidR="00F33D88">
        <w:t xml:space="preserve">. Als consumenten </w:t>
      </w:r>
      <w:r w:rsidRPr="009573B7" w:rsidR="006F3E8A">
        <w:t>vaker</w:t>
      </w:r>
      <w:r w:rsidRPr="009573B7" w:rsidR="00F33D88">
        <w:t xml:space="preserve"> een </w:t>
      </w:r>
      <w:r w:rsidRPr="009573B7" w:rsidR="00940BEB">
        <w:t xml:space="preserve">goed werkend </w:t>
      </w:r>
      <w:r w:rsidRPr="009573B7" w:rsidR="00F33D88">
        <w:t>innamepunt in de buurt hebben, worden zij gefaciliteerd om in te leveren. Verder moet Verpact</w:t>
      </w:r>
      <w:r w:rsidRPr="009573B7" w:rsidR="00771D0B">
        <w:t>,</w:t>
      </w:r>
      <w:r w:rsidRPr="009573B7" w:rsidR="00F33D88">
        <w:t xml:space="preserve"> in overleg met gemeenten</w:t>
      </w:r>
      <w:r w:rsidRPr="009573B7" w:rsidR="00112899">
        <w:t xml:space="preserve"> (en andere partijen)</w:t>
      </w:r>
      <w:r w:rsidRPr="009573B7" w:rsidR="00771D0B">
        <w:t>,</w:t>
      </w:r>
      <w:r w:rsidRPr="009573B7" w:rsidR="00112899">
        <w:t xml:space="preserve"> </w:t>
      </w:r>
      <w:r w:rsidRPr="009573B7" w:rsidR="00F33D88">
        <w:t xml:space="preserve">aan de slag om te zorgen dat er geen extra zwerfafval ontstaat door opengebroken afvalbakken. Dit kan bijvoorbeeld door het plaatsen van extra of slimmere afvalbakken, waarin statiegeldverpakkingen apart worden ingenomen. </w:t>
      </w:r>
    </w:p>
    <w:p w:rsidRPr="009573B7" w:rsidR="00F33D88" w:rsidP="006F3E8A" w:rsidRDefault="00F33D88" w14:paraId="21353757" w14:textId="77777777">
      <w:pPr>
        <w:spacing w:line="276" w:lineRule="auto"/>
      </w:pPr>
    </w:p>
    <w:p w:rsidRPr="009573B7" w:rsidR="00F33D88" w:rsidP="006F3E8A" w:rsidRDefault="00F33D88" w14:paraId="2DE2EC62" w14:textId="1831FFE9">
      <w:pPr>
        <w:spacing w:line="276" w:lineRule="auto"/>
      </w:pPr>
      <w:r w:rsidRPr="009573B7">
        <w:t xml:space="preserve">Zoals u weet loopt er ook een handhavingstraject van de Inspectie Leefomgeving en Transport (ILT) </w:t>
      </w:r>
      <w:r w:rsidRPr="009573B7" w:rsidR="00771D0B">
        <w:t xml:space="preserve">richting </w:t>
      </w:r>
      <w:r w:rsidRPr="009573B7">
        <w:t xml:space="preserve">Verpact. Aanleiding hiervoor is dat Verpact (namens het verpakkend bedrijfsleven) er niet in slaagt de inzameldoelstelling van 90% van plastic flessen te behalen. Het belangrijkste onderdeel van dit traject is het vergroten van het aantal </w:t>
      </w:r>
      <w:r w:rsidRPr="009573B7" w:rsidR="00112899">
        <w:t>(bulk)</w:t>
      </w:r>
      <w:r w:rsidRPr="009573B7">
        <w:t>innamepunten. Nu de inzameling nog altijd achterblijft, heeft de ILT als onafhankelijk toezichthouder besloten Verpact een nadere last onder dwangsom op te leggen</w:t>
      </w:r>
      <w:r w:rsidRPr="009573B7" w:rsidR="00E667DE">
        <w:t xml:space="preserve"> om de inzamelnorm in de komende jaren dichter te benaderen</w:t>
      </w:r>
      <w:r w:rsidRPr="009573B7" w:rsidR="009C7CA8">
        <w:t>, door consumenten meer te verleiden</w:t>
      </w:r>
      <w:r w:rsidRPr="009573B7">
        <w:t>.</w:t>
      </w:r>
      <w:r w:rsidRPr="009573B7" w:rsidR="00BD4816">
        <w:t xml:space="preserve"> </w:t>
      </w:r>
      <w:r w:rsidRPr="009573B7" w:rsidR="00E667DE">
        <w:t xml:space="preserve">Daarbij </w:t>
      </w:r>
      <w:r w:rsidRPr="009573B7" w:rsidR="00BD4816">
        <w:t xml:space="preserve">wordt </w:t>
      </w:r>
      <w:r w:rsidRPr="009573B7" w:rsidR="00BD4816">
        <w:lastRenderedPageBreak/>
        <w:t xml:space="preserve">Verpact gewezen op </w:t>
      </w:r>
      <w:r w:rsidRPr="009573B7" w:rsidR="00094EE7">
        <w:t>de</w:t>
      </w:r>
      <w:r w:rsidRPr="009573B7" w:rsidR="00BD4816">
        <w:t xml:space="preserve"> juridische ruimte </w:t>
      </w:r>
      <w:r w:rsidRPr="009573B7" w:rsidR="00094EE7">
        <w:t xml:space="preserve">die zij hebben om </w:t>
      </w:r>
      <w:r w:rsidRPr="009573B7" w:rsidR="00BD4816">
        <w:t xml:space="preserve">het statiegeldbedrag te verhogen, </w:t>
      </w:r>
      <w:r w:rsidRPr="009573B7" w:rsidR="00094EE7">
        <w:t>aangezien</w:t>
      </w:r>
      <w:r w:rsidRPr="009573B7" w:rsidR="00BD4816">
        <w:t xml:space="preserve"> er alleen een wettelijk minimum statiegeldbedrag</w:t>
      </w:r>
      <w:r w:rsidRPr="009573B7" w:rsidR="00094EE7">
        <w:t xml:space="preserve"> geldt</w:t>
      </w:r>
      <w:r w:rsidRPr="009573B7" w:rsidR="00BD4816">
        <w:t>.</w:t>
      </w:r>
      <w:r w:rsidRPr="009573B7">
        <w:t xml:space="preserve"> </w:t>
      </w:r>
    </w:p>
    <w:p w:rsidRPr="009573B7" w:rsidR="00C57F62" w:rsidP="006F3E8A" w:rsidRDefault="00C57F62" w14:paraId="5F3099FA" w14:textId="77777777">
      <w:pPr>
        <w:spacing w:line="276" w:lineRule="auto"/>
      </w:pPr>
    </w:p>
    <w:p w:rsidRPr="009573B7" w:rsidR="0078143D" w:rsidP="0078143D" w:rsidRDefault="0078143D" w14:paraId="0ECDEDD3" w14:textId="77777777">
      <w:pPr>
        <w:spacing w:line="276" w:lineRule="auto"/>
      </w:pPr>
      <w:r w:rsidRPr="009573B7">
        <w:t>Ik waardeer de inzet van de ILT als onafhankelijk toezichthouder om Verpact tot meer actie aan te zetten om de inname te verbeteren. Tegelijkertijd vind ik het belangrijk Verpact ook aan te spreken op hun maatschappelijke rol en de verwachtingen die daarbij passen, ter invulling van hun wettelijke verplichtingen.</w:t>
      </w:r>
    </w:p>
    <w:p w:rsidRPr="009573B7" w:rsidR="00E36FC4" w:rsidP="006F3E8A" w:rsidRDefault="00891A6B" w14:paraId="40CA04FD" w14:textId="194565F5">
      <w:pPr>
        <w:spacing w:line="276" w:lineRule="auto"/>
      </w:pPr>
      <w:r w:rsidRPr="009573B7">
        <w:t>E</w:t>
      </w:r>
      <w:r w:rsidRPr="009573B7" w:rsidR="007B0C69">
        <w:t xml:space="preserve">en </w:t>
      </w:r>
      <w:r w:rsidRPr="009573B7" w:rsidR="006F3E8A">
        <w:t>verhoging van het</w:t>
      </w:r>
      <w:r w:rsidRPr="009573B7" w:rsidR="007B0C69">
        <w:t xml:space="preserve"> statiegeldbedrag </w:t>
      </w:r>
      <w:r w:rsidRPr="009573B7" w:rsidR="006F3E8A">
        <w:t>zou</w:t>
      </w:r>
      <w:r w:rsidRPr="009573B7">
        <w:t xml:space="preserve"> </w:t>
      </w:r>
      <w:r w:rsidRPr="009573B7" w:rsidR="007B0C69">
        <w:t xml:space="preserve">de indruk </w:t>
      </w:r>
      <w:r w:rsidRPr="009573B7" w:rsidR="006F3E8A">
        <w:t xml:space="preserve">wekken </w:t>
      </w:r>
      <w:r w:rsidRPr="009573B7" w:rsidR="007B0C69">
        <w:t xml:space="preserve">dat het </w:t>
      </w:r>
      <w:r w:rsidRPr="009573B7" w:rsidR="00940BEB">
        <w:t xml:space="preserve">probleem </w:t>
      </w:r>
      <w:r w:rsidRPr="009573B7" w:rsidR="007B0C69">
        <w:t xml:space="preserve">vooral </w:t>
      </w:r>
      <w:r w:rsidRPr="009573B7" w:rsidR="00940BEB">
        <w:t xml:space="preserve">bij (het gedrag van) </w:t>
      </w:r>
      <w:r w:rsidRPr="009573B7" w:rsidR="007B0C69">
        <w:t xml:space="preserve">de consumenten </w:t>
      </w:r>
      <w:r w:rsidRPr="009573B7" w:rsidR="00940BEB">
        <w:t>ligt</w:t>
      </w:r>
      <w:r w:rsidRPr="009573B7" w:rsidR="007B0C69">
        <w:t xml:space="preserve">. </w:t>
      </w:r>
      <w:r w:rsidRPr="009573B7" w:rsidR="00940BEB">
        <w:t>Uiteraard heeft de consument een rol te spelen, maar t</w:t>
      </w:r>
      <w:r w:rsidRPr="009573B7" w:rsidR="007B0C69">
        <w:t xml:space="preserve">otdat het de consument voldoende gemakkelijk is gemaakt om in te leveren, vind ik dit </w:t>
      </w:r>
      <w:r w:rsidRPr="009573B7" w:rsidR="009138B7">
        <w:t>het verkeerde signaal</w:t>
      </w:r>
      <w:r w:rsidRPr="009573B7" w:rsidR="007B0C69">
        <w:t xml:space="preserve">. </w:t>
      </w:r>
      <w:r w:rsidRPr="009573B7" w:rsidR="00E36FC4">
        <w:t xml:space="preserve">Het verhogen van het statiegeldbedrag vind ik nu dan ook niet in het maatschappelijk belang. De verwachte impact op het inzamelpercentage per verhoogde cent is bovendien klein, terwijl </w:t>
      </w:r>
      <w:r w:rsidRPr="009573B7" w:rsidR="0073669B">
        <w:t xml:space="preserve">het de aanschafkosten van </w:t>
      </w:r>
      <w:r w:rsidRPr="009573B7" w:rsidR="00E36FC4">
        <w:t>de boodschappen</w:t>
      </w:r>
      <w:r w:rsidRPr="009573B7" w:rsidR="0073669B">
        <w:t xml:space="preserve"> verhoogt. Het lost bovendien de onderliggende problemen niet op. Zolang de innamesystematiek nog niet geoptimaliseerd is, vind ik dat er moet worden ingezet op positieve (financiële) prikkels om de consument te verleiden om correct in te leveren, zonder dat dit impact heeft op de boodschappenkosten. </w:t>
      </w:r>
    </w:p>
    <w:p w:rsidRPr="009573B7" w:rsidR="0032422A" w:rsidP="006F3E8A" w:rsidRDefault="0032422A" w14:paraId="585E96A6" w14:textId="77777777">
      <w:pPr>
        <w:spacing w:line="276" w:lineRule="auto"/>
      </w:pPr>
    </w:p>
    <w:p w:rsidRPr="009573B7" w:rsidR="0078143D" w:rsidP="0078143D" w:rsidRDefault="0009187B" w14:paraId="73F47161" w14:textId="524DC167">
      <w:pPr>
        <w:spacing w:line="276" w:lineRule="auto"/>
      </w:pPr>
      <w:r w:rsidRPr="009573B7">
        <w:t xml:space="preserve">Daarom </w:t>
      </w:r>
      <w:r w:rsidRPr="009573B7" w:rsidR="007B0C69">
        <w:t>heb ik aan Verpact medegedeeld dat ik van hen verwacht dat zij het statiegeldbedrag niet zullen verhogen, maar in plaats daarvan</w:t>
      </w:r>
      <w:r w:rsidRPr="009573B7" w:rsidR="0091105A">
        <w:t xml:space="preserve"> snel</w:t>
      </w:r>
      <w:r w:rsidRPr="009573B7" w:rsidR="007B0C69">
        <w:t xml:space="preserve"> hun verantwoordelijkheid zullen nemen om de </w:t>
      </w:r>
      <w:r w:rsidRPr="009573B7" w:rsidR="0091105A">
        <w:t xml:space="preserve">ervaren </w:t>
      </w:r>
      <w:r w:rsidRPr="009573B7" w:rsidR="007B0C69">
        <w:t>problemen</w:t>
      </w:r>
      <w:r w:rsidRPr="009573B7" w:rsidR="0091105A">
        <w:t xml:space="preserve"> </w:t>
      </w:r>
      <w:r w:rsidRPr="009573B7" w:rsidR="007B0C69">
        <w:t xml:space="preserve">op te lossen en de wettelijke doelstellingen te behalen. </w:t>
      </w:r>
      <w:bookmarkStart w:name="_Hlk207359043" w:id="1"/>
      <w:r w:rsidRPr="009573B7" w:rsidR="0078143D">
        <w:t xml:space="preserve">Ik vind dat Verpact met een totaalpakket van maatregelen moet komen dat voorrang geeft aan oplossingen voor de hierboven genoemde tekortkomingen, in het bijzonder het tekort aan makkelijk bereikbare innamepunten en de opengebroken prullenbakken. </w:t>
      </w:r>
    </w:p>
    <w:bookmarkEnd w:id="1"/>
    <w:p w:rsidRPr="009573B7" w:rsidR="007B0C69" w:rsidP="006F3E8A" w:rsidRDefault="007B0C69" w14:paraId="4957BB89" w14:textId="3D538DE0">
      <w:pPr>
        <w:spacing w:line="276" w:lineRule="auto"/>
      </w:pPr>
    </w:p>
    <w:p w:rsidRPr="009573B7" w:rsidR="0078143D" w:rsidP="009C4E5B" w:rsidRDefault="0078143D" w14:paraId="3960B737" w14:textId="1E315465">
      <w:pPr>
        <w:pStyle w:val="WitregelW1bodytekst"/>
        <w:spacing w:line="276" w:lineRule="auto"/>
      </w:pPr>
      <w:bookmarkStart w:name="_Hlk207025798" w:id="2"/>
    </w:p>
    <w:p w:rsidRPr="009573B7" w:rsidR="008B60B4" w:rsidP="009C4E5B" w:rsidRDefault="00DD64BB" w14:paraId="506EF0EB" w14:textId="5D1CEA98">
      <w:pPr>
        <w:pStyle w:val="WitregelW1bodytekst"/>
        <w:spacing w:line="276" w:lineRule="auto"/>
      </w:pPr>
      <w:r w:rsidRPr="009573B7">
        <w:t>Hoogachtend,</w:t>
      </w:r>
    </w:p>
    <w:p w:rsidRPr="009573B7" w:rsidR="008B60B4" w:rsidP="006F3E8A" w:rsidRDefault="00DD64BB" w14:paraId="4B1D4EFF" w14:textId="77777777">
      <w:pPr>
        <w:pStyle w:val="OndertekeningArea1"/>
        <w:spacing w:line="276" w:lineRule="auto"/>
      </w:pPr>
      <w:r w:rsidRPr="009573B7">
        <w:t>DE STAATSSECRETARIS VAN INFRASTRUCTUUR EN WATERSTAAT - OPENBAAR VERVOER EN MILIEU,</w:t>
      </w:r>
    </w:p>
    <w:p w:rsidRPr="009573B7" w:rsidR="008B60B4" w:rsidP="006F3E8A" w:rsidRDefault="008B60B4" w14:paraId="3E6C6E7E" w14:textId="77777777">
      <w:pPr>
        <w:spacing w:line="276" w:lineRule="auto"/>
      </w:pPr>
    </w:p>
    <w:p w:rsidRPr="009573B7" w:rsidR="008B60B4" w:rsidP="006F3E8A" w:rsidRDefault="008B60B4" w14:paraId="60D7BA27" w14:textId="77777777">
      <w:pPr>
        <w:spacing w:line="276" w:lineRule="auto"/>
      </w:pPr>
    </w:p>
    <w:p w:rsidRPr="009573B7" w:rsidR="008B60B4" w:rsidP="006F3E8A" w:rsidRDefault="008B60B4" w14:paraId="4F0D56F7" w14:textId="77777777">
      <w:pPr>
        <w:spacing w:line="276" w:lineRule="auto"/>
      </w:pPr>
    </w:p>
    <w:p w:rsidRPr="009573B7" w:rsidR="008B60B4" w:rsidP="006F3E8A" w:rsidRDefault="008B60B4" w14:paraId="4DCE11AE" w14:textId="77777777">
      <w:pPr>
        <w:spacing w:line="276" w:lineRule="auto"/>
      </w:pPr>
    </w:p>
    <w:p w:rsidR="008B60B4" w:rsidP="006F3E8A" w:rsidRDefault="00DD64BB" w14:paraId="758912C7" w14:textId="77777777">
      <w:pPr>
        <w:spacing w:line="276" w:lineRule="auto"/>
      </w:pPr>
      <w:r w:rsidRPr="009573B7">
        <w:t>A.A. (Thierry) Aartsen</w:t>
      </w:r>
      <w:bookmarkEnd w:id="2"/>
    </w:p>
    <w:sectPr w:rsidR="008B60B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324E9" w14:textId="77777777" w:rsidR="00AB3764" w:rsidRDefault="00AB3764">
      <w:pPr>
        <w:spacing w:line="240" w:lineRule="auto"/>
      </w:pPr>
      <w:r>
        <w:separator/>
      </w:r>
    </w:p>
  </w:endnote>
  <w:endnote w:type="continuationSeparator" w:id="0">
    <w:p w14:paraId="530DE1E1" w14:textId="77777777" w:rsidR="00AB3764" w:rsidRDefault="00AB3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6D652" w14:textId="77777777" w:rsidR="002C7994" w:rsidRDefault="002C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7F58" w14:textId="77777777" w:rsidR="002C7994" w:rsidRDefault="002C7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EDC5" w14:textId="77777777" w:rsidR="002C7994" w:rsidRDefault="002C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EBB09" w14:textId="77777777" w:rsidR="00AB3764" w:rsidRDefault="00AB3764">
      <w:pPr>
        <w:spacing w:line="240" w:lineRule="auto"/>
      </w:pPr>
      <w:r>
        <w:separator/>
      </w:r>
    </w:p>
  </w:footnote>
  <w:footnote w:type="continuationSeparator" w:id="0">
    <w:p w14:paraId="720708D5" w14:textId="77777777" w:rsidR="00AB3764" w:rsidRDefault="00AB37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9DB1E" w14:textId="77777777" w:rsidR="002C7994" w:rsidRDefault="002C7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5525" w14:textId="77777777" w:rsidR="008B60B4" w:rsidRDefault="00DD64BB">
    <w:r>
      <w:rPr>
        <w:noProof/>
        <w:lang w:val="en-GB" w:eastAsia="en-GB"/>
      </w:rPr>
      <mc:AlternateContent>
        <mc:Choice Requires="wps">
          <w:drawing>
            <wp:anchor distT="0" distB="0" distL="0" distR="0" simplePos="0" relativeHeight="251651584" behindDoc="0" locked="1" layoutInCell="1" allowOverlap="1" wp14:anchorId="2151BFBA" wp14:editId="5834FF4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2C4EF5" w14:textId="77777777" w:rsidR="008B60B4" w:rsidRDefault="00DD64BB">
                          <w:pPr>
                            <w:pStyle w:val="AfzendgegevensKop0"/>
                          </w:pPr>
                          <w:r>
                            <w:t>Ministerie van Infrastructuur en Waterstaat</w:t>
                          </w:r>
                        </w:p>
                        <w:p w14:paraId="5BD51B8A" w14:textId="35400BB2" w:rsidR="00AF2892" w:rsidRDefault="00AF2892" w:rsidP="00AF2892"/>
                        <w:p w14:paraId="42E25323" w14:textId="682FE652" w:rsidR="00AF2892" w:rsidRPr="002C7994" w:rsidRDefault="00AF2892" w:rsidP="002C7994">
                          <w:pPr>
                            <w:spacing w:line="276" w:lineRule="auto"/>
                            <w:rPr>
                              <w:b/>
                              <w:bCs/>
                              <w:sz w:val="13"/>
                              <w:szCs w:val="13"/>
                            </w:rPr>
                          </w:pPr>
                          <w:r w:rsidRPr="002C7994">
                            <w:rPr>
                              <w:b/>
                              <w:bCs/>
                              <w:sz w:val="13"/>
                              <w:szCs w:val="13"/>
                            </w:rPr>
                            <w:t>Kenmerk</w:t>
                          </w:r>
                        </w:p>
                        <w:p w14:paraId="300934A0" w14:textId="446D7CF4" w:rsidR="00AF2892" w:rsidRPr="00AF2892" w:rsidRDefault="00AF2892" w:rsidP="002C7994">
                          <w:pPr>
                            <w:spacing w:line="276" w:lineRule="auto"/>
                            <w:rPr>
                              <w:sz w:val="13"/>
                              <w:szCs w:val="13"/>
                            </w:rPr>
                          </w:pPr>
                          <w:r w:rsidRPr="00AF2892">
                            <w:rPr>
                              <w:sz w:val="13"/>
                              <w:szCs w:val="13"/>
                            </w:rPr>
                            <w:t>IENW/BSK-2025/230687</w:t>
                          </w:r>
                        </w:p>
                      </w:txbxContent>
                    </wps:txbx>
                    <wps:bodyPr vert="horz" wrap="square" lIns="0" tIns="0" rIns="0" bIns="0" anchor="t" anchorCtr="0"/>
                  </wps:wsp>
                </a:graphicData>
              </a:graphic>
            </wp:anchor>
          </w:drawing>
        </mc:Choice>
        <mc:Fallback>
          <w:pict>
            <v:shapetype w14:anchorId="2151BFB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2C4EF5" w14:textId="77777777" w:rsidR="008B60B4" w:rsidRDefault="00DD64BB">
                    <w:pPr>
                      <w:pStyle w:val="AfzendgegevensKop0"/>
                    </w:pPr>
                    <w:r>
                      <w:t>Ministerie van Infrastructuur en Waterstaat</w:t>
                    </w:r>
                  </w:p>
                  <w:p w14:paraId="5BD51B8A" w14:textId="35400BB2" w:rsidR="00AF2892" w:rsidRDefault="00AF2892" w:rsidP="00AF2892"/>
                  <w:p w14:paraId="42E25323" w14:textId="682FE652" w:rsidR="00AF2892" w:rsidRPr="002C7994" w:rsidRDefault="00AF2892" w:rsidP="002C7994">
                    <w:pPr>
                      <w:spacing w:line="276" w:lineRule="auto"/>
                      <w:rPr>
                        <w:b/>
                        <w:bCs/>
                        <w:sz w:val="13"/>
                        <w:szCs w:val="13"/>
                      </w:rPr>
                    </w:pPr>
                    <w:r w:rsidRPr="002C7994">
                      <w:rPr>
                        <w:b/>
                        <w:bCs/>
                        <w:sz w:val="13"/>
                        <w:szCs w:val="13"/>
                      </w:rPr>
                      <w:t>Kenmerk</w:t>
                    </w:r>
                  </w:p>
                  <w:p w14:paraId="300934A0" w14:textId="446D7CF4" w:rsidR="00AF2892" w:rsidRPr="00AF2892" w:rsidRDefault="00AF2892" w:rsidP="002C7994">
                    <w:pPr>
                      <w:spacing w:line="276" w:lineRule="auto"/>
                      <w:rPr>
                        <w:sz w:val="13"/>
                        <w:szCs w:val="13"/>
                      </w:rPr>
                    </w:pPr>
                    <w:r w:rsidRPr="00AF2892">
                      <w:rPr>
                        <w:sz w:val="13"/>
                        <w:szCs w:val="13"/>
                      </w:rPr>
                      <w:t>IENW/BSK-2025/230687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4318C21" wp14:editId="7BD978D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43FA42" w14:textId="77777777" w:rsidR="008B60B4" w:rsidRDefault="00DD64BB">
                          <w:pPr>
                            <w:pStyle w:val="Referentiegegevens"/>
                          </w:pPr>
                          <w:r>
                            <w:t xml:space="preserve">Pagina </w:t>
                          </w:r>
                          <w:r>
                            <w:fldChar w:fldCharType="begin"/>
                          </w:r>
                          <w:r>
                            <w:instrText>PAGE</w:instrText>
                          </w:r>
                          <w:r>
                            <w:fldChar w:fldCharType="separate"/>
                          </w:r>
                          <w:r w:rsidR="00700A1B">
                            <w:rPr>
                              <w:noProof/>
                            </w:rPr>
                            <w:t>1</w:t>
                          </w:r>
                          <w:r>
                            <w:fldChar w:fldCharType="end"/>
                          </w:r>
                          <w:r>
                            <w:t xml:space="preserve"> van </w:t>
                          </w:r>
                          <w:r>
                            <w:fldChar w:fldCharType="begin"/>
                          </w:r>
                          <w:r>
                            <w:instrText>NUMPAGES</w:instrText>
                          </w:r>
                          <w:r>
                            <w:fldChar w:fldCharType="separate"/>
                          </w:r>
                          <w:r w:rsidR="00700A1B">
                            <w:rPr>
                              <w:noProof/>
                            </w:rPr>
                            <w:t>1</w:t>
                          </w:r>
                          <w:r>
                            <w:fldChar w:fldCharType="end"/>
                          </w:r>
                        </w:p>
                      </w:txbxContent>
                    </wps:txbx>
                    <wps:bodyPr vert="horz" wrap="square" lIns="0" tIns="0" rIns="0" bIns="0" anchor="t" anchorCtr="0"/>
                  </wps:wsp>
                </a:graphicData>
              </a:graphic>
            </wp:anchor>
          </w:drawing>
        </mc:Choice>
        <mc:Fallback>
          <w:pict>
            <v:shape w14:anchorId="04318C2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B43FA42" w14:textId="77777777" w:rsidR="008B60B4" w:rsidRDefault="00DD64BB">
                    <w:pPr>
                      <w:pStyle w:val="Referentiegegevens"/>
                    </w:pPr>
                    <w:r>
                      <w:t xml:space="preserve">Pagina </w:t>
                    </w:r>
                    <w:r>
                      <w:fldChar w:fldCharType="begin"/>
                    </w:r>
                    <w:r>
                      <w:instrText>PAGE</w:instrText>
                    </w:r>
                    <w:r>
                      <w:fldChar w:fldCharType="separate"/>
                    </w:r>
                    <w:r w:rsidR="00700A1B">
                      <w:rPr>
                        <w:noProof/>
                      </w:rPr>
                      <w:t>1</w:t>
                    </w:r>
                    <w:r>
                      <w:fldChar w:fldCharType="end"/>
                    </w:r>
                    <w:r>
                      <w:t xml:space="preserve"> van </w:t>
                    </w:r>
                    <w:r>
                      <w:fldChar w:fldCharType="begin"/>
                    </w:r>
                    <w:r>
                      <w:instrText>NUMPAGES</w:instrText>
                    </w:r>
                    <w:r>
                      <w:fldChar w:fldCharType="separate"/>
                    </w:r>
                    <w:r w:rsidR="00700A1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0FDF2C6" wp14:editId="09577CF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D4E3FA" w14:textId="77777777" w:rsidR="00932D88" w:rsidRDefault="00932D88"/>
                      </w:txbxContent>
                    </wps:txbx>
                    <wps:bodyPr vert="horz" wrap="square" lIns="0" tIns="0" rIns="0" bIns="0" anchor="t" anchorCtr="0"/>
                  </wps:wsp>
                </a:graphicData>
              </a:graphic>
            </wp:anchor>
          </w:drawing>
        </mc:Choice>
        <mc:Fallback>
          <w:pict>
            <v:shape w14:anchorId="60FDF2C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4D4E3FA" w14:textId="77777777" w:rsidR="00932D88" w:rsidRDefault="00932D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C619379" wp14:editId="46638C4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8638C10" w14:textId="77777777" w:rsidR="00932D88" w:rsidRDefault="00932D88"/>
                      </w:txbxContent>
                    </wps:txbx>
                    <wps:bodyPr vert="horz" wrap="square" lIns="0" tIns="0" rIns="0" bIns="0" anchor="t" anchorCtr="0"/>
                  </wps:wsp>
                </a:graphicData>
              </a:graphic>
            </wp:anchor>
          </w:drawing>
        </mc:Choice>
        <mc:Fallback>
          <w:pict>
            <v:shape w14:anchorId="7C61937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8638C10" w14:textId="77777777" w:rsidR="00932D88" w:rsidRDefault="00932D8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D2725" w14:textId="77777777" w:rsidR="008B60B4" w:rsidRDefault="00DD64B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40A7635" wp14:editId="5065C25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D7E030" w14:textId="77777777" w:rsidR="00932D88" w:rsidRDefault="00932D88"/>
                      </w:txbxContent>
                    </wps:txbx>
                    <wps:bodyPr vert="horz" wrap="square" lIns="0" tIns="0" rIns="0" bIns="0" anchor="t" anchorCtr="0"/>
                  </wps:wsp>
                </a:graphicData>
              </a:graphic>
            </wp:anchor>
          </w:drawing>
        </mc:Choice>
        <mc:Fallback>
          <w:pict>
            <v:shapetype w14:anchorId="740A763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3D7E030" w14:textId="77777777" w:rsidR="00932D88" w:rsidRDefault="00932D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ADD83CE" wp14:editId="4F166DD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A9E26F" w14:textId="00985F85" w:rsidR="008B60B4" w:rsidRDefault="00DD64BB">
                          <w:pPr>
                            <w:pStyle w:val="Referentiegegevens"/>
                          </w:pPr>
                          <w:r>
                            <w:t xml:space="preserve">Pagina </w:t>
                          </w:r>
                          <w:r>
                            <w:fldChar w:fldCharType="begin"/>
                          </w:r>
                          <w:r>
                            <w:instrText>PAGE</w:instrText>
                          </w:r>
                          <w:r>
                            <w:fldChar w:fldCharType="separate"/>
                          </w:r>
                          <w:r w:rsidR="00EE3F21">
                            <w:rPr>
                              <w:noProof/>
                            </w:rPr>
                            <w:t>1</w:t>
                          </w:r>
                          <w:r>
                            <w:fldChar w:fldCharType="end"/>
                          </w:r>
                          <w:r>
                            <w:t xml:space="preserve"> van </w:t>
                          </w:r>
                          <w:r>
                            <w:fldChar w:fldCharType="begin"/>
                          </w:r>
                          <w:r>
                            <w:instrText>NUMPAGES</w:instrText>
                          </w:r>
                          <w:r>
                            <w:fldChar w:fldCharType="separate"/>
                          </w:r>
                          <w:r w:rsidR="00EE3F21">
                            <w:rPr>
                              <w:noProof/>
                            </w:rPr>
                            <w:t>1</w:t>
                          </w:r>
                          <w:r>
                            <w:fldChar w:fldCharType="end"/>
                          </w:r>
                        </w:p>
                      </w:txbxContent>
                    </wps:txbx>
                    <wps:bodyPr vert="horz" wrap="square" lIns="0" tIns="0" rIns="0" bIns="0" anchor="t" anchorCtr="0"/>
                  </wps:wsp>
                </a:graphicData>
              </a:graphic>
            </wp:anchor>
          </w:drawing>
        </mc:Choice>
        <mc:Fallback>
          <w:pict>
            <v:shape w14:anchorId="6ADD83C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EA9E26F" w14:textId="00985F85" w:rsidR="008B60B4" w:rsidRDefault="00DD64BB">
                    <w:pPr>
                      <w:pStyle w:val="Referentiegegevens"/>
                    </w:pPr>
                    <w:r>
                      <w:t xml:space="preserve">Pagina </w:t>
                    </w:r>
                    <w:r>
                      <w:fldChar w:fldCharType="begin"/>
                    </w:r>
                    <w:r>
                      <w:instrText>PAGE</w:instrText>
                    </w:r>
                    <w:r>
                      <w:fldChar w:fldCharType="separate"/>
                    </w:r>
                    <w:r w:rsidR="00EE3F21">
                      <w:rPr>
                        <w:noProof/>
                      </w:rPr>
                      <w:t>1</w:t>
                    </w:r>
                    <w:r>
                      <w:fldChar w:fldCharType="end"/>
                    </w:r>
                    <w:r>
                      <w:t xml:space="preserve"> van </w:t>
                    </w:r>
                    <w:r>
                      <w:fldChar w:fldCharType="begin"/>
                    </w:r>
                    <w:r>
                      <w:instrText>NUMPAGES</w:instrText>
                    </w:r>
                    <w:r>
                      <w:fldChar w:fldCharType="separate"/>
                    </w:r>
                    <w:r w:rsidR="00EE3F2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A81DD8D" wp14:editId="531D466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017B5D4" w14:textId="77777777" w:rsidR="008B60B4" w:rsidRDefault="00DD64BB">
                          <w:pPr>
                            <w:pStyle w:val="AfzendgegevensKop0"/>
                          </w:pPr>
                          <w:r>
                            <w:t>Ministerie van Infrastructuur en Waterstaat</w:t>
                          </w:r>
                        </w:p>
                        <w:p w14:paraId="58A76CBE" w14:textId="77777777" w:rsidR="008B60B4" w:rsidRDefault="008B60B4">
                          <w:pPr>
                            <w:pStyle w:val="WitregelW1"/>
                          </w:pPr>
                        </w:p>
                        <w:p w14:paraId="2A039010" w14:textId="77777777" w:rsidR="008B60B4" w:rsidRDefault="00DD64BB">
                          <w:pPr>
                            <w:pStyle w:val="Afzendgegevens"/>
                          </w:pPr>
                          <w:r>
                            <w:t>Rijnstraat 8</w:t>
                          </w:r>
                        </w:p>
                        <w:p w14:paraId="65BA83E3" w14:textId="46ACA8DE" w:rsidR="008B60B4" w:rsidRPr="00700A1B" w:rsidRDefault="00DD64BB">
                          <w:pPr>
                            <w:pStyle w:val="Afzendgegevens"/>
                            <w:rPr>
                              <w:lang w:val="de-DE"/>
                            </w:rPr>
                          </w:pPr>
                          <w:r w:rsidRPr="00700A1B">
                            <w:rPr>
                              <w:lang w:val="de-DE"/>
                            </w:rPr>
                            <w:t xml:space="preserve">2515 </w:t>
                          </w:r>
                          <w:r w:rsidR="00AF2892" w:rsidRPr="00700A1B">
                            <w:rPr>
                              <w:lang w:val="de-DE"/>
                            </w:rPr>
                            <w:t>XP Den</w:t>
                          </w:r>
                          <w:r w:rsidRPr="00700A1B">
                            <w:rPr>
                              <w:lang w:val="de-DE"/>
                            </w:rPr>
                            <w:t xml:space="preserve"> Haag</w:t>
                          </w:r>
                        </w:p>
                        <w:p w14:paraId="3F627FA5" w14:textId="77777777" w:rsidR="008B60B4" w:rsidRPr="00700A1B" w:rsidRDefault="00DD64BB">
                          <w:pPr>
                            <w:pStyle w:val="Afzendgegevens"/>
                            <w:rPr>
                              <w:lang w:val="de-DE"/>
                            </w:rPr>
                          </w:pPr>
                          <w:r w:rsidRPr="00700A1B">
                            <w:rPr>
                              <w:lang w:val="de-DE"/>
                            </w:rPr>
                            <w:t>Postbus 20901</w:t>
                          </w:r>
                        </w:p>
                        <w:p w14:paraId="40C7B129" w14:textId="77777777" w:rsidR="008B60B4" w:rsidRPr="00700A1B" w:rsidRDefault="00DD64BB">
                          <w:pPr>
                            <w:pStyle w:val="Afzendgegevens"/>
                            <w:rPr>
                              <w:lang w:val="de-DE"/>
                            </w:rPr>
                          </w:pPr>
                          <w:r w:rsidRPr="00700A1B">
                            <w:rPr>
                              <w:lang w:val="de-DE"/>
                            </w:rPr>
                            <w:t>2500 EX Den Haag</w:t>
                          </w:r>
                        </w:p>
                        <w:p w14:paraId="47E45207" w14:textId="77777777" w:rsidR="008B60B4" w:rsidRPr="00700A1B" w:rsidRDefault="008B60B4">
                          <w:pPr>
                            <w:pStyle w:val="WitregelW1"/>
                            <w:rPr>
                              <w:lang w:val="de-DE"/>
                            </w:rPr>
                          </w:pPr>
                        </w:p>
                        <w:p w14:paraId="1D2BB21C" w14:textId="77777777" w:rsidR="008B60B4" w:rsidRPr="00700A1B" w:rsidRDefault="00DD64BB">
                          <w:pPr>
                            <w:pStyle w:val="Afzendgegevens"/>
                            <w:rPr>
                              <w:lang w:val="de-DE"/>
                            </w:rPr>
                          </w:pPr>
                          <w:r w:rsidRPr="00700A1B">
                            <w:rPr>
                              <w:lang w:val="de-DE"/>
                            </w:rPr>
                            <w:t>T   070-456 0000</w:t>
                          </w:r>
                        </w:p>
                        <w:p w14:paraId="305C8E4D" w14:textId="77777777" w:rsidR="008B60B4" w:rsidRDefault="00DD64BB">
                          <w:pPr>
                            <w:pStyle w:val="Afzendgegevens"/>
                          </w:pPr>
                          <w:r>
                            <w:t>F   070-456 1111</w:t>
                          </w:r>
                        </w:p>
                        <w:p w14:paraId="60DC37BC" w14:textId="77777777" w:rsidR="00AF2892" w:rsidRDefault="00AF2892" w:rsidP="00AF2892"/>
                        <w:p w14:paraId="39FAD1EA" w14:textId="3B164162" w:rsidR="00AF2892" w:rsidRPr="00AF2892" w:rsidRDefault="00AF2892" w:rsidP="002C7994">
                          <w:pPr>
                            <w:spacing w:line="276" w:lineRule="auto"/>
                            <w:rPr>
                              <w:b/>
                              <w:bCs/>
                              <w:sz w:val="13"/>
                              <w:szCs w:val="13"/>
                            </w:rPr>
                          </w:pPr>
                          <w:r w:rsidRPr="00AF2892">
                            <w:rPr>
                              <w:b/>
                              <w:bCs/>
                              <w:sz w:val="13"/>
                              <w:szCs w:val="13"/>
                            </w:rPr>
                            <w:t>Kenmerk</w:t>
                          </w:r>
                        </w:p>
                        <w:p w14:paraId="19B1E371" w14:textId="576D4AA2" w:rsidR="00AF2892" w:rsidRDefault="00AF2892" w:rsidP="002C7994">
                          <w:pPr>
                            <w:spacing w:line="276" w:lineRule="auto"/>
                            <w:rPr>
                              <w:sz w:val="13"/>
                              <w:szCs w:val="13"/>
                            </w:rPr>
                          </w:pPr>
                          <w:r w:rsidRPr="00AF2892">
                            <w:rPr>
                              <w:sz w:val="13"/>
                              <w:szCs w:val="13"/>
                            </w:rPr>
                            <w:t>IENW/BSK-2025/230687</w:t>
                          </w:r>
                        </w:p>
                        <w:p w14:paraId="6BC55F20" w14:textId="77777777" w:rsidR="002C7994" w:rsidRDefault="002C7994" w:rsidP="002C7994">
                          <w:pPr>
                            <w:spacing w:line="276" w:lineRule="auto"/>
                            <w:rPr>
                              <w:sz w:val="13"/>
                              <w:szCs w:val="13"/>
                            </w:rPr>
                          </w:pPr>
                        </w:p>
                        <w:p w14:paraId="48F462CD" w14:textId="5E15A2BD" w:rsidR="002C7994" w:rsidRPr="002C7994" w:rsidRDefault="002C7994" w:rsidP="002C7994">
                          <w:pPr>
                            <w:spacing w:line="276" w:lineRule="auto"/>
                            <w:rPr>
                              <w:b/>
                              <w:bCs/>
                              <w:sz w:val="13"/>
                              <w:szCs w:val="13"/>
                            </w:rPr>
                          </w:pPr>
                          <w:r w:rsidRPr="002C7994">
                            <w:rPr>
                              <w:b/>
                              <w:bCs/>
                              <w:sz w:val="13"/>
                              <w:szCs w:val="13"/>
                            </w:rPr>
                            <w:t>Bijlage(n)</w:t>
                          </w:r>
                        </w:p>
                        <w:p w14:paraId="4B640BF9" w14:textId="582C2F97" w:rsidR="002C7994" w:rsidRPr="00AF2892" w:rsidRDefault="002C7994" w:rsidP="002C7994">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2A81DD8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017B5D4" w14:textId="77777777" w:rsidR="008B60B4" w:rsidRDefault="00DD64BB">
                    <w:pPr>
                      <w:pStyle w:val="AfzendgegevensKop0"/>
                    </w:pPr>
                    <w:r>
                      <w:t>Ministerie van Infrastructuur en Waterstaat</w:t>
                    </w:r>
                  </w:p>
                  <w:p w14:paraId="58A76CBE" w14:textId="77777777" w:rsidR="008B60B4" w:rsidRDefault="008B60B4">
                    <w:pPr>
                      <w:pStyle w:val="WitregelW1"/>
                    </w:pPr>
                  </w:p>
                  <w:p w14:paraId="2A039010" w14:textId="77777777" w:rsidR="008B60B4" w:rsidRDefault="00DD64BB">
                    <w:pPr>
                      <w:pStyle w:val="Afzendgegevens"/>
                    </w:pPr>
                    <w:r>
                      <w:t>Rijnstraat 8</w:t>
                    </w:r>
                  </w:p>
                  <w:p w14:paraId="65BA83E3" w14:textId="46ACA8DE" w:rsidR="008B60B4" w:rsidRPr="00700A1B" w:rsidRDefault="00DD64BB">
                    <w:pPr>
                      <w:pStyle w:val="Afzendgegevens"/>
                      <w:rPr>
                        <w:lang w:val="de-DE"/>
                      </w:rPr>
                    </w:pPr>
                    <w:r w:rsidRPr="00700A1B">
                      <w:rPr>
                        <w:lang w:val="de-DE"/>
                      </w:rPr>
                      <w:t xml:space="preserve">2515 </w:t>
                    </w:r>
                    <w:r w:rsidR="00AF2892" w:rsidRPr="00700A1B">
                      <w:rPr>
                        <w:lang w:val="de-DE"/>
                      </w:rPr>
                      <w:t>XP Den</w:t>
                    </w:r>
                    <w:r w:rsidRPr="00700A1B">
                      <w:rPr>
                        <w:lang w:val="de-DE"/>
                      </w:rPr>
                      <w:t xml:space="preserve"> Haag</w:t>
                    </w:r>
                  </w:p>
                  <w:p w14:paraId="3F627FA5" w14:textId="77777777" w:rsidR="008B60B4" w:rsidRPr="00700A1B" w:rsidRDefault="00DD64BB">
                    <w:pPr>
                      <w:pStyle w:val="Afzendgegevens"/>
                      <w:rPr>
                        <w:lang w:val="de-DE"/>
                      </w:rPr>
                    </w:pPr>
                    <w:r w:rsidRPr="00700A1B">
                      <w:rPr>
                        <w:lang w:val="de-DE"/>
                      </w:rPr>
                      <w:t>Postbus 20901</w:t>
                    </w:r>
                  </w:p>
                  <w:p w14:paraId="40C7B129" w14:textId="77777777" w:rsidR="008B60B4" w:rsidRPr="00700A1B" w:rsidRDefault="00DD64BB">
                    <w:pPr>
                      <w:pStyle w:val="Afzendgegevens"/>
                      <w:rPr>
                        <w:lang w:val="de-DE"/>
                      </w:rPr>
                    </w:pPr>
                    <w:r w:rsidRPr="00700A1B">
                      <w:rPr>
                        <w:lang w:val="de-DE"/>
                      </w:rPr>
                      <w:t>2500 EX Den Haag</w:t>
                    </w:r>
                  </w:p>
                  <w:p w14:paraId="47E45207" w14:textId="77777777" w:rsidR="008B60B4" w:rsidRPr="00700A1B" w:rsidRDefault="008B60B4">
                    <w:pPr>
                      <w:pStyle w:val="WitregelW1"/>
                      <w:rPr>
                        <w:lang w:val="de-DE"/>
                      </w:rPr>
                    </w:pPr>
                  </w:p>
                  <w:p w14:paraId="1D2BB21C" w14:textId="77777777" w:rsidR="008B60B4" w:rsidRPr="00700A1B" w:rsidRDefault="00DD64BB">
                    <w:pPr>
                      <w:pStyle w:val="Afzendgegevens"/>
                      <w:rPr>
                        <w:lang w:val="de-DE"/>
                      </w:rPr>
                    </w:pPr>
                    <w:r w:rsidRPr="00700A1B">
                      <w:rPr>
                        <w:lang w:val="de-DE"/>
                      </w:rPr>
                      <w:t>T   070-456 0000</w:t>
                    </w:r>
                  </w:p>
                  <w:p w14:paraId="305C8E4D" w14:textId="77777777" w:rsidR="008B60B4" w:rsidRDefault="00DD64BB">
                    <w:pPr>
                      <w:pStyle w:val="Afzendgegevens"/>
                    </w:pPr>
                    <w:r>
                      <w:t>F   070-456 1111</w:t>
                    </w:r>
                  </w:p>
                  <w:p w14:paraId="60DC37BC" w14:textId="77777777" w:rsidR="00AF2892" w:rsidRDefault="00AF2892" w:rsidP="00AF2892"/>
                  <w:p w14:paraId="39FAD1EA" w14:textId="3B164162" w:rsidR="00AF2892" w:rsidRPr="00AF2892" w:rsidRDefault="00AF2892" w:rsidP="002C7994">
                    <w:pPr>
                      <w:spacing w:line="276" w:lineRule="auto"/>
                      <w:rPr>
                        <w:b/>
                        <w:bCs/>
                        <w:sz w:val="13"/>
                        <w:szCs w:val="13"/>
                      </w:rPr>
                    </w:pPr>
                    <w:r w:rsidRPr="00AF2892">
                      <w:rPr>
                        <w:b/>
                        <w:bCs/>
                        <w:sz w:val="13"/>
                        <w:szCs w:val="13"/>
                      </w:rPr>
                      <w:t>Kenmerk</w:t>
                    </w:r>
                  </w:p>
                  <w:p w14:paraId="19B1E371" w14:textId="576D4AA2" w:rsidR="00AF2892" w:rsidRDefault="00AF2892" w:rsidP="002C7994">
                    <w:pPr>
                      <w:spacing w:line="276" w:lineRule="auto"/>
                      <w:rPr>
                        <w:sz w:val="13"/>
                        <w:szCs w:val="13"/>
                      </w:rPr>
                    </w:pPr>
                    <w:r w:rsidRPr="00AF2892">
                      <w:rPr>
                        <w:sz w:val="13"/>
                        <w:szCs w:val="13"/>
                      </w:rPr>
                      <w:t>IENW/BSK-2025/230687</w:t>
                    </w:r>
                  </w:p>
                  <w:p w14:paraId="6BC55F20" w14:textId="77777777" w:rsidR="002C7994" w:rsidRDefault="002C7994" w:rsidP="002C7994">
                    <w:pPr>
                      <w:spacing w:line="276" w:lineRule="auto"/>
                      <w:rPr>
                        <w:sz w:val="13"/>
                        <w:szCs w:val="13"/>
                      </w:rPr>
                    </w:pPr>
                  </w:p>
                  <w:p w14:paraId="48F462CD" w14:textId="5E15A2BD" w:rsidR="002C7994" w:rsidRPr="002C7994" w:rsidRDefault="002C7994" w:rsidP="002C7994">
                    <w:pPr>
                      <w:spacing w:line="276" w:lineRule="auto"/>
                      <w:rPr>
                        <w:b/>
                        <w:bCs/>
                        <w:sz w:val="13"/>
                        <w:szCs w:val="13"/>
                      </w:rPr>
                    </w:pPr>
                    <w:r w:rsidRPr="002C7994">
                      <w:rPr>
                        <w:b/>
                        <w:bCs/>
                        <w:sz w:val="13"/>
                        <w:szCs w:val="13"/>
                      </w:rPr>
                      <w:t>Bijlage(n)</w:t>
                    </w:r>
                  </w:p>
                  <w:p w14:paraId="4B640BF9" w14:textId="582C2F97" w:rsidR="002C7994" w:rsidRPr="00AF2892" w:rsidRDefault="002C7994" w:rsidP="002C7994">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522077A" wp14:editId="2585A00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E75722D" w14:textId="77777777" w:rsidR="008B60B4" w:rsidRDefault="00DD64BB">
                          <w:pPr>
                            <w:spacing w:line="240" w:lineRule="auto"/>
                          </w:pPr>
                          <w:r>
                            <w:rPr>
                              <w:noProof/>
                              <w:lang w:val="en-GB" w:eastAsia="en-GB"/>
                            </w:rPr>
                            <w:drawing>
                              <wp:inline distT="0" distB="0" distL="0" distR="0" wp14:anchorId="0D0FFE2B" wp14:editId="399677F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22077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E75722D" w14:textId="77777777" w:rsidR="008B60B4" w:rsidRDefault="00DD64BB">
                    <w:pPr>
                      <w:spacing w:line="240" w:lineRule="auto"/>
                    </w:pPr>
                    <w:r>
                      <w:rPr>
                        <w:noProof/>
                        <w:lang w:val="en-GB" w:eastAsia="en-GB"/>
                      </w:rPr>
                      <w:drawing>
                        <wp:inline distT="0" distB="0" distL="0" distR="0" wp14:anchorId="0D0FFE2B" wp14:editId="399677F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259C634" wp14:editId="1915643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223A94" w14:textId="77777777" w:rsidR="008B60B4" w:rsidRDefault="00DD64BB">
                          <w:pPr>
                            <w:spacing w:line="240" w:lineRule="auto"/>
                          </w:pPr>
                          <w:r>
                            <w:rPr>
                              <w:noProof/>
                              <w:lang w:val="en-GB" w:eastAsia="en-GB"/>
                            </w:rPr>
                            <w:drawing>
                              <wp:inline distT="0" distB="0" distL="0" distR="0" wp14:anchorId="5C85D982" wp14:editId="15F63DB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59C63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A223A94" w14:textId="77777777" w:rsidR="008B60B4" w:rsidRDefault="00DD64BB">
                    <w:pPr>
                      <w:spacing w:line="240" w:lineRule="auto"/>
                    </w:pPr>
                    <w:r>
                      <w:rPr>
                        <w:noProof/>
                        <w:lang w:val="en-GB" w:eastAsia="en-GB"/>
                      </w:rPr>
                      <w:drawing>
                        <wp:inline distT="0" distB="0" distL="0" distR="0" wp14:anchorId="5C85D982" wp14:editId="15F63DB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4B1D1EA" wp14:editId="14CEF29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B5C6CAD" w14:textId="77777777" w:rsidR="008B60B4" w:rsidRDefault="00DD64B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4B1D1E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B5C6CAD" w14:textId="77777777" w:rsidR="008B60B4" w:rsidRDefault="00DD64B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23DA355" wp14:editId="71AFE63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5A30376" w14:textId="77777777" w:rsidR="008B60B4" w:rsidRDefault="00DD64B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23DA35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5A30376" w14:textId="77777777" w:rsidR="008B60B4" w:rsidRDefault="00DD64B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41FD33B" wp14:editId="53F72CA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B60B4" w14:paraId="26BC290D" w14:textId="77777777">
                            <w:trPr>
                              <w:trHeight w:val="200"/>
                            </w:trPr>
                            <w:tc>
                              <w:tcPr>
                                <w:tcW w:w="1140" w:type="dxa"/>
                              </w:tcPr>
                              <w:p w14:paraId="41E885D0" w14:textId="77777777" w:rsidR="008B60B4" w:rsidRDefault="008B60B4"/>
                            </w:tc>
                            <w:tc>
                              <w:tcPr>
                                <w:tcW w:w="5400" w:type="dxa"/>
                              </w:tcPr>
                              <w:p w14:paraId="106250A3" w14:textId="77777777" w:rsidR="008B60B4" w:rsidRDefault="008B60B4"/>
                            </w:tc>
                          </w:tr>
                          <w:tr w:rsidR="008B60B4" w14:paraId="3B5F8260" w14:textId="77777777">
                            <w:trPr>
                              <w:trHeight w:val="240"/>
                            </w:trPr>
                            <w:tc>
                              <w:tcPr>
                                <w:tcW w:w="1140" w:type="dxa"/>
                              </w:tcPr>
                              <w:p w14:paraId="1B7F952B" w14:textId="77777777" w:rsidR="008B60B4" w:rsidRDefault="00DD64BB">
                                <w:r>
                                  <w:t>Datum</w:t>
                                </w:r>
                              </w:p>
                            </w:tc>
                            <w:tc>
                              <w:tcPr>
                                <w:tcW w:w="5400" w:type="dxa"/>
                              </w:tcPr>
                              <w:p w14:paraId="088A4401" w14:textId="001AAC5B" w:rsidR="008B60B4" w:rsidRDefault="002C7994">
                                <w:r>
                                  <w:t>3 september 2025</w:t>
                                </w:r>
                              </w:p>
                            </w:tc>
                          </w:tr>
                          <w:tr w:rsidR="008B60B4" w14:paraId="297409C7" w14:textId="77777777">
                            <w:trPr>
                              <w:trHeight w:val="240"/>
                            </w:trPr>
                            <w:tc>
                              <w:tcPr>
                                <w:tcW w:w="1140" w:type="dxa"/>
                              </w:tcPr>
                              <w:p w14:paraId="5A197690" w14:textId="77777777" w:rsidR="008B60B4" w:rsidRDefault="00DD64BB">
                                <w:r>
                                  <w:t>Betreft</w:t>
                                </w:r>
                              </w:p>
                            </w:tc>
                            <w:tc>
                              <w:tcPr>
                                <w:tcW w:w="5400" w:type="dxa"/>
                              </w:tcPr>
                              <w:p w14:paraId="1DE65C6A" w14:textId="58985C6B" w:rsidR="008B60B4" w:rsidRDefault="00AC5AF3">
                                <w:r>
                                  <w:t>Verbetering uitvoering statiegeldsysteem</w:t>
                                </w:r>
                              </w:p>
                            </w:tc>
                          </w:tr>
                          <w:tr w:rsidR="008B60B4" w14:paraId="10B2BA9D" w14:textId="77777777">
                            <w:trPr>
                              <w:trHeight w:val="200"/>
                            </w:trPr>
                            <w:tc>
                              <w:tcPr>
                                <w:tcW w:w="1140" w:type="dxa"/>
                              </w:tcPr>
                              <w:p w14:paraId="63A7E4C4" w14:textId="77777777" w:rsidR="008B60B4" w:rsidRDefault="008B60B4"/>
                            </w:tc>
                            <w:tc>
                              <w:tcPr>
                                <w:tcW w:w="5400" w:type="dxa"/>
                              </w:tcPr>
                              <w:p w14:paraId="3B002C5D" w14:textId="77777777" w:rsidR="008B60B4" w:rsidRDefault="008B60B4"/>
                            </w:tc>
                          </w:tr>
                        </w:tbl>
                        <w:p w14:paraId="33ADCFCF" w14:textId="77777777" w:rsidR="00932D88" w:rsidRDefault="00932D88"/>
                      </w:txbxContent>
                    </wps:txbx>
                    <wps:bodyPr vert="horz" wrap="square" lIns="0" tIns="0" rIns="0" bIns="0" anchor="t" anchorCtr="0"/>
                  </wps:wsp>
                </a:graphicData>
              </a:graphic>
            </wp:anchor>
          </w:drawing>
        </mc:Choice>
        <mc:Fallback>
          <w:pict>
            <v:shape w14:anchorId="041FD33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B60B4" w14:paraId="26BC290D" w14:textId="77777777">
                      <w:trPr>
                        <w:trHeight w:val="200"/>
                      </w:trPr>
                      <w:tc>
                        <w:tcPr>
                          <w:tcW w:w="1140" w:type="dxa"/>
                        </w:tcPr>
                        <w:p w14:paraId="41E885D0" w14:textId="77777777" w:rsidR="008B60B4" w:rsidRDefault="008B60B4"/>
                      </w:tc>
                      <w:tc>
                        <w:tcPr>
                          <w:tcW w:w="5400" w:type="dxa"/>
                        </w:tcPr>
                        <w:p w14:paraId="106250A3" w14:textId="77777777" w:rsidR="008B60B4" w:rsidRDefault="008B60B4"/>
                      </w:tc>
                    </w:tr>
                    <w:tr w:rsidR="008B60B4" w14:paraId="3B5F8260" w14:textId="77777777">
                      <w:trPr>
                        <w:trHeight w:val="240"/>
                      </w:trPr>
                      <w:tc>
                        <w:tcPr>
                          <w:tcW w:w="1140" w:type="dxa"/>
                        </w:tcPr>
                        <w:p w14:paraId="1B7F952B" w14:textId="77777777" w:rsidR="008B60B4" w:rsidRDefault="00DD64BB">
                          <w:r>
                            <w:t>Datum</w:t>
                          </w:r>
                        </w:p>
                      </w:tc>
                      <w:tc>
                        <w:tcPr>
                          <w:tcW w:w="5400" w:type="dxa"/>
                        </w:tcPr>
                        <w:p w14:paraId="088A4401" w14:textId="001AAC5B" w:rsidR="008B60B4" w:rsidRDefault="002C7994">
                          <w:r>
                            <w:t>3 september 2025</w:t>
                          </w:r>
                        </w:p>
                      </w:tc>
                    </w:tr>
                    <w:tr w:rsidR="008B60B4" w14:paraId="297409C7" w14:textId="77777777">
                      <w:trPr>
                        <w:trHeight w:val="240"/>
                      </w:trPr>
                      <w:tc>
                        <w:tcPr>
                          <w:tcW w:w="1140" w:type="dxa"/>
                        </w:tcPr>
                        <w:p w14:paraId="5A197690" w14:textId="77777777" w:rsidR="008B60B4" w:rsidRDefault="00DD64BB">
                          <w:r>
                            <w:t>Betreft</w:t>
                          </w:r>
                        </w:p>
                      </w:tc>
                      <w:tc>
                        <w:tcPr>
                          <w:tcW w:w="5400" w:type="dxa"/>
                        </w:tcPr>
                        <w:p w14:paraId="1DE65C6A" w14:textId="58985C6B" w:rsidR="008B60B4" w:rsidRDefault="00AC5AF3">
                          <w:r>
                            <w:t>Verbetering uitvoering statiegeldsysteem</w:t>
                          </w:r>
                        </w:p>
                      </w:tc>
                    </w:tr>
                    <w:tr w:rsidR="008B60B4" w14:paraId="10B2BA9D" w14:textId="77777777">
                      <w:trPr>
                        <w:trHeight w:val="200"/>
                      </w:trPr>
                      <w:tc>
                        <w:tcPr>
                          <w:tcW w:w="1140" w:type="dxa"/>
                        </w:tcPr>
                        <w:p w14:paraId="63A7E4C4" w14:textId="77777777" w:rsidR="008B60B4" w:rsidRDefault="008B60B4"/>
                      </w:tc>
                      <w:tc>
                        <w:tcPr>
                          <w:tcW w:w="5400" w:type="dxa"/>
                        </w:tcPr>
                        <w:p w14:paraId="3B002C5D" w14:textId="77777777" w:rsidR="008B60B4" w:rsidRDefault="008B60B4"/>
                      </w:tc>
                    </w:tr>
                  </w:tbl>
                  <w:p w14:paraId="33ADCFCF" w14:textId="77777777" w:rsidR="00932D88" w:rsidRDefault="00932D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C79525E" wp14:editId="6559CD7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21E09EB" w14:textId="77777777" w:rsidR="00932D88" w:rsidRDefault="00932D88"/>
                      </w:txbxContent>
                    </wps:txbx>
                    <wps:bodyPr vert="horz" wrap="square" lIns="0" tIns="0" rIns="0" bIns="0" anchor="t" anchorCtr="0"/>
                  </wps:wsp>
                </a:graphicData>
              </a:graphic>
            </wp:anchor>
          </w:drawing>
        </mc:Choice>
        <mc:Fallback>
          <w:pict>
            <v:shape w14:anchorId="4C79525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21E09EB" w14:textId="77777777" w:rsidR="00932D88" w:rsidRDefault="00932D8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DD4EFC"/>
    <w:multiLevelType w:val="multilevel"/>
    <w:tmpl w:val="0B7BEFE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BEAE47"/>
    <w:multiLevelType w:val="multilevel"/>
    <w:tmpl w:val="1132F28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508875"/>
    <w:multiLevelType w:val="multilevel"/>
    <w:tmpl w:val="8B7B72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946FED6"/>
    <w:multiLevelType w:val="multilevel"/>
    <w:tmpl w:val="4C9AAFA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0E1944"/>
    <w:multiLevelType w:val="multilevel"/>
    <w:tmpl w:val="B8FFA68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C4148C"/>
    <w:multiLevelType w:val="multilevel"/>
    <w:tmpl w:val="75040BF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220D2E"/>
    <w:multiLevelType w:val="multilevel"/>
    <w:tmpl w:val="24D44C6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130E3C"/>
    <w:multiLevelType w:val="multilevel"/>
    <w:tmpl w:val="52DB897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FA665E"/>
    <w:multiLevelType w:val="multilevel"/>
    <w:tmpl w:val="009E6A5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A15AF8"/>
    <w:multiLevelType w:val="multilevel"/>
    <w:tmpl w:val="B164D25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0F41AA"/>
    <w:multiLevelType w:val="multilevel"/>
    <w:tmpl w:val="8A4FB5B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99B233F"/>
    <w:multiLevelType w:val="multilevel"/>
    <w:tmpl w:val="67EACEF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15717DF"/>
    <w:multiLevelType w:val="multilevel"/>
    <w:tmpl w:val="EEF90F9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F9F7A84"/>
    <w:multiLevelType w:val="multilevel"/>
    <w:tmpl w:val="AF68AA4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725AAB"/>
    <w:multiLevelType w:val="multilevel"/>
    <w:tmpl w:val="94A8751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530DB"/>
    <w:multiLevelType w:val="multilevel"/>
    <w:tmpl w:val="0EE977E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DFE939"/>
    <w:multiLevelType w:val="multilevel"/>
    <w:tmpl w:val="38D78E4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E5157D"/>
    <w:multiLevelType w:val="multilevel"/>
    <w:tmpl w:val="8E3F42D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843690"/>
    <w:multiLevelType w:val="multilevel"/>
    <w:tmpl w:val="38FA0B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3D1F896E"/>
    <w:multiLevelType w:val="multilevel"/>
    <w:tmpl w:val="3E96CF6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669378"/>
    <w:multiLevelType w:val="multilevel"/>
    <w:tmpl w:val="8DB9F98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B64699"/>
    <w:multiLevelType w:val="multilevel"/>
    <w:tmpl w:val="E96424E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1E3411"/>
    <w:multiLevelType w:val="multilevel"/>
    <w:tmpl w:val="2E23AF7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7"/>
  </w:num>
  <w:num w:numId="3">
    <w:abstractNumId w:val="6"/>
  </w:num>
  <w:num w:numId="4">
    <w:abstractNumId w:val="11"/>
  </w:num>
  <w:num w:numId="5">
    <w:abstractNumId w:val="2"/>
  </w:num>
  <w:num w:numId="6">
    <w:abstractNumId w:val="8"/>
  </w:num>
  <w:num w:numId="7">
    <w:abstractNumId w:val="10"/>
  </w:num>
  <w:num w:numId="8">
    <w:abstractNumId w:val="15"/>
  </w:num>
  <w:num w:numId="9">
    <w:abstractNumId w:val="16"/>
  </w:num>
  <w:num w:numId="10">
    <w:abstractNumId w:val="1"/>
  </w:num>
  <w:num w:numId="11">
    <w:abstractNumId w:val="22"/>
  </w:num>
  <w:num w:numId="12">
    <w:abstractNumId w:val="18"/>
  </w:num>
  <w:num w:numId="13">
    <w:abstractNumId w:val="7"/>
  </w:num>
  <w:num w:numId="14">
    <w:abstractNumId w:val="20"/>
  </w:num>
  <w:num w:numId="15">
    <w:abstractNumId w:val="9"/>
  </w:num>
  <w:num w:numId="16">
    <w:abstractNumId w:val="12"/>
  </w:num>
  <w:num w:numId="17">
    <w:abstractNumId w:val="3"/>
  </w:num>
  <w:num w:numId="18">
    <w:abstractNumId w:val="4"/>
  </w:num>
  <w:num w:numId="19">
    <w:abstractNumId w:val="0"/>
  </w:num>
  <w:num w:numId="20">
    <w:abstractNumId w:val="21"/>
  </w:num>
  <w:num w:numId="21">
    <w:abstractNumId w:val="14"/>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1B"/>
    <w:rsid w:val="000058FC"/>
    <w:rsid w:val="00015420"/>
    <w:rsid w:val="0002491F"/>
    <w:rsid w:val="0005506E"/>
    <w:rsid w:val="0009187B"/>
    <w:rsid w:val="00094EE7"/>
    <w:rsid w:val="000A39C6"/>
    <w:rsid w:val="000C08CB"/>
    <w:rsid w:val="000E1971"/>
    <w:rsid w:val="00110FD1"/>
    <w:rsid w:val="00112899"/>
    <w:rsid w:val="00126BBE"/>
    <w:rsid w:val="001407AF"/>
    <w:rsid w:val="0015107F"/>
    <w:rsid w:val="00165D7B"/>
    <w:rsid w:val="001B6D36"/>
    <w:rsid w:val="001C6899"/>
    <w:rsid w:val="001F3FD5"/>
    <w:rsid w:val="001F50F1"/>
    <w:rsid w:val="002007FF"/>
    <w:rsid w:val="002044F5"/>
    <w:rsid w:val="00215074"/>
    <w:rsid w:val="00284108"/>
    <w:rsid w:val="00296BAC"/>
    <w:rsid w:val="002A4E10"/>
    <w:rsid w:val="002C7994"/>
    <w:rsid w:val="002D3B72"/>
    <w:rsid w:val="002D79A1"/>
    <w:rsid w:val="002F7CB7"/>
    <w:rsid w:val="00323971"/>
    <w:rsid w:val="0032422A"/>
    <w:rsid w:val="0032549E"/>
    <w:rsid w:val="00330ED8"/>
    <w:rsid w:val="00332615"/>
    <w:rsid w:val="00334E5A"/>
    <w:rsid w:val="00340930"/>
    <w:rsid w:val="00340DE0"/>
    <w:rsid w:val="00342F58"/>
    <w:rsid w:val="00362468"/>
    <w:rsid w:val="003630D6"/>
    <w:rsid w:val="0038571C"/>
    <w:rsid w:val="00392C46"/>
    <w:rsid w:val="003A3EFB"/>
    <w:rsid w:val="003E511D"/>
    <w:rsid w:val="003E6F01"/>
    <w:rsid w:val="00444E16"/>
    <w:rsid w:val="00460D87"/>
    <w:rsid w:val="00476830"/>
    <w:rsid w:val="00480A3E"/>
    <w:rsid w:val="004D6EF7"/>
    <w:rsid w:val="005156C7"/>
    <w:rsid w:val="00517DDA"/>
    <w:rsid w:val="00545EB5"/>
    <w:rsid w:val="005A2FD1"/>
    <w:rsid w:val="005C2270"/>
    <w:rsid w:val="005E0ED6"/>
    <w:rsid w:val="005E36BC"/>
    <w:rsid w:val="005E7596"/>
    <w:rsid w:val="0060556B"/>
    <w:rsid w:val="00611B2C"/>
    <w:rsid w:val="00621134"/>
    <w:rsid w:val="00654943"/>
    <w:rsid w:val="00670128"/>
    <w:rsid w:val="0067129C"/>
    <w:rsid w:val="006B31ED"/>
    <w:rsid w:val="006C6C11"/>
    <w:rsid w:val="006F300E"/>
    <w:rsid w:val="006F3E8A"/>
    <w:rsid w:val="00700A1B"/>
    <w:rsid w:val="0073669B"/>
    <w:rsid w:val="00736D0D"/>
    <w:rsid w:val="00771D0B"/>
    <w:rsid w:val="0078143D"/>
    <w:rsid w:val="007824CB"/>
    <w:rsid w:val="0078448A"/>
    <w:rsid w:val="00797F29"/>
    <w:rsid w:val="007B0C69"/>
    <w:rsid w:val="007C2D80"/>
    <w:rsid w:val="007D7989"/>
    <w:rsid w:val="008016C9"/>
    <w:rsid w:val="0080340D"/>
    <w:rsid w:val="00805B03"/>
    <w:rsid w:val="00814AC9"/>
    <w:rsid w:val="00833F8B"/>
    <w:rsid w:val="00853EF4"/>
    <w:rsid w:val="0086721A"/>
    <w:rsid w:val="00867351"/>
    <w:rsid w:val="00880F4E"/>
    <w:rsid w:val="00884BD1"/>
    <w:rsid w:val="00891A6B"/>
    <w:rsid w:val="008A2145"/>
    <w:rsid w:val="008B60B4"/>
    <w:rsid w:val="008C0096"/>
    <w:rsid w:val="008C2401"/>
    <w:rsid w:val="0091105A"/>
    <w:rsid w:val="009138B7"/>
    <w:rsid w:val="00923008"/>
    <w:rsid w:val="00932D88"/>
    <w:rsid w:val="00934EE7"/>
    <w:rsid w:val="00940BEB"/>
    <w:rsid w:val="00945E94"/>
    <w:rsid w:val="009573B7"/>
    <w:rsid w:val="009609E5"/>
    <w:rsid w:val="00961A24"/>
    <w:rsid w:val="009740D9"/>
    <w:rsid w:val="009A0E24"/>
    <w:rsid w:val="009A1B51"/>
    <w:rsid w:val="009A49C1"/>
    <w:rsid w:val="009C4E5B"/>
    <w:rsid w:val="009C7CA8"/>
    <w:rsid w:val="009D336B"/>
    <w:rsid w:val="00A033C8"/>
    <w:rsid w:val="00A05177"/>
    <w:rsid w:val="00A25333"/>
    <w:rsid w:val="00A32FD8"/>
    <w:rsid w:val="00A370EE"/>
    <w:rsid w:val="00A37F63"/>
    <w:rsid w:val="00A436B9"/>
    <w:rsid w:val="00A45F02"/>
    <w:rsid w:val="00A75439"/>
    <w:rsid w:val="00A77263"/>
    <w:rsid w:val="00AB3764"/>
    <w:rsid w:val="00AC5AF3"/>
    <w:rsid w:val="00AE6287"/>
    <w:rsid w:val="00AF2286"/>
    <w:rsid w:val="00AF2892"/>
    <w:rsid w:val="00B2728C"/>
    <w:rsid w:val="00B435BC"/>
    <w:rsid w:val="00B43FD0"/>
    <w:rsid w:val="00B453D9"/>
    <w:rsid w:val="00B53F6A"/>
    <w:rsid w:val="00BB4707"/>
    <w:rsid w:val="00BC66E5"/>
    <w:rsid w:val="00BD2B3F"/>
    <w:rsid w:val="00BD4816"/>
    <w:rsid w:val="00C06814"/>
    <w:rsid w:val="00C25121"/>
    <w:rsid w:val="00C27052"/>
    <w:rsid w:val="00C4081E"/>
    <w:rsid w:val="00C414B9"/>
    <w:rsid w:val="00C57F62"/>
    <w:rsid w:val="00CE64AF"/>
    <w:rsid w:val="00CF7156"/>
    <w:rsid w:val="00D0490E"/>
    <w:rsid w:val="00D6733A"/>
    <w:rsid w:val="00D81FD6"/>
    <w:rsid w:val="00DD64BB"/>
    <w:rsid w:val="00DD7B01"/>
    <w:rsid w:val="00E36FC4"/>
    <w:rsid w:val="00E667DE"/>
    <w:rsid w:val="00E75874"/>
    <w:rsid w:val="00E84437"/>
    <w:rsid w:val="00E85ED7"/>
    <w:rsid w:val="00EB4D6D"/>
    <w:rsid w:val="00EE3257"/>
    <w:rsid w:val="00EE3F21"/>
    <w:rsid w:val="00EF12DB"/>
    <w:rsid w:val="00F33D88"/>
    <w:rsid w:val="00F875C3"/>
    <w:rsid w:val="00F90D1E"/>
    <w:rsid w:val="00FC5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6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00A1B"/>
    <w:pPr>
      <w:tabs>
        <w:tab w:val="center" w:pos="4536"/>
        <w:tab w:val="right" w:pos="9072"/>
      </w:tabs>
      <w:spacing w:line="240" w:lineRule="auto"/>
    </w:pPr>
  </w:style>
  <w:style w:type="character" w:customStyle="1" w:styleId="HeaderChar">
    <w:name w:val="Header Char"/>
    <w:basedOn w:val="DefaultParagraphFont"/>
    <w:link w:val="Header"/>
    <w:uiPriority w:val="99"/>
    <w:rsid w:val="00700A1B"/>
    <w:rPr>
      <w:rFonts w:ascii="Verdana" w:hAnsi="Verdana"/>
      <w:color w:val="000000"/>
      <w:sz w:val="18"/>
      <w:szCs w:val="18"/>
    </w:rPr>
  </w:style>
  <w:style w:type="paragraph" w:styleId="Footer">
    <w:name w:val="footer"/>
    <w:basedOn w:val="Normal"/>
    <w:link w:val="FooterChar"/>
    <w:uiPriority w:val="99"/>
    <w:unhideWhenUsed/>
    <w:rsid w:val="00700A1B"/>
    <w:pPr>
      <w:tabs>
        <w:tab w:val="center" w:pos="4536"/>
        <w:tab w:val="right" w:pos="9072"/>
      </w:tabs>
      <w:spacing w:line="240" w:lineRule="auto"/>
    </w:pPr>
  </w:style>
  <w:style w:type="character" w:customStyle="1" w:styleId="FooterChar">
    <w:name w:val="Footer Char"/>
    <w:basedOn w:val="DefaultParagraphFont"/>
    <w:link w:val="Footer"/>
    <w:uiPriority w:val="99"/>
    <w:rsid w:val="00700A1B"/>
    <w:rPr>
      <w:rFonts w:ascii="Verdana" w:hAnsi="Verdana"/>
      <w:color w:val="000000"/>
      <w:sz w:val="18"/>
      <w:szCs w:val="18"/>
    </w:rPr>
  </w:style>
  <w:style w:type="paragraph" w:styleId="Revision">
    <w:name w:val="Revision"/>
    <w:hidden/>
    <w:uiPriority w:val="99"/>
    <w:semiHidden/>
    <w:rsid w:val="0011289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91A6B"/>
    <w:rPr>
      <w:sz w:val="16"/>
      <w:szCs w:val="16"/>
    </w:rPr>
  </w:style>
  <w:style w:type="paragraph" w:styleId="CommentText">
    <w:name w:val="annotation text"/>
    <w:basedOn w:val="Normal"/>
    <w:link w:val="CommentTextChar"/>
    <w:uiPriority w:val="99"/>
    <w:unhideWhenUsed/>
    <w:rsid w:val="00891A6B"/>
    <w:pPr>
      <w:spacing w:line="240" w:lineRule="auto"/>
    </w:pPr>
    <w:rPr>
      <w:sz w:val="20"/>
      <w:szCs w:val="20"/>
    </w:rPr>
  </w:style>
  <w:style w:type="character" w:customStyle="1" w:styleId="CommentTextChar">
    <w:name w:val="Comment Text Char"/>
    <w:basedOn w:val="DefaultParagraphFont"/>
    <w:link w:val="CommentText"/>
    <w:uiPriority w:val="99"/>
    <w:rsid w:val="00891A6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91A6B"/>
    <w:rPr>
      <w:b/>
      <w:bCs/>
    </w:rPr>
  </w:style>
  <w:style w:type="character" w:customStyle="1" w:styleId="CommentSubjectChar">
    <w:name w:val="Comment Subject Char"/>
    <w:basedOn w:val="CommentTextChar"/>
    <w:link w:val="CommentSubject"/>
    <w:uiPriority w:val="99"/>
    <w:semiHidden/>
    <w:rsid w:val="00891A6B"/>
    <w:rPr>
      <w:rFonts w:ascii="Verdana" w:hAnsi="Verdana"/>
      <w:b/>
      <w:bCs/>
      <w:color w:val="000000"/>
    </w:rPr>
  </w:style>
  <w:style w:type="paragraph" w:styleId="FootnoteText">
    <w:name w:val="footnote text"/>
    <w:basedOn w:val="Normal"/>
    <w:link w:val="FootnoteTextChar"/>
    <w:uiPriority w:val="99"/>
    <w:semiHidden/>
    <w:unhideWhenUsed/>
    <w:rsid w:val="00BD4816"/>
    <w:pPr>
      <w:spacing w:line="240" w:lineRule="auto"/>
    </w:pPr>
    <w:rPr>
      <w:sz w:val="20"/>
      <w:szCs w:val="20"/>
    </w:rPr>
  </w:style>
  <w:style w:type="character" w:customStyle="1" w:styleId="FootnoteTextChar">
    <w:name w:val="Footnote Text Char"/>
    <w:basedOn w:val="DefaultParagraphFont"/>
    <w:link w:val="FootnoteText"/>
    <w:uiPriority w:val="99"/>
    <w:semiHidden/>
    <w:rsid w:val="00BD4816"/>
    <w:rPr>
      <w:rFonts w:ascii="Verdana" w:hAnsi="Verdana"/>
      <w:color w:val="000000"/>
    </w:rPr>
  </w:style>
  <w:style w:type="character" w:styleId="FootnoteReference">
    <w:name w:val="footnote reference"/>
    <w:basedOn w:val="DefaultParagraphFont"/>
    <w:uiPriority w:val="99"/>
    <w:semiHidden/>
    <w:unhideWhenUsed/>
    <w:rsid w:val="00BD4816"/>
    <w:rPr>
      <w:vertAlign w:val="superscript"/>
    </w:rPr>
  </w:style>
  <w:style w:type="character" w:customStyle="1" w:styleId="UnresolvedMention">
    <w:name w:val="Unresolved Mention"/>
    <w:basedOn w:val="DefaultParagraphFont"/>
    <w:uiPriority w:val="99"/>
    <w:semiHidden/>
    <w:unhideWhenUsed/>
    <w:rsid w:val="00BD4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637</ap:Words>
  <ap:Characters>3635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aan Parlement - Verbetering inzameling statiegeldverpakkingen en handhavingstraject</vt:lpstr>
    </vt:vector>
  </ap:TitlesOfParts>
  <ap:LinksUpToDate>false</ap:LinksUpToDate>
  <ap:CharactersWithSpaces>4264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2025-09-03T13:02:00.0000000Z</dcterms:created>
  <dcterms:modified xsi:type="dcterms:W3CDTF">2025-09-03T13:02:00.0000000Z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Verbetering inzameling statiegeldverpakkingen en handhavingstraject</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R.P. Dekker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