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CE4" w:rsidP="00D05CE4" w:rsidRDefault="00DC4F6F" w14:paraId="1458A701" w14:textId="50F1CD6B">
      <w:pPr>
        <w:ind w:left="1410" w:hanging="1410"/>
      </w:pPr>
      <w:r w:rsidRPr="00D05CE4">
        <w:rPr>
          <w:rFonts w:ascii="Times New Roman" w:hAnsi="Times New Roman" w:eastAsia="Aptos" w:cs="Times New Roman"/>
          <w:b/>
          <w:bCs/>
        </w:rPr>
        <w:t>36 221</w:t>
      </w:r>
      <w:r w:rsidRPr="00D05CE4">
        <w:rPr>
          <w:rFonts w:ascii="Times New Roman" w:hAnsi="Times New Roman" w:eastAsia="Aptos" w:cs="Times New Roman"/>
          <w:b/>
          <w:bCs/>
        </w:rPr>
        <w:tab/>
      </w:r>
      <w:r w:rsidR="00D05CE4">
        <w:rPr>
          <w:rFonts w:ascii="Times New Roman" w:hAnsi="Times New Roman" w:eastAsia="Aptos" w:cs="Times New Roman"/>
          <w:b/>
          <w:bCs/>
        </w:rPr>
        <w:tab/>
      </w:r>
      <w:r w:rsidRPr="00D05CE4" w:rsidR="00D05CE4">
        <w:rPr>
          <w:rFonts w:ascii="Times New Roman" w:hAnsi="Times New Roman" w:cs="Times New Roman"/>
          <w:b/>
          <w:bCs/>
        </w:rPr>
        <w:t>Instellen van een extern onderzoek naar aanleiding van twee anonieme   brieven</w:t>
      </w:r>
    </w:p>
    <w:p w:rsidRPr="00D05CE4" w:rsidR="00DC4F6F" w:rsidP="00D05CE4" w:rsidRDefault="00DC4F6F" w14:paraId="407EFA6F" w14:textId="109BCD38">
      <w:pPr>
        <w:spacing w:after="0"/>
        <w:rPr>
          <w:rFonts w:ascii="Times New Roman" w:hAnsi="Times New Roman" w:eastAsia="Aptos" w:cs="Times New Roman"/>
          <w:b/>
          <w:bCs/>
        </w:rPr>
      </w:pPr>
      <w:r w:rsidRPr="00D05CE4">
        <w:rPr>
          <w:rFonts w:ascii="Times New Roman" w:hAnsi="Times New Roman" w:eastAsia="Aptos" w:cs="Times New Roman"/>
          <w:b/>
          <w:bCs/>
        </w:rPr>
        <w:t>Nr. 20</w:t>
      </w:r>
      <w:r w:rsidRPr="00D05CE4">
        <w:rPr>
          <w:rFonts w:ascii="Times New Roman" w:hAnsi="Times New Roman" w:eastAsia="Aptos" w:cs="Times New Roman"/>
          <w:b/>
          <w:bCs/>
        </w:rPr>
        <w:tab/>
      </w:r>
      <w:r w:rsidRPr="00D05CE4">
        <w:rPr>
          <w:rFonts w:ascii="Times New Roman" w:hAnsi="Times New Roman" w:eastAsia="Aptos" w:cs="Times New Roman"/>
          <w:b/>
          <w:bCs/>
        </w:rPr>
        <w:tab/>
        <w:t>Brief van het Presidium</w:t>
      </w:r>
    </w:p>
    <w:p w:rsidRPr="00D05CE4" w:rsidR="00DC4F6F" w:rsidP="00D05CE4" w:rsidRDefault="00DC4F6F" w14:paraId="18FAA24C" w14:textId="77777777">
      <w:pPr>
        <w:spacing w:after="0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5964D81B" w14:textId="441C9E88">
      <w:pPr>
        <w:spacing w:after="0"/>
        <w:ind w:left="708" w:firstLine="708"/>
        <w:rPr>
          <w:rFonts w:ascii="Times New Roman" w:hAnsi="Times New Roman" w:cs="Times New Roman"/>
        </w:rPr>
      </w:pPr>
      <w:r w:rsidRPr="00D05CE4">
        <w:rPr>
          <w:rFonts w:ascii="Times New Roman" w:hAnsi="Times New Roman" w:eastAsia="Aptos" w:cs="Times New Roman"/>
        </w:rPr>
        <w:t>Aan de leden</w:t>
      </w:r>
    </w:p>
    <w:p w:rsidRPr="00D05CE4" w:rsidR="00DC4F6F" w:rsidP="00D05CE4" w:rsidRDefault="00DC4F6F" w14:paraId="0C8374D0" w14:textId="77777777">
      <w:pPr>
        <w:spacing w:after="0"/>
        <w:ind w:left="708" w:firstLine="708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71439A72" w14:textId="6230FDBF">
      <w:pPr>
        <w:spacing w:after="0"/>
        <w:ind w:left="708" w:firstLine="708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Den Haag, 3 september 2025</w:t>
      </w:r>
    </w:p>
    <w:p w:rsidRPr="00D05CE4" w:rsidR="005460EE" w:rsidP="00D05CE4" w:rsidRDefault="005460EE" w14:paraId="117F981F" w14:textId="5EF6D20F">
      <w:pPr>
        <w:spacing w:after="120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4C1C38BC" w14:textId="4AFF7AF6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 xml:space="preserve">Tijdens de Regeling van Werkzaamheden van </w:t>
      </w:r>
      <w:r w:rsidRPr="00D05CE4" w:rsidR="457006CA">
        <w:rPr>
          <w:rFonts w:ascii="Times New Roman" w:hAnsi="Times New Roman" w:eastAsia="Aptos" w:cs="Times New Roman"/>
        </w:rPr>
        <w:t>2</w:t>
      </w:r>
      <w:r w:rsidRPr="00D05CE4">
        <w:rPr>
          <w:rFonts w:ascii="Times New Roman" w:hAnsi="Times New Roman" w:eastAsia="Aptos" w:cs="Times New Roman"/>
        </w:rPr>
        <w:t xml:space="preserve"> september 2025 is gevr</w:t>
      </w:r>
      <w:r w:rsidRPr="00D05CE4" w:rsidR="790AA420">
        <w:rPr>
          <w:rFonts w:ascii="Times New Roman" w:hAnsi="Times New Roman" w:eastAsia="Aptos" w:cs="Times New Roman"/>
        </w:rPr>
        <w:t xml:space="preserve">aagd </w:t>
      </w:r>
      <w:r w:rsidRPr="00D05CE4" w:rsidR="481067B5">
        <w:rPr>
          <w:rFonts w:ascii="Times New Roman" w:hAnsi="Times New Roman" w:eastAsia="Aptos" w:cs="Times New Roman"/>
        </w:rPr>
        <w:t xml:space="preserve">om openbaarmaking van het advies van </w:t>
      </w:r>
      <w:proofErr w:type="spellStart"/>
      <w:r w:rsidRPr="00D05CE4" w:rsidR="481067B5">
        <w:rPr>
          <w:rFonts w:ascii="Times New Roman" w:hAnsi="Times New Roman" w:eastAsia="Aptos" w:cs="Times New Roman"/>
        </w:rPr>
        <w:t>Capra</w:t>
      </w:r>
      <w:proofErr w:type="spellEnd"/>
      <w:r w:rsidRPr="00D05CE4" w:rsidR="006158C4">
        <w:rPr>
          <w:rFonts w:ascii="Times New Roman" w:hAnsi="Times New Roman" w:eastAsia="Aptos" w:cs="Times New Roman"/>
        </w:rPr>
        <w:t xml:space="preserve"> </w:t>
      </w:r>
      <w:r w:rsidRPr="00D05CE4" w:rsidR="481067B5">
        <w:rPr>
          <w:rFonts w:ascii="Times New Roman" w:hAnsi="Times New Roman" w:eastAsia="Aptos" w:cs="Times New Roman"/>
        </w:rPr>
        <w:t xml:space="preserve">Advocaten en </w:t>
      </w:r>
      <w:r w:rsidRPr="00D05CE4" w:rsidR="10C24899">
        <w:rPr>
          <w:rFonts w:ascii="Times New Roman" w:hAnsi="Times New Roman" w:eastAsia="Aptos" w:cs="Times New Roman"/>
        </w:rPr>
        <w:t>het onderzoeksrapport van Hoffmann.</w:t>
      </w:r>
    </w:p>
    <w:p w:rsidRPr="00D05CE4" w:rsidR="00DC4F6F" w:rsidP="00D05CE4" w:rsidRDefault="438EC186" w14:paraId="67FE134C" w14:textId="295AA088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H</w:t>
      </w:r>
      <w:r w:rsidRPr="00D05CE4" w:rsidR="307439EC">
        <w:rPr>
          <w:rFonts w:ascii="Times New Roman" w:hAnsi="Times New Roman" w:eastAsia="Aptos" w:cs="Times New Roman"/>
        </w:rPr>
        <w:t>e</w:t>
      </w:r>
      <w:r w:rsidRPr="00D05CE4" w:rsidR="78D5B999">
        <w:rPr>
          <w:rFonts w:ascii="Times New Roman" w:hAnsi="Times New Roman" w:eastAsia="Aptos" w:cs="Times New Roman"/>
        </w:rPr>
        <w:t xml:space="preserve">t </w:t>
      </w:r>
      <w:r w:rsidRPr="00D05CE4" w:rsidR="10C24899">
        <w:rPr>
          <w:rFonts w:ascii="Times New Roman" w:hAnsi="Times New Roman" w:eastAsia="Aptos" w:cs="Times New Roman"/>
        </w:rPr>
        <w:t xml:space="preserve">advies van </w:t>
      </w:r>
      <w:proofErr w:type="spellStart"/>
      <w:r w:rsidRPr="00D05CE4" w:rsidR="10C24899">
        <w:rPr>
          <w:rFonts w:ascii="Times New Roman" w:hAnsi="Times New Roman" w:eastAsia="Aptos" w:cs="Times New Roman"/>
        </w:rPr>
        <w:t>Capra</w:t>
      </w:r>
      <w:proofErr w:type="spellEnd"/>
      <w:r w:rsidRPr="00D05CE4" w:rsidR="006158C4">
        <w:rPr>
          <w:rFonts w:ascii="Times New Roman" w:hAnsi="Times New Roman" w:eastAsia="Aptos" w:cs="Times New Roman"/>
        </w:rPr>
        <w:t xml:space="preserve"> A</w:t>
      </w:r>
      <w:r w:rsidRPr="00D05CE4" w:rsidR="10C24899">
        <w:rPr>
          <w:rFonts w:ascii="Times New Roman" w:hAnsi="Times New Roman" w:eastAsia="Aptos" w:cs="Times New Roman"/>
        </w:rPr>
        <w:t>dvocat</w:t>
      </w:r>
      <w:r w:rsidRPr="00D05CE4" w:rsidR="39C1614B">
        <w:rPr>
          <w:rFonts w:ascii="Times New Roman" w:hAnsi="Times New Roman" w:eastAsia="Aptos" w:cs="Times New Roman"/>
        </w:rPr>
        <w:t>en</w:t>
      </w:r>
      <w:r w:rsidRPr="00D05CE4" w:rsidR="00487F87">
        <w:rPr>
          <w:rFonts w:ascii="Times New Roman" w:hAnsi="Times New Roman" w:eastAsia="Aptos" w:cs="Times New Roman"/>
        </w:rPr>
        <w:t xml:space="preserve"> </w:t>
      </w:r>
      <w:r w:rsidRPr="00D05CE4" w:rsidR="00656978">
        <w:rPr>
          <w:rFonts w:ascii="Times New Roman" w:hAnsi="Times New Roman" w:eastAsia="Aptos" w:cs="Times New Roman"/>
        </w:rPr>
        <w:t xml:space="preserve">heeft het Presidium </w:t>
      </w:r>
      <w:r w:rsidRPr="00D05CE4" w:rsidR="329D2FE2">
        <w:rPr>
          <w:rFonts w:ascii="Times New Roman" w:hAnsi="Times New Roman" w:eastAsia="Aptos" w:cs="Times New Roman"/>
        </w:rPr>
        <w:t xml:space="preserve">vanaf 1 september 2025 </w:t>
      </w:r>
      <w:r w:rsidRPr="00D05CE4" w:rsidR="0B0426CB">
        <w:rPr>
          <w:rFonts w:ascii="Times New Roman" w:hAnsi="Times New Roman" w:eastAsia="Aptos" w:cs="Times New Roman"/>
        </w:rPr>
        <w:t>v</w:t>
      </w:r>
      <w:r w:rsidRPr="00D05CE4" w:rsidR="39C1614B">
        <w:rPr>
          <w:rFonts w:ascii="Times New Roman" w:hAnsi="Times New Roman" w:eastAsia="Aptos" w:cs="Times New Roman"/>
        </w:rPr>
        <w:t>ertrouwelijk</w:t>
      </w:r>
      <w:r w:rsidRPr="00D05CE4" w:rsidR="437CB145">
        <w:rPr>
          <w:rFonts w:ascii="Times New Roman" w:hAnsi="Times New Roman" w:eastAsia="Aptos" w:cs="Times New Roman"/>
        </w:rPr>
        <w:t xml:space="preserve"> </w:t>
      </w:r>
      <w:r w:rsidRPr="00D05CE4" w:rsidR="00656978">
        <w:rPr>
          <w:rFonts w:ascii="Times New Roman" w:hAnsi="Times New Roman" w:eastAsia="Aptos" w:cs="Times New Roman"/>
        </w:rPr>
        <w:t xml:space="preserve">voor u </w:t>
      </w:r>
      <w:r w:rsidRPr="00D05CE4" w:rsidR="437CB145">
        <w:rPr>
          <w:rFonts w:ascii="Times New Roman" w:hAnsi="Times New Roman" w:eastAsia="Aptos" w:cs="Times New Roman"/>
        </w:rPr>
        <w:t xml:space="preserve">ter inzage </w:t>
      </w:r>
      <w:r w:rsidRPr="00D05CE4" w:rsidR="00656978">
        <w:rPr>
          <w:rFonts w:ascii="Times New Roman" w:hAnsi="Times New Roman" w:eastAsia="Aptos" w:cs="Times New Roman"/>
        </w:rPr>
        <w:t xml:space="preserve">gelegd </w:t>
      </w:r>
      <w:r w:rsidRPr="00D05CE4" w:rsidR="46398F1E">
        <w:rPr>
          <w:rFonts w:ascii="Times New Roman" w:hAnsi="Times New Roman" w:eastAsia="Aptos" w:cs="Times New Roman"/>
        </w:rPr>
        <w:t>bij het Centraal Informatiepunt</w:t>
      </w:r>
      <w:r w:rsidRPr="00D05CE4" w:rsidR="53168471">
        <w:rPr>
          <w:rFonts w:ascii="Times New Roman" w:hAnsi="Times New Roman" w:eastAsia="Aptos" w:cs="Times New Roman"/>
        </w:rPr>
        <w:t xml:space="preserve">. </w:t>
      </w:r>
      <w:r w:rsidRPr="00D05CE4" w:rsidR="00F55344">
        <w:rPr>
          <w:rFonts w:ascii="Times New Roman" w:hAnsi="Times New Roman" w:eastAsia="Aptos" w:cs="Times New Roman"/>
        </w:rPr>
        <w:t xml:space="preserve">Op uitdrukkelijk </w:t>
      </w:r>
      <w:r w:rsidRPr="00D05CE4" w:rsidR="00A44FFD">
        <w:rPr>
          <w:rFonts w:ascii="Times New Roman" w:hAnsi="Times New Roman" w:eastAsia="Aptos" w:cs="Times New Roman"/>
        </w:rPr>
        <w:t xml:space="preserve">verzoek van de Kamer </w:t>
      </w:r>
      <w:r w:rsidRPr="00D05CE4" w:rsidR="00E26EC2">
        <w:rPr>
          <w:rFonts w:ascii="Times New Roman" w:hAnsi="Times New Roman" w:eastAsia="Aptos" w:cs="Times New Roman"/>
        </w:rPr>
        <w:t>wordt</w:t>
      </w:r>
      <w:r w:rsidRPr="00D05CE4" w:rsidR="00545353">
        <w:rPr>
          <w:rFonts w:ascii="Times New Roman" w:hAnsi="Times New Roman" w:eastAsia="Aptos" w:cs="Times New Roman"/>
        </w:rPr>
        <w:t xml:space="preserve"> het </w:t>
      </w:r>
      <w:proofErr w:type="spellStart"/>
      <w:r w:rsidRPr="00D05CE4" w:rsidR="00545353">
        <w:rPr>
          <w:rFonts w:ascii="Times New Roman" w:hAnsi="Times New Roman" w:eastAsia="Aptos" w:cs="Times New Roman"/>
        </w:rPr>
        <w:t>Capra</w:t>
      </w:r>
      <w:proofErr w:type="spellEnd"/>
      <w:r w:rsidRPr="00D05CE4" w:rsidR="00545353">
        <w:rPr>
          <w:rFonts w:ascii="Times New Roman" w:hAnsi="Times New Roman" w:eastAsia="Aptos" w:cs="Times New Roman"/>
        </w:rPr>
        <w:t>-advies</w:t>
      </w:r>
      <w:r w:rsidRPr="00D05CE4" w:rsidR="00E26EC2">
        <w:rPr>
          <w:rFonts w:ascii="Times New Roman" w:hAnsi="Times New Roman" w:eastAsia="Aptos" w:cs="Times New Roman"/>
        </w:rPr>
        <w:t xml:space="preserve">, bij uitzondering, </w:t>
      </w:r>
      <w:r w:rsidRPr="00D05CE4" w:rsidR="00A642BB">
        <w:rPr>
          <w:rFonts w:ascii="Times New Roman" w:hAnsi="Times New Roman" w:eastAsia="Aptos" w:cs="Times New Roman"/>
        </w:rPr>
        <w:t xml:space="preserve">als bijlage bij deze brief </w:t>
      </w:r>
      <w:r w:rsidRPr="00D05CE4" w:rsidR="00E26EC2">
        <w:rPr>
          <w:rFonts w:ascii="Times New Roman" w:hAnsi="Times New Roman" w:eastAsia="Aptos" w:cs="Times New Roman"/>
        </w:rPr>
        <w:t>verstrekt.</w:t>
      </w:r>
      <w:r w:rsidRPr="00D05CE4" w:rsidR="00540560">
        <w:rPr>
          <w:rStyle w:val="Voetnootmarkering"/>
          <w:rFonts w:ascii="Times New Roman" w:hAnsi="Times New Roman" w:eastAsia="Aptos" w:cs="Times New Roman"/>
        </w:rPr>
        <w:footnoteReference w:id="1"/>
      </w:r>
      <w:r w:rsidRPr="00D05CE4" w:rsidR="00764843">
        <w:rPr>
          <w:rFonts w:ascii="Times New Roman" w:hAnsi="Times New Roman" w:eastAsia="Aptos" w:cs="Times New Roman"/>
        </w:rPr>
        <w:t xml:space="preserve"> Dit advies is </w:t>
      </w:r>
      <w:r w:rsidRPr="00D05CE4" w:rsidR="00E920F9">
        <w:rPr>
          <w:rFonts w:ascii="Times New Roman" w:hAnsi="Times New Roman" w:eastAsia="Aptos" w:cs="Times New Roman"/>
        </w:rPr>
        <w:t>uitgebracht naar aanleiding van de eerste anonieme brief die in februari 2022 is binnengekomen</w:t>
      </w:r>
      <w:r w:rsidRPr="00D05CE4" w:rsidR="00EC5D3E">
        <w:rPr>
          <w:rFonts w:ascii="Times New Roman" w:hAnsi="Times New Roman" w:eastAsia="Aptos" w:cs="Times New Roman"/>
        </w:rPr>
        <w:t xml:space="preserve"> en</w:t>
      </w:r>
      <w:r w:rsidRPr="00D05CE4" w:rsidR="00680272">
        <w:rPr>
          <w:rFonts w:ascii="Times New Roman" w:hAnsi="Times New Roman" w:eastAsia="Aptos" w:cs="Times New Roman"/>
        </w:rPr>
        <w:t xml:space="preserve"> </w:t>
      </w:r>
      <w:r w:rsidRPr="00D05CE4" w:rsidR="00A67154">
        <w:rPr>
          <w:rFonts w:ascii="Times New Roman" w:hAnsi="Times New Roman" w:eastAsia="Aptos" w:cs="Times New Roman"/>
        </w:rPr>
        <w:t>heeft alleen betrekking op deze brief.</w:t>
      </w:r>
      <w:r w:rsidRPr="00D05CE4" w:rsidR="00E920F9">
        <w:rPr>
          <w:rFonts w:ascii="Times New Roman" w:hAnsi="Times New Roman" w:eastAsia="Aptos" w:cs="Times New Roman"/>
        </w:rPr>
        <w:t xml:space="preserve"> </w:t>
      </w:r>
      <w:r w:rsidRPr="00D05CE4" w:rsidR="009D6FEF">
        <w:rPr>
          <w:rFonts w:ascii="Times New Roman" w:hAnsi="Times New Roman" w:eastAsia="Aptos" w:cs="Times New Roman"/>
        </w:rPr>
        <w:t xml:space="preserve">Het advies van de Landsadvocaat volgde na de tweede anonieme brief die in juli 2022 binnenkwam. </w:t>
      </w:r>
      <w:r w:rsidRPr="00D05CE4" w:rsidR="000B7051">
        <w:rPr>
          <w:rFonts w:ascii="Times New Roman" w:hAnsi="Times New Roman" w:eastAsia="Aptos" w:cs="Times New Roman"/>
        </w:rPr>
        <w:t xml:space="preserve">Zoals </w:t>
      </w:r>
      <w:r w:rsidRPr="00D05CE4" w:rsidR="00381B8E">
        <w:rPr>
          <w:rFonts w:ascii="Times New Roman" w:hAnsi="Times New Roman" w:eastAsia="Aptos" w:cs="Times New Roman"/>
        </w:rPr>
        <w:t>eerder aangegeven (</w:t>
      </w:r>
      <w:r w:rsidR="00D05CE4">
        <w:rPr>
          <w:rFonts w:ascii="Times New Roman" w:hAnsi="Times New Roman" w:eastAsia="Aptos" w:cs="Times New Roman"/>
        </w:rPr>
        <w:t xml:space="preserve">Kamerstuk </w:t>
      </w:r>
      <w:r w:rsidRPr="00D05CE4" w:rsidR="00381B8E">
        <w:rPr>
          <w:rFonts w:ascii="Times New Roman" w:hAnsi="Times New Roman" w:eastAsia="Aptos" w:cs="Times New Roman"/>
        </w:rPr>
        <w:t>36</w:t>
      </w:r>
      <w:r w:rsidR="00D05CE4">
        <w:rPr>
          <w:rFonts w:ascii="Times New Roman" w:hAnsi="Times New Roman" w:eastAsia="Aptos" w:cs="Times New Roman"/>
        </w:rPr>
        <w:t xml:space="preserve"> </w:t>
      </w:r>
      <w:r w:rsidRPr="00D05CE4" w:rsidR="00381B8E">
        <w:rPr>
          <w:rFonts w:ascii="Times New Roman" w:hAnsi="Times New Roman" w:eastAsia="Aptos" w:cs="Times New Roman"/>
        </w:rPr>
        <w:t xml:space="preserve">221, nr. 19) </w:t>
      </w:r>
      <w:r w:rsidRPr="00D05CE4" w:rsidR="000A65A7">
        <w:rPr>
          <w:rFonts w:ascii="Times New Roman" w:hAnsi="Times New Roman" w:eastAsia="Aptos" w:cs="Times New Roman"/>
        </w:rPr>
        <w:t xml:space="preserve">is </w:t>
      </w:r>
      <w:r w:rsidRPr="00D05CE4" w:rsidR="00C80850">
        <w:rPr>
          <w:rFonts w:ascii="Times New Roman" w:hAnsi="Times New Roman" w:eastAsia="Aptos" w:cs="Times New Roman"/>
        </w:rPr>
        <w:t xml:space="preserve">het </w:t>
      </w:r>
      <w:r w:rsidRPr="00D05CE4" w:rsidR="000A65A7">
        <w:rPr>
          <w:rFonts w:ascii="Times New Roman" w:hAnsi="Times New Roman" w:eastAsia="Aptos" w:cs="Times New Roman"/>
        </w:rPr>
        <w:t>niet gebruikelijk</w:t>
      </w:r>
      <w:r w:rsidRPr="00D05CE4" w:rsidR="00C80850">
        <w:rPr>
          <w:rFonts w:ascii="Times New Roman" w:hAnsi="Times New Roman" w:eastAsia="Aptos" w:cs="Times New Roman"/>
        </w:rPr>
        <w:t xml:space="preserve"> dat adviezen van advocaten, zeker niet in kwesties als deze, openbaar worden gemaakt. E</w:t>
      </w:r>
      <w:r w:rsidRPr="00D05CE4" w:rsidR="00141E6B">
        <w:rPr>
          <w:rFonts w:ascii="Times New Roman" w:hAnsi="Times New Roman" w:eastAsia="Aptos" w:cs="Times New Roman"/>
        </w:rPr>
        <w:t>enieder, waaronder ook het</w:t>
      </w:r>
      <w:r w:rsidRPr="00D05CE4" w:rsidR="00B6357A">
        <w:rPr>
          <w:rFonts w:ascii="Times New Roman" w:hAnsi="Times New Roman" w:eastAsia="Aptos" w:cs="Times New Roman"/>
        </w:rPr>
        <w:t xml:space="preserve"> </w:t>
      </w:r>
      <w:r w:rsidRPr="00D05CE4" w:rsidR="00CD02A7">
        <w:rPr>
          <w:rFonts w:ascii="Times New Roman" w:hAnsi="Times New Roman" w:eastAsia="Aptos" w:cs="Times New Roman"/>
        </w:rPr>
        <w:t>Presidium en de Griffier</w:t>
      </w:r>
      <w:r w:rsidRPr="00D05CE4" w:rsidR="00C80850">
        <w:rPr>
          <w:rFonts w:ascii="Times New Roman" w:hAnsi="Times New Roman" w:eastAsia="Aptos" w:cs="Times New Roman"/>
        </w:rPr>
        <w:t>, moet</w:t>
      </w:r>
      <w:r w:rsidRPr="00D05CE4" w:rsidDel="00C80850" w:rsidR="00C80850">
        <w:rPr>
          <w:rFonts w:ascii="Times New Roman" w:hAnsi="Times New Roman" w:eastAsia="Aptos" w:cs="Times New Roman"/>
        </w:rPr>
        <w:t xml:space="preserve"> </w:t>
      </w:r>
      <w:r w:rsidRPr="00D05CE4" w:rsidR="00386F6C">
        <w:rPr>
          <w:rFonts w:ascii="Times New Roman" w:hAnsi="Times New Roman" w:eastAsia="Aptos" w:cs="Times New Roman"/>
        </w:rPr>
        <w:t>zich</w:t>
      </w:r>
      <w:r w:rsidRPr="00D05CE4" w:rsidR="00E26EC2">
        <w:rPr>
          <w:rFonts w:ascii="Times New Roman" w:hAnsi="Times New Roman" w:eastAsia="Aptos" w:cs="Times New Roman"/>
        </w:rPr>
        <w:t xml:space="preserve"> vertrouwelijk</w:t>
      </w:r>
      <w:r w:rsidRPr="00D05CE4" w:rsidR="00B27DFD">
        <w:rPr>
          <w:rFonts w:ascii="Times New Roman" w:hAnsi="Times New Roman" w:eastAsia="Aptos" w:cs="Times New Roman"/>
        </w:rPr>
        <w:t xml:space="preserve"> tot een advocaat</w:t>
      </w:r>
      <w:r w:rsidRPr="00D05CE4" w:rsidR="00386F6C">
        <w:rPr>
          <w:rFonts w:ascii="Times New Roman" w:hAnsi="Times New Roman" w:eastAsia="Aptos" w:cs="Times New Roman"/>
        </w:rPr>
        <w:t xml:space="preserve"> </w:t>
      </w:r>
      <w:r w:rsidRPr="00D05CE4" w:rsidR="00B27DFD">
        <w:rPr>
          <w:rFonts w:ascii="Times New Roman" w:hAnsi="Times New Roman" w:eastAsia="Aptos" w:cs="Times New Roman"/>
        </w:rPr>
        <w:t>kunnen wenden</w:t>
      </w:r>
      <w:r w:rsidRPr="00D05CE4" w:rsidR="00386F6C">
        <w:rPr>
          <w:rFonts w:ascii="Times New Roman" w:hAnsi="Times New Roman" w:eastAsia="Aptos" w:cs="Times New Roman"/>
        </w:rPr>
        <w:t xml:space="preserve">, </w:t>
      </w:r>
      <w:r w:rsidRPr="00D05CE4" w:rsidR="00524C84">
        <w:rPr>
          <w:rFonts w:ascii="Times New Roman" w:hAnsi="Times New Roman" w:eastAsia="Aptos" w:cs="Times New Roman"/>
        </w:rPr>
        <w:t>zonder vrees voor openbaarmaking</w:t>
      </w:r>
      <w:r w:rsidRPr="00D05CE4" w:rsidR="004131B1">
        <w:rPr>
          <w:rFonts w:ascii="Times New Roman" w:hAnsi="Times New Roman" w:eastAsia="Aptos" w:cs="Times New Roman"/>
        </w:rPr>
        <w:t>.</w:t>
      </w:r>
    </w:p>
    <w:p w:rsidRPr="00D05CE4" w:rsidR="005460EE" w:rsidP="00D05CE4" w:rsidRDefault="00DC4F6F" w14:paraId="20A9C144" w14:textId="4081FA7E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Het rapport van Hoffmann is</w:t>
      </w:r>
      <w:r w:rsidRPr="00D05CE4" w:rsidR="0093304F">
        <w:rPr>
          <w:rFonts w:ascii="Times New Roman" w:hAnsi="Times New Roman" w:eastAsia="Aptos" w:cs="Times New Roman"/>
        </w:rPr>
        <w:t xml:space="preserve"> </w:t>
      </w:r>
      <w:r w:rsidRPr="00D05CE4">
        <w:rPr>
          <w:rFonts w:ascii="Times New Roman" w:hAnsi="Times New Roman" w:eastAsia="Aptos" w:cs="Times New Roman"/>
        </w:rPr>
        <w:t>strikt vertrouwelijk en uitsluitend bestemd voor de formele opdrachtgevers (Presidium en Griffier) en diens gemachtigden.</w:t>
      </w:r>
      <w:r w:rsidRPr="00D05CE4" w:rsidR="000E7F16">
        <w:rPr>
          <w:rFonts w:ascii="Times New Roman" w:hAnsi="Times New Roman" w:eastAsia="Aptos" w:cs="Times New Roman"/>
        </w:rPr>
        <w:t xml:space="preserve"> </w:t>
      </w:r>
      <w:r w:rsidRPr="00D05CE4" w:rsidR="002D1DCF">
        <w:rPr>
          <w:rFonts w:ascii="Times New Roman" w:hAnsi="Times New Roman" w:eastAsia="Aptos" w:cs="Times New Roman"/>
        </w:rPr>
        <w:t>De Kamer heeft een samenvatting</w:t>
      </w:r>
      <w:r w:rsidRPr="00D05CE4" w:rsidR="006158C4">
        <w:rPr>
          <w:rFonts w:ascii="Times New Roman" w:hAnsi="Times New Roman" w:eastAsia="Aptos" w:cs="Times New Roman"/>
        </w:rPr>
        <w:t xml:space="preserve">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6158C4">
        <w:rPr>
          <w:rFonts w:ascii="Times New Roman" w:hAnsi="Times New Roman" w:eastAsia="Aptos" w:cs="Times New Roman"/>
        </w:rPr>
        <w:t xml:space="preserve"> 36 221, nr. 13)</w:t>
      </w:r>
      <w:r w:rsidRPr="00D05CE4" w:rsidR="002D1DCF">
        <w:rPr>
          <w:rFonts w:ascii="Times New Roman" w:hAnsi="Times New Roman" w:eastAsia="Aptos" w:cs="Times New Roman"/>
        </w:rPr>
        <w:t xml:space="preserve"> en het eerste hoofdstuk van het rapport ontvangen</w:t>
      </w:r>
      <w:r w:rsidRPr="00D05CE4" w:rsidR="006158C4">
        <w:rPr>
          <w:rFonts w:ascii="Times New Roman" w:hAnsi="Times New Roman" w:eastAsia="Aptos" w:cs="Times New Roman"/>
        </w:rPr>
        <w:t xml:space="preserve">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6158C4">
        <w:rPr>
          <w:rFonts w:ascii="Times New Roman" w:hAnsi="Times New Roman" w:eastAsia="Aptos" w:cs="Times New Roman"/>
        </w:rPr>
        <w:t xml:space="preserve"> 36 221, nr. 19)</w:t>
      </w:r>
      <w:r w:rsidRPr="00D05CE4" w:rsidR="002D1DCF">
        <w:rPr>
          <w:rFonts w:ascii="Times New Roman" w:hAnsi="Times New Roman" w:eastAsia="Aptos" w:cs="Times New Roman"/>
        </w:rPr>
        <w:t>.</w:t>
      </w:r>
      <w:r w:rsidRPr="00D05CE4" w:rsidR="0093304F">
        <w:rPr>
          <w:rFonts w:ascii="Times New Roman" w:hAnsi="Times New Roman" w:eastAsia="Aptos" w:cs="Times New Roman"/>
        </w:rPr>
        <w:t xml:space="preserve"> Het volledige rapport zal het Presidium niet verstrekke</w:t>
      </w:r>
      <w:r w:rsidRPr="00D05CE4" w:rsidR="00B15F07">
        <w:rPr>
          <w:rFonts w:ascii="Times New Roman" w:hAnsi="Times New Roman" w:eastAsia="Aptos" w:cs="Times New Roman"/>
        </w:rPr>
        <w:t>n</w:t>
      </w:r>
      <w:r w:rsidRPr="00D05CE4" w:rsidR="00540467">
        <w:rPr>
          <w:rFonts w:ascii="Times New Roman" w:hAnsi="Times New Roman" w:eastAsia="Aptos" w:cs="Times New Roman"/>
        </w:rPr>
        <w:t>. In het onderzoeksprotocol</w:t>
      </w:r>
      <w:r w:rsidRPr="00D05CE4" w:rsidR="00FB224E">
        <w:rPr>
          <w:rFonts w:ascii="Times New Roman" w:hAnsi="Times New Roman" w:eastAsia="Aptos" w:cs="Times New Roman"/>
        </w:rPr>
        <w:t>, onder toepassing waarvan betrokkenen hebben deelgenomen</w:t>
      </w:r>
      <w:r w:rsidRPr="00D05CE4" w:rsidR="00B15F07">
        <w:rPr>
          <w:rFonts w:ascii="Times New Roman" w:hAnsi="Times New Roman" w:eastAsia="Aptos" w:cs="Times New Roman"/>
        </w:rPr>
        <w:t xml:space="preserve"> aan het feitenonderzoek, is opgenomen dat het rapport strikt vertrouwelijk is en uitsluitend bestemd is voor de formele opdrachtgevers (Presidium en Griffier) en diens gemachtigden. </w:t>
      </w:r>
      <w:r w:rsidRPr="00D05CE4" w:rsidR="00C830B5">
        <w:rPr>
          <w:rFonts w:ascii="Times New Roman" w:hAnsi="Times New Roman" w:eastAsia="Aptos" w:cs="Times New Roman"/>
        </w:rPr>
        <w:t>De strikte vertrouwelijkheid beschermt de persoonlijke levenssfeer van de bij het feitenonderzoek betrokken personen</w:t>
      </w:r>
      <w:r w:rsidRPr="00D05CE4" w:rsidR="002222C7">
        <w:rPr>
          <w:rFonts w:ascii="Times New Roman" w:hAnsi="Times New Roman" w:eastAsia="Aptos" w:cs="Times New Roman"/>
        </w:rPr>
        <w:t xml:space="preserve"> </w:t>
      </w:r>
      <w:r w:rsidRPr="00D05CE4" w:rsidR="00C830B5">
        <w:rPr>
          <w:rFonts w:ascii="Times New Roman" w:hAnsi="Times New Roman" w:eastAsia="Aptos" w:cs="Times New Roman"/>
        </w:rPr>
        <w:t>en het belang</w:t>
      </w:r>
      <w:r w:rsidRPr="00D05CE4" w:rsidR="002222C7">
        <w:rPr>
          <w:rFonts w:ascii="Times New Roman" w:hAnsi="Times New Roman" w:eastAsia="Aptos" w:cs="Times New Roman"/>
        </w:rPr>
        <w:t xml:space="preserve"> dat de Tweede K</w:t>
      </w:r>
      <w:r w:rsidRPr="00D05CE4" w:rsidR="00C80850">
        <w:rPr>
          <w:rFonts w:ascii="Times New Roman" w:hAnsi="Times New Roman" w:eastAsia="Aptos" w:cs="Times New Roman"/>
        </w:rPr>
        <w:t>a</w:t>
      </w:r>
      <w:r w:rsidRPr="00D05CE4" w:rsidR="002222C7">
        <w:rPr>
          <w:rFonts w:ascii="Times New Roman" w:hAnsi="Times New Roman" w:eastAsia="Aptos" w:cs="Times New Roman"/>
        </w:rPr>
        <w:t>mer als werkgever invulling kan geven aan de wettelijke verplichting</w:t>
      </w:r>
      <w:r w:rsidRPr="00D05CE4" w:rsidR="00D5395D">
        <w:rPr>
          <w:rFonts w:ascii="Times New Roman" w:hAnsi="Times New Roman" w:eastAsia="Aptos" w:cs="Times New Roman"/>
        </w:rPr>
        <w:t xml:space="preserve"> om te zorgen voor een veilig werkklimaat</w:t>
      </w:r>
      <w:r w:rsidRPr="00D05CE4" w:rsidR="00687CE5">
        <w:rPr>
          <w:rFonts w:ascii="Times New Roman" w:hAnsi="Times New Roman" w:eastAsia="Aptos" w:cs="Times New Roman"/>
        </w:rPr>
        <w:t xml:space="preserve"> </w:t>
      </w:r>
      <w:r w:rsidRPr="00D05CE4" w:rsidR="0093304F">
        <w:rPr>
          <w:rFonts w:ascii="Times New Roman" w:hAnsi="Times New Roman" w:eastAsia="Aptos" w:cs="Times New Roman"/>
        </w:rPr>
        <w:t>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93304F">
        <w:rPr>
          <w:rFonts w:ascii="Times New Roman" w:hAnsi="Times New Roman" w:eastAsia="Aptos" w:cs="Times New Roman"/>
        </w:rPr>
        <w:t xml:space="preserve"> 36 221, </w:t>
      </w:r>
      <w:proofErr w:type="spellStart"/>
      <w:r w:rsidRPr="00D05CE4" w:rsidR="0093304F">
        <w:rPr>
          <w:rFonts w:ascii="Times New Roman" w:hAnsi="Times New Roman" w:eastAsia="Aptos" w:cs="Times New Roman"/>
        </w:rPr>
        <w:t>nrs</w:t>
      </w:r>
      <w:proofErr w:type="spellEnd"/>
      <w:r w:rsidRPr="00D05CE4" w:rsidR="0093304F">
        <w:rPr>
          <w:rFonts w:ascii="Times New Roman" w:hAnsi="Times New Roman" w:eastAsia="Aptos" w:cs="Times New Roman"/>
        </w:rPr>
        <w:t>. 5 en 19).</w:t>
      </w:r>
    </w:p>
    <w:p w:rsidRPr="00D05CE4" w:rsidR="005460EE" w:rsidP="00D05CE4" w:rsidRDefault="67695516" w14:paraId="13948FC6" w14:textId="5C99821D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 xml:space="preserve">Bij de Regeling van Werkzaamheden </w:t>
      </w:r>
      <w:r w:rsidRPr="00D05CE4" w:rsidR="000C5CE0">
        <w:rPr>
          <w:rFonts w:ascii="Times New Roman" w:hAnsi="Times New Roman" w:eastAsia="Aptos" w:cs="Times New Roman"/>
        </w:rPr>
        <w:t>heeft</w:t>
      </w:r>
      <w:r w:rsidRPr="00D05CE4" w:rsidR="0BD1D2D1">
        <w:rPr>
          <w:rFonts w:ascii="Times New Roman" w:hAnsi="Times New Roman" w:eastAsia="Aptos" w:cs="Times New Roman"/>
        </w:rPr>
        <w:t xml:space="preserve"> het lid Kathmann gevraagd o</w:t>
      </w:r>
      <w:r w:rsidRPr="00D05CE4" w:rsidR="09549309">
        <w:rPr>
          <w:rFonts w:ascii="Times New Roman" w:hAnsi="Times New Roman" w:eastAsia="Aptos" w:cs="Times New Roman"/>
        </w:rPr>
        <w:t>f het Presidium</w:t>
      </w:r>
      <w:r w:rsidRPr="00D05CE4" w:rsidR="736E6D58">
        <w:rPr>
          <w:rFonts w:ascii="Times New Roman" w:hAnsi="Times New Roman" w:eastAsia="Aptos" w:cs="Times New Roman"/>
        </w:rPr>
        <w:t xml:space="preserve"> </w:t>
      </w:r>
      <w:r w:rsidRPr="00D05CE4" w:rsidR="09549309">
        <w:rPr>
          <w:rFonts w:ascii="Times New Roman" w:hAnsi="Times New Roman" w:eastAsia="Aptos" w:cs="Times New Roman"/>
        </w:rPr>
        <w:t>in g</w:t>
      </w:r>
      <w:r w:rsidRPr="00D05CE4" w:rsidR="00E00BE1">
        <w:rPr>
          <w:rFonts w:ascii="Times New Roman" w:hAnsi="Times New Roman" w:eastAsia="Aptos" w:cs="Times New Roman"/>
        </w:rPr>
        <w:t xml:space="preserve">esprek </w:t>
      </w:r>
      <w:r w:rsidRPr="00D05CE4" w:rsidR="00CB1DE9">
        <w:rPr>
          <w:rFonts w:ascii="Times New Roman" w:hAnsi="Times New Roman" w:eastAsia="Aptos" w:cs="Times New Roman"/>
        </w:rPr>
        <w:t>is ge</w:t>
      </w:r>
      <w:r w:rsidRPr="00D05CE4" w:rsidR="00E00BE1">
        <w:rPr>
          <w:rFonts w:ascii="Times New Roman" w:hAnsi="Times New Roman" w:eastAsia="Aptos" w:cs="Times New Roman"/>
        </w:rPr>
        <w:t>gaan</w:t>
      </w:r>
      <w:r w:rsidRPr="00D05CE4" w:rsidR="09549309">
        <w:rPr>
          <w:rFonts w:ascii="Times New Roman" w:hAnsi="Times New Roman" w:eastAsia="Aptos" w:cs="Times New Roman"/>
        </w:rPr>
        <w:t xml:space="preserve"> met oud-Kamervoorzitter Arib</w:t>
      </w:r>
      <w:r w:rsidRPr="00D05CE4" w:rsidR="00CB1DE9">
        <w:rPr>
          <w:rFonts w:ascii="Times New Roman" w:hAnsi="Times New Roman" w:eastAsia="Aptos" w:cs="Times New Roman"/>
        </w:rPr>
        <w:t xml:space="preserve"> en uitvoering heeft gegeven aan motie</w:t>
      </w:r>
      <w:r w:rsidRPr="00D05CE4" w:rsidR="006158C4">
        <w:rPr>
          <w:rFonts w:ascii="Times New Roman" w:hAnsi="Times New Roman" w:eastAsia="Aptos" w:cs="Times New Roman"/>
        </w:rPr>
        <w:t>-</w:t>
      </w:r>
      <w:r w:rsidRPr="00D05CE4" w:rsidR="0093304F">
        <w:rPr>
          <w:rFonts w:ascii="Times New Roman" w:hAnsi="Times New Roman" w:eastAsia="Aptos" w:cs="Times New Roman"/>
        </w:rPr>
        <w:t>Kathmann c.s.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CB1DE9">
        <w:rPr>
          <w:rFonts w:ascii="Times New Roman" w:hAnsi="Times New Roman" w:eastAsia="Aptos" w:cs="Times New Roman"/>
        </w:rPr>
        <w:t xml:space="preserve"> 36 714, nr. </w:t>
      </w:r>
      <w:r w:rsidRPr="00D05CE4" w:rsidR="0093304F">
        <w:rPr>
          <w:rFonts w:ascii="Times New Roman" w:hAnsi="Times New Roman" w:eastAsia="Aptos" w:cs="Times New Roman"/>
        </w:rPr>
        <w:t>1</w:t>
      </w:r>
      <w:r w:rsidRPr="00D05CE4" w:rsidR="00CB1DE9">
        <w:rPr>
          <w:rFonts w:ascii="Times New Roman" w:hAnsi="Times New Roman" w:eastAsia="Aptos" w:cs="Times New Roman"/>
        </w:rPr>
        <w:t>3</w:t>
      </w:r>
      <w:r w:rsidRPr="00D05CE4" w:rsidR="0093304F">
        <w:rPr>
          <w:rFonts w:ascii="Times New Roman" w:hAnsi="Times New Roman" w:eastAsia="Aptos" w:cs="Times New Roman"/>
        </w:rPr>
        <w:t>)</w:t>
      </w:r>
      <w:r w:rsidRPr="00D05CE4" w:rsidR="00FB578D">
        <w:rPr>
          <w:rFonts w:ascii="Times New Roman" w:hAnsi="Times New Roman" w:eastAsia="Aptos" w:cs="Times New Roman"/>
        </w:rPr>
        <w:t xml:space="preserve">. </w:t>
      </w:r>
      <w:r w:rsidRPr="00D05CE4" w:rsidR="008E58C3">
        <w:rPr>
          <w:rFonts w:ascii="Times New Roman" w:hAnsi="Times New Roman" w:eastAsia="Aptos" w:cs="Times New Roman"/>
        </w:rPr>
        <w:t>De Voorzitter van de Tweede Kamer heeft</w:t>
      </w:r>
      <w:r w:rsidRPr="00D05CE4" w:rsidR="00660A8A">
        <w:rPr>
          <w:rFonts w:ascii="Times New Roman" w:hAnsi="Times New Roman" w:eastAsia="Aptos" w:cs="Times New Roman"/>
        </w:rPr>
        <w:t>, zoals ook aangegeven tijdens de behandeling van de Raming</w:t>
      </w:r>
      <w:r w:rsidRPr="00D05CE4" w:rsidR="005C4558">
        <w:rPr>
          <w:rFonts w:ascii="Times New Roman" w:hAnsi="Times New Roman" w:eastAsia="Aptos" w:cs="Times New Roman"/>
        </w:rPr>
        <w:t xml:space="preserve"> 2026,</w:t>
      </w:r>
      <w:r w:rsidRPr="00D05CE4" w:rsidR="008E58C3">
        <w:rPr>
          <w:rFonts w:ascii="Times New Roman" w:hAnsi="Times New Roman" w:eastAsia="Aptos" w:cs="Times New Roman"/>
        </w:rPr>
        <w:t xml:space="preserve"> direct na zijn aantreden als Kamervoorzitter een aantal malen met </w:t>
      </w:r>
      <w:r w:rsidRPr="00D05CE4" w:rsidR="006158C4">
        <w:rPr>
          <w:rFonts w:ascii="Times New Roman" w:hAnsi="Times New Roman" w:eastAsia="Aptos" w:cs="Times New Roman"/>
        </w:rPr>
        <w:t xml:space="preserve">voormalig </w:t>
      </w:r>
      <w:r w:rsidRPr="00D05CE4" w:rsidR="008E58C3">
        <w:rPr>
          <w:rFonts w:ascii="Times New Roman" w:hAnsi="Times New Roman" w:eastAsia="Aptos" w:cs="Times New Roman"/>
        </w:rPr>
        <w:t xml:space="preserve">Kamervoorzitter </w:t>
      </w:r>
      <w:r w:rsidRPr="00D05CE4" w:rsidR="00E00BE1">
        <w:rPr>
          <w:rFonts w:ascii="Times New Roman" w:hAnsi="Times New Roman" w:eastAsia="Aptos" w:cs="Times New Roman"/>
        </w:rPr>
        <w:t xml:space="preserve">Arib </w:t>
      </w:r>
      <w:r w:rsidRPr="00D05CE4" w:rsidR="008E58C3">
        <w:rPr>
          <w:rFonts w:ascii="Times New Roman" w:hAnsi="Times New Roman" w:eastAsia="Aptos" w:cs="Times New Roman"/>
        </w:rPr>
        <w:t>gesproken</w:t>
      </w:r>
      <w:r w:rsidRPr="00D05CE4" w:rsidR="0034355F">
        <w:rPr>
          <w:rFonts w:ascii="Times New Roman" w:hAnsi="Times New Roman" w:eastAsia="Aptos" w:cs="Times New Roman"/>
        </w:rPr>
        <w:t xml:space="preserve">. Dit heeft niet tot oplossingen geleid. </w:t>
      </w:r>
      <w:r w:rsidRPr="00D05CE4" w:rsidR="008C22BA">
        <w:rPr>
          <w:rFonts w:ascii="Times New Roman" w:hAnsi="Times New Roman" w:eastAsia="Aptos" w:cs="Times New Roman"/>
        </w:rPr>
        <w:t xml:space="preserve">Aan de </w:t>
      </w:r>
      <w:r w:rsidRPr="00D05CE4" w:rsidR="006158C4">
        <w:rPr>
          <w:rFonts w:ascii="Times New Roman" w:hAnsi="Times New Roman" w:eastAsia="Aptos" w:cs="Times New Roman"/>
        </w:rPr>
        <w:t>mo</w:t>
      </w:r>
      <w:r w:rsidRPr="00D05CE4" w:rsidR="008C22BA">
        <w:rPr>
          <w:rFonts w:ascii="Times New Roman" w:hAnsi="Times New Roman" w:eastAsia="Aptos" w:cs="Times New Roman"/>
        </w:rPr>
        <w:t xml:space="preserve">tie </w:t>
      </w:r>
      <w:r w:rsidRPr="00D05CE4" w:rsidR="00E00BE1">
        <w:rPr>
          <w:rFonts w:ascii="Times New Roman" w:hAnsi="Times New Roman" w:eastAsia="Aptos" w:cs="Times New Roman"/>
        </w:rPr>
        <w:t xml:space="preserve">is </w:t>
      </w:r>
      <w:r w:rsidRPr="00D05CE4" w:rsidR="008C22BA">
        <w:rPr>
          <w:rFonts w:ascii="Times New Roman" w:hAnsi="Times New Roman" w:eastAsia="Aptos" w:cs="Times New Roman"/>
        </w:rPr>
        <w:t>nog geen uitvoering gegeven</w:t>
      </w:r>
      <w:r w:rsidRPr="00D05CE4" w:rsidR="00DE3035">
        <w:rPr>
          <w:rFonts w:ascii="Times New Roman" w:hAnsi="Times New Roman" w:eastAsia="Aptos" w:cs="Times New Roman"/>
        </w:rPr>
        <w:t xml:space="preserve"> omdat de Kamer </w:t>
      </w:r>
      <w:r w:rsidRPr="00D05CE4" w:rsidR="00D1323A">
        <w:rPr>
          <w:rFonts w:ascii="Times New Roman" w:hAnsi="Times New Roman" w:eastAsia="Aptos" w:cs="Times New Roman"/>
        </w:rPr>
        <w:t xml:space="preserve">voornemens is op 4 september 2025 </w:t>
      </w:r>
      <w:r w:rsidRPr="00D05CE4" w:rsidR="00A94432">
        <w:rPr>
          <w:rFonts w:ascii="Times New Roman" w:hAnsi="Times New Roman" w:eastAsia="Aptos" w:cs="Times New Roman"/>
        </w:rPr>
        <w:t xml:space="preserve">een debat </w:t>
      </w:r>
      <w:r w:rsidRPr="00D05CE4" w:rsidR="00D1323A">
        <w:rPr>
          <w:rFonts w:ascii="Times New Roman" w:hAnsi="Times New Roman" w:eastAsia="Aptos" w:cs="Times New Roman"/>
        </w:rPr>
        <w:t xml:space="preserve">te voeren </w:t>
      </w:r>
      <w:r w:rsidRPr="00D05CE4" w:rsidR="009D1088">
        <w:rPr>
          <w:rFonts w:ascii="Times New Roman" w:hAnsi="Times New Roman" w:eastAsia="Aptos" w:cs="Times New Roman"/>
        </w:rPr>
        <w:t xml:space="preserve">over </w:t>
      </w:r>
      <w:r w:rsidRPr="00D05CE4" w:rsidR="0093304F">
        <w:rPr>
          <w:rFonts w:ascii="Times New Roman" w:hAnsi="Times New Roman" w:eastAsia="Aptos" w:cs="Times New Roman"/>
        </w:rPr>
        <w:t xml:space="preserve">de totstandkoming van het </w:t>
      </w:r>
      <w:r w:rsidRPr="00D05CE4" w:rsidR="0093304F">
        <w:rPr>
          <w:rFonts w:ascii="Times New Roman" w:hAnsi="Times New Roman" w:eastAsia="Aptos" w:cs="Times New Roman"/>
        </w:rPr>
        <w:lastRenderedPageBreak/>
        <w:t>onderzoek naar voormalig Kamerv</w:t>
      </w:r>
      <w:r w:rsidRPr="00D05CE4" w:rsidR="004A1920">
        <w:rPr>
          <w:rFonts w:ascii="Times New Roman" w:hAnsi="Times New Roman" w:eastAsia="Aptos" w:cs="Times New Roman"/>
        </w:rPr>
        <w:t>oorzitter Arib en mogelijk andere onderzoeksvoorstellen overweegt.</w:t>
      </w:r>
      <w:r w:rsidRPr="00D05CE4" w:rsidR="00F96919">
        <w:rPr>
          <w:rFonts w:ascii="Times New Roman" w:hAnsi="Times New Roman" w:eastAsia="Aptos" w:cs="Times New Roman"/>
        </w:rPr>
        <w:t xml:space="preserve"> </w:t>
      </w:r>
    </w:p>
    <w:p w:rsidRPr="00D05CE4" w:rsidR="002B4E54" w:rsidP="00D05CE4" w:rsidRDefault="002B4E54" w14:paraId="62B6F478" w14:textId="77777777">
      <w:pPr>
        <w:spacing w:after="120"/>
        <w:rPr>
          <w:rFonts w:ascii="Times New Roman" w:hAnsi="Times New Roman" w:eastAsia="Aptos" w:cs="Times New Roman"/>
        </w:rPr>
      </w:pPr>
    </w:p>
    <w:p w:rsidRPr="00D05CE4" w:rsidR="000C1E15" w:rsidP="00D05CE4" w:rsidRDefault="000C1E15" w14:paraId="4ED844AE" w14:textId="34299DA8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Namens het Presidium,</w:t>
      </w:r>
    </w:p>
    <w:p w:rsidR="00A11D35" w:rsidP="00D05CE4" w:rsidRDefault="00A11D35" w14:paraId="6C9D71DC" w14:textId="77777777">
      <w:pPr>
        <w:spacing w:after="120"/>
        <w:rPr>
          <w:rFonts w:ascii="Times New Roman" w:hAnsi="Times New Roman" w:eastAsia="Aptos" w:cs="Times New Roman"/>
        </w:rPr>
      </w:pPr>
    </w:p>
    <w:p w:rsidRPr="00D05CE4" w:rsidR="005460EE" w:rsidP="00D05CE4" w:rsidRDefault="00A11D35" w14:paraId="7B5CAEB5" w14:textId="3C3458E6">
      <w:pPr>
        <w:spacing w:after="120"/>
        <w:rPr>
          <w:rFonts w:ascii="Times New Roman" w:hAnsi="Times New Roman" w:eastAsia="Aptos" w:cs="Times New Roman"/>
        </w:rPr>
      </w:pPr>
      <w:r>
        <w:rPr>
          <w:rFonts w:ascii="Times New Roman" w:hAnsi="Times New Roman" w:eastAsia="Aptos" w:cs="Times New Roman"/>
        </w:rPr>
        <w:t>De V</w:t>
      </w:r>
      <w:r w:rsidRPr="00D05CE4">
        <w:rPr>
          <w:rFonts w:ascii="Times New Roman" w:hAnsi="Times New Roman" w:eastAsia="Aptos" w:cs="Times New Roman"/>
        </w:rPr>
        <w:t>oorzitter van de Tweede Kamer der Staten-Generaal</w:t>
      </w:r>
      <w:r>
        <w:rPr>
          <w:rFonts w:ascii="Times New Roman" w:hAnsi="Times New Roman" w:eastAsia="Aptos" w:cs="Times New Roman"/>
        </w:rPr>
        <w:t>,</w:t>
      </w:r>
      <w:r>
        <w:rPr>
          <w:rFonts w:ascii="Times New Roman" w:hAnsi="Times New Roman" w:eastAsia="Aptos" w:cs="Times New Roman"/>
        </w:rPr>
        <w:br/>
      </w:r>
      <w:r w:rsidRPr="00D05CE4" w:rsidR="000C1E15">
        <w:rPr>
          <w:rFonts w:ascii="Times New Roman" w:hAnsi="Times New Roman" w:eastAsia="Aptos" w:cs="Times New Roman"/>
        </w:rPr>
        <w:t>Martin Bosma</w:t>
      </w:r>
      <w:r w:rsidRPr="00D05CE4" w:rsidR="0093304F">
        <w:rPr>
          <w:rFonts w:ascii="Times New Roman" w:hAnsi="Times New Roman" w:eastAsia="Aptos" w:cs="Times New Roman"/>
        </w:rPr>
        <w:br/>
      </w:r>
    </w:p>
    <w:sectPr w:rsidRPr="00D05CE4" w:rsidR="005460E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0D7C" w14:textId="77777777" w:rsidR="0026541A" w:rsidRDefault="0026541A" w:rsidP="00540560">
      <w:pPr>
        <w:spacing w:after="0" w:line="240" w:lineRule="auto"/>
      </w:pPr>
      <w:r>
        <w:separator/>
      </w:r>
    </w:p>
  </w:endnote>
  <w:endnote w:type="continuationSeparator" w:id="0">
    <w:p w14:paraId="00336CE9" w14:textId="77777777" w:rsidR="0026541A" w:rsidRDefault="0026541A" w:rsidP="0054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987E" w14:textId="77777777" w:rsidR="0026541A" w:rsidRDefault="0026541A" w:rsidP="00540560">
      <w:pPr>
        <w:spacing w:after="0" w:line="240" w:lineRule="auto"/>
      </w:pPr>
      <w:r>
        <w:separator/>
      </w:r>
    </w:p>
  </w:footnote>
  <w:footnote w:type="continuationSeparator" w:id="0">
    <w:p w14:paraId="7ED9065B" w14:textId="77777777" w:rsidR="0026541A" w:rsidRDefault="0026541A" w:rsidP="00540560">
      <w:pPr>
        <w:spacing w:after="0" w:line="240" w:lineRule="auto"/>
      </w:pPr>
      <w:r>
        <w:continuationSeparator/>
      </w:r>
    </w:p>
  </w:footnote>
  <w:footnote w:id="1">
    <w:p w14:paraId="08F9639D" w14:textId="4D6F526C" w:rsidR="00540560" w:rsidRPr="00E26EC2" w:rsidRDefault="00540560">
      <w:pPr>
        <w:pStyle w:val="Voetnoottekst"/>
        <w:rPr>
          <w:sz w:val="16"/>
          <w:szCs w:val="16"/>
        </w:rPr>
      </w:pPr>
      <w:r w:rsidRPr="00E26EC2">
        <w:rPr>
          <w:rStyle w:val="Voetnootmarkering"/>
          <w:sz w:val="16"/>
          <w:szCs w:val="16"/>
        </w:rPr>
        <w:footnoteRef/>
      </w:r>
      <w:r w:rsidRPr="00E26EC2">
        <w:rPr>
          <w:sz w:val="16"/>
          <w:szCs w:val="16"/>
        </w:rPr>
        <w:t xml:space="preserve"> </w:t>
      </w:r>
      <w:r w:rsidR="00763060" w:rsidRPr="00E26EC2">
        <w:rPr>
          <w:sz w:val="16"/>
          <w:szCs w:val="16"/>
        </w:rPr>
        <w:t xml:space="preserve">Alinea’s die </w:t>
      </w:r>
      <w:r w:rsidR="00E26EC2" w:rsidRPr="00E26EC2">
        <w:rPr>
          <w:sz w:val="16"/>
          <w:szCs w:val="16"/>
        </w:rPr>
        <w:t>een weergave zijn van de inhoud  van</w:t>
      </w:r>
      <w:r w:rsidR="00553B91" w:rsidRPr="00E26EC2">
        <w:rPr>
          <w:sz w:val="16"/>
          <w:szCs w:val="16"/>
        </w:rPr>
        <w:t xml:space="preserve"> de anonieme brief zijn gelakt.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D1289"/>
    <w:rsid w:val="00063A14"/>
    <w:rsid w:val="00095E9B"/>
    <w:rsid w:val="000A65A7"/>
    <w:rsid w:val="000B0911"/>
    <w:rsid w:val="000B7051"/>
    <w:rsid w:val="000C1E15"/>
    <w:rsid w:val="000C5CE0"/>
    <w:rsid w:val="000E7F16"/>
    <w:rsid w:val="00107F78"/>
    <w:rsid w:val="00141E6B"/>
    <w:rsid w:val="00152BA8"/>
    <w:rsid w:val="001C195E"/>
    <w:rsid w:val="001F0E08"/>
    <w:rsid w:val="002222C7"/>
    <w:rsid w:val="00234612"/>
    <w:rsid w:val="0026541A"/>
    <w:rsid w:val="00281A6E"/>
    <w:rsid w:val="002B4E54"/>
    <w:rsid w:val="002D1DCF"/>
    <w:rsid w:val="00312DE1"/>
    <w:rsid w:val="0034355F"/>
    <w:rsid w:val="00381B8E"/>
    <w:rsid w:val="00386F6C"/>
    <w:rsid w:val="003E306C"/>
    <w:rsid w:val="004131B1"/>
    <w:rsid w:val="004233BF"/>
    <w:rsid w:val="00476ACE"/>
    <w:rsid w:val="00487F87"/>
    <w:rsid w:val="004A0D4F"/>
    <w:rsid w:val="004A1920"/>
    <w:rsid w:val="004D5CB8"/>
    <w:rsid w:val="00524C84"/>
    <w:rsid w:val="00536CB3"/>
    <w:rsid w:val="00540467"/>
    <w:rsid w:val="00540560"/>
    <w:rsid w:val="00545353"/>
    <w:rsid w:val="005460EE"/>
    <w:rsid w:val="00553B91"/>
    <w:rsid w:val="00555151"/>
    <w:rsid w:val="00562778"/>
    <w:rsid w:val="00590E80"/>
    <w:rsid w:val="00594713"/>
    <w:rsid w:val="00596611"/>
    <w:rsid w:val="005C4558"/>
    <w:rsid w:val="005D7162"/>
    <w:rsid w:val="005E7C36"/>
    <w:rsid w:val="005F1675"/>
    <w:rsid w:val="005F336A"/>
    <w:rsid w:val="005F5ECF"/>
    <w:rsid w:val="006158C4"/>
    <w:rsid w:val="00656978"/>
    <w:rsid w:val="00660A8A"/>
    <w:rsid w:val="00680272"/>
    <w:rsid w:val="00687CE5"/>
    <w:rsid w:val="006B0FB9"/>
    <w:rsid w:val="006B68E7"/>
    <w:rsid w:val="00737F9A"/>
    <w:rsid w:val="00763060"/>
    <w:rsid w:val="00764843"/>
    <w:rsid w:val="007A5075"/>
    <w:rsid w:val="007B1ABE"/>
    <w:rsid w:val="00840245"/>
    <w:rsid w:val="0088552F"/>
    <w:rsid w:val="008C22BA"/>
    <w:rsid w:val="008E58C3"/>
    <w:rsid w:val="008F4996"/>
    <w:rsid w:val="00925F54"/>
    <w:rsid w:val="0093304F"/>
    <w:rsid w:val="0096502A"/>
    <w:rsid w:val="00986FD9"/>
    <w:rsid w:val="009A0547"/>
    <w:rsid w:val="009D1088"/>
    <w:rsid w:val="009D6FEF"/>
    <w:rsid w:val="009E5401"/>
    <w:rsid w:val="00A11D35"/>
    <w:rsid w:val="00A363E1"/>
    <w:rsid w:val="00A44FFD"/>
    <w:rsid w:val="00A642BB"/>
    <w:rsid w:val="00A67154"/>
    <w:rsid w:val="00A7118E"/>
    <w:rsid w:val="00A94432"/>
    <w:rsid w:val="00B15F07"/>
    <w:rsid w:val="00B224D0"/>
    <w:rsid w:val="00B27DFD"/>
    <w:rsid w:val="00B6357A"/>
    <w:rsid w:val="00B95500"/>
    <w:rsid w:val="00BB6B48"/>
    <w:rsid w:val="00BD0D8C"/>
    <w:rsid w:val="00C4742E"/>
    <w:rsid w:val="00C80850"/>
    <w:rsid w:val="00C818C5"/>
    <w:rsid w:val="00C8241E"/>
    <w:rsid w:val="00C830B5"/>
    <w:rsid w:val="00CB1DE9"/>
    <w:rsid w:val="00CB5073"/>
    <w:rsid w:val="00CD02A7"/>
    <w:rsid w:val="00CD1F36"/>
    <w:rsid w:val="00D05CE4"/>
    <w:rsid w:val="00D1323A"/>
    <w:rsid w:val="00D5395D"/>
    <w:rsid w:val="00D65195"/>
    <w:rsid w:val="00D75AEE"/>
    <w:rsid w:val="00DA17A5"/>
    <w:rsid w:val="00DA51A5"/>
    <w:rsid w:val="00DC4F6F"/>
    <w:rsid w:val="00DC6776"/>
    <w:rsid w:val="00DE3035"/>
    <w:rsid w:val="00E00BE1"/>
    <w:rsid w:val="00E26EC2"/>
    <w:rsid w:val="00E920F9"/>
    <w:rsid w:val="00EA74E3"/>
    <w:rsid w:val="00EC5D3E"/>
    <w:rsid w:val="00F00560"/>
    <w:rsid w:val="00F42FA7"/>
    <w:rsid w:val="00F469A7"/>
    <w:rsid w:val="00F5370E"/>
    <w:rsid w:val="00F55344"/>
    <w:rsid w:val="00F96919"/>
    <w:rsid w:val="00FA3340"/>
    <w:rsid w:val="00FB224E"/>
    <w:rsid w:val="00FB578D"/>
    <w:rsid w:val="04E2FC7E"/>
    <w:rsid w:val="0528DE61"/>
    <w:rsid w:val="09549309"/>
    <w:rsid w:val="0B0426CB"/>
    <w:rsid w:val="0BD1D2D1"/>
    <w:rsid w:val="0C128245"/>
    <w:rsid w:val="10C24899"/>
    <w:rsid w:val="111D1289"/>
    <w:rsid w:val="1169A3C5"/>
    <w:rsid w:val="17CDD1F6"/>
    <w:rsid w:val="18E943FE"/>
    <w:rsid w:val="1A1957C0"/>
    <w:rsid w:val="1B5FC8D1"/>
    <w:rsid w:val="1C450870"/>
    <w:rsid w:val="1DEBFA70"/>
    <w:rsid w:val="23A1C633"/>
    <w:rsid w:val="264BC777"/>
    <w:rsid w:val="26FC944E"/>
    <w:rsid w:val="2B30D6FA"/>
    <w:rsid w:val="2F000B58"/>
    <w:rsid w:val="307439EC"/>
    <w:rsid w:val="329D2FE2"/>
    <w:rsid w:val="32D2DBF2"/>
    <w:rsid w:val="345D0AA0"/>
    <w:rsid w:val="36DA6585"/>
    <w:rsid w:val="382D491E"/>
    <w:rsid w:val="39C1614B"/>
    <w:rsid w:val="3A02FE36"/>
    <w:rsid w:val="3A53EB62"/>
    <w:rsid w:val="3B3FDB20"/>
    <w:rsid w:val="40445DCE"/>
    <w:rsid w:val="40855E79"/>
    <w:rsid w:val="437CB145"/>
    <w:rsid w:val="43800700"/>
    <w:rsid w:val="438EC186"/>
    <w:rsid w:val="44A0747D"/>
    <w:rsid w:val="457006CA"/>
    <w:rsid w:val="46398F1E"/>
    <w:rsid w:val="47AAF3CF"/>
    <w:rsid w:val="481067B5"/>
    <w:rsid w:val="495B0089"/>
    <w:rsid w:val="4AF48B6C"/>
    <w:rsid w:val="4DB86260"/>
    <w:rsid w:val="4FC6011A"/>
    <w:rsid w:val="4FCC05A2"/>
    <w:rsid w:val="500833FF"/>
    <w:rsid w:val="504E8914"/>
    <w:rsid w:val="50B909FC"/>
    <w:rsid w:val="516838EC"/>
    <w:rsid w:val="519A918E"/>
    <w:rsid w:val="51A7D416"/>
    <w:rsid w:val="53168471"/>
    <w:rsid w:val="53F878B8"/>
    <w:rsid w:val="54EACC84"/>
    <w:rsid w:val="55382AD9"/>
    <w:rsid w:val="5629CA60"/>
    <w:rsid w:val="57F42078"/>
    <w:rsid w:val="580AF646"/>
    <w:rsid w:val="5D09E713"/>
    <w:rsid w:val="5EA89AD3"/>
    <w:rsid w:val="606E2FA9"/>
    <w:rsid w:val="62606F39"/>
    <w:rsid w:val="63F7F5E5"/>
    <w:rsid w:val="64387BD9"/>
    <w:rsid w:val="67695516"/>
    <w:rsid w:val="6836C9A5"/>
    <w:rsid w:val="68D6B6FC"/>
    <w:rsid w:val="68F25CA6"/>
    <w:rsid w:val="6DF993DE"/>
    <w:rsid w:val="6E35C036"/>
    <w:rsid w:val="6E9615B8"/>
    <w:rsid w:val="6F6AFCB8"/>
    <w:rsid w:val="70801949"/>
    <w:rsid w:val="736E6D58"/>
    <w:rsid w:val="764BBFD8"/>
    <w:rsid w:val="78D5B999"/>
    <w:rsid w:val="78FB4923"/>
    <w:rsid w:val="790AA420"/>
    <w:rsid w:val="799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1289"/>
  <w15:chartTrackingRefBased/>
  <w15:docId w15:val="{DB9758F4-8F02-4DBC-A166-93B9AA2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540560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40560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4056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56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56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0560"/>
    <w:rPr>
      <w:vertAlign w:val="superscript"/>
    </w:rPr>
  </w:style>
  <w:style w:type="paragraph" w:styleId="Revisie">
    <w:name w:val="Revision"/>
    <w:hidden/>
    <w:uiPriority w:val="99"/>
    <w:semiHidden/>
    <w:rsid w:val="00C8085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8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1A6E"/>
  </w:style>
  <w:style w:type="paragraph" w:styleId="Voettekst">
    <w:name w:val="footer"/>
    <w:basedOn w:val="Standaard"/>
    <w:link w:val="VoettekstChar"/>
    <w:uiPriority w:val="99"/>
    <w:semiHidden/>
    <w:unhideWhenUsed/>
    <w:rsid w:val="0028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437</ap:Words>
  <ap:Characters>2408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2025-09-03T14:46:00.0000000Z</lastPrinted>
  <dcterms:created xsi:type="dcterms:W3CDTF">2025-09-03T15:56:00.0000000Z</dcterms:created>
  <dcterms:modified xsi:type="dcterms:W3CDTF">2025-09-03T15:56:00.0000000Z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