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6730" w:rsidR="00234DB3" w:rsidP="00234DB3" w:rsidRDefault="00234DB3" w14:paraId="289AFC48" w14:textId="3D7C6939">
      <w:pPr>
        <w:rPr>
          <w:rFonts w:ascii="Calibri" w:hAnsi="Calibri" w:cs="Calibri"/>
          <w:b/>
          <w:bCs/>
          <w:sz w:val="32"/>
          <w:szCs w:val="32"/>
        </w:rPr>
      </w:pPr>
      <w:r w:rsidRPr="007C6730">
        <w:rPr>
          <w:rFonts w:ascii="Calibri" w:hAnsi="Calibri" w:cs="Calibri"/>
          <w:b/>
          <w:bCs/>
          <w:sz w:val="32"/>
          <w:szCs w:val="32"/>
        </w:rPr>
        <w:t>Staten-Generaal</w:t>
      </w:r>
      <w:r w:rsidRPr="007C6730">
        <w:rPr>
          <w:rFonts w:ascii="Calibri" w:hAnsi="Calibri" w:cs="Calibri"/>
          <w:b/>
          <w:bCs/>
          <w:sz w:val="32"/>
          <w:szCs w:val="32"/>
        </w:rPr>
        <w:tab/>
      </w:r>
      <w:r w:rsidRPr="007C6730" w:rsidR="00D84FE7">
        <w:rPr>
          <w:rFonts w:ascii="Calibri" w:hAnsi="Calibri" w:cs="Calibri"/>
          <w:b/>
          <w:bCs/>
          <w:sz w:val="32"/>
          <w:szCs w:val="32"/>
        </w:rPr>
        <w:tab/>
      </w:r>
      <w:r w:rsidRPr="007C6730" w:rsidR="00D84FE7">
        <w:rPr>
          <w:rFonts w:ascii="Calibri" w:hAnsi="Calibri" w:cs="Calibri"/>
          <w:b/>
          <w:bCs/>
          <w:sz w:val="32"/>
          <w:szCs w:val="32"/>
        </w:rPr>
        <w:tab/>
        <w:t>DI</w:t>
      </w:r>
      <w:r w:rsidRPr="007C6730">
        <w:rPr>
          <w:rFonts w:ascii="Calibri" w:hAnsi="Calibri" w:cs="Calibri"/>
          <w:b/>
          <w:bCs/>
          <w:sz w:val="32"/>
          <w:szCs w:val="32"/>
        </w:rPr>
        <w:tab/>
      </w:r>
      <w:r w:rsidRPr="007C6730" w:rsidR="00D84FE7">
        <w:rPr>
          <w:rFonts w:ascii="Calibri" w:hAnsi="Calibri" w:cs="Calibri"/>
          <w:b/>
          <w:bCs/>
          <w:sz w:val="32"/>
          <w:szCs w:val="32"/>
        </w:rPr>
        <w:tab/>
      </w:r>
      <w:r w:rsidRPr="007C6730">
        <w:rPr>
          <w:rFonts w:ascii="Calibri" w:hAnsi="Calibri" w:cs="Calibri"/>
          <w:b/>
          <w:bCs/>
          <w:sz w:val="32"/>
          <w:szCs w:val="32"/>
        </w:rPr>
        <w:tab/>
        <w:t>1/2</w:t>
      </w:r>
    </w:p>
    <w:p w:rsidRPr="007C6730" w:rsidR="00234DB3" w:rsidP="00234DB3" w:rsidRDefault="00234DB3" w14:paraId="5CCD2401" w14:textId="77777777">
      <w:pPr>
        <w:rPr>
          <w:rFonts w:ascii="Calibri" w:hAnsi="Calibri" w:cs="Calibri"/>
        </w:rPr>
      </w:pPr>
      <w:r w:rsidRPr="007C6730">
        <w:rPr>
          <w:rFonts w:ascii="Calibri" w:hAnsi="Calibri" w:cs="Calibri"/>
        </w:rPr>
        <w:t>Vergaderjaar 2024-2025</w:t>
      </w:r>
    </w:p>
    <w:p w:rsidRPr="007C6730" w:rsidR="00234DB3" w:rsidP="00234DB3" w:rsidRDefault="00234DB3" w14:paraId="44EB3000" w14:textId="77777777">
      <w:pPr>
        <w:rPr>
          <w:rFonts w:ascii="Calibri" w:hAnsi="Calibri" w:cs="Calibri"/>
        </w:rPr>
      </w:pPr>
    </w:p>
    <w:p w:rsidRPr="007C6730" w:rsidR="00234DB3" w:rsidP="007C6730" w:rsidRDefault="00234DB3" w14:paraId="0D9D5096" w14:textId="17CCE484">
      <w:pPr>
        <w:ind w:right="28"/>
        <w:rPr>
          <w:rFonts w:ascii="Calibri" w:hAnsi="Calibri" w:cs="Calibri"/>
          <w:b/>
          <w:bCs/>
        </w:rPr>
      </w:pPr>
      <w:r w:rsidRPr="007C6730">
        <w:rPr>
          <w:rFonts w:ascii="Calibri" w:hAnsi="Calibri" w:cs="Calibri"/>
          <w:b/>
          <w:bCs/>
        </w:rPr>
        <w:t>23 908 (R1519)</w:t>
      </w:r>
      <w:r w:rsidRPr="007C6730">
        <w:rPr>
          <w:rFonts w:ascii="Calibri" w:hAnsi="Calibri" w:cs="Calibri"/>
          <w:b/>
          <w:bCs/>
        </w:rPr>
        <w:tab/>
      </w:r>
      <w:r w:rsidR="00B76D98">
        <w:rPr>
          <w:rFonts w:ascii="Calibri" w:hAnsi="Calibri" w:cs="Calibri"/>
          <w:b/>
          <w:bCs/>
        </w:rPr>
        <w:tab/>
      </w:r>
      <w:r w:rsidRPr="007C6730">
        <w:rPr>
          <w:rFonts w:ascii="Calibri" w:hAnsi="Calibri" w:cs="Calibri"/>
          <w:b/>
          <w:bCs/>
        </w:rPr>
        <w:t>Voornemen tot het sluiten van uitvoeringsverdragen</w:t>
      </w:r>
    </w:p>
    <w:p w:rsidRPr="007C6730" w:rsidR="00234DB3" w:rsidP="00234DB3" w:rsidRDefault="00234DB3" w14:paraId="67294323" w14:textId="45046CFD">
      <w:pPr>
        <w:rPr>
          <w:rFonts w:ascii="Calibri" w:hAnsi="Calibri" w:cs="Calibri"/>
          <w:b/>
          <w:bCs/>
        </w:rPr>
      </w:pPr>
      <w:r w:rsidRPr="007C6730">
        <w:rPr>
          <w:rFonts w:ascii="Calibri" w:hAnsi="Calibri" w:cs="Calibri"/>
          <w:b/>
          <w:bCs/>
        </w:rPr>
        <w:t>Nr. 175</w:t>
      </w:r>
      <w:r w:rsidRPr="007C6730">
        <w:rPr>
          <w:rFonts w:ascii="Calibri" w:hAnsi="Calibri" w:cs="Calibri"/>
          <w:b/>
          <w:bCs/>
        </w:rPr>
        <w:tab/>
      </w:r>
      <w:r w:rsidRPr="007C6730">
        <w:rPr>
          <w:rFonts w:ascii="Calibri" w:hAnsi="Calibri" w:cs="Calibri"/>
          <w:b/>
          <w:bCs/>
        </w:rPr>
        <w:tab/>
      </w:r>
      <w:r w:rsidRPr="007C6730" w:rsidR="007C6730">
        <w:rPr>
          <w:rFonts w:ascii="Calibri" w:hAnsi="Calibri" w:cs="Calibri"/>
          <w:b/>
          <w:bCs/>
        </w:rPr>
        <w:tab/>
      </w:r>
      <w:r w:rsidRPr="007C6730">
        <w:rPr>
          <w:rFonts w:ascii="Calibri" w:hAnsi="Calibri" w:cs="Calibri"/>
          <w:b/>
          <w:bCs/>
        </w:rPr>
        <w:t>Brief van de minister van Buitenlandse Zaken</w:t>
      </w:r>
    </w:p>
    <w:p w:rsidRPr="007C6730" w:rsidR="00234DB3" w:rsidP="00234DB3" w:rsidRDefault="00234DB3" w14:paraId="46509492" w14:textId="77777777">
      <w:pPr>
        <w:rPr>
          <w:rFonts w:ascii="Calibri" w:hAnsi="Calibri" w:cs="Calibri"/>
        </w:rPr>
      </w:pPr>
    </w:p>
    <w:p w:rsidRPr="007C6730" w:rsidR="007C6730" w:rsidP="00234DB3" w:rsidRDefault="007C6730" w14:paraId="6480A5D7" w14:textId="77777777">
      <w:pPr>
        <w:rPr>
          <w:rFonts w:ascii="Calibri" w:hAnsi="Calibri" w:cs="Calibri"/>
        </w:rPr>
      </w:pPr>
    </w:p>
    <w:p w:rsidRPr="007C6730" w:rsidR="00234DB3" w:rsidP="00234DB3" w:rsidRDefault="006E5615" w14:paraId="70908697" w14:textId="58E4AB0D">
      <w:pPr>
        <w:rPr>
          <w:rFonts w:ascii="Calibri" w:hAnsi="Calibri" w:cs="Calibri"/>
        </w:rPr>
      </w:pPr>
      <w:r w:rsidRPr="007C6730">
        <w:rPr>
          <w:rFonts w:ascii="Calibri" w:hAnsi="Calibri" w:cs="Calibri"/>
        </w:rPr>
        <w:t>Den Haag, 3 september 2025</w:t>
      </w:r>
    </w:p>
    <w:p w:rsidRPr="007C6730" w:rsidR="00234DB3" w:rsidP="00234DB3" w:rsidRDefault="00234DB3" w14:paraId="4DC6D5C9" w14:textId="77777777">
      <w:pPr>
        <w:rPr>
          <w:rFonts w:ascii="Calibri" w:hAnsi="Calibri" w:cs="Calibri"/>
        </w:rPr>
      </w:pPr>
    </w:p>
    <w:p w:rsidRPr="007C6730" w:rsidR="00234DB3" w:rsidP="00234DB3" w:rsidRDefault="00234DB3" w14:paraId="1C608F97" w14:textId="77777777">
      <w:pPr>
        <w:rPr>
          <w:rFonts w:ascii="Calibri" w:hAnsi="Calibri" w:cs="Calibri"/>
        </w:rPr>
      </w:pPr>
      <w:r w:rsidRPr="007C6730">
        <w:rPr>
          <w:rFonts w:ascii="Calibri" w:hAnsi="Calibri" w:cs="Calibri"/>
        </w:rPr>
        <w:t>Ter voldoening aan het bepaalde in artikel 8 van de Rijkswet goedkeuring en bekendmaking verdragen, en met het oog op artikel 7, onderdeel b, van die Rijkswet, heb ik de eer u mede te delen dat de regering het voornemen heeft om over te gaan tot het sluiten van de volgende uitvoeringsverdragen:</w:t>
      </w:r>
    </w:p>
    <w:p w:rsidRPr="007C6730" w:rsidR="00234DB3" w:rsidP="00234DB3" w:rsidRDefault="00234DB3" w14:paraId="3F715292" w14:textId="77777777">
      <w:pPr>
        <w:rPr>
          <w:rFonts w:ascii="Calibri" w:hAnsi="Calibri" w:cs="Calibri"/>
        </w:rPr>
      </w:pPr>
    </w:p>
    <w:p w:rsidRPr="007C6730" w:rsidR="00234DB3" w:rsidP="00234DB3" w:rsidRDefault="00234DB3" w14:paraId="79798626" w14:textId="77777777">
      <w:pPr>
        <w:rPr>
          <w:rFonts w:ascii="Calibri" w:hAnsi="Calibri" w:cs="Calibri"/>
        </w:rPr>
      </w:pPr>
      <w:r w:rsidRPr="007C6730">
        <w:rPr>
          <w:rFonts w:ascii="Calibri" w:hAnsi="Calibri" w:cs="Calibri"/>
        </w:rPr>
        <w:t xml:space="preserve">Wijziging van een aantal reglementen behorende bij de op </w:t>
      </w:r>
      <w:bookmarkStart w:name="_Hlk126049951" w:id="0"/>
      <w:r w:rsidRPr="007C6730">
        <w:rPr>
          <w:rFonts w:ascii="Calibri" w:hAnsi="Calibri" w:cs="Calibri"/>
        </w:rP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(Trb. 1959, 83). Een overzicht terzake is gegeven in de bijlage bij deze brief.</w:t>
      </w:r>
    </w:p>
    <w:p w:rsidRPr="007C6730" w:rsidR="00234DB3" w:rsidP="00234DB3" w:rsidRDefault="00234DB3" w14:paraId="461C5B36" w14:textId="77777777">
      <w:pPr>
        <w:rPr>
          <w:rFonts w:ascii="Calibri" w:hAnsi="Calibri" w:cs="Calibri"/>
        </w:rPr>
      </w:pPr>
    </w:p>
    <w:p w:rsidRPr="007C6730" w:rsidR="00234DB3" w:rsidP="00234DB3" w:rsidRDefault="00234DB3" w14:paraId="48E406C0" w14:textId="77777777">
      <w:pPr>
        <w:rPr>
          <w:rFonts w:ascii="Calibri" w:hAnsi="Calibri" w:cs="Calibri"/>
        </w:rPr>
      </w:pPr>
      <w:r w:rsidRPr="007C6730">
        <w:rPr>
          <w:rFonts w:ascii="Calibri" w:hAnsi="Calibri" w:cs="Calibri"/>
        </w:rPr>
        <w:t>Aanvaarding van een nieuw reglement behorend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(Trb. 1959, 83). Een toelichting op het nieuwe reglement is opgenomen in de bijlage bij deze brief.</w:t>
      </w:r>
    </w:p>
    <w:bookmarkEnd w:id="0"/>
    <w:p w:rsidRPr="007C6730" w:rsidR="00234DB3" w:rsidP="00234DB3" w:rsidRDefault="00234DB3" w14:paraId="6EE3CF4F" w14:textId="77777777">
      <w:pPr>
        <w:rPr>
          <w:rFonts w:ascii="Calibri" w:hAnsi="Calibri" w:cs="Calibri"/>
        </w:rPr>
      </w:pPr>
    </w:p>
    <w:p w:rsidRPr="007C6730" w:rsidR="00234DB3" w:rsidP="00234DB3" w:rsidRDefault="00234DB3" w14:paraId="3495088E" w14:textId="77777777">
      <w:pPr>
        <w:rPr>
          <w:rFonts w:ascii="Calibri" w:hAnsi="Calibri" w:cs="Calibri"/>
        </w:rPr>
      </w:pPr>
      <w:r w:rsidRPr="007C6730">
        <w:rPr>
          <w:rFonts w:ascii="Calibri" w:hAnsi="Calibri" w:cs="Calibri"/>
        </w:rPr>
        <w:t>Wat het Koninkrijk betreft, zullen de voornoemde uitvoeringsverdragen alleen voor het Europese deel van Nederland gelden.</w:t>
      </w:r>
    </w:p>
    <w:p w:rsidRPr="007C6730" w:rsidR="00234DB3" w:rsidP="00234DB3" w:rsidRDefault="00234DB3" w14:paraId="5475F6FE" w14:textId="77777777">
      <w:pPr>
        <w:rPr>
          <w:rFonts w:ascii="Calibri" w:hAnsi="Calibri" w:cs="Calibri"/>
        </w:rPr>
      </w:pPr>
    </w:p>
    <w:p w:rsidRPr="007C6730" w:rsidR="00234DB3" w:rsidP="007C6730" w:rsidRDefault="00234DB3" w14:paraId="7D20AB59" w14:textId="77777777">
      <w:pPr>
        <w:pStyle w:val="Geenafstand"/>
        <w:rPr>
          <w:rFonts w:ascii="Calibri" w:hAnsi="Calibri" w:cs="Calibri"/>
        </w:rPr>
      </w:pPr>
      <w:r w:rsidRPr="007C6730">
        <w:rPr>
          <w:rFonts w:ascii="Calibri" w:hAnsi="Calibri" w:cs="Calibri"/>
        </w:rPr>
        <w:t>De minister van Buitenlandse Zaken,</w:t>
      </w:r>
    </w:p>
    <w:p w:rsidRPr="007C6730" w:rsidR="00234DB3" w:rsidP="007C6730" w:rsidRDefault="00234DB3" w14:paraId="45900BAB" w14:textId="140B39F3">
      <w:pPr>
        <w:pStyle w:val="Geenafstand"/>
        <w:rPr>
          <w:rFonts w:ascii="Calibri" w:hAnsi="Calibri" w:cs="Calibri"/>
        </w:rPr>
      </w:pPr>
      <w:r w:rsidRPr="007C6730">
        <w:rPr>
          <w:rFonts w:ascii="Calibri" w:hAnsi="Calibri" w:cs="Calibri"/>
        </w:rPr>
        <w:t>R</w:t>
      </w:r>
      <w:r w:rsidR="007C6730">
        <w:rPr>
          <w:rFonts w:ascii="Calibri" w:hAnsi="Calibri" w:cs="Calibri"/>
        </w:rPr>
        <w:t>.P.</w:t>
      </w:r>
      <w:r w:rsidRPr="007C6730">
        <w:rPr>
          <w:rFonts w:ascii="Calibri" w:hAnsi="Calibri" w:cs="Calibri"/>
        </w:rPr>
        <w:t xml:space="preserve"> Brekelmans</w:t>
      </w:r>
    </w:p>
    <w:p w:rsidRPr="007C6730" w:rsidR="006F53E6" w:rsidRDefault="006F53E6" w14:paraId="421C8673" w14:textId="77777777">
      <w:pPr>
        <w:rPr>
          <w:rFonts w:ascii="Calibri" w:hAnsi="Calibri" w:cs="Calibri"/>
        </w:rPr>
      </w:pPr>
    </w:p>
    <w:p w:rsidR="00B76D98" w:rsidP="00234DB3" w:rsidRDefault="00B76D98" w14:paraId="51E6A175" w14:textId="77777777">
      <w:pPr>
        <w:suppressAutoHyphens/>
        <w:spacing w:after="0"/>
        <w:jc w:val="both"/>
        <w:rPr>
          <w:rFonts w:ascii="Calibri" w:hAnsi="Calibri" w:cs="Calibri"/>
          <w:spacing w:val="-2"/>
          <w:sz w:val="20"/>
          <w:szCs w:val="20"/>
        </w:rPr>
      </w:pPr>
    </w:p>
    <w:p w:rsidRPr="007C6730" w:rsidR="00234DB3" w:rsidP="00234DB3" w:rsidRDefault="00234DB3" w14:paraId="174945B8" w14:textId="1EC6F661">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Ter griffie van de Eerste en van de </w:t>
      </w:r>
      <w:r w:rsidRPr="007C6730">
        <w:rPr>
          <w:rFonts w:ascii="Calibri" w:hAnsi="Calibri" w:cs="Calibri"/>
          <w:spacing w:val="-2"/>
          <w:sz w:val="20"/>
          <w:szCs w:val="20"/>
        </w:rPr>
        <w:fldChar w:fldCharType="begin"/>
      </w:r>
      <w:r w:rsidRPr="007C6730">
        <w:rPr>
          <w:rFonts w:ascii="Calibri" w:hAnsi="Calibri" w:cs="Calibri"/>
          <w:spacing w:val="-2"/>
          <w:sz w:val="20"/>
          <w:szCs w:val="20"/>
        </w:rPr>
        <w:instrText xml:space="preserve">PRIVATE </w:instrText>
      </w:r>
      <w:r w:rsidRPr="007C6730">
        <w:rPr>
          <w:rFonts w:ascii="Calibri" w:hAnsi="Calibri" w:cs="Calibri"/>
          <w:spacing w:val="-2"/>
          <w:sz w:val="20"/>
          <w:szCs w:val="20"/>
        </w:rPr>
        <w:fldChar w:fldCharType="end"/>
      </w:r>
    </w:p>
    <w:p w:rsidRPr="007C6730" w:rsidR="00234DB3" w:rsidP="00234DB3" w:rsidRDefault="00234DB3" w14:paraId="7104652E"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Tweede Kamer der Staten-Generaal </w:t>
      </w:r>
    </w:p>
    <w:p w:rsidRPr="007C6730" w:rsidR="00234DB3" w:rsidP="00234DB3" w:rsidRDefault="00234DB3" w14:paraId="50AA7E89" w14:textId="0D9930D4">
      <w:pPr>
        <w:suppressAutoHyphens/>
        <w:spacing w:after="0"/>
        <w:jc w:val="both"/>
        <w:rPr>
          <w:rFonts w:ascii="Calibri" w:hAnsi="Calibri" w:cs="Calibri"/>
          <w:spacing w:val="-2"/>
          <w:sz w:val="20"/>
          <w:szCs w:val="20"/>
        </w:rPr>
      </w:pPr>
      <w:r w:rsidRPr="007C6730">
        <w:rPr>
          <w:rFonts w:ascii="Calibri" w:hAnsi="Calibri" w:cs="Calibri"/>
          <w:spacing w:val="-2"/>
          <w:sz w:val="20"/>
          <w:szCs w:val="20"/>
        </w:rPr>
        <w:t>ontvangen op 4 september 2025.</w:t>
      </w:r>
    </w:p>
    <w:p w:rsidRPr="007C6730" w:rsidR="00234DB3" w:rsidP="00234DB3" w:rsidRDefault="00234DB3" w14:paraId="37C52C1B" w14:textId="77777777">
      <w:pPr>
        <w:suppressAutoHyphens/>
        <w:spacing w:after="0"/>
        <w:jc w:val="both"/>
        <w:rPr>
          <w:rFonts w:ascii="Calibri" w:hAnsi="Calibri" w:cs="Calibri"/>
          <w:spacing w:val="-2"/>
          <w:sz w:val="20"/>
          <w:szCs w:val="20"/>
        </w:rPr>
      </w:pPr>
    </w:p>
    <w:p w:rsidRPr="007C6730" w:rsidR="00234DB3" w:rsidP="00234DB3" w:rsidRDefault="00234DB3" w14:paraId="2239D596"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De wens dat het verdrag aan de </w:t>
      </w:r>
    </w:p>
    <w:p w:rsidRPr="007C6730" w:rsidR="00234DB3" w:rsidP="00234DB3" w:rsidRDefault="00234DB3" w14:paraId="1FC3A3CD"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uitdrukkelijke goedkeuring van de </w:t>
      </w:r>
    </w:p>
    <w:p w:rsidRPr="007C6730" w:rsidR="00234DB3" w:rsidP="00234DB3" w:rsidRDefault="00234DB3" w14:paraId="2F6FADD0"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Staten-Generaal wordt onderworpen </w:t>
      </w:r>
    </w:p>
    <w:p w:rsidRPr="007C6730" w:rsidR="00234DB3" w:rsidP="00234DB3" w:rsidRDefault="00234DB3" w14:paraId="6A6BE332"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kan door of namens één van de Kamers </w:t>
      </w:r>
    </w:p>
    <w:p w:rsidRPr="007C6730" w:rsidR="00234DB3" w:rsidP="00234DB3" w:rsidRDefault="00234DB3" w14:paraId="47F7DED0"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of door ten minste vijftien leden van </w:t>
      </w:r>
    </w:p>
    <w:p w:rsidRPr="007C6730" w:rsidR="00234DB3" w:rsidP="00234DB3" w:rsidRDefault="00234DB3" w14:paraId="0B2BAFC0" w14:textId="77777777">
      <w:pPr>
        <w:suppressAutoHyphens/>
        <w:spacing w:after="0"/>
        <w:jc w:val="both"/>
        <w:rPr>
          <w:rFonts w:ascii="Calibri" w:hAnsi="Calibri" w:cs="Calibri"/>
          <w:spacing w:val="-2"/>
          <w:sz w:val="20"/>
          <w:szCs w:val="20"/>
        </w:rPr>
      </w:pPr>
      <w:r w:rsidRPr="007C6730">
        <w:rPr>
          <w:rFonts w:ascii="Calibri" w:hAnsi="Calibri" w:cs="Calibri"/>
          <w:spacing w:val="-2"/>
          <w:sz w:val="20"/>
          <w:szCs w:val="20"/>
        </w:rPr>
        <w:t xml:space="preserve">de Eerste Kamer dan wel dertig leden </w:t>
      </w:r>
    </w:p>
    <w:p w:rsidRPr="007C6730" w:rsidR="00234DB3" w:rsidP="00234DB3" w:rsidRDefault="00234DB3" w14:paraId="26021897" w14:textId="77777777">
      <w:pPr>
        <w:suppressAutoHyphens/>
        <w:spacing w:after="0"/>
        <w:jc w:val="both"/>
        <w:rPr>
          <w:rFonts w:ascii="Calibri" w:hAnsi="Calibri" w:cs="Calibri"/>
          <w:spacing w:val="-3"/>
          <w:sz w:val="20"/>
          <w:szCs w:val="20"/>
        </w:rPr>
      </w:pPr>
      <w:r w:rsidRPr="007C6730">
        <w:rPr>
          <w:rFonts w:ascii="Calibri" w:hAnsi="Calibri" w:cs="Calibri"/>
          <w:spacing w:val="-2"/>
          <w:sz w:val="20"/>
          <w:szCs w:val="20"/>
        </w:rPr>
        <w:t>van de Tweede Kamer te kennen worden</w:t>
      </w:r>
      <w:r w:rsidRPr="007C6730">
        <w:rPr>
          <w:rFonts w:ascii="Calibri" w:hAnsi="Calibri" w:cs="Calibri"/>
          <w:spacing w:val="-3"/>
          <w:sz w:val="20"/>
          <w:szCs w:val="20"/>
        </w:rPr>
        <w:t xml:space="preserve"> </w:t>
      </w:r>
    </w:p>
    <w:p w:rsidRPr="007C6730" w:rsidR="00234DB3" w:rsidP="00234DB3" w:rsidRDefault="00234DB3" w14:paraId="39762967" w14:textId="3E271163">
      <w:pPr>
        <w:suppressAutoHyphens/>
        <w:spacing w:after="0"/>
        <w:jc w:val="both"/>
        <w:rPr>
          <w:rFonts w:ascii="Calibri" w:hAnsi="Calibri" w:cs="Calibri"/>
          <w:sz w:val="20"/>
          <w:szCs w:val="20"/>
        </w:rPr>
      </w:pPr>
      <w:r w:rsidRPr="007C6730">
        <w:rPr>
          <w:rFonts w:ascii="Calibri" w:hAnsi="Calibri" w:cs="Calibri"/>
          <w:spacing w:val="-2"/>
          <w:sz w:val="20"/>
          <w:szCs w:val="20"/>
        </w:rPr>
        <w:t>gege</w:t>
      </w:r>
      <w:r w:rsidRPr="007C6730">
        <w:rPr>
          <w:rFonts w:ascii="Calibri" w:hAnsi="Calibri" w:cs="Calibri"/>
          <w:spacing w:val="-2"/>
          <w:sz w:val="20"/>
          <w:szCs w:val="20"/>
        </w:rPr>
        <w:softHyphen/>
        <w:t>ven uiterlijk op 4 oktober 2025</w:t>
      </w:r>
      <w:r w:rsidRPr="007C6730">
        <w:rPr>
          <w:rFonts w:ascii="Calibri" w:hAnsi="Calibri" w:cs="Calibri"/>
          <w:spacing w:val="-3"/>
          <w:sz w:val="20"/>
          <w:szCs w:val="20"/>
        </w:rPr>
        <w:t>.</w:t>
      </w:r>
    </w:p>
    <w:p w:rsidRPr="007C6730" w:rsidR="00234DB3" w:rsidRDefault="00234DB3" w14:paraId="60FE4FD3" w14:textId="77777777">
      <w:pPr>
        <w:rPr>
          <w:rFonts w:ascii="Calibri" w:hAnsi="Calibri" w:cs="Calibri"/>
        </w:rPr>
      </w:pPr>
    </w:p>
    <w:sectPr w:rsidRPr="007C6730" w:rsidR="00234DB3" w:rsidSect="00234DB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84DB" w14:textId="77777777" w:rsidR="00234DB3" w:rsidRDefault="00234DB3" w:rsidP="00234DB3">
      <w:pPr>
        <w:spacing w:after="0" w:line="240" w:lineRule="auto"/>
      </w:pPr>
      <w:r>
        <w:separator/>
      </w:r>
    </w:p>
  </w:endnote>
  <w:endnote w:type="continuationSeparator" w:id="0">
    <w:p w14:paraId="7E22BF9B" w14:textId="77777777" w:rsidR="00234DB3" w:rsidRDefault="00234DB3" w:rsidP="0023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7829" w14:textId="77777777" w:rsidR="00234DB3" w:rsidRPr="00234DB3" w:rsidRDefault="00234DB3" w:rsidP="00234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8547" w14:textId="77777777" w:rsidR="00234DB3" w:rsidRPr="00234DB3" w:rsidRDefault="00234DB3" w:rsidP="00234D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9AE" w14:textId="77777777" w:rsidR="00234DB3" w:rsidRPr="00234DB3" w:rsidRDefault="00234DB3" w:rsidP="00234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05F2" w14:textId="77777777" w:rsidR="00234DB3" w:rsidRDefault="00234DB3" w:rsidP="00234DB3">
      <w:pPr>
        <w:spacing w:after="0" w:line="240" w:lineRule="auto"/>
      </w:pPr>
      <w:r>
        <w:separator/>
      </w:r>
    </w:p>
  </w:footnote>
  <w:footnote w:type="continuationSeparator" w:id="0">
    <w:p w14:paraId="3CF87938" w14:textId="77777777" w:rsidR="00234DB3" w:rsidRDefault="00234DB3" w:rsidP="00234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F38C" w14:textId="77777777" w:rsidR="00234DB3" w:rsidRPr="00234DB3" w:rsidRDefault="00234DB3" w:rsidP="00234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5ED7" w14:textId="77777777" w:rsidR="00B07477" w:rsidRPr="00234DB3" w:rsidRDefault="00B07477" w:rsidP="00234D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7EC0" w14:textId="77777777" w:rsidR="00B07477" w:rsidRPr="00234DB3" w:rsidRDefault="00B07477" w:rsidP="00234D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3"/>
    <w:rsid w:val="000257C0"/>
    <w:rsid w:val="001B0186"/>
    <w:rsid w:val="00234DB3"/>
    <w:rsid w:val="00310E03"/>
    <w:rsid w:val="00452982"/>
    <w:rsid w:val="006E5615"/>
    <w:rsid w:val="006F53E6"/>
    <w:rsid w:val="007C6730"/>
    <w:rsid w:val="00947EC7"/>
    <w:rsid w:val="00B76D98"/>
    <w:rsid w:val="00D84FE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7BF"/>
  <w15:chartTrackingRefBased/>
  <w15:docId w15:val="{E4C3F982-37D2-40B7-8B9F-B81FCD6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4D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4D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4D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4D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4D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4D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4D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D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4D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4D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4D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4D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4D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4D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4D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4DB3"/>
    <w:rPr>
      <w:rFonts w:eastAsiaTheme="majorEastAsia" w:cstheme="majorBidi"/>
      <w:color w:val="272727" w:themeColor="text1" w:themeTint="D8"/>
    </w:rPr>
  </w:style>
  <w:style w:type="paragraph" w:styleId="Titel">
    <w:name w:val="Title"/>
    <w:basedOn w:val="Standaard"/>
    <w:next w:val="Standaard"/>
    <w:link w:val="TitelChar"/>
    <w:uiPriority w:val="10"/>
    <w:qFormat/>
    <w:rsid w:val="00234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D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4D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4D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4D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4DB3"/>
    <w:rPr>
      <w:i/>
      <w:iCs/>
      <w:color w:val="404040" w:themeColor="text1" w:themeTint="BF"/>
    </w:rPr>
  </w:style>
  <w:style w:type="paragraph" w:styleId="Lijstalinea">
    <w:name w:val="List Paragraph"/>
    <w:basedOn w:val="Standaard"/>
    <w:uiPriority w:val="34"/>
    <w:qFormat/>
    <w:rsid w:val="00234DB3"/>
    <w:pPr>
      <w:ind w:left="720"/>
      <w:contextualSpacing/>
    </w:pPr>
  </w:style>
  <w:style w:type="character" w:styleId="Intensievebenadrukking">
    <w:name w:val="Intense Emphasis"/>
    <w:basedOn w:val="Standaardalinea-lettertype"/>
    <w:uiPriority w:val="21"/>
    <w:qFormat/>
    <w:rsid w:val="00234DB3"/>
    <w:rPr>
      <w:i/>
      <w:iCs/>
      <w:color w:val="0F4761" w:themeColor="accent1" w:themeShade="BF"/>
    </w:rPr>
  </w:style>
  <w:style w:type="paragraph" w:styleId="Duidelijkcitaat">
    <w:name w:val="Intense Quote"/>
    <w:basedOn w:val="Standaard"/>
    <w:next w:val="Standaard"/>
    <w:link w:val="DuidelijkcitaatChar"/>
    <w:uiPriority w:val="30"/>
    <w:qFormat/>
    <w:rsid w:val="0023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4DB3"/>
    <w:rPr>
      <w:i/>
      <w:iCs/>
      <w:color w:val="0F4761" w:themeColor="accent1" w:themeShade="BF"/>
    </w:rPr>
  </w:style>
  <w:style w:type="character" w:styleId="Intensieveverwijzing">
    <w:name w:val="Intense Reference"/>
    <w:basedOn w:val="Standaardalinea-lettertype"/>
    <w:uiPriority w:val="32"/>
    <w:qFormat/>
    <w:rsid w:val="00234DB3"/>
    <w:rPr>
      <w:b/>
      <w:bCs/>
      <w:smallCaps/>
      <w:color w:val="0F4761" w:themeColor="accent1" w:themeShade="BF"/>
      <w:spacing w:val="5"/>
    </w:rPr>
  </w:style>
  <w:style w:type="paragraph" w:styleId="Koptekst">
    <w:name w:val="header"/>
    <w:basedOn w:val="Standaard"/>
    <w:link w:val="KoptekstChar"/>
    <w:uiPriority w:val="99"/>
    <w:unhideWhenUsed/>
    <w:rsid w:val="00234D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DB3"/>
  </w:style>
  <w:style w:type="paragraph" w:styleId="Voettekst">
    <w:name w:val="footer"/>
    <w:basedOn w:val="Standaard"/>
    <w:link w:val="VoettekstChar"/>
    <w:uiPriority w:val="99"/>
    <w:unhideWhenUsed/>
    <w:rsid w:val="00234D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DB3"/>
  </w:style>
  <w:style w:type="paragraph" w:styleId="Voetnoottekst">
    <w:name w:val="footnote text"/>
    <w:basedOn w:val="Standaard"/>
    <w:link w:val="VoetnoottekstChar"/>
    <w:uiPriority w:val="99"/>
    <w:semiHidden/>
    <w:unhideWhenUsed/>
    <w:rsid w:val="00234D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4DB3"/>
    <w:rPr>
      <w:sz w:val="20"/>
      <w:szCs w:val="20"/>
    </w:rPr>
  </w:style>
  <w:style w:type="character" w:styleId="Voetnootmarkering">
    <w:name w:val="footnote reference"/>
    <w:basedOn w:val="Standaardalinea-lettertype"/>
    <w:uiPriority w:val="99"/>
    <w:semiHidden/>
    <w:unhideWhenUsed/>
    <w:rsid w:val="00234DB3"/>
    <w:rPr>
      <w:vertAlign w:val="superscript"/>
    </w:rPr>
  </w:style>
  <w:style w:type="paragraph" w:styleId="Geenafstand">
    <w:name w:val="No Spacing"/>
    <w:uiPriority w:val="1"/>
    <w:qFormat/>
    <w:rsid w:val="007C6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338</ap:Words>
  <ap:Characters>1862</ap:Characters>
  <ap:DocSecurity>0</ap:DocSecurity>
  <ap:Lines>15</ap:Lines>
  <ap:Paragraphs>4</ap:Paragraphs>
  <ap:ScaleCrop>false</ap:ScaleCrop>
  <ap:LinksUpToDate>false</ap:LinksUpToDate>
  <ap:CharactersWithSpaces>2196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2025-09-05T08:32:00.0000000Z</dcterms:created>
  <dcterms:modified xsi:type="dcterms:W3CDTF">2025-09-05T08:32:00.0000000Z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