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E357E" w:rsidTr="00D9561B" w14:paraId="02C53F7C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811FD" w14:paraId="1846CD2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811FD" w14:paraId="6F384367" w14:textId="77777777">
            <w:r>
              <w:t>Postbus 20018</w:t>
            </w:r>
          </w:p>
          <w:p w:rsidR="008E3932" w:rsidP="00D9561B" w:rsidRDefault="00D811FD" w14:paraId="5C7EAD25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E357E" w:rsidTr="00FF66F9" w14:paraId="66CCCD40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811FD" w14:paraId="64211FC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6D063E" w14:paraId="65CC39A8" w14:textId="46AEA923">
            <w:pPr>
              <w:rPr>
                <w:lang w:eastAsia="en-US"/>
              </w:rPr>
            </w:pPr>
            <w:r>
              <w:rPr>
                <w:lang w:eastAsia="en-US"/>
              </w:rPr>
              <w:t>5 september 2025</w:t>
            </w:r>
          </w:p>
        </w:tc>
      </w:tr>
      <w:tr w:rsidR="009E357E" w:rsidTr="00FF66F9" w14:paraId="14E8CE00" w14:textId="77777777">
        <w:trPr>
          <w:trHeight w:val="368"/>
        </w:trPr>
        <w:tc>
          <w:tcPr>
            <w:tcW w:w="929" w:type="dxa"/>
          </w:tcPr>
          <w:p w:rsidR="0005404B" w:rsidP="00FF66F9" w:rsidRDefault="00D811FD" w14:paraId="59EB0DA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811FD" w14:paraId="2978A89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Uitvoering toezegging over vertrouwelijke informatiedeling voor de cao-onderhandelingen</w:t>
            </w:r>
          </w:p>
        </w:tc>
      </w:tr>
    </w:tbl>
    <w:p w:rsidR="00C818D1" w:rsidP="00044A58" w:rsidRDefault="00044A58" w14:paraId="6D5D5226" w14:textId="5467DABD">
      <w:r>
        <w:t xml:space="preserve">Met deze brief informeer ik u over de uitvoering van mijn toezegging over de vertrouwelijke informatiedeling </w:t>
      </w:r>
      <w:r w:rsidR="00E56B67">
        <w:t xml:space="preserve">aan de cao-tafels </w:t>
      </w:r>
      <w:r>
        <w:t>in het funderend onderwijs</w:t>
      </w:r>
      <w:r w:rsidR="00AD71F3">
        <w:rPr>
          <w:rStyle w:val="Voetnootmarkering"/>
        </w:rPr>
        <w:footnoteReference w:id="1"/>
      </w:r>
      <w:r w:rsidR="00AD71F3">
        <w:t xml:space="preserve">. </w:t>
      </w:r>
      <w:r>
        <w:t>Ter uitvoering van deze toezegging heb ik gesprekken gevoerd met cao-partijen. Deze gesprekken hebben geresulteerd in een brief aan de PO-Raad en VO-raad</w:t>
      </w:r>
      <w:r w:rsidR="00E56B67">
        <w:t xml:space="preserve">, </w:t>
      </w:r>
      <w:r w:rsidR="00C818D1">
        <w:t>en</w:t>
      </w:r>
      <w:r w:rsidR="00E56B67">
        <w:t xml:space="preserve"> aan de betrokken vakbonden, </w:t>
      </w:r>
      <w:r>
        <w:t xml:space="preserve">waarin ik de te volgen </w:t>
      </w:r>
      <w:r w:rsidR="002449CC">
        <w:t>handelingsmogelijkheid</w:t>
      </w:r>
      <w:r>
        <w:t xml:space="preserve"> voor het vertrouwelijk delen van de sectorale loonruimte heb bevestigd. </w:t>
      </w:r>
    </w:p>
    <w:p w:rsidR="00C818D1" w:rsidP="00044A58" w:rsidRDefault="00C818D1" w14:paraId="0AC87C93" w14:textId="77777777"/>
    <w:p w:rsidR="00044A58" w:rsidP="00044A58" w:rsidRDefault="00C818D1" w14:paraId="7F0B2B35" w14:textId="26D78493">
      <w:r>
        <w:t xml:space="preserve">Ik vertrouw erop dat deze </w:t>
      </w:r>
      <w:r w:rsidR="002449CC">
        <w:t>handelings</w:t>
      </w:r>
      <w:r>
        <w:t>wijze ondersteunend is voor constructie</w:t>
      </w:r>
      <w:r w:rsidR="006252E0">
        <w:t>f overleg</w:t>
      </w:r>
      <w:r>
        <w:t xml:space="preserve"> tussen </w:t>
      </w:r>
      <w:r w:rsidR="006252E0">
        <w:t xml:space="preserve">de </w:t>
      </w:r>
      <w:r>
        <w:t xml:space="preserve">werkgevers en </w:t>
      </w:r>
      <w:r w:rsidR="006252E0">
        <w:t xml:space="preserve">de </w:t>
      </w:r>
      <w:r>
        <w:t xml:space="preserve">vakbonden in het funderend onderwijs, over welke arbeidsvoorwaarden nodig zijn voor goed onderwijs. </w:t>
      </w:r>
      <w:r w:rsidR="00044A58">
        <w:t>Voor nadere informatie verwijs ik u naar de bijlage</w:t>
      </w:r>
      <w:r w:rsidR="00E56B67">
        <w:t>n</w:t>
      </w:r>
      <w:r w:rsidR="00044A58">
        <w:t>.</w:t>
      </w:r>
    </w:p>
    <w:p w:rsidR="00BA6755" w:rsidP="00044A58" w:rsidRDefault="00BA6755" w14:paraId="10FB26BB" w14:textId="2624E2E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9E357E" w:rsidTr="00A421A1" w14:paraId="4341824C" w14:textId="77777777">
        <w:tc>
          <w:tcPr>
            <w:tcW w:w="2160" w:type="dxa"/>
          </w:tcPr>
          <w:p w:rsidRPr="00F53C9D" w:rsidR="006205C0" w:rsidP="00686AED" w:rsidRDefault="00D811FD" w14:paraId="501C48BF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D811FD" w14:paraId="681FB4DB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811FD" w14:paraId="236A1DDC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811FD" w14:paraId="390854C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811FD" w14:paraId="0FA8C6DC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811FD" w14:paraId="58E1AFBA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1C354916" w14:textId="755827B1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9E357E" w:rsidTr="00A421A1" w14:paraId="32A02844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43306504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9E357E" w:rsidTr="00A421A1" w14:paraId="0C4623D1" w14:textId="77777777">
        <w:trPr>
          <w:trHeight w:val="450"/>
        </w:trPr>
        <w:tc>
          <w:tcPr>
            <w:tcW w:w="2160" w:type="dxa"/>
          </w:tcPr>
          <w:p w:rsidR="00F51A76" w:rsidP="00A421A1" w:rsidRDefault="00D811FD" w14:paraId="45357C1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F84D06" w14:paraId="2FE556F8" w14:textId="232FC4BA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53353463</w:t>
            </w:r>
          </w:p>
        </w:tc>
      </w:tr>
      <w:tr w:rsidR="009E357E" w:rsidTr="00D130C0" w14:paraId="096A7C7C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D811FD" w14:paraId="79D8B37B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9E357E" w:rsidTr="00D130C0" w14:paraId="1F07F95B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3300A5" w14:paraId="55364BD4" w14:textId="702F6A1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 w:rsidR="00AD71F3" w:rsidP="00CA35E4" w:rsidRDefault="00AD71F3" w14:paraId="4BE02184" w14:textId="77777777"/>
    <w:p w:rsidR="00820DDA" w:rsidP="00CA35E4" w:rsidRDefault="00D811FD" w14:paraId="4B91AFEE" w14:textId="2706D32D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2F17235D" w14:textId="77777777"/>
    <w:p w:rsidR="00745AE0" w:rsidP="003A7160" w:rsidRDefault="00745AE0" w14:paraId="25B481D3" w14:textId="77777777"/>
    <w:p w:rsidR="00745AE0" w:rsidP="003A7160" w:rsidRDefault="00745AE0" w14:paraId="18E549BB" w14:textId="77777777"/>
    <w:p w:rsidR="00745AE0" w:rsidP="003A7160" w:rsidRDefault="00745AE0" w14:paraId="2F4A48C0" w14:textId="77777777"/>
    <w:p w:rsidR="00745AE0" w:rsidP="003A7160" w:rsidRDefault="00D811FD" w14:paraId="4FD5C1F8" w14:textId="77777777">
      <w:r>
        <w:t>Mariëlle Paul</w:t>
      </w:r>
    </w:p>
    <w:p w:rsidR="00C7013F" w:rsidP="003A7160" w:rsidRDefault="00C7013F" w14:paraId="567F273A" w14:textId="77777777"/>
    <w:p w:rsidR="00C7013F" w:rsidP="003A7160" w:rsidRDefault="00C7013F" w14:paraId="6710B7A1" w14:textId="77777777"/>
    <w:p w:rsidR="00184B30" w:rsidP="00A60B58" w:rsidRDefault="00184B30" w14:paraId="07619A58" w14:textId="77777777"/>
    <w:p w:rsidR="00184B30" w:rsidP="00A60B58" w:rsidRDefault="00184B30" w14:paraId="466AE94D" w14:textId="77777777"/>
    <w:p w:rsidRPr="00820DDA" w:rsidR="00820DDA" w:rsidP="00215964" w:rsidRDefault="00820DDA" w14:paraId="0E8505D1" w14:textId="77777777">
      <w:pPr>
        <w:spacing w:line="240" w:lineRule="auto"/>
      </w:pPr>
    </w:p>
    <w:sectPr w:rsidRPr="00820DDA" w:rsidR="00820DDA" w:rsidSect="00C53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09AFA" w14:textId="77777777" w:rsidR="00DC691C" w:rsidRDefault="00D811FD">
      <w:r>
        <w:separator/>
      </w:r>
    </w:p>
    <w:p w14:paraId="69C63984" w14:textId="77777777" w:rsidR="00DC691C" w:rsidRDefault="00DC691C"/>
  </w:endnote>
  <w:endnote w:type="continuationSeparator" w:id="0">
    <w:p w14:paraId="3D3E31E8" w14:textId="77777777" w:rsidR="00DC691C" w:rsidRDefault="00D811FD">
      <w:r>
        <w:continuationSeparator/>
      </w:r>
    </w:p>
    <w:p w14:paraId="160D583E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243D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7019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E357E" w14:paraId="2FABBD61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79567C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9BB40A4" w14:textId="77777777" w:rsidR="002F71BB" w:rsidRPr="004C7E1D" w:rsidRDefault="00D811F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A8CF7F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E357E" w14:paraId="02C5EE5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7629BC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CFEB72B" w14:textId="1F5BB636" w:rsidR="00D17084" w:rsidRPr="004C7E1D" w:rsidRDefault="00D811F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D063E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E54A9CF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97C8F" w14:textId="77777777" w:rsidR="00DC691C" w:rsidRDefault="00D811FD">
      <w:r>
        <w:separator/>
      </w:r>
    </w:p>
    <w:p w14:paraId="0D2C5F8E" w14:textId="77777777" w:rsidR="00DC691C" w:rsidRDefault="00DC691C"/>
  </w:footnote>
  <w:footnote w:type="continuationSeparator" w:id="0">
    <w:p w14:paraId="7E63694E" w14:textId="77777777" w:rsidR="00DC691C" w:rsidRDefault="00D811FD">
      <w:r>
        <w:continuationSeparator/>
      </w:r>
    </w:p>
    <w:p w14:paraId="46CBDE88" w14:textId="77777777" w:rsidR="00DC691C" w:rsidRDefault="00DC691C"/>
  </w:footnote>
  <w:footnote w:id="1">
    <w:p w14:paraId="40EC7BDF" w14:textId="0140EA68" w:rsidR="00AD71F3" w:rsidRDefault="00AD71F3" w:rsidP="00D051F7">
      <w:pPr>
        <w:pStyle w:val="Voetnoottekst"/>
        <w:spacing w:line="240" w:lineRule="auto"/>
      </w:pPr>
      <w:r>
        <w:rPr>
          <w:rStyle w:val="Voetnootmarkering"/>
        </w:rPr>
        <w:footnoteRef/>
      </w:r>
      <w:r>
        <w:t xml:space="preserve"> </w:t>
      </w:r>
      <w:r w:rsidRPr="00AD71F3">
        <w:t>TZ202502–083: De Staatssecretaris zal de Kamer op de hoogte houden over de vertrouwelijke informatiedeling voor de CAO-onderhandeling over de Ruimtebrief.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44EC5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E357E" w14:paraId="0BDB084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C6E3B05" w14:textId="77777777" w:rsidR="00527BD4" w:rsidRPr="00275984" w:rsidRDefault="00527BD4" w:rsidP="00BF4427">
          <w:pPr>
            <w:pStyle w:val="Huisstijl-Rubricering"/>
          </w:pPr>
        </w:p>
      </w:tc>
    </w:tr>
  </w:tbl>
  <w:p w14:paraId="6CD98759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E357E" w14:paraId="223215DF" w14:textId="77777777" w:rsidTr="003B528D">
      <w:tc>
        <w:tcPr>
          <w:tcW w:w="2160" w:type="dxa"/>
          <w:shd w:val="clear" w:color="auto" w:fill="auto"/>
        </w:tcPr>
        <w:p w14:paraId="702A4F53" w14:textId="77777777" w:rsidR="002F71BB" w:rsidRPr="000407BB" w:rsidRDefault="00D811FD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9E357E" w14:paraId="51B1E9E0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67DC315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316609E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E357E" w14:paraId="1558C89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5B2F1E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CF621A7" w14:textId="77777777" w:rsidR="00704845" w:rsidRDefault="00D811FD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D6607B5" wp14:editId="2E42A02B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75C022" w14:textId="77777777" w:rsidR="00483ECA" w:rsidRDefault="00483ECA" w:rsidP="00D037A9"/>
      </w:tc>
    </w:tr>
  </w:tbl>
  <w:p w14:paraId="0A144CC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E357E" w14:paraId="10A3AB30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7D34FA8" w14:textId="77777777" w:rsidR="00527BD4" w:rsidRPr="00963440" w:rsidRDefault="00D811FD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E357E" w14:paraId="61130D6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1EB0B07" w14:textId="77777777" w:rsidR="00093ABC" w:rsidRPr="00963440" w:rsidRDefault="00093ABC" w:rsidP="00963440"/>
      </w:tc>
    </w:tr>
    <w:tr w:rsidR="009E357E" w14:paraId="1605C24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2F5AD4A" w14:textId="77777777" w:rsidR="00A604D3" w:rsidRPr="00963440" w:rsidRDefault="00A604D3" w:rsidP="00963440"/>
      </w:tc>
    </w:tr>
    <w:tr w:rsidR="009E357E" w14:paraId="5F1990F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5FBFCA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2DAB049" w14:textId="77777777" w:rsidR="006F273B" w:rsidRDefault="006F273B" w:rsidP="00BC4AE3">
    <w:pPr>
      <w:pStyle w:val="Koptekst"/>
    </w:pPr>
  </w:p>
  <w:p w14:paraId="4AA9E3F2" w14:textId="77777777" w:rsidR="00153BD0" w:rsidRDefault="00153BD0" w:rsidP="00BC4AE3">
    <w:pPr>
      <w:pStyle w:val="Koptekst"/>
    </w:pPr>
  </w:p>
  <w:p w14:paraId="729A8577" w14:textId="77777777" w:rsidR="0044605E" w:rsidRDefault="0044605E" w:rsidP="00BC4AE3">
    <w:pPr>
      <w:pStyle w:val="Koptekst"/>
    </w:pPr>
  </w:p>
  <w:p w14:paraId="2CFF1C2B" w14:textId="77777777" w:rsidR="0044605E" w:rsidRDefault="0044605E" w:rsidP="00BC4AE3">
    <w:pPr>
      <w:pStyle w:val="Koptekst"/>
    </w:pPr>
  </w:p>
  <w:p w14:paraId="51E873DD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D4E8E6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547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6A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8E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486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E66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C6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5C9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286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B368EE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A302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AAE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4A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F2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B85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42E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E0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A2F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20FE4"/>
    <w:multiLevelType w:val="hybridMultilevel"/>
    <w:tmpl w:val="5C2EACDC"/>
    <w:lvl w:ilvl="0" w:tplc="F23EDF12">
      <w:start w:val="4"/>
      <w:numFmt w:val="bullet"/>
      <w:lvlText w:val="-"/>
      <w:lvlJc w:val="left"/>
      <w:pPr>
        <w:ind w:left="4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5494854">
    <w:abstractNumId w:val="10"/>
  </w:num>
  <w:num w:numId="2" w16cid:durableId="527716497">
    <w:abstractNumId w:val="7"/>
  </w:num>
  <w:num w:numId="3" w16cid:durableId="522480567">
    <w:abstractNumId w:val="6"/>
  </w:num>
  <w:num w:numId="4" w16cid:durableId="445124073">
    <w:abstractNumId w:val="5"/>
  </w:num>
  <w:num w:numId="5" w16cid:durableId="1053114051">
    <w:abstractNumId w:val="4"/>
  </w:num>
  <w:num w:numId="6" w16cid:durableId="310670502">
    <w:abstractNumId w:val="8"/>
  </w:num>
  <w:num w:numId="7" w16cid:durableId="1496536371">
    <w:abstractNumId w:val="3"/>
  </w:num>
  <w:num w:numId="8" w16cid:durableId="1283996924">
    <w:abstractNumId w:val="2"/>
  </w:num>
  <w:num w:numId="9" w16cid:durableId="1289164777">
    <w:abstractNumId w:val="1"/>
  </w:num>
  <w:num w:numId="10" w16cid:durableId="662470259">
    <w:abstractNumId w:val="0"/>
  </w:num>
  <w:num w:numId="11" w16cid:durableId="1381202682">
    <w:abstractNumId w:val="9"/>
  </w:num>
  <w:num w:numId="12" w16cid:durableId="341128565">
    <w:abstractNumId w:val="11"/>
  </w:num>
  <w:num w:numId="13" w16cid:durableId="658775993">
    <w:abstractNumId w:val="14"/>
  </w:num>
  <w:num w:numId="14" w16cid:durableId="1195387747">
    <w:abstractNumId w:val="12"/>
  </w:num>
  <w:num w:numId="15" w16cid:durableId="199741679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3E2D"/>
    <w:rsid w:val="00044A58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26F0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49CC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540B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12CE3"/>
    <w:rsid w:val="00322836"/>
    <w:rsid w:val="003300A5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34548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1C8D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3D1B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2E0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063E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0FB5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40C7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A381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6C59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1C75"/>
    <w:rsid w:val="009E357E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2158"/>
    <w:rsid w:val="00A741BA"/>
    <w:rsid w:val="00A773CC"/>
    <w:rsid w:val="00A77F6F"/>
    <w:rsid w:val="00A831FD"/>
    <w:rsid w:val="00A83352"/>
    <w:rsid w:val="00A850A2"/>
    <w:rsid w:val="00A86888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1F3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420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6755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3B92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3DE8"/>
    <w:rsid w:val="00C55923"/>
    <w:rsid w:val="00C619A7"/>
    <w:rsid w:val="00C64E34"/>
    <w:rsid w:val="00C6545E"/>
    <w:rsid w:val="00C7013F"/>
    <w:rsid w:val="00C7097A"/>
    <w:rsid w:val="00C736E8"/>
    <w:rsid w:val="00C73D5F"/>
    <w:rsid w:val="00C818D1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B77B7"/>
    <w:rsid w:val="00CC15DE"/>
    <w:rsid w:val="00CC6290"/>
    <w:rsid w:val="00CD13EA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51F7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11FD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6B67"/>
    <w:rsid w:val="00E62576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381D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4D06"/>
    <w:rsid w:val="00F8713B"/>
    <w:rsid w:val="00F87775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317FC"/>
  <w15:docId w15:val="{C83F4662-36F6-4EAE-BBC1-9E8FA049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paragraph" w:styleId="Lijstalinea">
    <w:name w:val="List Paragraph"/>
    <w:basedOn w:val="Standaard"/>
    <w:uiPriority w:val="34"/>
    <w:qFormat/>
    <w:rsid w:val="00BA6755"/>
    <w:pPr>
      <w:ind w:left="720"/>
      <w:contextualSpacing/>
    </w:pPr>
  </w:style>
  <w:style w:type="character" w:styleId="Voetnootmarkering">
    <w:name w:val="footnote reference"/>
    <w:basedOn w:val="Standaardalinea-lettertype"/>
    <w:rsid w:val="00AD71F3"/>
    <w:rPr>
      <w:vertAlign w:val="superscript"/>
    </w:rPr>
  </w:style>
  <w:style w:type="character" w:styleId="Verwijzingopmerking">
    <w:name w:val="annotation reference"/>
    <w:basedOn w:val="Standaardalinea-lettertype"/>
    <w:rsid w:val="00A721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A721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A72158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A721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A72158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C818D1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1007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2025-08-22T13:57:00.0000000Z</lastPrinted>
  <dcterms:created xsi:type="dcterms:W3CDTF">2025-09-05T06:32:00.0000000Z</dcterms:created>
  <dcterms:modified xsi:type="dcterms:W3CDTF">2025-09-05T06:32:00.0000000Z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O203GOR</vt:lpwstr>
  </property>
  <property fmtid="{D5CDD505-2E9C-101B-9397-08002B2CF9AE}" pid="3" name="Author">
    <vt:lpwstr>O203GOR</vt:lpwstr>
  </property>
  <property fmtid="{D5CDD505-2E9C-101B-9397-08002B2CF9AE}" pid="4" name="cs_objectid">
    <vt:lpwstr>53353463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Uitvoering toezegging over vertrouwelijke informatiedeling voor de cao-onderhandelingen</vt:lpwstr>
  </property>
  <property fmtid="{D5CDD505-2E9C-101B-9397-08002B2CF9AE}" pid="9" name="ocw_directie">
    <vt:lpwstr>FEZ/AZ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O203GOR</vt:lpwstr>
  </property>
</Properties>
</file>