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E72BD" w:rsidTr="00E604AA" w14:paraId="5FF5E147" w14:textId="77777777">
        <w:trPr>
          <w:trHeight w:val="1514"/>
        </w:trPr>
        <w:tc>
          <w:tcPr>
            <w:tcW w:w="7522" w:type="dxa"/>
            <w:tcBorders>
              <w:top w:val="nil"/>
              <w:left w:val="nil"/>
              <w:bottom w:val="nil"/>
              <w:right w:val="nil"/>
            </w:tcBorders>
            <w:tcMar>
              <w:left w:w="0" w:type="dxa"/>
              <w:right w:w="0" w:type="dxa"/>
            </w:tcMar>
          </w:tcPr>
          <w:p w:rsidR="00DF551C" w:rsidP="00BE15AC" w:rsidRDefault="009A391B" w14:paraId="78330166" w14:textId="544BF565">
            <w:r>
              <w:t>PO-Raad</w:t>
            </w:r>
            <w:r w:rsidR="00127722">
              <w:t xml:space="preserve"> en VO-raad</w:t>
            </w:r>
          </w:p>
          <w:p w:rsidR="0001792F" w:rsidP="006644B5" w:rsidRDefault="009A391B" w14:paraId="57C99339" w14:textId="3FC46CB1">
            <w:r>
              <w:t>T.a.v.</w:t>
            </w:r>
            <w:r w:rsidR="00517DE2">
              <w:t xml:space="preserve"> </w:t>
            </w:r>
            <w:r>
              <w:t>de heer</w:t>
            </w:r>
            <w:r w:rsidR="001C3520">
              <w:t xml:space="preserve"> </w:t>
            </w:r>
            <w:r>
              <w:t>F</w:t>
            </w:r>
            <w:r w:rsidR="00E675DB">
              <w:t>.</w:t>
            </w:r>
            <w:r w:rsidR="000B0CF8">
              <w:t xml:space="preserve"> </w:t>
            </w:r>
            <w:proofErr w:type="spellStart"/>
            <w:r>
              <w:t>Weima</w:t>
            </w:r>
            <w:proofErr w:type="spellEnd"/>
            <w:r w:rsidR="00E675DB">
              <w:t>, voorzitter</w:t>
            </w:r>
            <w:r w:rsidR="00127722">
              <w:t xml:space="preserve">, en de heer H. </w:t>
            </w:r>
            <w:proofErr w:type="spellStart"/>
            <w:r w:rsidR="00127722">
              <w:t>Hagoort</w:t>
            </w:r>
            <w:proofErr w:type="spellEnd"/>
            <w:r w:rsidR="00127722">
              <w:t>, voorzitter</w:t>
            </w:r>
          </w:p>
          <w:p w:rsidR="00676E7B" w:rsidP="006644B5" w:rsidRDefault="009A391B" w14:paraId="6B21E492" w14:textId="77777777">
            <w:r>
              <w:t>Aidadreef</w:t>
            </w:r>
            <w:r w:rsidRPr="007F7207" w:rsidR="007F7207">
              <w:t xml:space="preserve"> </w:t>
            </w:r>
            <w:r>
              <w:t>4</w:t>
            </w:r>
          </w:p>
          <w:p w:rsidRPr="007F7207" w:rsidR="007F7207" w:rsidP="007F7207" w:rsidRDefault="009A391B" w14:paraId="0E4AA057" w14:textId="77777777">
            <w:r>
              <w:t>3561 GE</w:t>
            </w:r>
            <w:r w:rsidR="003F573F">
              <w:t xml:space="preserve"> </w:t>
            </w:r>
            <w:r>
              <w:t xml:space="preserve"> UTRECHT</w:t>
            </w:r>
            <w:r w:rsidR="00BE15AC">
              <w:t xml:space="preserve"> </w:t>
            </w:r>
          </w:p>
        </w:tc>
      </w:tr>
    </w:tbl>
    <w:p w:rsidR="00FC2052" w:rsidRDefault="00FC2052" w14:paraId="15A2F1F6" w14:textId="77777777"/>
    <w:p w:rsidR="009E72BD" w:rsidRDefault="004D7C12" w14:paraId="76D0390E" w14:textId="1B167BBF">
      <w:r>
        <w:rPr>
          <w:noProof/>
        </w:rPr>
        <mc:AlternateContent>
          <mc:Choice Requires="wps">
            <w:drawing>
              <wp:anchor distT="45720" distB="45720" distL="114300" distR="114300" simplePos="0" relativeHeight="251658240" behindDoc="0" locked="0" layoutInCell="1" allowOverlap="1" wp14:editId="2DE5C7E4" wp14:anchorId="5ABF9556">
                <wp:simplePos x="0" y="0"/>
                <wp:positionH relativeFrom="column">
                  <wp:posOffset>4763135</wp:posOffset>
                </wp:positionH>
                <wp:positionV relativeFrom="page">
                  <wp:posOffset>1879942</wp:posOffset>
                </wp:positionV>
                <wp:extent cx="1543050" cy="7366000"/>
                <wp:effectExtent l="0" t="0" r="0" b="6350"/>
                <wp:wrapSquare wrapText="bothSides"/>
                <wp:docPr id="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0E7D9D" w:rsidP="000E7D9D" w:rsidRDefault="009A391B" w14:paraId="5DF7EE47" w14:textId="77777777">
                            <w:pPr>
                              <w:spacing w:line="180" w:lineRule="atLeast"/>
                              <w:rPr>
                                <w:b/>
                                <w:sz w:val="13"/>
                                <w:szCs w:val="13"/>
                              </w:rPr>
                            </w:pPr>
                            <w:r>
                              <w:rPr>
                                <w:b/>
                                <w:sz w:val="13"/>
                                <w:szCs w:val="13"/>
                              </w:rPr>
                              <w:t>Financieel-Economische Zaken</w:t>
                            </w:r>
                          </w:p>
                          <w:p w:rsidR="000E7D9D" w:rsidP="000E7D9D" w:rsidRDefault="009A391B" w14:paraId="0B7D09BD" w14:textId="77777777">
                            <w:pPr>
                              <w:pStyle w:val="Huisstijl-Gegeven"/>
                              <w:spacing w:after="0"/>
                            </w:pPr>
                            <w:r>
                              <w:t xml:space="preserve">Rijnstraat 50 </w:t>
                            </w:r>
                          </w:p>
                          <w:p w:rsidR="004425A7" w:rsidP="00E972A2" w:rsidRDefault="009A391B" w14:paraId="56EB595F" w14:textId="77777777">
                            <w:pPr>
                              <w:pStyle w:val="Huisstijl-Gegeven"/>
                              <w:spacing w:after="0"/>
                            </w:pPr>
                            <w:r>
                              <w:t>Den Haag</w:t>
                            </w:r>
                          </w:p>
                          <w:p w:rsidR="004425A7" w:rsidP="00E972A2" w:rsidRDefault="009A391B" w14:paraId="1DD076D1" w14:textId="77777777">
                            <w:pPr>
                              <w:pStyle w:val="Huisstijl-Gegeven"/>
                              <w:spacing w:after="0"/>
                            </w:pPr>
                            <w:r>
                              <w:t>Postbus 16375</w:t>
                            </w:r>
                          </w:p>
                          <w:p w:rsidR="004425A7" w:rsidP="00E972A2" w:rsidRDefault="009A391B" w14:paraId="616AF994" w14:textId="77777777">
                            <w:pPr>
                              <w:pStyle w:val="Huisstijl-Gegeven"/>
                              <w:spacing w:after="0"/>
                            </w:pPr>
                            <w:r>
                              <w:t>2500 BJ Den Haag</w:t>
                            </w:r>
                          </w:p>
                          <w:p w:rsidR="004425A7" w:rsidP="00E972A2" w:rsidRDefault="009A391B" w14:paraId="5FF591CF" w14:textId="77777777">
                            <w:pPr>
                              <w:pStyle w:val="Huisstijl-Gegeven"/>
                              <w:spacing w:after="90"/>
                            </w:pPr>
                            <w:r>
                              <w:t>www.rijksoverheid.nl</w:t>
                            </w:r>
                          </w:p>
                          <w:p w:rsidR="000E7D9D" w:rsidP="000E7D9D" w:rsidRDefault="009A391B" w14:paraId="6AE79361" w14:textId="77777777">
                            <w:pPr>
                              <w:rPr>
                                <w:b/>
                                <w:sz w:val="13"/>
                                <w:szCs w:val="13"/>
                              </w:rPr>
                            </w:pPr>
                            <w:r>
                              <w:rPr>
                                <w:b/>
                                <w:sz w:val="13"/>
                                <w:szCs w:val="13"/>
                              </w:rPr>
                              <w:t>Contactpersoon</w:t>
                            </w:r>
                          </w:p>
                          <w:p w:rsidR="00E90145" w:rsidP="000E7D9D" w:rsidRDefault="00E90145" w14:paraId="588AE43E" w14:textId="77777777">
                            <w:pPr>
                              <w:rPr>
                                <w:sz w:val="13"/>
                                <w:szCs w:val="13"/>
                              </w:rPr>
                            </w:pPr>
                          </w:p>
                          <w:p w:rsidR="00E90145" w:rsidP="000E7D9D" w:rsidRDefault="00E90145" w14:paraId="01EF7459" w14:textId="77777777">
                            <w:pPr>
                              <w:rPr>
                                <w:sz w:val="13"/>
                                <w:szCs w:val="13"/>
                              </w:rPr>
                            </w:pPr>
                          </w:p>
                          <w:p w:rsidR="000E7D9D" w:rsidP="000E7D9D" w:rsidRDefault="009A391B" w14:paraId="10881B07" w14:textId="428BA2C0">
                            <w:pPr>
                              <w:rPr>
                                <w:b/>
                                <w:sz w:val="13"/>
                                <w:szCs w:val="13"/>
                              </w:rPr>
                            </w:pPr>
                            <w:r w:rsidRPr="00C54BBA">
                              <w:rPr>
                                <w:b/>
                                <w:sz w:val="13"/>
                                <w:szCs w:val="13"/>
                              </w:rPr>
                              <w:t>Onze referentie</w:t>
                            </w:r>
                          </w:p>
                          <w:p w:rsidR="000E7D9D" w:rsidP="000E7D9D" w:rsidRDefault="00E749E1" w14:paraId="155E443C" w14:textId="4EC72FD6">
                            <w:pPr>
                              <w:tabs>
                                <w:tab w:val="left" w:pos="5284"/>
                              </w:tabs>
                              <w:spacing w:line="360" w:lineRule="auto"/>
                              <w:rPr>
                                <w:sz w:val="13"/>
                                <w:szCs w:val="13"/>
                              </w:rPr>
                            </w:pPr>
                            <w:r>
                              <w:rPr>
                                <w:sz w:val="13"/>
                                <w:szCs w:val="13"/>
                              </w:rPr>
                              <w:t>53342536</w:t>
                            </w:r>
                          </w:p>
                          <w:p w:rsidR="000E7D9D" w:rsidP="000E7D9D" w:rsidRDefault="009A391B" w14:paraId="5C6C5C94" w14:textId="77777777">
                            <w:pPr>
                              <w:rPr>
                                <w:b/>
                                <w:sz w:val="13"/>
                                <w:szCs w:val="13"/>
                              </w:rPr>
                            </w:pPr>
                            <w:r w:rsidRPr="00CA6288">
                              <w:rPr>
                                <w:b/>
                                <w:sz w:val="13"/>
                                <w:szCs w:val="13"/>
                              </w:rPr>
                              <w:t>Bijlagen</w:t>
                            </w:r>
                          </w:p>
                          <w:p w:rsidR="000E7D9D" w:rsidP="000E7D9D" w:rsidRDefault="009A391B" w14:paraId="44288F1A" w14:textId="77777777">
                            <w:pPr>
                              <w:tabs>
                                <w:tab w:val="left" w:pos="5284"/>
                              </w:tabs>
                              <w:spacing w:line="240" w:lineRule="auto"/>
                              <w:rPr>
                                <w:sz w:val="13"/>
                                <w:szCs w:val="13"/>
                                <w:lang w:val="en-US"/>
                              </w:rPr>
                            </w:pPr>
                            <w:r>
                              <w:rPr>
                                <w:sz w:val="13"/>
                                <w:szCs w:val="13"/>
                                <w:lang w:val="en-US"/>
                              </w:rPr>
                              <w:t>0</w:t>
                            </w:r>
                          </w:p>
                          <w:p w:rsidR="000E7D9D" w:rsidP="000E7D9D" w:rsidRDefault="000E7D9D" w14:paraId="6306C384" w14:textId="77777777">
                            <w:pPr>
                              <w:tabs>
                                <w:tab w:val="left" w:pos="5284"/>
                              </w:tabs>
                              <w:spacing w:line="240" w:lineRule="auto"/>
                              <w:rPr>
                                <w:sz w:val="13"/>
                                <w:szCs w:val="13"/>
                                <w:lang w:val="en-US"/>
                              </w:rPr>
                            </w:pPr>
                          </w:p>
                          <w:p w:rsidR="000E7D9D" w:rsidP="000E7D9D" w:rsidRDefault="000E7D9D" w14:paraId="15878E73" w14:textId="77777777">
                            <w:pPr>
                              <w:tabs>
                                <w:tab w:val="left" w:pos="5284"/>
                              </w:tabs>
                              <w:spacing w:line="240" w:lineRule="auto"/>
                              <w:rPr>
                                <w:sz w:val="13"/>
                                <w:szCs w:val="13"/>
                                <w:lang w:val="en-US"/>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BF9556">
                <v:stroke joinstyle="miter"/>
                <v:path gradientshapeok="t" o:connecttype="rect"/>
              </v:shapetype>
              <v:shape id="Tekstvak 3" style="position:absolute;margin-left:375.05pt;margin-top:148.05pt;width:121.5pt;height:5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">
                <v:textbox>
                  <w:txbxContent>
                    <w:p w:rsidR="000E7D9D" w:rsidP="000E7D9D" w:rsidRDefault="009A391B" w14:paraId="5DF7EE47" w14:textId="77777777">
                      <w:pPr>
                        <w:spacing w:line="180" w:lineRule="atLeast"/>
                        <w:rPr>
                          <w:b/>
                          <w:sz w:val="13"/>
                          <w:szCs w:val="13"/>
                        </w:rPr>
                      </w:pPr>
                      <w:r>
                        <w:rPr>
                          <w:b/>
                          <w:sz w:val="13"/>
                          <w:szCs w:val="13"/>
                        </w:rPr>
                        <w:t>Financieel-Economische Zaken</w:t>
                      </w:r>
                    </w:p>
                    <w:p w:rsidR="000E7D9D" w:rsidP="000E7D9D" w:rsidRDefault="009A391B" w14:paraId="0B7D09BD" w14:textId="77777777">
                      <w:pPr>
                        <w:pStyle w:val="Huisstijl-Gegeven"/>
                        <w:spacing w:after="0"/>
                      </w:pPr>
                      <w:r>
                        <w:t xml:space="preserve">Rijnstraat 50 </w:t>
                      </w:r>
                    </w:p>
                    <w:p w:rsidR="004425A7" w:rsidP="00E972A2" w:rsidRDefault="009A391B" w14:paraId="56EB595F" w14:textId="77777777">
                      <w:pPr>
                        <w:pStyle w:val="Huisstijl-Gegeven"/>
                        <w:spacing w:after="0"/>
                      </w:pPr>
                      <w:r>
                        <w:t>Den Haag</w:t>
                      </w:r>
                    </w:p>
                    <w:p w:rsidR="004425A7" w:rsidP="00E972A2" w:rsidRDefault="009A391B" w14:paraId="1DD076D1" w14:textId="77777777">
                      <w:pPr>
                        <w:pStyle w:val="Huisstijl-Gegeven"/>
                        <w:spacing w:after="0"/>
                      </w:pPr>
                      <w:r>
                        <w:t>Postbus 16375</w:t>
                      </w:r>
                    </w:p>
                    <w:p w:rsidR="004425A7" w:rsidP="00E972A2" w:rsidRDefault="009A391B" w14:paraId="616AF994" w14:textId="77777777">
                      <w:pPr>
                        <w:pStyle w:val="Huisstijl-Gegeven"/>
                        <w:spacing w:after="0"/>
                      </w:pPr>
                      <w:r>
                        <w:t>2500 BJ Den Haag</w:t>
                      </w:r>
                    </w:p>
                    <w:p w:rsidR="004425A7" w:rsidP="00E972A2" w:rsidRDefault="009A391B" w14:paraId="5FF591CF" w14:textId="77777777">
                      <w:pPr>
                        <w:pStyle w:val="Huisstijl-Gegeven"/>
                        <w:spacing w:after="90"/>
                      </w:pPr>
                      <w:r>
                        <w:t>www.rijksoverheid.nl</w:t>
                      </w:r>
                    </w:p>
                    <w:p w:rsidR="000E7D9D" w:rsidP="000E7D9D" w:rsidRDefault="009A391B" w14:paraId="6AE79361" w14:textId="77777777">
                      <w:pPr>
                        <w:rPr>
                          <w:b/>
                          <w:sz w:val="13"/>
                          <w:szCs w:val="13"/>
                        </w:rPr>
                      </w:pPr>
                      <w:r>
                        <w:rPr>
                          <w:b/>
                          <w:sz w:val="13"/>
                          <w:szCs w:val="13"/>
                        </w:rPr>
                        <w:t>Contactpersoon</w:t>
                      </w:r>
                    </w:p>
                    <w:p w:rsidR="00E90145" w:rsidP="000E7D9D" w:rsidRDefault="00E90145" w14:paraId="588AE43E" w14:textId="77777777">
                      <w:pPr>
                        <w:rPr>
                          <w:sz w:val="13"/>
                          <w:szCs w:val="13"/>
                        </w:rPr>
                      </w:pPr>
                    </w:p>
                    <w:p w:rsidR="00E90145" w:rsidP="000E7D9D" w:rsidRDefault="00E90145" w14:paraId="01EF7459" w14:textId="77777777">
                      <w:pPr>
                        <w:rPr>
                          <w:sz w:val="13"/>
                          <w:szCs w:val="13"/>
                        </w:rPr>
                      </w:pPr>
                    </w:p>
                    <w:p w:rsidR="000E7D9D" w:rsidP="000E7D9D" w:rsidRDefault="009A391B" w14:paraId="10881B07" w14:textId="428BA2C0">
                      <w:pPr>
                        <w:rPr>
                          <w:b/>
                          <w:sz w:val="13"/>
                          <w:szCs w:val="13"/>
                        </w:rPr>
                      </w:pPr>
                      <w:r w:rsidRPr="00C54BBA">
                        <w:rPr>
                          <w:b/>
                          <w:sz w:val="13"/>
                          <w:szCs w:val="13"/>
                        </w:rPr>
                        <w:t>Onze referentie</w:t>
                      </w:r>
                    </w:p>
                    <w:p w:rsidR="000E7D9D" w:rsidP="000E7D9D" w:rsidRDefault="00E749E1" w14:paraId="155E443C" w14:textId="4EC72FD6">
                      <w:pPr>
                        <w:tabs>
                          <w:tab w:val="left" w:pos="5284"/>
                        </w:tabs>
                        <w:spacing w:line="360" w:lineRule="auto"/>
                        <w:rPr>
                          <w:sz w:val="13"/>
                          <w:szCs w:val="13"/>
                        </w:rPr>
                      </w:pPr>
                      <w:r>
                        <w:rPr>
                          <w:sz w:val="13"/>
                          <w:szCs w:val="13"/>
                        </w:rPr>
                        <w:t>53342536</w:t>
                      </w:r>
                    </w:p>
                    <w:p w:rsidR="000E7D9D" w:rsidP="000E7D9D" w:rsidRDefault="009A391B" w14:paraId="5C6C5C94" w14:textId="77777777">
                      <w:pPr>
                        <w:rPr>
                          <w:b/>
                          <w:sz w:val="13"/>
                          <w:szCs w:val="13"/>
                        </w:rPr>
                      </w:pPr>
                      <w:r w:rsidRPr="00CA6288">
                        <w:rPr>
                          <w:b/>
                          <w:sz w:val="13"/>
                          <w:szCs w:val="13"/>
                        </w:rPr>
                        <w:t>Bijlagen</w:t>
                      </w:r>
                    </w:p>
                    <w:p w:rsidR="000E7D9D" w:rsidP="000E7D9D" w:rsidRDefault="009A391B" w14:paraId="44288F1A" w14:textId="77777777">
                      <w:pPr>
                        <w:tabs>
                          <w:tab w:val="left" w:pos="5284"/>
                        </w:tabs>
                        <w:spacing w:line="240" w:lineRule="auto"/>
                        <w:rPr>
                          <w:sz w:val="13"/>
                          <w:szCs w:val="13"/>
                          <w:lang w:val="en-US"/>
                        </w:rPr>
                      </w:pPr>
                      <w:r>
                        <w:rPr>
                          <w:sz w:val="13"/>
                          <w:szCs w:val="13"/>
                          <w:lang w:val="en-US"/>
                        </w:rPr>
                        <w:t>0</w:t>
                      </w:r>
                    </w:p>
                    <w:p w:rsidR="000E7D9D" w:rsidP="000E7D9D" w:rsidRDefault="000E7D9D" w14:paraId="6306C384" w14:textId="77777777">
                      <w:pPr>
                        <w:tabs>
                          <w:tab w:val="left" w:pos="5284"/>
                        </w:tabs>
                        <w:spacing w:line="240" w:lineRule="auto"/>
                        <w:rPr>
                          <w:sz w:val="13"/>
                          <w:szCs w:val="13"/>
                          <w:lang w:val="en-US"/>
                        </w:rPr>
                      </w:pPr>
                    </w:p>
                    <w:p w:rsidR="000E7D9D" w:rsidP="000E7D9D" w:rsidRDefault="000E7D9D" w14:paraId="15878E73" w14:textId="77777777">
                      <w:pPr>
                        <w:tabs>
                          <w:tab w:val="left" w:pos="5284"/>
                        </w:tabs>
                        <w:spacing w:line="240" w:lineRule="auto"/>
                        <w:rPr>
                          <w:sz w:val="13"/>
                          <w:szCs w:val="13"/>
                          <w:lang w:val="en-US"/>
                        </w:rPr>
                      </w:pPr>
                    </w:p>
                  </w:txbxContent>
                </v:textbox>
                <w10:wrap type="square" anchory="page"/>
              </v:shape>
            </w:pict>
          </mc:Fallback>
        </mc:AlternateContent>
      </w:r>
      <w:r w:rsidR="009A391B">
        <w:t>Geachte he</w:t>
      </w:r>
      <w:r w:rsidR="00127722">
        <w:t>er</w:t>
      </w:r>
      <w:r w:rsidR="009A391B">
        <w:t xml:space="preserve"> </w:t>
      </w:r>
      <w:proofErr w:type="spellStart"/>
      <w:r w:rsidR="009A391B">
        <w:t>Weima</w:t>
      </w:r>
      <w:proofErr w:type="spellEnd"/>
      <w:r w:rsidR="00127722">
        <w:t xml:space="preserve"> en heer </w:t>
      </w:r>
      <w:proofErr w:type="spellStart"/>
      <w:r w:rsidR="00127722">
        <w:t>Hagoort</w:t>
      </w:r>
      <w:proofErr w:type="spellEnd"/>
      <w:r w:rsidR="00680C08">
        <w:t>,</w:t>
      </w: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E72BD" w:rsidTr="00556757" w14:paraId="7C533C60" w14:textId="77777777">
        <w:trPr>
          <w:trHeight w:val="284" w:hRule="exact"/>
        </w:trPr>
        <w:tc>
          <w:tcPr>
            <w:tcW w:w="929" w:type="dxa"/>
            <w:hideMark/>
          </w:tcPr>
          <w:p w:rsidR="00556757" w:rsidRDefault="009A391B" w14:paraId="2D29CD3E" w14:textId="77777777">
            <w:r>
              <w:t>Datum</w:t>
            </w:r>
          </w:p>
        </w:tc>
        <w:tc>
          <w:tcPr>
            <w:tcW w:w="6581" w:type="dxa"/>
            <w:hideMark/>
          </w:tcPr>
          <w:p w:rsidR="00556757" w:rsidRDefault="00556757" w14:paraId="37B38071" w14:textId="66B60444">
            <w:pPr>
              <w:tabs>
                <w:tab w:val="center" w:pos="3290"/>
              </w:tabs>
            </w:pPr>
          </w:p>
        </w:tc>
      </w:tr>
      <w:tr w:rsidR="009E72BD" w:rsidTr="00556757" w14:paraId="71E6560F" w14:textId="77777777">
        <w:trPr>
          <w:trHeight w:val="369"/>
        </w:trPr>
        <w:tc>
          <w:tcPr>
            <w:tcW w:w="929" w:type="dxa"/>
            <w:hideMark/>
          </w:tcPr>
          <w:p w:rsidR="00556757" w:rsidRDefault="009A391B" w14:paraId="20401A1A" w14:textId="77777777">
            <w:r>
              <w:t>Betreft</w:t>
            </w:r>
          </w:p>
        </w:tc>
        <w:tc>
          <w:tcPr>
            <w:tcW w:w="6581" w:type="dxa"/>
            <w:hideMark/>
          </w:tcPr>
          <w:p w:rsidR="00556757" w:rsidP="007661C9" w:rsidRDefault="009A391B" w14:paraId="56360839" w14:textId="77777777">
            <w:r>
              <w:t xml:space="preserve">Vertrouwelijke informatiedeling voor de cao-onderhandelingen </w:t>
            </w:r>
          </w:p>
        </w:tc>
      </w:tr>
    </w:tbl>
    <w:p w:rsidR="009E72BD" w:rsidRDefault="009E72BD" w14:paraId="2C80781C" w14:textId="53ABA91F"/>
    <w:p w:rsidR="00B23742" w:rsidP="003A7160" w:rsidRDefault="00B00A9E" w14:paraId="578C8AFC" w14:textId="1867E028">
      <w:r>
        <w:t>Met deze brief informeer ik u over de mogelijkheid om informatie over de sectorale loonruimte vertrouwelijk</w:t>
      </w:r>
      <w:r w:rsidR="00F10DC9">
        <w:t xml:space="preserve"> en</w:t>
      </w:r>
      <w:r>
        <w:t xml:space="preserve"> onderling te delen met de</w:t>
      </w:r>
      <w:r w:rsidR="00960331">
        <w:t xml:space="preserve"> overige</w:t>
      </w:r>
      <w:r>
        <w:t xml:space="preserve"> partijen aan de cao-tafel</w:t>
      </w:r>
      <w:r w:rsidR="00127722">
        <w:t>s</w:t>
      </w:r>
      <w:r>
        <w:t xml:space="preserve"> voor </w:t>
      </w:r>
      <w:r w:rsidRPr="00127722">
        <w:t xml:space="preserve">het primair </w:t>
      </w:r>
      <w:r w:rsidRPr="00127722" w:rsidR="00127722">
        <w:t xml:space="preserve">en het voortgezet </w:t>
      </w:r>
      <w:r w:rsidRPr="00127722">
        <w:t>onderwijs.</w:t>
      </w:r>
      <w:r>
        <w:t xml:space="preserve"> </w:t>
      </w:r>
    </w:p>
    <w:p w:rsidR="00B00A9E" w:rsidP="003A7160" w:rsidRDefault="00B00A9E" w14:paraId="682CF0E8" w14:textId="77777777"/>
    <w:p w:rsidRPr="00241893" w:rsidR="00B00A9E" w:rsidP="00B00A9E" w:rsidRDefault="00B00A9E" w14:paraId="61EC5181" w14:textId="3FD8AD18">
      <w:pPr>
        <w:rPr>
          <w:bCs/>
          <w:szCs w:val="18"/>
        </w:rPr>
      </w:pPr>
      <w:r w:rsidRPr="00241893">
        <w:rPr>
          <w:bCs/>
          <w:szCs w:val="18"/>
        </w:rPr>
        <w:t xml:space="preserve">In het Commissiedebat sturing </w:t>
      </w:r>
      <w:r>
        <w:rPr>
          <w:bCs/>
          <w:szCs w:val="18"/>
        </w:rPr>
        <w:t xml:space="preserve">in het </w:t>
      </w:r>
      <w:r w:rsidRPr="00241893">
        <w:rPr>
          <w:bCs/>
          <w:szCs w:val="18"/>
        </w:rPr>
        <w:t>f</w:t>
      </w:r>
      <w:r>
        <w:rPr>
          <w:bCs/>
          <w:szCs w:val="18"/>
        </w:rPr>
        <w:t>underend onderwijs</w:t>
      </w:r>
      <w:r w:rsidRPr="00241893">
        <w:rPr>
          <w:bCs/>
          <w:szCs w:val="18"/>
        </w:rPr>
        <w:t xml:space="preserve"> </w:t>
      </w:r>
      <w:r>
        <w:rPr>
          <w:bCs/>
          <w:szCs w:val="18"/>
        </w:rPr>
        <w:t xml:space="preserve">op </w:t>
      </w:r>
      <w:r w:rsidRPr="00241893">
        <w:rPr>
          <w:bCs/>
          <w:szCs w:val="18"/>
        </w:rPr>
        <w:t>12</w:t>
      </w:r>
      <w:r>
        <w:rPr>
          <w:bCs/>
          <w:szCs w:val="18"/>
        </w:rPr>
        <w:t xml:space="preserve"> februari 2025 heb ik </w:t>
      </w:r>
      <w:r w:rsidRPr="00241893">
        <w:rPr>
          <w:bCs/>
          <w:szCs w:val="18"/>
        </w:rPr>
        <w:t xml:space="preserve">toegezegd </w:t>
      </w:r>
      <w:r>
        <w:rPr>
          <w:bCs/>
          <w:szCs w:val="18"/>
        </w:rPr>
        <w:t xml:space="preserve">dat ik de Kamer </w:t>
      </w:r>
      <w:r w:rsidRPr="00241893">
        <w:rPr>
          <w:bCs/>
          <w:szCs w:val="18"/>
        </w:rPr>
        <w:t xml:space="preserve">op de hoogte houd </w:t>
      </w:r>
      <w:r>
        <w:rPr>
          <w:bCs/>
          <w:szCs w:val="18"/>
        </w:rPr>
        <w:t>“</w:t>
      </w:r>
      <w:r w:rsidRPr="00241893">
        <w:rPr>
          <w:bCs/>
          <w:szCs w:val="18"/>
        </w:rPr>
        <w:t xml:space="preserve">over de vertrouwelijke informatiedeling voor de </w:t>
      </w:r>
      <w:r>
        <w:rPr>
          <w:bCs/>
          <w:szCs w:val="18"/>
        </w:rPr>
        <w:t>cao</w:t>
      </w:r>
      <w:r w:rsidRPr="00241893">
        <w:rPr>
          <w:bCs/>
          <w:szCs w:val="18"/>
        </w:rPr>
        <w:t xml:space="preserve">-onderhandeling over de </w:t>
      </w:r>
      <w:r>
        <w:rPr>
          <w:bCs/>
          <w:szCs w:val="18"/>
        </w:rPr>
        <w:t>r</w:t>
      </w:r>
      <w:r w:rsidRPr="00241893">
        <w:rPr>
          <w:bCs/>
          <w:szCs w:val="18"/>
        </w:rPr>
        <w:t>uimtebrief</w:t>
      </w:r>
      <w:r w:rsidRPr="00370A52">
        <w:rPr>
          <w:bCs/>
          <w:szCs w:val="18"/>
        </w:rPr>
        <w:t>”. In het debat heb ik aangegeven bereid te zijn om afspraken te maken met partijen in het funderend onderwijs over welke informatie vertrouwelijk kan worden gedeeld aan het begin van de cao-onderhandelingen.</w:t>
      </w:r>
      <w:r>
        <w:rPr>
          <w:bCs/>
          <w:szCs w:val="18"/>
        </w:rPr>
        <w:t xml:space="preserve"> </w:t>
      </w:r>
    </w:p>
    <w:p w:rsidR="00B00A9E" w:rsidP="00B00A9E" w:rsidRDefault="00B00A9E" w14:paraId="51F4D0E2" w14:textId="77777777">
      <w:pPr>
        <w:spacing w:line="276" w:lineRule="auto"/>
      </w:pPr>
    </w:p>
    <w:p w:rsidR="006A03B1" w:rsidP="00B00A9E" w:rsidRDefault="00F31692" w14:paraId="422187E6" w14:textId="3B95E5B2">
      <w:pPr>
        <w:spacing w:line="276" w:lineRule="auto"/>
        <w:rPr>
          <w:bCs/>
          <w:szCs w:val="18"/>
        </w:rPr>
      </w:pPr>
      <w:r>
        <w:t>Mijn</w:t>
      </w:r>
      <w:r w:rsidR="00B00A9E">
        <w:t xml:space="preserve"> toezegging volgt uit </w:t>
      </w:r>
      <w:r w:rsidR="001B3C5C">
        <w:t xml:space="preserve">traject </w:t>
      </w:r>
      <w:r w:rsidRPr="00241893" w:rsidR="00B00A9E">
        <w:rPr>
          <w:bCs/>
          <w:szCs w:val="18"/>
        </w:rPr>
        <w:t>‘</w:t>
      </w:r>
      <w:r w:rsidR="00B00A9E">
        <w:rPr>
          <w:bCs/>
          <w:szCs w:val="18"/>
        </w:rPr>
        <w:t xml:space="preserve">Herijking </w:t>
      </w:r>
      <w:r w:rsidRPr="00241893" w:rsidR="00B00A9E">
        <w:rPr>
          <w:bCs/>
          <w:szCs w:val="18"/>
        </w:rPr>
        <w:t>sturing f</w:t>
      </w:r>
      <w:r w:rsidR="00B00A9E">
        <w:rPr>
          <w:bCs/>
          <w:szCs w:val="18"/>
        </w:rPr>
        <w:t xml:space="preserve">underend </w:t>
      </w:r>
      <w:r w:rsidRPr="00241893" w:rsidR="00B00A9E">
        <w:rPr>
          <w:bCs/>
          <w:szCs w:val="18"/>
        </w:rPr>
        <w:t>o</w:t>
      </w:r>
      <w:r w:rsidR="00B00A9E">
        <w:rPr>
          <w:bCs/>
          <w:szCs w:val="18"/>
        </w:rPr>
        <w:t>nderwijs</w:t>
      </w:r>
      <w:r w:rsidRPr="00241893" w:rsidR="00B00A9E">
        <w:rPr>
          <w:bCs/>
          <w:szCs w:val="18"/>
        </w:rPr>
        <w:t>’</w:t>
      </w:r>
      <w:r w:rsidR="00567F63">
        <w:rPr>
          <w:rStyle w:val="Voetnootmarkering"/>
          <w:bCs/>
          <w:szCs w:val="18"/>
        </w:rPr>
        <w:footnoteReference w:id="1"/>
      </w:r>
      <w:r w:rsidR="001B3C5C">
        <w:rPr>
          <w:bCs/>
          <w:szCs w:val="18"/>
        </w:rPr>
        <w:t xml:space="preserve">. </w:t>
      </w:r>
      <w:r w:rsidR="00567F63">
        <w:rPr>
          <w:bCs/>
          <w:szCs w:val="18"/>
        </w:rPr>
        <w:t>Hieri</w:t>
      </w:r>
      <w:r w:rsidR="001B3C5C">
        <w:rPr>
          <w:bCs/>
          <w:szCs w:val="18"/>
        </w:rPr>
        <w:t xml:space="preserve">n </w:t>
      </w:r>
      <w:r w:rsidR="00B00A9E">
        <w:rPr>
          <w:bCs/>
          <w:szCs w:val="18"/>
        </w:rPr>
        <w:t xml:space="preserve">komt over de arbeidsvoorwaardenvorming naar voren dat </w:t>
      </w:r>
      <w:r w:rsidR="0012775B">
        <w:rPr>
          <w:bCs/>
          <w:szCs w:val="18"/>
        </w:rPr>
        <w:t xml:space="preserve">de </w:t>
      </w:r>
      <w:r w:rsidR="006A03B1">
        <w:rPr>
          <w:bCs/>
          <w:szCs w:val="18"/>
        </w:rPr>
        <w:t xml:space="preserve">werknemersorganisaties </w:t>
      </w:r>
      <w:r w:rsidR="00F575E3">
        <w:rPr>
          <w:bCs/>
          <w:szCs w:val="18"/>
        </w:rPr>
        <w:t xml:space="preserve">ten opzichte van de werkgevers </w:t>
      </w:r>
      <w:r w:rsidR="00B00A9E">
        <w:rPr>
          <w:bCs/>
          <w:szCs w:val="18"/>
        </w:rPr>
        <w:t xml:space="preserve">een ongelijke informatiepositie aan de cao-tafels po en vo ervaren. </w:t>
      </w:r>
    </w:p>
    <w:p w:rsidR="006A03B1" w:rsidP="00B00A9E" w:rsidRDefault="006A03B1" w14:paraId="31DCA515" w14:textId="77777777">
      <w:pPr>
        <w:spacing w:line="276" w:lineRule="auto"/>
        <w:rPr>
          <w:bCs/>
          <w:szCs w:val="18"/>
        </w:rPr>
      </w:pPr>
    </w:p>
    <w:p w:rsidR="00937951" w:rsidP="00B00A9E" w:rsidRDefault="00567F63" w14:paraId="010B2F44" w14:textId="2DB1E784">
      <w:pPr>
        <w:spacing w:line="276" w:lineRule="auto"/>
        <w:rPr>
          <w:bCs/>
          <w:szCs w:val="18"/>
        </w:rPr>
      </w:pPr>
      <w:r>
        <w:rPr>
          <w:bCs/>
          <w:szCs w:val="18"/>
        </w:rPr>
        <w:t xml:space="preserve">Het is echter mogelijk </w:t>
      </w:r>
      <w:r w:rsidR="00B00A9E">
        <w:rPr>
          <w:bCs/>
          <w:szCs w:val="18"/>
        </w:rPr>
        <w:t xml:space="preserve">dat </w:t>
      </w:r>
      <w:r w:rsidRPr="00D4044F" w:rsidR="00B00A9E">
        <w:rPr>
          <w:bCs/>
          <w:szCs w:val="18"/>
        </w:rPr>
        <w:t xml:space="preserve">de </w:t>
      </w:r>
      <w:r w:rsidR="00F575E3">
        <w:rPr>
          <w:bCs/>
          <w:szCs w:val="18"/>
        </w:rPr>
        <w:t>werkgevers</w:t>
      </w:r>
      <w:r w:rsidR="00B00A9E">
        <w:rPr>
          <w:bCs/>
          <w:szCs w:val="18"/>
        </w:rPr>
        <w:t xml:space="preserve"> vertrouwelijk </w:t>
      </w:r>
      <w:r>
        <w:rPr>
          <w:bCs/>
          <w:szCs w:val="18"/>
        </w:rPr>
        <w:t>i</w:t>
      </w:r>
      <w:r w:rsidRPr="00D4044F" w:rsidR="00B00A9E">
        <w:rPr>
          <w:bCs/>
          <w:szCs w:val="18"/>
        </w:rPr>
        <w:t>nformatie over de</w:t>
      </w:r>
      <w:r w:rsidR="00B00A9E">
        <w:rPr>
          <w:bCs/>
          <w:szCs w:val="18"/>
        </w:rPr>
        <w:t xml:space="preserve"> sectorale</w:t>
      </w:r>
      <w:r w:rsidRPr="00D4044F" w:rsidR="00B00A9E">
        <w:rPr>
          <w:bCs/>
          <w:szCs w:val="18"/>
        </w:rPr>
        <w:t xml:space="preserve"> loonruimte</w:t>
      </w:r>
      <w:r>
        <w:rPr>
          <w:bCs/>
          <w:szCs w:val="18"/>
        </w:rPr>
        <w:t xml:space="preserve"> delen</w:t>
      </w:r>
      <w:r w:rsidR="00FC2052">
        <w:rPr>
          <w:bCs/>
          <w:szCs w:val="18"/>
        </w:rPr>
        <w:t xml:space="preserve"> a</w:t>
      </w:r>
      <w:r w:rsidRPr="00D4044F" w:rsidR="00B00A9E">
        <w:rPr>
          <w:bCs/>
          <w:szCs w:val="18"/>
        </w:rPr>
        <w:t>an het begin van de onderhandelingen.</w:t>
      </w:r>
      <w:r w:rsidR="00B00A9E">
        <w:rPr>
          <w:bCs/>
          <w:szCs w:val="18"/>
        </w:rPr>
        <w:t xml:space="preserve"> </w:t>
      </w:r>
      <w:r>
        <w:rPr>
          <w:bCs/>
          <w:szCs w:val="18"/>
        </w:rPr>
        <w:t>Dit is bevestigd in</w:t>
      </w:r>
      <w:r w:rsidR="00B00A9E">
        <w:rPr>
          <w:bCs/>
          <w:szCs w:val="18"/>
        </w:rPr>
        <w:t xml:space="preserve"> het </w:t>
      </w:r>
      <w:r w:rsidRPr="00241893" w:rsidR="00B00A9E">
        <w:rPr>
          <w:bCs/>
          <w:szCs w:val="18"/>
        </w:rPr>
        <w:t>VSO Ruimtebrief</w:t>
      </w:r>
      <w:r w:rsidR="00B00A9E">
        <w:rPr>
          <w:rStyle w:val="Voetnootmarkering"/>
          <w:bCs/>
          <w:szCs w:val="18"/>
        </w:rPr>
        <w:footnoteReference w:id="2"/>
      </w:r>
      <w:r w:rsidR="00B00A9E">
        <w:rPr>
          <w:bCs/>
          <w:szCs w:val="18"/>
        </w:rPr>
        <w:t>,</w:t>
      </w:r>
      <w:r w:rsidRPr="00241893" w:rsidR="00B00A9E">
        <w:rPr>
          <w:bCs/>
          <w:szCs w:val="18"/>
        </w:rPr>
        <w:t xml:space="preserve"> </w:t>
      </w:r>
      <w:r w:rsidR="00B00A9E">
        <w:rPr>
          <w:bCs/>
          <w:szCs w:val="18"/>
        </w:rPr>
        <w:t>waarin staat</w:t>
      </w:r>
      <w:r w:rsidRPr="00241893" w:rsidR="00B00A9E">
        <w:rPr>
          <w:bCs/>
          <w:szCs w:val="18"/>
        </w:rPr>
        <w:t xml:space="preserve">: “Bij deze decentralisaties is afgesproken dat informatie over de financiële ruimte van het kabinet voor arbeidskostenontwikkeling vertrouwelijk aan de werkgeversorganisaties wordt medegedeeld. Zoals eerder aangegeven, staat het de werkgeversorganisaties overigens vrij om de loonruimte desgewenst aan de onderhandelingstafel te delen met werknemersorganisaties.” </w:t>
      </w:r>
    </w:p>
    <w:p w:rsidR="00937951" w:rsidRDefault="00937951" w14:paraId="1D0B6C33" w14:textId="77777777">
      <w:pPr>
        <w:spacing w:line="240" w:lineRule="auto"/>
        <w:rPr>
          <w:bCs/>
          <w:szCs w:val="18"/>
        </w:rPr>
      </w:pPr>
      <w:r>
        <w:rPr>
          <w:bCs/>
          <w:szCs w:val="18"/>
        </w:rPr>
        <w:br w:type="page"/>
      </w:r>
    </w:p>
    <w:p w:rsidR="00B00A9E" w:rsidP="00B00A9E" w:rsidRDefault="00B00A9E" w14:paraId="29689F3E" w14:textId="77777777">
      <w:pPr>
        <w:spacing w:line="276" w:lineRule="auto"/>
        <w:rPr>
          <w:b/>
          <w:bCs/>
        </w:rPr>
      </w:pPr>
    </w:p>
    <w:p w:rsidR="00B00A9E" w:rsidP="00B00A9E" w:rsidRDefault="00B00A9E" w14:paraId="2520F229" w14:textId="1A5DD156">
      <w:pPr>
        <w:rPr>
          <w:bCs/>
          <w:szCs w:val="18"/>
        </w:rPr>
      </w:pPr>
    </w:p>
    <w:p w:rsidR="00F0562A" w:rsidP="00B00A9E" w:rsidRDefault="00E749E1" w14:paraId="2A7EAC95" w14:textId="379996AB">
      <w:pPr>
        <w:spacing w:line="276" w:lineRule="auto"/>
      </w:pPr>
      <w:r>
        <w:t xml:space="preserve">Uit de </w:t>
      </w:r>
      <w:r w:rsidR="009E5FC4">
        <w:t xml:space="preserve">genoemde </w:t>
      </w:r>
      <w:r>
        <w:t xml:space="preserve">herijking </w:t>
      </w:r>
      <w:r w:rsidR="00DC2128">
        <w:t>blijkt dat de werkgeversorganisaties in het funderend onderwijs – de PO-Raad en VO-raad – deze mogelijkheid willen benutten</w:t>
      </w:r>
      <w:r w:rsidR="00FC2052">
        <w:t xml:space="preserve">. </w:t>
      </w:r>
      <w:r w:rsidR="00723ABF">
        <w:t>In relatie tot voornoemde toezegging bevestig ik met</w:t>
      </w:r>
      <w:r w:rsidR="009501CE">
        <w:t xml:space="preserve"> deze brief dat u</w:t>
      </w:r>
      <w:r w:rsidR="00FC2052">
        <w:t xml:space="preserve"> </w:t>
      </w:r>
      <w:r w:rsidRPr="0095622D" w:rsidR="0095622D">
        <w:t xml:space="preserve">de </w:t>
      </w:r>
      <w:r w:rsidR="0095622D">
        <w:t xml:space="preserve">direct </w:t>
      </w:r>
      <w:r w:rsidRPr="0095622D" w:rsidR="0095622D">
        <w:t>bij het cao-overleg betrokken vakbonden vertrouwelijk</w:t>
      </w:r>
      <w:r w:rsidR="0095622D">
        <w:t xml:space="preserve"> kunt</w:t>
      </w:r>
      <w:r w:rsidRPr="0095622D" w:rsidR="0095622D">
        <w:t xml:space="preserve"> informeren over de sectorale loonruimte</w:t>
      </w:r>
      <w:r w:rsidR="0095622D">
        <w:t>.</w:t>
      </w:r>
      <w:r w:rsidR="009501CE">
        <w:t xml:space="preserve"> </w:t>
      </w:r>
      <w:r w:rsidR="00F0562A">
        <w:t xml:space="preserve">Hierbij wil ik opmerken dat werkgeversorganisaties ook de mogelijkheid hebben om de informatie over de sectorale loonruimte niet te delen aan de cao-tafel. Werkgeversorganisaties kunnen per sector een eigen afweging en andere keuzes maken. </w:t>
      </w:r>
    </w:p>
    <w:p w:rsidR="00F0562A" w:rsidP="00B00A9E" w:rsidRDefault="00F0562A" w14:paraId="009040B3" w14:textId="77777777">
      <w:pPr>
        <w:spacing w:line="276" w:lineRule="auto"/>
      </w:pPr>
    </w:p>
    <w:p w:rsidR="00E749E1" w:rsidP="00B00A9E" w:rsidRDefault="00F0562A" w14:paraId="74190578" w14:textId="1A35E049">
      <w:pPr>
        <w:spacing w:line="276" w:lineRule="auto"/>
      </w:pPr>
      <w:r>
        <w:t xml:space="preserve">Bij het delen van informatie over de sectorale loonruimte, </w:t>
      </w:r>
      <w:r w:rsidR="009E5FC4">
        <w:t xml:space="preserve">verzoek ik u </w:t>
      </w:r>
      <w:r w:rsidR="009501CE">
        <w:t xml:space="preserve">het </w:t>
      </w:r>
      <w:r w:rsidR="00960331">
        <w:t xml:space="preserve">onderstaande </w:t>
      </w:r>
      <w:r w:rsidR="009501CE">
        <w:t>in acht te nemen.</w:t>
      </w:r>
    </w:p>
    <w:p w:rsidR="00DC2128" w:rsidP="00FC2052" w:rsidRDefault="00DC2128" w14:paraId="6073C40B" w14:textId="77777777">
      <w:pPr>
        <w:keepLines/>
        <w:spacing w:line="276" w:lineRule="auto"/>
      </w:pPr>
    </w:p>
    <w:p w:rsidR="00623DA4" w:rsidP="00F31692" w:rsidRDefault="00DC2128" w14:paraId="2065BCB6" w14:textId="698A795E">
      <w:pPr>
        <w:spacing w:line="276" w:lineRule="auto"/>
      </w:pPr>
      <w:r w:rsidRPr="00DC2128">
        <w:t>Het Ministerie van Binnenlandse Zaken en Koninkrijksrelaties deelt de</w:t>
      </w:r>
      <w:r>
        <w:t xml:space="preserve"> </w:t>
      </w:r>
      <w:r w:rsidRPr="00DC2128">
        <w:t xml:space="preserve">informatie over de kabinetsbijdrage </w:t>
      </w:r>
      <w:r w:rsidR="00F575E3">
        <w:t>in de arbeidskostenontwikkeling</w:t>
      </w:r>
      <w:r w:rsidRPr="00DC2128" w:rsidR="00F575E3">
        <w:t xml:space="preserve"> </w:t>
      </w:r>
      <w:r w:rsidRPr="00DC2128">
        <w:t>vertrouwelijk met de overheids</w:t>
      </w:r>
      <w:r w:rsidR="009501CE">
        <w:t>- en onderwijs</w:t>
      </w:r>
      <w:r w:rsidRPr="00DC2128">
        <w:t xml:space="preserve">werkgevers. Dit blijft zo. </w:t>
      </w:r>
      <w:r w:rsidR="00FC2052">
        <w:t>Deze</w:t>
      </w:r>
      <w:r w:rsidR="009501CE">
        <w:t xml:space="preserve"> is in grote mate </w:t>
      </w:r>
      <w:r w:rsidRPr="00DC2128">
        <w:t>bepalend voor de financiële ruimte die verschillende werkgevers</w:t>
      </w:r>
      <w:r>
        <w:t xml:space="preserve"> </w:t>
      </w:r>
      <w:r w:rsidRPr="00DC2128">
        <w:t>beschikbaar hebben voor de arbeidsvoorwaardenontwikkeling en</w:t>
      </w:r>
      <w:r>
        <w:t xml:space="preserve"> </w:t>
      </w:r>
      <w:r w:rsidRPr="00DC2128">
        <w:t xml:space="preserve">daarmee de cao-onderhandelingen. </w:t>
      </w:r>
      <w:r w:rsidR="00CB63A2">
        <w:t xml:space="preserve">Het is van belang de onderhandelingspositie van de werkgevers in andere sectoren te beschermen. </w:t>
      </w:r>
      <w:r w:rsidR="00F575E3">
        <w:t>De kabinetsbijdrage</w:t>
      </w:r>
      <w:r w:rsidRPr="00DC2128" w:rsidR="00F575E3">
        <w:t xml:space="preserve"> is in de regel gelijk voor de overheids-</w:t>
      </w:r>
      <w:r w:rsidR="00F575E3">
        <w:t xml:space="preserve"> </w:t>
      </w:r>
      <w:r w:rsidRPr="00DC2128" w:rsidR="00F575E3">
        <w:t>en onderwijssectoren</w:t>
      </w:r>
      <w:r w:rsidR="00F575E3">
        <w:t xml:space="preserve">. </w:t>
      </w:r>
      <w:r w:rsidRPr="0026392F" w:rsidR="0026392F">
        <w:t xml:space="preserve">Informatie over uw sectorale loonruimte kunt u daarom slechts vertrouwelijk delen aan de cao-tafel. </w:t>
      </w:r>
    </w:p>
    <w:p w:rsidR="009501CE" w:rsidP="00B00A9E" w:rsidRDefault="009501CE" w14:paraId="23F3D975" w14:textId="77777777">
      <w:pPr>
        <w:spacing w:line="276" w:lineRule="auto"/>
      </w:pPr>
    </w:p>
    <w:p w:rsidR="00F10DC9" w:rsidP="00B00A9E" w:rsidRDefault="00F10DC9" w14:paraId="062A34E4" w14:textId="16EAFA08">
      <w:pPr>
        <w:spacing w:line="276" w:lineRule="auto"/>
      </w:pPr>
      <w:r>
        <w:t xml:space="preserve">Om het cao-proces in uw sector te ondersteunen </w:t>
      </w:r>
      <w:r w:rsidR="009A391B">
        <w:t xml:space="preserve">informeert mijn ministerie </w:t>
      </w:r>
      <w:r>
        <w:t>u</w:t>
      </w:r>
      <w:r w:rsidR="00960331">
        <w:t xml:space="preserve"> in het vervolg</w:t>
      </w:r>
      <w:r w:rsidRPr="00960331" w:rsidR="00960331">
        <w:t xml:space="preserve"> </w:t>
      </w:r>
      <w:r w:rsidR="00960331">
        <w:t xml:space="preserve">over het moment waarop de kabinetsbijdrage aan de werkgeversorganisaties bekend wordt gemaakt. Ook zal ik </w:t>
      </w:r>
      <w:r>
        <w:t xml:space="preserve">de betrokken vakbonden AOb, AVS, CNV, FNV en </w:t>
      </w:r>
      <w:proofErr w:type="spellStart"/>
      <w:r>
        <w:t>FvOv</w:t>
      </w:r>
      <w:proofErr w:type="spellEnd"/>
      <w:r w:rsidR="00FC2052">
        <w:t xml:space="preserve"> </w:t>
      </w:r>
      <w:r w:rsidR="00A94621">
        <w:t xml:space="preserve">hierover </w:t>
      </w:r>
      <w:r w:rsidR="00FC2052">
        <w:t>informeren.</w:t>
      </w:r>
    </w:p>
    <w:p w:rsidR="00F10DC9" w:rsidP="00B00A9E" w:rsidRDefault="00F10DC9" w14:paraId="12DE79A2" w14:textId="77777777">
      <w:pPr>
        <w:spacing w:line="276" w:lineRule="auto"/>
      </w:pPr>
    </w:p>
    <w:p w:rsidR="00D342F4" w:rsidP="003A7160" w:rsidRDefault="00D51B8B" w14:paraId="45BCC3F5" w14:textId="5F0D9E06">
      <w:pPr>
        <w:contextualSpacing/>
      </w:pPr>
      <w:r>
        <w:t>N</w:t>
      </w:r>
      <w:r w:rsidR="009E5FC4">
        <w:t>a de totstandkoming van de eerste cao’s waarvoor informatie is gedeeld</w:t>
      </w:r>
      <w:r w:rsidRPr="00D51B8B">
        <w:t xml:space="preserve"> </w:t>
      </w:r>
      <w:r>
        <w:t xml:space="preserve">zal ik een </w:t>
      </w:r>
      <w:r w:rsidRPr="00BB70F3">
        <w:rPr>
          <w:bCs/>
          <w:szCs w:val="18"/>
        </w:rPr>
        <w:t>evaluatiemoment</w:t>
      </w:r>
      <w:r>
        <w:rPr>
          <w:bCs/>
          <w:szCs w:val="18"/>
        </w:rPr>
        <w:t xml:space="preserve"> inplannen</w:t>
      </w:r>
      <w:r w:rsidR="009E5FC4">
        <w:t xml:space="preserve">. Het doel </w:t>
      </w:r>
      <w:r>
        <w:t>hiervan is tripartiet</w:t>
      </w:r>
      <w:r w:rsidR="009E5FC4">
        <w:t xml:space="preserve"> </w:t>
      </w:r>
      <w:r w:rsidR="009E5FC4">
        <w:rPr>
          <w:bCs/>
          <w:szCs w:val="18"/>
        </w:rPr>
        <w:t>te reflecteren</w:t>
      </w:r>
      <w:r w:rsidRPr="00BB70F3" w:rsidR="009E5FC4">
        <w:rPr>
          <w:bCs/>
          <w:szCs w:val="18"/>
        </w:rPr>
        <w:t xml:space="preserve"> </w:t>
      </w:r>
      <w:r w:rsidR="00EE45F0">
        <w:rPr>
          <w:bCs/>
          <w:szCs w:val="18"/>
        </w:rPr>
        <w:t>op</w:t>
      </w:r>
      <w:r w:rsidRPr="00BB70F3" w:rsidR="00EE45F0">
        <w:rPr>
          <w:bCs/>
          <w:szCs w:val="18"/>
        </w:rPr>
        <w:t xml:space="preserve"> </w:t>
      </w:r>
      <w:r w:rsidR="009E5FC4">
        <w:rPr>
          <w:bCs/>
          <w:szCs w:val="18"/>
        </w:rPr>
        <w:t xml:space="preserve">de eventuele </w:t>
      </w:r>
      <w:r w:rsidRPr="00BB70F3" w:rsidR="009E5FC4">
        <w:rPr>
          <w:bCs/>
          <w:szCs w:val="18"/>
        </w:rPr>
        <w:t>effect</w:t>
      </w:r>
      <w:r w:rsidR="009E5FC4">
        <w:rPr>
          <w:bCs/>
          <w:szCs w:val="18"/>
        </w:rPr>
        <w:t>en</w:t>
      </w:r>
      <w:r w:rsidRPr="00BB70F3" w:rsidR="009E5FC4">
        <w:rPr>
          <w:bCs/>
          <w:szCs w:val="18"/>
        </w:rPr>
        <w:t xml:space="preserve"> van </w:t>
      </w:r>
      <w:r w:rsidR="009E5FC4">
        <w:rPr>
          <w:bCs/>
          <w:szCs w:val="18"/>
        </w:rPr>
        <w:t>het vertrouwelijk delen van de loonruimte op de cao-onderhandelingen in beide sectoren</w:t>
      </w:r>
      <w:r>
        <w:rPr>
          <w:bCs/>
          <w:szCs w:val="18"/>
        </w:rPr>
        <w:t xml:space="preserve">. De </w:t>
      </w:r>
      <w:r w:rsidR="009E5FC4">
        <w:rPr>
          <w:bCs/>
          <w:szCs w:val="18"/>
        </w:rPr>
        <w:t>werkwijze</w:t>
      </w:r>
      <w:r>
        <w:rPr>
          <w:bCs/>
          <w:szCs w:val="18"/>
        </w:rPr>
        <w:t xml:space="preserve"> kan daarna</w:t>
      </w:r>
      <w:r w:rsidR="009E5FC4">
        <w:rPr>
          <w:bCs/>
          <w:szCs w:val="18"/>
        </w:rPr>
        <w:t xml:space="preserve"> </w:t>
      </w:r>
      <w:r w:rsidRPr="00BB70F3" w:rsidR="009E5FC4">
        <w:rPr>
          <w:bCs/>
          <w:szCs w:val="18"/>
        </w:rPr>
        <w:t xml:space="preserve">indien nodig </w:t>
      </w:r>
      <w:r w:rsidR="009E5FC4">
        <w:rPr>
          <w:bCs/>
          <w:szCs w:val="18"/>
        </w:rPr>
        <w:t xml:space="preserve">worden aangepast. </w:t>
      </w:r>
      <w:r w:rsidR="009A391B">
        <w:t>Met het oog daarop ontvangen de genoemde vakbonden een afschrift van deze brief.</w:t>
      </w:r>
    </w:p>
    <w:p w:rsidR="00EE45F0" w:rsidP="003A7160" w:rsidRDefault="00EE45F0" w14:paraId="575461B9" w14:textId="77777777"/>
    <w:p w:rsidR="00937951" w:rsidP="003A7160" w:rsidRDefault="00937951" w14:paraId="1EA475B2" w14:textId="77777777"/>
    <w:p w:rsidR="00D342F4" w:rsidP="003A7160" w:rsidRDefault="009A391B" w14:paraId="75B662BF" w14:textId="77777777">
      <w:r>
        <w:t>Met vriendelijke groet,</w:t>
      </w:r>
    </w:p>
    <w:p w:rsidR="006504FA" w:rsidP="003A7160" w:rsidRDefault="006504FA" w14:paraId="7FB13A2D" w14:textId="77777777"/>
    <w:p w:rsidR="00CA48EF" w:rsidP="00A60B58" w:rsidRDefault="00B97A51" w14:paraId="542A6D0D" w14:textId="132D5695">
      <w:pPr>
        <w:rPr>
          <w:szCs w:val="20"/>
        </w:rPr>
      </w:pPr>
      <w:r>
        <w:t>de s</w:t>
      </w:r>
      <w:r w:rsidR="009A391B">
        <w:t>taatssecretaris van Onderwijs, Cultuur en Wetenschap</w:t>
      </w:r>
      <w:r w:rsidR="006B1341">
        <w:rPr>
          <w:szCs w:val="20"/>
        </w:rPr>
        <w:t>,</w:t>
      </w:r>
    </w:p>
    <w:p w:rsidR="000C104C" w:rsidP="000C104C" w:rsidRDefault="000C104C" w14:paraId="7AA674D8" w14:textId="77777777">
      <w:pPr>
        <w:rPr>
          <w:szCs w:val="20"/>
        </w:rPr>
      </w:pPr>
    </w:p>
    <w:p w:rsidR="000C104C" w:rsidP="000C104C" w:rsidRDefault="000C104C" w14:paraId="5EDD7C9A" w14:textId="77777777">
      <w:pPr>
        <w:rPr>
          <w:szCs w:val="20"/>
        </w:rPr>
      </w:pPr>
    </w:p>
    <w:p w:rsidR="00937951" w:rsidP="000C104C" w:rsidRDefault="00937951" w14:paraId="23FBDA98" w14:textId="77777777">
      <w:pPr>
        <w:rPr>
          <w:szCs w:val="20"/>
        </w:rPr>
      </w:pPr>
    </w:p>
    <w:p w:rsidR="000C104C" w:rsidP="000C104C" w:rsidRDefault="000C104C" w14:paraId="7201FCC7" w14:textId="77777777">
      <w:pPr>
        <w:rPr>
          <w:szCs w:val="20"/>
        </w:rPr>
      </w:pPr>
    </w:p>
    <w:p w:rsidR="000C104C" w:rsidP="000C104C" w:rsidRDefault="009A391B" w14:paraId="514B6085" w14:textId="77777777">
      <w:pPr>
        <w:rPr>
          <w:szCs w:val="20"/>
        </w:rPr>
      </w:pPr>
      <w:r>
        <w:rPr>
          <w:szCs w:val="20"/>
        </w:rPr>
        <w:t>Mariëlle Paul</w:t>
      </w:r>
    </w:p>
    <w:p w:rsidR="00A342D2" w:rsidP="003A7160" w:rsidRDefault="00A342D2" w14:paraId="53C29C77" w14:textId="5802BED8"/>
    <w:p w:rsidRPr="000E7D9D" w:rsidR="00D57D9F" w:rsidP="000E7D9D" w:rsidRDefault="00D57D9F" w14:paraId="6BF96C60" w14:textId="77777777"/>
    <w:sectPr w:rsidRPr="000E7D9D" w:rsidR="00D57D9F" w:rsidSect="00937951">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2DCB" w14:textId="77777777" w:rsidR="005F0738" w:rsidRDefault="009A391B">
      <w:r>
        <w:separator/>
      </w:r>
    </w:p>
    <w:p w14:paraId="0EC96F02" w14:textId="77777777" w:rsidR="005F0738" w:rsidRDefault="005F0738"/>
  </w:endnote>
  <w:endnote w:type="continuationSeparator" w:id="0">
    <w:p w14:paraId="03782615" w14:textId="77777777" w:rsidR="005F0738" w:rsidRDefault="009A391B">
      <w:r>
        <w:continuationSeparator/>
      </w:r>
    </w:p>
    <w:p w14:paraId="335993C6"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4CD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E72BD" w14:paraId="55002DCF" w14:textId="77777777" w:rsidTr="004C7E1D">
      <w:trPr>
        <w:trHeight w:hRule="exact" w:val="357"/>
      </w:trPr>
      <w:tc>
        <w:tcPr>
          <w:tcW w:w="7603" w:type="dxa"/>
          <w:shd w:val="clear" w:color="auto" w:fill="auto"/>
        </w:tcPr>
        <w:p w14:paraId="3523D9DA" w14:textId="77777777" w:rsidR="002F71BB" w:rsidRPr="004C7E1D" w:rsidRDefault="002F71BB" w:rsidP="004C7E1D">
          <w:pPr>
            <w:spacing w:line="180" w:lineRule="exact"/>
            <w:rPr>
              <w:sz w:val="13"/>
              <w:szCs w:val="13"/>
            </w:rPr>
          </w:pPr>
        </w:p>
      </w:tc>
      <w:tc>
        <w:tcPr>
          <w:tcW w:w="2172" w:type="dxa"/>
          <w:shd w:val="clear" w:color="auto" w:fill="auto"/>
        </w:tcPr>
        <w:p w14:paraId="3B6962CD" w14:textId="2BC4C0C2" w:rsidR="002F71BB" w:rsidRPr="004C7E1D" w:rsidRDefault="009A391B"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90145">
            <w:rPr>
              <w:szCs w:val="13"/>
            </w:rPr>
            <w:t>2</w:t>
          </w:r>
          <w:r w:rsidRPr="004C7E1D">
            <w:rPr>
              <w:szCs w:val="13"/>
            </w:rPr>
            <w:fldChar w:fldCharType="end"/>
          </w:r>
        </w:p>
      </w:tc>
    </w:tr>
  </w:tbl>
  <w:p w14:paraId="02EA482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9E72BD" w14:paraId="3BD24207" w14:textId="77777777" w:rsidTr="004C7E1D">
      <w:trPr>
        <w:trHeight w:hRule="exact" w:val="357"/>
      </w:trPr>
      <w:tc>
        <w:tcPr>
          <w:tcW w:w="7709" w:type="dxa"/>
          <w:shd w:val="clear" w:color="auto" w:fill="auto"/>
        </w:tcPr>
        <w:p w14:paraId="32EDD9C4" w14:textId="77777777" w:rsidR="00D17084" w:rsidRPr="004C7E1D" w:rsidRDefault="00D17084" w:rsidP="004C7E1D">
          <w:pPr>
            <w:spacing w:line="180" w:lineRule="exact"/>
            <w:rPr>
              <w:sz w:val="13"/>
              <w:szCs w:val="13"/>
            </w:rPr>
          </w:pPr>
        </w:p>
      </w:tc>
      <w:tc>
        <w:tcPr>
          <w:tcW w:w="2060" w:type="dxa"/>
          <w:shd w:val="clear" w:color="auto" w:fill="auto"/>
        </w:tcPr>
        <w:p w14:paraId="69C814C9" w14:textId="3B4B3B6E" w:rsidR="00D17084" w:rsidRPr="004C7E1D" w:rsidRDefault="009A391B"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90145">
            <w:rPr>
              <w:szCs w:val="13"/>
            </w:rPr>
            <w:t>2</w:t>
          </w:r>
          <w:r w:rsidRPr="004C7E1D">
            <w:rPr>
              <w:szCs w:val="13"/>
            </w:rPr>
            <w:fldChar w:fldCharType="end"/>
          </w:r>
        </w:p>
      </w:tc>
    </w:tr>
  </w:tbl>
  <w:p w14:paraId="0C3BECA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4A687" w14:textId="77777777" w:rsidR="005F0738" w:rsidRDefault="009A391B">
      <w:r>
        <w:separator/>
      </w:r>
    </w:p>
    <w:p w14:paraId="41E54343" w14:textId="77777777" w:rsidR="005F0738" w:rsidRDefault="005F0738"/>
  </w:footnote>
  <w:footnote w:type="continuationSeparator" w:id="0">
    <w:p w14:paraId="557B7C75" w14:textId="77777777" w:rsidR="005F0738" w:rsidRDefault="009A391B">
      <w:r>
        <w:continuationSeparator/>
      </w:r>
    </w:p>
    <w:p w14:paraId="7D628471" w14:textId="77777777" w:rsidR="005F0738" w:rsidRDefault="005F0738"/>
  </w:footnote>
  <w:footnote w:id="1">
    <w:p w14:paraId="18212F2C" w14:textId="77777777" w:rsidR="00567F63" w:rsidRDefault="00567F63" w:rsidP="00567F63">
      <w:pPr>
        <w:pStyle w:val="Voetnoottekst"/>
      </w:pPr>
      <w:r>
        <w:rPr>
          <w:rStyle w:val="Voetnootmarkering"/>
        </w:rPr>
        <w:footnoteRef/>
      </w:r>
      <w:r>
        <w:t xml:space="preserve"> Kamerstukken II, </w:t>
      </w:r>
      <w:r w:rsidRPr="001B3C5C">
        <w:t>2023–2024, 31 293, nr. 727</w:t>
      </w:r>
      <w:r>
        <w:t>.</w:t>
      </w:r>
    </w:p>
  </w:footnote>
  <w:footnote w:id="2">
    <w:p w14:paraId="63932DAE" w14:textId="553E64E5" w:rsidR="00B00A9E" w:rsidRDefault="00B00A9E" w:rsidP="00B00A9E">
      <w:pPr>
        <w:pStyle w:val="Voetnoottekst"/>
      </w:pPr>
      <w:r>
        <w:rPr>
          <w:rStyle w:val="Voetnootmarkering"/>
        </w:rPr>
        <w:footnoteRef/>
      </w:r>
      <w:r>
        <w:t xml:space="preserve"> Verslag Schriftelijk Overleg; Tweede Kamer, vergaderjaar 2018-2019, 35 000-VIII, nr.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9E72BD" w14:paraId="365E0F24" w14:textId="77777777" w:rsidTr="006D2D53">
      <w:trPr>
        <w:trHeight w:hRule="exact" w:val="400"/>
      </w:trPr>
      <w:tc>
        <w:tcPr>
          <w:tcW w:w="7518" w:type="dxa"/>
          <w:shd w:val="clear" w:color="auto" w:fill="auto"/>
        </w:tcPr>
        <w:p w14:paraId="69888B8A" w14:textId="77777777" w:rsidR="00527BD4" w:rsidRPr="00275984" w:rsidRDefault="00527BD4" w:rsidP="00BF4427">
          <w:pPr>
            <w:pStyle w:val="Huisstijl-Rubricering"/>
          </w:pPr>
        </w:p>
      </w:tc>
    </w:tr>
  </w:tbl>
  <w:p w14:paraId="5177A20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E72BD" w14:paraId="5E01E247" w14:textId="77777777" w:rsidTr="003B528D">
      <w:tc>
        <w:tcPr>
          <w:tcW w:w="2160" w:type="dxa"/>
          <w:shd w:val="clear" w:color="auto" w:fill="auto"/>
        </w:tcPr>
        <w:p w14:paraId="758FF175" w14:textId="77777777" w:rsidR="00FF7D29" w:rsidRPr="002F71BB" w:rsidRDefault="009A391B" w:rsidP="006C2093">
          <w:pPr>
            <w:rPr>
              <w:b/>
              <w:sz w:val="13"/>
              <w:szCs w:val="13"/>
            </w:rPr>
          </w:pPr>
          <w:r w:rsidRPr="0052042A">
            <w:rPr>
              <w:b/>
              <w:sz w:val="13"/>
              <w:szCs w:val="13"/>
            </w:rPr>
            <w:t>Onze referentie</w:t>
          </w:r>
        </w:p>
        <w:p w14:paraId="50F9BFDA" w14:textId="77777777" w:rsidR="009501CE" w:rsidRDefault="009501CE" w:rsidP="009501CE">
          <w:pPr>
            <w:tabs>
              <w:tab w:val="left" w:pos="5284"/>
            </w:tabs>
            <w:spacing w:line="360" w:lineRule="auto"/>
            <w:rPr>
              <w:sz w:val="13"/>
              <w:szCs w:val="13"/>
            </w:rPr>
          </w:pPr>
          <w:r>
            <w:rPr>
              <w:sz w:val="13"/>
              <w:szCs w:val="13"/>
            </w:rPr>
            <w:t>53342536</w:t>
          </w:r>
        </w:p>
        <w:p w14:paraId="2E2F0C91" w14:textId="77777777" w:rsidR="002F71BB" w:rsidRPr="000407BB" w:rsidRDefault="008F6AD7" w:rsidP="008F6AD7">
          <w:pPr>
            <w:spacing w:after="90" w:line="180" w:lineRule="exact"/>
            <w:rPr>
              <w:sz w:val="13"/>
              <w:szCs w:val="13"/>
            </w:rPr>
          </w:pPr>
          <w:r w:rsidRPr="000407BB">
            <w:rPr>
              <w:sz w:val="13"/>
              <w:szCs w:val="13"/>
            </w:rPr>
            <w:t xml:space="preserve"> </w:t>
          </w:r>
        </w:p>
      </w:tc>
    </w:tr>
    <w:tr w:rsidR="009E72BD" w14:paraId="4225414A" w14:textId="77777777" w:rsidTr="002F71BB">
      <w:trPr>
        <w:trHeight w:val="259"/>
      </w:trPr>
      <w:tc>
        <w:tcPr>
          <w:tcW w:w="2160" w:type="dxa"/>
          <w:shd w:val="clear" w:color="auto" w:fill="auto"/>
        </w:tcPr>
        <w:p w14:paraId="0952A233" w14:textId="77777777" w:rsidR="00E35CF4" w:rsidRPr="002F71BB" w:rsidRDefault="00E35CF4" w:rsidP="0049501A">
          <w:pPr>
            <w:spacing w:line="180" w:lineRule="exact"/>
            <w:rPr>
              <w:i/>
              <w:sz w:val="13"/>
              <w:szCs w:val="13"/>
            </w:rPr>
          </w:pPr>
        </w:p>
      </w:tc>
    </w:tr>
  </w:tbl>
  <w:p w14:paraId="2A4687A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E72BD" w14:paraId="2DAA80E2" w14:textId="77777777" w:rsidTr="001377D4">
      <w:trPr>
        <w:trHeight w:val="2636"/>
      </w:trPr>
      <w:tc>
        <w:tcPr>
          <w:tcW w:w="737" w:type="dxa"/>
          <w:shd w:val="clear" w:color="auto" w:fill="auto"/>
        </w:tcPr>
        <w:p w14:paraId="29B2DD3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DDD9678" w14:textId="77777777" w:rsidR="00704845" w:rsidRDefault="009A391B" w:rsidP="0047126E">
          <w:pPr>
            <w:framePr w:w="3873" w:h="2625" w:hRule="exact" w:wrap="around" w:vAnchor="page" w:hAnchor="page" w:x="6323" w:y="1"/>
          </w:pPr>
          <w:r>
            <w:rPr>
              <w:noProof/>
              <w:lang w:val="en-US" w:eastAsia="en-US"/>
            </w:rPr>
            <w:drawing>
              <wp:inline distT="0" distB="0" distL="0" distR="0" wp14:anchorId="004E8ED9" wp14:editId="60CAC517">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8E24D5D" w14:textId="77777777" w:rsidR="00483ECA" w:rsidRDefault="00483ECA" w:rsidP="00D037A9"/>
        <w:p w14:paraId="2CBEC579" w14:textId="77777777" w:rsidR="005F2FA9" w:rsidRDefault="005F2FA9" w:rsidP="00082403"/>
      </w:tc>
    </w:tr>
  </w:tbl>
  <w:p w14:paraId="011F345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E72BD" w14:paraId="083F8B59" w14:textId="77777777" w:rsidTr="0008539E">
      <w:trPr>
        <w:trHeight w:hRule="exact" w:val="572"/>
      </w:trPr>
      <w:tc>
        <w:tcPr>
          <w:tcW w:w="7520" w:type="dxa"/>
          <w:shd w:val="clear" w:color="auto" w:fill="auto"/>
        </w:tcPr>
        <w:p w14:paraId="2527F06F" w14:textId="77777777" w:rsidR="00527BD4" w:rsidRPr="00963440" w:rsidRDefault="009A391B" w:rsidP="003B6D32">
          <w:pPr>
            <w:pStyle w:val="Huisstijl-Adres"/>
            <w:spacing w:after="0"/>
          </w:pPr>
          <w:r w:rsidRPr="009E3B07">
            <w:t>&gt;Retouradres </w:t>
          </w:r>
          <w:r>
            <w:t>Postbus 16375 2500 BJ Den Haag</w:t>
          </w:r>
          <w:r w:rsidRPr="009E3B07">
            <w:t xml:space="preserve"> </w:t>
          </w:r>
        </w:p>
      </w:tc>
    </w:tr>
    <w:tr w:rsidR="009E72BD" w14:paraId="6C83CBE3" w14:textId="77777777" w:rsidTr="00E776C6">
      <w:trPr>
        <w:cantSplit/>
        <w:trHeight w:hRule="exact" w:val="238"/>
      </w:trPr>
      <w:tc>
        <w:tcPr>
          <w:tcW w:w="7520" w:type="dxa"/>
          <w:shd w:val="clear" w:color="auto" w:fill="auto"/>
        </w:tcPr>
        <w:p w14:paraId="08D19D14" w14:textId="77777777" w:rsidR="00093ABC" w:rsidRPr="00963440" w:rsidRDefault="00093ABC" w:rsidP="00963440"/>
      </w:tc>
    </w:tr>
    <w:tr w:rsidR="009E72BD" w14:paraId="67E65E87" w14:textId="77777777" w:rsidTr="00E776C6">
      <w:trPr>
        <w:cantSplit/>
        <w:trHeight w:hRule="exact" w:val="1520"/>
      </w:trPr>
      <w:tc>
        <w:tcPr>
          <w:tcW w:w="7520" w:type="dxa"/>
          <w:shd w:val="clear" w:color="auto" w:fill="auto"/>
        </w:tcPr>
        <w:p w14:paraId="1731ADD4" w14:textId="77777777" w:rsidR="00A604D3" w:rsidRPr="00963440" w:rsidRDefault="00A604D3" w:rsidP="003B6D32"/>
      </w:tc>
    </w:tr>
    <w:tr w:rsidR="009E72BD" w14:paraId="5E38EAC5" w14:textId="77777777" w:rsidTr="00E776C6">
      <w:trPr>
        <w:trHeight w:hRule="exact" w:val="1077"/>
      </w:trPr>
      <w:tc>
        <w:tcPr>
          <w:tcW w:w="7520" w:type="dxa"/>
          <w:shd w:val="clear" w:color="auto" w:fill="auto"/>
        </w:tcPr>
        <w:p w14:paraId="0BC549F2" w14:textId="77777777" w:rsidR="00596D5A" w:rsidRDefault="00596D5A" w:rsidP="00892BA5">
          <w:pPr>
            <w:tabs>
              <w:tab w:val="left" w:pos="740"/>
            </w:tabs>
            <w:autoSpaceDE w:val="0"/>
            <w:autoSpaceDN w:val="0"/>
            <w:adjustRightInd w:val="0"/>
            <w:rPr>
              <w:rFonts w:cs="Verdana"/>
              <w:szCs w:val="18"/>
            </w:rPr>
          </w:pPr>
        </w:p>
        <w:p w14:paraId="2AB287C8" w14:textId="77777777" w:rsidR="00596D5A" w:rsidRDefault="00596D5A" w:rsidP="00596D5A">
          <w:pPr>
            <w:rPr>
              <w:rFonts w:cs="Verdana"/>
              <w:szCs w:val="18"/>
            </w:rPr>
          </w:pPr>
        </w:p>
        <w:p w14:paraId="1E0FC658" w14:textId="77777777" w:rsidR="00892BA5" w:rsidRPr="00596D5A" w:rsidRDefault="009A391B" w:rsidP="00596D5A">
          <w:pPr>
            <w:tabs>
              <w:tab w:val="left" w:pos="4965"/>
            </w:tabs>
            <w:rPr>
              <w:rFonts w:cs="Verdana"/>
              <w:szCs w:val="18"/>
            </w:rPr>
          </w:pPr>
          <w:r>
            <w:rPr>
              <w:rFonts w:cs="Verdana"/>
              <w:szCs w:val="18"/>
            </w:rPr>
            <w:tab/>
          </w:r>
        </w:p>
      </w:tc>
    </w:tr>
  </w:tbl>
  <w:p w14:paraId="48936860" w14:textId="77777777" w:rsidR="006F273B" w:rsidRDefault="006F273B" w:rsidP="00BC4AE3">
    <w:pPr>
      <w:pStyle w:val="Koptekst"/>
    </w:pPr>
  </w:p>
  <w:p w14:paraId="5A17F86D" w14:textId="77777777" w:rsidR="00153BD0" w:rsidRDefault="00153BD0" w:rsidP="00BC4AE3">
    <w:pPr>
      <w:pStyle w:val="Koptekst"/>
    </w:pPr>
  </w:p>
  <w:p w14:paraId="64A2475C" w14:textId="77777777" w:rsidR="0044605E" w:rsidRDefault="0044605E" w:rsidP="00BC4AE3">
    <w:pPr>
      <w:pStyle w:val="Koptekst"/>
    </w:pPr>
  </w:p>
  <w:p w14:paraId="4098857D" w14:textId="77777777" w:rsidR="0044605E" w:rsidRDefault="0044605E" w:rsidP="00BC4AE3">
    <w:pPr>
      <w:pStyle w:val="Koptekst"/>
    </w:pPr>
  </w:p>
  <w:p w14:paraId="3645E9E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A606CBA">
      <w:start w:val="1"/>
      <w:numFmt w:val="bullet"/>
      <w:pStyle w:val="Lijstopsomteken"/>
      <w:lvlText w:val="•"/>
      <w:lvlJc w:val="left"/>
      <w:pPr>
        <w:tabs>
          <w:tab w:val="num" w:pos="227"/>
        </w:tabs>
        <w:ind w:left="227" w:hanging="227"/>
      </w:pPr>
      <w:rPr>
        <w:rFonts w:ascii="Verdana" w:hAnsi="Verdana" w:hint="default"/>
        <w:sz w:val="18"/>
        <w:szCs w:val="18"/>
      </w:rPr>
    </w:lvl>
    <w:lvl w:ilvl="1" w:tplc="A00A3F16" w:tentative="1">
      <w:start w:val="1"/>
      <w:numFmt w:val="bullet"/>
      <w:lvlText w:val="o"/>
      <w:lvlJc w:val="left"/>
      <w:pPr>
        <w:tabs>
          <w:tab w:val="num" w:pos="1440"/>
        </w:tabs>
        <w:ind w:left="1440" w:hanging="360"/>
      </w:pPr>
      <w:rPr>
        <w:rFonts w:ascii="Courier New" w:hAnsi="Courier New" w:cs="Courier New" w:hint="default"/>
      </w:rPr>
    </w:lvl>
    <w:lvl w:ilvl="2" w:tplc="AAD08360" w:tentative="1">
      <w:start w:val="1"/>
      <w:numFmt w:val="bullet"/>
      <w:lvlText w:val=""/>
      <w:lvlJc w:val="left"/>
      <w:pPr>
        <w:tabs>
          <w:tab w:val="num" w:pos="2160"/>
        </w:tabs>
        <w:ind w:left="2160" w:hanging="360"/>
      </w:pPr>
      <w:rPr>
        <w:rFonts w:ascii="Wingdings" w:hAnsi="Wingdings" w:hint="default"/>
      </w:rPr>
    </w:lvl>
    <w:lvl w:ilvl="3" w:tplc="5A5E23E4" w:tentative="1">
      <w:start w:val="1"/>
      <w:numFmt w:val="bullet"/>
      <w:lvlText w:val=""/>
      <w:lvlJc w:val="left"/>
      <w:pPr>
        <w:tabs>
          <w:tab w:val="num" w:pos="2880"/>
        </w:tabs>
        <w:ind w:left="2880" w:hanging="360"/>
      </w:pPr>
      <w:rPr>
        <w:rFonts w:ascii="Symbol" w:hAnsi="Symbol" w:hint="default"/>
      </w:rPr>
    </w:lvl>
    <w:lvl w:ilvl="4" w:tplc="22B6EB4C" w:tentative="1">
      <w:start w:val="1"/>
      <w:numFmt w:val="bullet"/>
      <w:lvlText w:val="o"/>
      <w:lvlJc w:val="left"/>
      <w:pPr>
        <w:tabs>
          <w:tab w:val="num" w:pos="3600"/>
        </w:tabs>
        <w:ind w:left="3600" w:hanging="360"/>
      </w:pPr>
      <w:rPr>
        <w:rFonts w:ascii="Courier New" w:hAnsi="Courier New" w:cs="Courier New" w:hint="default"/>
      </w:rPr>
    </w:lvl>
    <w:lvl w:ilvl="5" w:tplc="76889F7A" w:tentative="1">
      <w:start w:val="1"/>
      <w:numFmt w:val="bullet"/>
      <w:lvlText w:val=""/>
      <w:lvlJc w:val="left"/>
      <w:pPr>
        <w:tabs>
          <w:tab w:val="num" w:pos="4320"/>
        </w:tabs>
        <w:ind w:left="4320" w:hanging="360"/>
      </w:pPr>
      <w:rPr>
        <w:rFonts w:ascii="Wingdings" w:hAnsi="Wingdings" w:hint="default"/>
      </w:rPr>
    </w:lvl>
    <w:lvl w:ilvl="6" w:tplc="7280F208" w:tentative="1">
      <w:start w:val="1"/>
      <w:numFmt w:val="bullet"/>
      <w:lvlText w:val=""/>
      <w:lvlJc w:val="left"/>
      <w:pPr>
        <w:tabs>
          <w:tab w:val="num" w:pos="5040"/>
        </w:tabs>
        <w:ind w:left="5040" w:hanging="360"/>
      </w:pPr>
      <w:rPr>
        <w:rFonts w:ascii="Symbol" w:hAnsi="Symbol" w:hint="default"/>
      </w:rPr>
    </w:lvl>
    <w:lvl w:ilvl="7" w:tplc="D85A758C" w:tentative="1">
      <w:start w:val="1"/>
      <w:numFmt w:val="bullet"/>
      <w:lvlText w:val="o"/>
      <w:lvlJc w:val="left"/>
      <w:pPr>
        <w:tabs>
          <w:tab w:val="num" w:pos="5760"/>
        </w:tabs>
        <w:ind w:left="5760" w:hanging="360"/>
      </w:pPr>
      <w:rPr>
        <w:rFonts w:ascii="Courier New" w:hAnsi="Courier New" w:cs="Courier New" w:hint="default"/>
      </w:rPr>
    </w:lvl>
    <w:lvl w:ilvl="8" w:tplc="001437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A301B9A">
      <w:start w:val="1"/>
      <w:numFmt w:val="bullet"/>
      <w:pStyle w:val="Lijstopsomteken2"/>
      <w:lvlText w:val="–"/>
      <w:lvlJc w:val="left"/>
      <w:pPr>
        <w:tabs>
          <w:tab w:val="num" w:pos="227"/>
        </w:tabs>
        <w:ind w:left="227" w:firstLine="0"/>
      </w:pPr>
      <w:rPr>
        <w:rFonts w:ascii="Verdana" w:hAnsi="Verdana" w:hint="default"/>
      </w:rPr>
    </w:lvl>
    <w:lvl w:ilvl="1" w:tplc="37B8097C" w:tentative="1">
      <w:start w:val="1"/>
      <w:numFmt w:val="bullet"/>
      <w:lvlText w:val="o"/>
      <w:lvlJc w:val="left"/>
      <w:pPr>
        <w:tabs>
          <w:tab w:val="num" w:pos="1440"/>
        </w:tabs>
        <w:ind w:left="1440" w:hanging="360"/>
      </w:pPr>
      <w:rPr>
        <w:rFonts w:ascii="Courier New" w:hAnsi="Courier New" w:cs="Courier New" w:hint="default"/>
      </w:rPr>
    </w:lvl>
    <w:lvl w:ilvl="2" w:tplc="300EEA34" w:tentative="1">
      <w:start w:val="1"/>
      <w:numFmt w:val="bullet"/>
      <w:lvlText w:val=""/>
      <w:lvlJc w:val="left"/>
      <w:pPr>
        <w:tabs>
          <w:tab w:val="num" w:pos="2160"/>
        </w:tabs>
        <w:ind w:left="2160" w:hanging="360"/>
      </w:pPr>
      <w:rPr>
        <w:rFonts w:ascii="Wingdings" w:hAnsi="Wingdings" w:hint="default"/>
      </w:rPr>
    </w:lvl>
    <w:lvl w:ilvl="3" w:tplc="53F2EAC6" w:tentative="1">
      <w:start w:val="1"/>
      <w:numFmt w:val="bullet"/>
      <w:lvlText w:val=""/>
      <w:lvlJc w:val="left"/>
      <w:pPr>
        <w:tabs>
          <w:tab w:val="num" w:pos="2880"/>
        </w:tabs>
        <w:ind w:left="2880" w:hanging="360"/>
      </w:pPr>
      <w:rPr>
        <w:rFonts w:ascii="Symbol" w:hAnsi="Symbol" w:hint="default"/>
      </w:rPr>
    </w:lvl>
    <w:lvl w:ilvl="4" w:tplc="48F6991A" w:tentative="1">
      <w:start w:val="1"/>
      <w:numFmt w:val="bullet"/>
      <w:lvlText w:val="o"/>
      <w:lvlJc w:val="left"/>
      <w:pPr>
        <w:tabs>
          <w:tab w:val="num" w:pos="3600"/>
        </w:tabs>
        <w:ind w:left="3600" w:hanging="360"/>
      </w:pPr>
      <w:rPr>
        <w:rFonts w:ascii="Courier New" w:hAnsi="Courier New" w:cs="Courier New" w:hint="default"/>
      </w:rPr>
    </w:lvl>
    <w:lvl w:ilvl="5" w:tplc="FD263760" w:tentative="1">
      <w:start w:val="1"/>
      <w:numFmt w:val="bullet"/>
      <w:lvlText w:val=""/>
      <w:lvlJc w:val="left"/>
      <w:pPr>
        <w:tabs>
          <w:tab w:val="num" w:pos="4320"/>
        </w:tabs>
        <w:ind w:left="4320" w:hanging="360"/>
      </w:pPr>
      <w:rPr>
        <w:rFonts w:ascii="Wingdings" w:hAnsi="Wingdings" w:hint="default"/>
      </w:rPr>
    </w:lvl>
    <w:lvl w:ilvl="6" w:tplc="E46C7E4A" w:tentative="1">
      <w:start w:val="1"/>
      <w:numFmt w:val="bullet"/>
      <w:lvlText w:val=""/>
      <w:lvlJc w:val="left"/>
      <w:pPr>
        <w:tabs>
          <w:tab w:val="num" w:pos="5040"/>
        </w:tabs>
        <w:ind w:left="5040" w:hanging="360"/>
      </w:pPr>
      <w:rPr>
        <w:rFonts w:ascii="Symbol" w:hAnsi="Symbol" w:hint="default"/>
      </w:rPr>
    </w:lvl>
    <w:lvl w:ilvl="7" w:tplc="71F2E45E" w:tentative="1">
      <w:start w:val="1"/>
      <w:numFmt w:val="bullet"/>
      <w:lvlText w:val="o"/>
      <w:lvlJc w:val="left"/>
      <w:pPr>
        <w:tabs>
          <w:tab w:val="num" w:pos="5760"/>
        </w:tabs>
        <w:ind w:left="5760" w:hanging="360"/>
      </w:pPr>
      <w:rPr>
        <w:rFonts w:ascii="Courier New" w:hAnsi="Courier New" w:cs="Courier New" w:hint="default"/>
      </w:rPr>
    </w:lvl>
    <w:lvl w:ilvl="8" w:tplc="965E23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73469161">
    <w:abstractNumId w:val="10"/>
  </w:num>
  <w:num w:numId="2" w16cid:durableId="2141067340">
    <w:abstractNumId w:val="7"/>
  </w:num>
  <w:num w:numId="3" w16cid:durableId="894051370">
    <w:abstractNumId w:val="6"/>
  </w:num>
  <w:num w:numId="4" w16cid:durableId="1384869875">
    <w:abstractNumId w:val="5"/>
  </w:num>
  <w:num w:numId="5" w16cid:durableId="759062444">
    <w:abstractNumId w:val="4"/>
  </w:num>
  <w:num w:numId="6" w16cid:durableId="855732623">
    <w:abstractNumId w:val="8"/>
  </w:num>
  <w:num w:numId="7" w16cid:durableId="1388142814">
    <w:abstractNumId w:val="3"/>
  </w:num>
  <w:num w:numId="8" w16cid:durableId="1091241607">
    <w:abstractNumId w:val="2"/>
  </w:num>
  <w:num w:numId="9" w16cid:durableId="1294167036">
    <w:abstractNumId w:val="1"/>
  </w:num>
  <w:num w:numId="10" w16cid:durableId="84612585">
    <w:abstractNumId w:val="0"/>
  </w:num>
  <w:num w:numId="11" w16cid:durableId="1824393606">
    <w:abstractNumId w:val="9"/>
  </w:num>
  <w:num w:numId="12" w16cid:durableId="316694477">
    <w:abstractNumId w:val="11"/>
  </w:num>
  <w:num w:numId="13" w16cid:durableId="1428841022">
    <w:abstractNumId w:val="13"/>
  </w:num>
  <w:num w:numId="14" w16cid:durableId="165429247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92F"/>
    <w:rsid w:val="00020189"/>
    <w:rsid w:val="00020EE4"/>
    <w:rsid w:val="00020FCB"/>
    <w:rsid w:val="000217E8"/>
    <w:rsid w:val="00023E9A"/>
    <w:rsid w:val="00025A42"/>
    <w:rsid w:val="00033CDD"/>
    <w:rsid w:val="00034A84"/>
    <w:rsid w:val="00034D28"/>
    <w:rsid w:val="00035E67"/>
    <w:rsid w:val="000366F3"/>
    <w:rsid w:val="000407BB"/>
    <w:rsid w:val="000442BE"/>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0CF8"/>
    <w:rsid w:val="000B2DF6"/>
    <w:rsid w:val="000B7281"/>
    <w:rsid w:val="000B7FAB"/>
    <w:rsid w:val="000C104C"/>
    <w:rsid w:val="000C1BA1"/>
    <w:rsid w:val="000C3EA9"/>
    <w:rsid w:val="000C4A32"/>
    <w:rsid w:val="000C65BB"/>
    <w:rsid w:val="000C7119"/>
    <w:rsid w:val="000D0225"/>
    <w:rsid w:val="000D6399"/>
    <w:rsid w:val="000E5886"/>
    <w:rsid w:val="000E7895"/>
    <w:rsid w:val="000E7D9D"/>
    <w:rsid w:val="000F161D"/>
    <w:rsid w:val="000F1B4E"/>
    <w:rsid w:val="000F1FFF"/>
    <w:rsid w:val="000F4318"/>
    <w:rsid w:val="00100203"/>
    <w:rsid w:val="00104B4D"/>
    <w:rsid w:val="001177B4"/>
    <w:rsid w:val="00122CF9"/>
    <w:rsid w:val="00123704"/>
    <w:rsid w:val="001270C7"/>
    <w:rsid w:val="00127722"/>
    <w:rsid w:val="0012775B"/>
    <w:rsid w:val="00132540"/>
    <w:rsid w:val="001377D4"/>
    <w:rsid w:val="00142039"/>
    <w:rsid w:val="00142E41"/>
    <w:rsid w:val="0014786A"/>
    <w:rsid w:val="001516A4"/>
    <w:rsid w:val="00151E5F"/>
    <w:rsid w:val="00153BD0"/>
    <w:rsid w:val="001569AB"/>
    <w:rsid w:val="00164D63"/>
    <w:rsid w:val="00165C76"/>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B3C5C"/>
    <w:rsid w:val="001B40E8"/>
    <w:rsid w:val="001C006F"/>
    <w:rsid w:val="001C32EC"/>
    <w:rsid w:val="001C3520"/>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92F"/>
    <w:rsid w:val="00263FD6"/>
    <w:rsid w:val="002650F7"/>
    <w:rsid w:val="0026686B"/>
    <w:rsid w:val="00273F3B"/>
    <w:rsid w:val="00274DB7"/>
    <w:rsid w:val="00275984"/>
    <w:rsid w:val="00276199"/>
    <w:rsid w:val="002768F3"/>
    <w:rsid w:val="00276DA4"/>
    <w:rsid w:val="00280F74"/>
    <w:rsid w:val="00286502"/>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193"/>
    <w:rsid w:val="00341FA0"/>
    <w:rsid w:val="00342374"/>
    <w:rsid w:val="00344F3D"/>
    <w:rsid w:val="00345299"/>
    <w:rsid w:val="003507DA"/>
    <w:rsid w:val="00351A8D"/>
    <w:rsid w:val="003526BB"/>
    <w:rsid w:val="00352BCF"/>
    <w:rsid w:val="00353932"/>
    <w:rsid w:val="0035464B"/>
    <w:rsid w:val="00361A56"/>
    <w:rsid w:val="0036252A"/>
    <w:rsid w:val="00364D9D"/>
    <w:rsid w:val="00370A52"/>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34548"/>
    <w:rsid w:val="00441AC2"/>
    <w:rsid w:val="0044249B"/>
    <w:rsid w:val="004425A7"/>
    <w:rsid w:val="0044605E"/>
    <w:rsid w:val="0045023C"/>
    <w:rsid w:val="00451A5B"/>
    <w:rsid w:val="00452BCD"/>
    <w:rsid w:val="00452CEA"/>
    <w:rsid w:val="00463A63"/>
    <w:rsid w:val="00465B52"/>
    <w:rsid w:val="0046708E"/>
    <w:rsid w:val="00467D61"/>
    <w:rsid w:val="0047126E"/>
    <w:rsid w:val="00471C8D"/>
    <w:rsid w:val="004722BE"/>
    <w:rsid w:val="00472A65"/>
    <w:rsid w:val="00474463"/>
    <w:rsid w:val="00474B75"/>
    <w:rsid w:val="00483ECA"/>
    <w:rsid w:val="00483F0B"/>
    <w:rsid w:val="0049501A"/>
    <w:rsid w:val="00496319"/>
    <w:rsid w:val="0049657E"/>
    <w:rsid w:val="00497279"/>
    <w:rsid w:val="004A010B"/>
    <w:rsid w:val="004A01A2"/>
    <w:rsid w:val="004A3186"/>
    <w:rsid w:val="004A419C"/>
    <w:rsid w:val="004A670A"/>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D7C12"/>
    <w:rsid w:val="004E2242"/>
    <w:rsid w:val="004F0F6D"/>
    <w:rsid w:val="004F2483"/>
    <w:rsid w:val="004F42FF"/>
    <w:rsid w:val="004F44C2"/>
    <w:rsid w:val="00505262"/>
    <w:rsid w:val="005107B1"/>
    <w:rsid w:val="00516022"/>
    <w:rsid w:val="00517DE2"/>
    <w:rsid w:val="0052042A"/>
    <w:rsid w:val="00521CEE"/>
    <w:rsid w:val="00527BD4"/>
    <w:rsid w:val="00530C1C"/>
    <w:rsid w:val="00533061"/>
    <w:rsid w:val="00533FA1"/>
    <w:rsid w:val="00534C77"/>
    <w:rsid w:val="005403C8"/>
    <w:rsid w:val="00541AD9"/>
    <w:rsid w:val="005429DC"/>
    <w:rsid w:val="005565F9"/>
    <w:rsid w:val="00556757"/>
    <w:rsid w:val="005639D2"/>
    <w:rsid w:val="00565739"/>
    <w:rsid w:val="00567F63"/>
    <w:rsid w:val="00573041"/>
    <w:rsid w:val="00575B80"/>
    <w:rsid w:val="00577559"/>
    <w:rsid w:val="00581192"/>
    <w:rsid w:val="005819CE"/>
    <w:rsid w:val="0058298D"/>
    <w:rsid w:val="00583CE2"/>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3DA4"/>
    <w:rsid w:val="00625CD0"/>
    <w:rsid w:val="0062627D"/>
    <w:rsid w:val="00627432"/>
    <w:rsid w:val="00635031"/>
    <w:rsid w:val="00636218"/>
    <w:rsid w:val="0064192A"/>
    <w:rsid w:val="00642768"/>
    <w:rsid w:val="006448E4"/>
    <w:rsid w:val="00645414"/>
    <w:rsid w:val="006504FA"/>
    <w:rsid w:val="0065244E"/>
    <w:rsid w:val="006534D0"/>
    <w:rsid w:val="00653606"/>
    <w:rsid w:val="006610E9"/>
    <w:rsid w:val="00661591"/>
    <w:rsid w:val="00662A78"/>
    <w:rsid w:val="00663187"/>
    <w:rsid w:val="006644B5"/>
    <w:rsid w:val="0066632F"/>
    <w:rsid w:val="00674A89"/>
    <w:rsid w:val="00674F3D"/>
    <w:rsid w:val="00676E7B"/>
    <w:rsid w:val="00680C08"/>
    <w:rsid w:val="00682E02"/>
    <w:rsid w:val="00685545"/>
    <w:rsid w:val="006864B3"/>
    <w:rsid w:val="00692BA9"/>
    <w:rsid w:val="00692C30"/>
    <w:rsid w:val="00692D64"/>
    <w:rsid w:val="006A03B1"/>
    <w:rsid w:val="006A10F8"/>
    <w:rsid w:val="006A2100"/>
    <w:rsid w:val="006B0BF3"/>
    <w:rsid w:val="006B1341"/>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4FE8"/>
    <w:rsid w:val="006E7D82"/>
    <w:rsid w:val="006F038F"/>
    <w:rsid w:val="006F0F93"/>
    <w:rsid w:val="006F273B"/>
    <w:rsid w:val="006F31F2"/>
    <w:rsid w:val="00704845"/>
    <w:rsid w:val="00706AB3"/>
    <w:rsid w:val="00714DC5"/>
    <w:rsid w:val="00715237"/>
    <w:rsid w:val="007174F4"/>
    <w:rsid w:val="00721D2E"/>
    <w:rsid w:val="00723ABF"/>
    <w:rsid w:val="007242CC"/>
    <w:rsid w:val="00724A8B"/>
    <w:rsid w:val="007254A5"/>
    <w:rsid w:val="00725748"/>
    <w:rsid w:val="00727AAC"/>
    <w:rsid w:val="00735D88"/>
    <w:rsid w:val="0073720D"/>
    <w:rsid w:val="00737507"/>
    <w:rsid w:val="00740712"/>
    <w:rsid w:val="00741309"/>
    <w:rsid w:val="00742AB9"/>
    <w:rsid w:val="00751A6A"/>
    <w:rsid w:val="00753F52"/>
    <w:rsid w:val="00754FBE"/>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0FB5"/>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B01"/>
    <w:rsid w:val="00857FEB"/>
    <w:rsid w:val="008601AF"/>
    <w:rsid w:val="00872271"/>
    <w:rsid w:val="008731F6"/>
    <w:rsid w:val="00874982"/>
    <w:rsid w:val="008762B6"/>
    <w:rsid w:val="00883137"/>
    <w:rsid w:val="00892BA5"/>
    <w:rsid w:val="008A08AC"/>
    <w:rsid w:val="008A1F5D"/>
    <w:rsid w:val="008A28F5"/>
    <w:rsid w:val="008A39F0"/>
    <w:rsid w:val="008B0E6F"/>
    <w:rsid w:val="008B1198"/>
    <w:rsid w:val="008B2349"/>
    <w:rsid w:val="008B3471"/>
    <w:rsid w:val="008B3929"/>
    <w:rsid w:val="008B3BAB"/>
    <w:rsid w:val="008B4125"/>
    <w:rsid w:val="008B4CB3"/>
    <w:rsid w:val="008B567B"/>
    <w:rsid w:val="008B6C59"/>
    <w:rsid w:val="008B7B24"/>
    <w:rsid w:val="008C356D"/>
    <w:rsid w:val="008D1583"/>
    <w:rsid w:val="008E0B3F"/>
    <w:rsid w:val="008E1341"/>
    <w:rsid w:val="008E318C"/>
    <w:rsid w:val="008E49AD"/>
    <w:rsid w:val="008E698E"/>
    <w:rsid w:val="008F123F"/>
    <w:rsid w:val="008F2584"/>
    <w:rsid w:val="008F3246"/>
    <w:rsid w:val="008F3C1B"/>
    <w:rsid w:val="008F508C"/>
    <w:rsid w:val="008F6AD7"/>
    <w:rsid w:val="0090271B"/>
    <w:rsid w:val="00910642"/>
    <w:rsid w:val="00910DDF"/>
    <w:rsid w:val="00921861"/>
    <w:rsid w:val="00924639"/>
    <w:rsid w:val="00924E09"/>
    <w:rsid w:val="0092611E"/>
    <w:rsid w:val="00926F1F"/>
    <w:rsid w:val="00926F4B"/>
    <w:rsid w:val="00930B13"/>
    <w:rsid w:val="009311C8"/>
    <w:rsid w:val="0093199F"/>
    <w:rsid w:val="00933376"/>
    <w:rsid w:val="00933A2F"/>
    <w:rsid w:val="00937951"/>
    <w:rsid w:val="0094000D"/>
    <w:rsid w:val="00940206"/>
    <w:rsid w:val="00941B16"/>
    <w:rsid w:val="00941B8C"/>
    <w:rsid w:val="00946703"/>
    <w:rsid w:val="009501CE"/>
    <w:rsid w:val="009528B2"/>
    <w:rsid w:val="0095622D"/>
    <w:rsid w:val="00960331"/>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91B"/>
    <w:rsid w:val="009A3B71"/>
    <w:rsid w:val="009A5914"/>
    <w:rsid w:val="009A61BC"/>
    <w:rsid w:val="009A6C3E"/>
    <w:rsid w:val="009B0138"/>
    <w:rsid w:val="009B0FE9"/>
    <w:rsid w:val="009B173A"/>
    <w:rsid w:val="009B5846"/>
    <w:rsid w:val="009B601B"/>
    <w:rsid w:val="009C3F20"/>
    <w:rsid w:val="009C64FB"/>
    <w:rsid w:val="009C7CA1"/>
    <w:rsid w:val="009D043D"/>
    <w:rsid w:val="009D0970"/>
    <w:rsid w:val="009D2A03"/>
    <w:rsid w:val="009D716F"/>
    <w:rsid w:val="009E1C75"/>
    <w:rsid w:val="009E20AC"/>
    <w:rsid w:val="009E3B07"/>
    <w:rsid w:val="009E5FC4"/>
    <w:rsid w:val="009E72BD"/>
    <w:rsid w:val="009F3259"/>
    <w:rsid w:val="009F541F"/>
    <w:rsid w:val="00A056DE"/>
    <w:rsid w:val="00A0624C"/>
    <w:rsid w:val="00A0678A"/>
    <w:rsid w:val="00A1289E"/>
    <w:rsid w:val="00A128AD"/>
    <w:rsid w:val="00A20730"/>
    <w:rsid w:val="00A21E76"/>
    <w:rsid w:val="00A23BC8"/>
    <w:rsid w:val="00A2531F"/>
    <w:rsid w:val="00A30E68"/>
    <w:rsid w:val="00A31933"/>
    <w:rsid w:val="00A342D2"/>
    <w:rsid w:val="00A34AA0"/>
    <w:rsid w:val="00A41FE2"/>
    <w:rsid w:val="00A441F4"/>
    <w:rsid w:val="00A46FEF"/>
    <w:rsid w:val="00A47948"/>
    <w:rsid w:val="00A50CF6"/>
    <w:rsid w:val="00A56850"/>
    <w:rsid w:val="00A56946"/>
    <w:rsid w:val="00A604D3"/>
    <w:rsid w:val="00A60B58"/>
    <w:rsid w:val="00A6170E"/>
    <w:rsid w:val="00A63B8C"/>
    <w:rsid w:val="00A67AC7"/>
    <w:rsid w:val="00A715F8"/>
    <w:rsid w:val="00A741BA"/>
    <w:rsid w:val="00A76612"/>
    <w:rsid w:val="00A773CC"/>
    <w:rsid w:val="00A77F6F"/>
    <w:rsid w:val="00A831FD"/>
    <w:rsid w:val="00A83352"/>
    <w:rsid w:val="00A850A2"/>
    <w:rsid w:val="00A86888"/>
    <w:rsid w:val="00A91FA3"/>
    <w:rsid w:val="00A927D3"/>
    <w:rsid w:val="00A9429A"/>
    <w:rsid w:val="00A94621"/>
    <w:rsid w:val="00AA70B0"/>
    <w:rsid w:val="00AA7FC9"/>
    <w:rsid w:val="00AB237D"/>
    <w:rsid w:val="00AB50E6"/>
    <w:rsid w:val="00AB5933"/>
    <w:rsid w:val="00AD34B3"/>
    <w:rsid w:val="00AD4013"/>
    <w:rsid w:val="00AD5B44"/>
    <w:rsid w:val="00AD7608"/>
    <w:rsid w:val="00AE013D"/>
    <w:rsid w:val="00AE11B7"/>
    <w:rsid w:val="00AE18BA"/>
    <w:rsid w:val="00AE7130"/>
    <w:rsid w:val="00AE7F68"/>
    <w:rsid w:val="00AF2321"/>
    <w:rsid w:val="00AF52F6"/>
    <w:rsid w:val="00AF7237"/>
    <w:rsid w:val="00B0043A"/>
    <w:rsid w:val="00B00A9E"/>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121D"/>
    <w:rsid w:val="00B531DD"/>
    <w:rsid w:val="00B55014"/>
    <w:rsid w:val="00B62232"/>
    <w:rsid w:val="00B626DD"/>
    <w:rsid w:val="00B70BF3"/>
    <w:rsid w:val="00B70D24"/>
    <w:rsid w:val="00B70E51"/>
    <w:rsid w:val="00B71DC2"/>
    <w:rsid w:val="00B7525B"/>
    <w:rsid w:val="00B777C7"/>
    <w:rsid w:val="00B80DB6"/>
    <w:rsid w:val="00B81AD2"/>
    <w:rsid w:val="00B81AEC"/>
    <w:rsid w:val="00B85A66"/>
    <w:rsid w:val="00B85ED4"/>
    <w:rsid w:val="00B91CFC"/>
    <w:rsid w:val="00B93893"/>
    <w:rsid w:val="00B96D53"/>
    <w:rsid w:val="00B97A51"/>
    <w:rsid w:val="00BA7E0A"/>
    <w:rsid w:val="00BB61B0"/>
    <w:rsid w:val="00BC0D9E"/>
    <w:rsid w:val="00BC3B53"/>
    <w:rsid w:val="00BC3B96"/>
    <w:rsid w:val="00BC4AE3"/>
    <w:rsid w:val="00BC5B28"/>
    <w:rsid w:val="00BC7264"/>
    <w:rsid w:val="00BD26F0"/>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6950"/>
    <w:rsid w:val="00C2703D"/>
    <w:rsid w:val="00C352B6"/>
    <w:rsid w:val="00C4015B"/>
    <w:rsid w:val="00C4044E"/>
    <w:rsid w:val="00C40C60"/>
    <w:rsid w:val="00C44487"/>
    <w:rsid w:val="00C47F04"/>
    <w:rsid w:val="00C50A89"/>
    <w:rsid w:val="00C50E87"/>
    <w:rsid w:val="00C5258E"/>
    <w:rsid w:val="00C53BD7"/>
    <w:rsid w:val="00C54061"/>
    <w:rsid w:val="00C54BBA"/>
    <w:rsid w:val="00C55923"/>
    <w:rsid w:val="00C619A7"/>
    <w:rsid w:val="00C64E34"/>
    <w:rsid w:val="00C6545E"/>
    <w:rsid w:val="00C7097A"/>
    <w:rsid w:val="00C736E8"/>
    <w:rsid w:val="00C73D5F"/>
    <w:rsid w:val="00C965EF"/>
    <w:rsid w:val="00C97C80"/>
    <w:rsid w:val="00CA1D00"/>
    <w:rsid w:val="00CA47D3"/>
    <w:rsid w:val="00CA48EF"/>
    <w:rsid w:val="00CA6288"/>
    <w:rsid w:val="00CA6533"/>
    <w:rsid w:val="00CA6A25"/>
    <w:rsid w:val="00CA6A3F"/>
    <w:rsid w:val="00CA7C99"/>
    <w:rsid w:val="00CB63A2"/>
    <w:rsid w:val="00CB79E1"/>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5F18"/>
    <w:rsid w:val="00D0609E"/>
    <w:rsid w:val="00D078E1"/>
    <w:rsid w:val="00D100E9"/>
    <w:rsid w:val="00D17084"/>
    <w:rsid w:val="00D1791D"/>
    <w:rsid w:val="00D21E4B"/>
    <w:rsid w:val="00D22588"/>
    <w:rsid w:val="00D22689"/>
    <w:rsid w:val="00D23522"/>
    <w:rsid w:val="00D24990"/>
    <w:rsid w:val="00D264D6"/>
    <w:rsid w:val="00D33144"/>
    <w:rsid w:val="00D33BF0"/>
    <w:rsid w:val="00D33F30"/>
    <w:rsid w:val="00D342F4"/>
    <w:rsid w:val="00D34892"/>
    <w:rsid w:val="00D36447"/>
    <w:rsid w:val="00D41CE8"/>
    <w:rsid w:val="00D44B73"/>
    <w:rsid w:val="00D516BE"/>
    <w:rsid w:val="00D51B8B"/>
    <w:rsid w:val="00D5423B"/>
    <w:rsid w:val="00D54F4E"/>
    <w:rsid w:val="00D57D9F"/>
    <w:rsid w:val="00D604B3"/>
    <w:rsid w:val="00D60BA4"/>
    <w:rsid w:val="00D62419"/>
    <w:rsid w:val="00D62AD8"/>
    <w:rsid w:val="00D65336"/>
    <w:rsid w:val="00D66074"/>
    <w:rsid w:val="00D75B3F"/>
    <w:rsid w:val="00D76C17"/>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128"/>
    <w:rsid w:val="00DC2443"/>
    <w:rsid w:val="00DC24DC"/>
    <w:rsid w:val="00DD1DCD"/>
    <w:rsid w:val="00DD338F"/>
    <w:rsid w:val="00DD3404"/>
    <w:rsid w:val="00DD492C"/>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30B9"/>
    <w:rsid w:val="00E54114"/>
    <w:rsid w:val="00E62709"/>
    <w:rsid w:val="00E634E3"/>
    <w:rsid w:val="00E675DB"/>
    <w:rsid w:val="00E717C4"/>
    <w:rsid w:val="00E749E1"/>
    <w:rsid w:val="00E74D10"/>
    <w:rsid w:val="00E776C6"/>
    <w:rsid w:val="00E77F89"/>
    <w:rsid w:val="00E80E71"/>
    <w:rsid w:val="00E81589"/>
    <w:rsid w:val="00E850D3"/>
    <w:rsid w:val="00E853D6"/>
    <w:rsid w:val="00E8544F"/>
    <w:rsid w:val="00E876B9"/>
    <w:rsid w:val="00E90145"/>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381D"/>
    <w:rsid w:val="00ED539E"/>
    <w:rsid w:val="00ED576F"/>
    <w:rsid w:val="00ED5E4D"/>
    <w:rsid w:val="00EE45F0"/>
    <w:rsid w:val="00EE4A1F"/>
    <w:rsid w:val="00EE4C2D"/>
    <w:rsid w:val="00EF0CCB"/>
    <w:rsid w:val="00EF1B5A"/>
    <w:rsid w:val="00EF24FB"/>
    <w:rsid w:val="00EF2CCA"/>
    <w:rsid w:val="00EF4D48"/>
    <w:rsid w:val="00EF5B60"/>
    <w:rsid w:val="00EF60DC"/>
    <w:rsid w:val="00F00CCE"/>
    <w:rsid w:val="00F00F54"/>
    <w:rsid w:val="00F03963"/>
    <w:rsid w:val="00F05507"/>
    <w:rsid w:val="00F0562A"/>
    <w:rsid w:val="00F0733A"/>
    <w:rsid w:val="00F10DC9"/>
    <w:rsid w:val="00F11068"/>
    <w:rsid w:val="00F115FD"/>
    <w:rsid w:val="00F1256D"/>
    <w:rsid w:val="00F13A4E"/>
    <w:rsid w:val="00F1454F"/>
    <w:rsid w:val="00F172BB"/>
    <w:rsid w:val="00F17B10"/>
    <w:rsid w:val="00F17BFE"/>
    <w:rsid w:val="00F20147"/>
    <w:rsid w:val="00F21BEF"/>
    <w:rsid w:val="00F2315B"/>
    <w:rsid w:val="00F31111"/>
    <w:rsid w:val="00F31692"/>
    <w:rsid w:val="00F40F11"/>
    <w:rsid w:val="00F41A6F"/>
    <w:rsid w:val="00F45A25"/>
    <w:rsid w:val="00F47B9B"/>
    <w:rsid w:val="00F50F86"/>
    <w:rsid w:val="00F53862"/>
    <w:rsid w:val="00F53F91"/>
    <w:rsid w:val="00F54B9F"/>
    <w:rsid w:val="00F575E3"/>
    <w:rsid w:val="00F61569"/>
    <w:rsid w:val="00F61A72"/>
    <w:rsid w:val="00F62B67"/>
    <w:rsid w:val="00F66F13"/>
    <w:rsid w:val="00F7145D"/>
    <w:rsid w:val="00F71B5E"/>
    <w:rsid w:val="00F74073"/>
    <w:rsid w:val="00F75603"/>
    <w:rsid w:val="00F77BE5"/>
    <w:rsid w:val="00F845B4"/>
    <w:rsid w:val="00F8713B"/>
    <w:rsid w:val="00F904FB"/>
    <w:rsid w:val="00F93F9E"/>
    <w:rsid w:val="00F94CB1"/>
    <w:rsid w:val="00F950BC"/>
    <w:rsid w:val="00FA2CD7"/>
    <w:rsid w:val="00FA5AD5"/>
    <w:rsid w:val="00FB06ED"/>
    <w:rsid w:val="00FB29FB"/>
    <w:rsid w:val="00FB3008"/>
    <w:rsid w:val="00FC08A4"/>
    <w:rsid w:val="00FC202F"/>
    <w:rsid w:val="00FC2052"/>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BB12"/>
  <w15:docId w15:val="{7B8F4631-9DC9-4E40-AEA0-FA36BE8F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customStyle="1" w:styleId="ui-provider">
    <w:name w:val="ui-provider"/>
    <w:basedOn w:val="Standaardalinea-lettertype"/>
    <w:rsid w:val="00BF518F"/>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uiPriority w:val="99"/>
    <w:rsid w:val="00B00A9E"/>
    <w:pPr>
      <w:spacing w:line="240" w:lineRule="auto"/>
    </w:pPr>
    <w:rPr>
      <w:sz w:val="13"/>
      <w:szCs w:val="20"/>
    </w:rPr>
  </w:style>
  <w:style w:type="character" w:customStyle="1" w:styleId="VoetnoottekstChar">
    <w:name w:val="Voetnoottekst Char"/>
    <w:basedOn w:val="Standaardalinea-lettertype"/>
    <w:link w:val="Voetnoottekst"/>
    <w:uiPriority w:val="99"/>
    <w:rsid w:val="00B00A9E"/>
    <w:rPr>
      <w:rFonts w:ascii="Verdana" w:hAnsi="Verdana"/>
      <w:sz w:val="13"/>
      <w:lang w:val="nl-NL" w:eastAsia="nl-NL"/>
    </w:rPr>
  </w:style>
  <w:style w:type="character" w:styleId="Voetnootmarkering">
    <w:name w:val="footnote reference"/>
    <w:basedOn w:val="Standaardalinea-lettertype"/>
    <w:uiPriority w:val="99"/>
    <w:unhideWhenUsed/>
    <w:rsid w:val="00B00A9E"/>
    <w:rPr>
      <w:vertAlign w:val="superscript"/>
    </w:rPr>
  </w:style>
  <w:style w:type="character" w:styleId="Verwijzingopmerking">
    <w:name w:val="annotation reference"/>
    <w:basedOn w:val="Standaardalinea-lettertype"/>
    <w:rsid w:val="009E5FC4"/>
    <w:rPr>
      <w:sz w:val="16"/>
      <w:szCs w:val="16"/>
    </w:rPr>
  </w:style>
  <w:style w:type="paragraph" w:styleId="Tekstopmerking">
    <w:name w:val="annotation text"/>
    <w:basedOn w:val="Standaard"/>
    <w:link w:val="TekstopmerkingChar"/>
    <w:rsid w:val="009E5FC4"/>
    <w:pPr>
      <w:spacing w:line="240" w:lineRule="auto"/>
    </w:pPr>
    <w:rPr>
      <w:sz w:val="20"/>
      <w:szCs w:val="20"/>
    </w:rPr>
  </w:style>
  <w:style w:type="character" w:customStyle="1" w:styleId="TekstopmerkingChar">
    <w:name w:val="Tekst opmerking Char"/>
    <w:basedOn w:val="Standaardalinea-lettertype"/>
    <w:link w:val="Tekstopmerking"/>
    <w:rsid w:val="009E5FC4"/>
    <w:rPr>
      <w:rFonts w:ascii="Verdana" w:hAnsi="Verdana"/>
      <w:lang w:val="nl-NL" w:eastAsia="nl-NL"/>
    </w:rPr>
  </w:style>
  <w:style w:type="paragraph" w:styleId="Onderwerpvanopmerking">
    <w:name w:val="annotation subject"/>
    <w:basedOn w:val="Tekstopmerking"/>
    <w:next w:val="Tekstopmerking"/>
    <w:link w:val="OnderwerpvanopmerkingChar"/>
    <w:rsid w:val="009E5FC4"/>
    <w:rPr>
      <w:b/>
      <w:bCs/>
    </w:rPr>
  </w:style>
  <w:style w:type="character" w:customStyle="1" w:styleId="OnderwerpvanopmerkingChar">
    <w:name w:val="Onderwerp van opmerking Char"/>
    <w:basedOn w:val="TekstopmerkingChar"/>
    <w:link w:val="Onderwerpvanopmerking"/>
    <w:rsid w:val="009E5FC4"/>
    <w:rPr>
      <w:rFonts w:ascii="Verdana" w:hAnsi="Verdana"/>
      <w:b/>
      <w:bCs/>
      <w:lang w:val="nl-NL" w:eastAsia="nl-NL"/>
    </w:rPr>
  </w:style>
  <w:style w:type="paragraph" w:styleId="Revisie">
    <w:name w:val="Revision"/>
    <w:hidden/>
    <w:uiPriority w:val="99"/>
    <w:semiHidden/>
    <w:rsid w:val="00567F63"/>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B5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538</ap:Words>
  <ap:Characters>3309</ap:Characters>
  <ap:DocSecurity>4</ap:DocSecurity>
  <ap:Lines>27</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2025-08-22T13:59:00.0000000Z</lastPrinted>
  <dcterms:created xsi:type="dcterms:W3CDTF">2025-09-05T06:38:00.0000000Z</dcterms:created>
  <dcterms:modified xsi:type="dcterms:W3CDTF">2025-09-05T06:38:00.0000000Z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o208bie</vt:lpwstr>
  </property>
  <property fmtid="{D5CDD505-2E9C-101B-9397-08002B2CF9AE}" pid="3" name="Author">
    <vt:lpwstr>o208bie</vt:lpwstr>
  </property>
  <property fmtid="{D5CDD505-2E9C-101B-9397-08002B2CF9AE}" pid="4" name="cs_objectid">
    <vt:lpwstr> &lt;referentie kenmerk&gt;</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Vertrouwelijke informatiedeling voor de cao-onderhandelingen</vt:lpwstr>
  </property>
  <property fmtid="{D5CDD505-2E9C-101B-9397-08002B2CF9AE}" pid="8" name="ocw_directie">
    <vt:lpwstr>FEZ/AZ</vt:lpwstr>
  </property>
  <property fmtid="{D5CDD505-2E9C-101B-9397-08002B2CF9AE}" pid="9" name="ocw_naw_adres">
    <vt:lpwstr>Aidadreef</vt:lpwstr>
  </property>
  <property fmtid="{D5CDD505-2E9C-101B-9397-08002B2CF9AE}" pid="10" name="ocw_naw_huisnr">
    <vt:lpwstr>4</vt:lpwstr>
  </property>
  <property fmtid="{D5CDD505-2E9C-101B-9397-08002B2CF9AE}" pid="11" name="ocw_naw_naam">
    <vt:lpwstr>Weima</vt:lpwstr>
  </property>
  <property fmtid="{D5CDD505-2E9C-101B-9397-08002B2CF9AE}" pid="12" name="ocw_naw_org">
    <vt:lpwstr>PO-Raad</vt:lpwstr>
  </property>
  <property fmtid="{D5CDD505-2E9C-101B-9397-08002B2CF9AE}" pid="13" name="ocw_naw_postc">
    <vt:lpwstr>3561 GE</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F</vt:lpwstr>
  </property>
  <property fmtid="{D5CDD505-2E9C-101B-9397-08002B2CF9AE}" pid="18" name="ocw_naw_woonplaats">
    <vt:lpwstr>Utrecht</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o208bie</vt:lpwstr>
  </property>
</Properties>
</file>