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64D0" w:rsidRDefault="003B64D0" w14:paraId="104783A2" w14:textId="60769A1B">
      <w:r w:rsidRPr="003B64D0">
        <w:t xml:space="preserve">Tijdens het wetgevingsoverleg asiel en migratie van 29 januari 2024 heeft </w:t>
      </w:r>
      <w:r w:rsidR="00591D07">
        <w:t>toenmalig staatssecretaris Van der Burg</w:t>
      </w:r>
      <w:r w:rsidRPr="003B64D0">
        <w:t xml:space="preserve"> uw Kamer toegezegd</w:t>
      </w:r>
      <w:r>
        <w:rPr>
          <w:rStyle w:val="Voetnootmarkering"/>
        </w:rPr>
        <w:footnoteReference w:id="1"/>
      </w:r>
      <w:r w:rsidRPr="003B64D0">
        <w:t xml:space="preserve"> u structureel te informeren over wijzigingen die worden doorgevoerd in het asielbeleid van de ons omringende landen. Op 26 juni 2024</w:t>
      </w:r>
      <w:r>
        <w:rPr>
          <w:rStyle w:val="Voetnootmarkering"/>
        </w:rPr>
        <w:footnoteReference w:id="2"/>
      </w:r>
      <w:r w:rsidRPr="003B64D0">
        <w:t xml:space="preserve"> </w:t>
      </w:r>
      <w:r w:rsidR="00591D07">
        <w:t>bent u geïn</w:t>
      </w:r>
      <w:r w:rsidRPr="003B64D0">
        <w:t xml:space="preserve">formeerd over de wijze waarop invulling </w:t>
      </w:r>
      <w:r w:rsidR="00591D07">
        <w:t>wordt ge</w:t>
      </w:r>
      <w:r w:rsidRPr="003B64D0">
        <w:t>geven aan deze toezegging</w:t>
      </w:r>
      <w:r>
        <w:t>.</w:t>
      </w:r>
      <w:r w:rsidR="00F005B4">
        <w:t xml:space="preserve"> </w:t>
      </w:r>
      <w:r w:rsidR="00591D07">
        <w:t xml:space="preserve">De kwartaalrapportages geven ook </w:t>
      </w:r>
      <w:r w:rsidR="00F005B4">
        <w:t xml:space="preserve">antwoord op </w:t>
      </w:r>
      <w:r w:rsidRPr="00F005B4" w:rsidR="00F005B4">
        <w:t>de toezegging</w:t>
      </w:r>
      <w:r w:rsidR="00F005B4">
        <w:rPr>
          <w:rStyle w:val="Voetnootmarkering"/>
        </w:rPr>
        <w:footnoteReference w:id="3"/>
      </w:r>
      <w:r w:rsidRPr="00F005B4" w:rsidR="00F005B4">
        <w:t xml:space="preserve"> van het Commissiedebat op </w:t>
      </w:r>
      <w:r w:rsidR="00F005B4">
        <w:t>3</w:t>
      </w:r>
      <w:r w:rsidRPr="00F005B4" w:rsidR="00F005B4">
        <w:t xml:space="preserve"> </w:t>
      </w:r>
      <w:r w:rsidR="00F005B4">
        <w:t>juli</w:t>
      </w:r>
      <w:r w:rsidRPr="00F005B4" w:rsidR="00F005B4">
        <w:t xml:space="preserve"> jl. om uw Kamer</w:t>
      </w:r>
      <w:r w:rsidR="00F005B4">
        <w:t xml:space="preserve"> te informeren over het Nederlandse asielbeleid</w:t>
      </w:r>
      <w:r w:rsidR="007E5014">
        <w:t>,</w:t>
      </w:r>
      <w:r w:rsidR="00F005B4">
        <w:t xml:space="preserve"> afgezet tegen de asielontwikkelingen in </w:t>
      </w:r>
      <w:r w:rsidRPr="003B64D0" w:rsidR="0052003E">
        <w:t>de ons omringende landen</w:t>
      </w:r>
      <w:r w:rsidR="00F005B4">
        <w:t>.</w:t>
      </w:r>
      <w:r w:rsidR="00106CD5">
        <w:t xml:space="preserve"> </w:t>
      </w:r>
    </w:p>
    <w:p w:rsidR="003B64D0" w:rsidRDefault="003B64D0" w14:paraId="28C444EA" w14:textId="77777777"/>
    <w:p w:rsidR="003B64D0" w:rsidRDefault="003B64D0" w14:paraId="3C3FE0C6" w14:textId="66CB72B9">
      <w:r w:rsidRPr="003B64D0">
        <w:t xml:space="preserve">De rapportage </w:t>
      </w:r>
      <w:r w:rsidR="00591D07">
        <w:t xml:space="preserve">richt </w:t>
      </w:r>
      <w:r w:rsidRPr="003B64D0">
        <w:t>zich op de belangrijkste wijzigingen in het asielbeleid van een aantal relevante EU-lidstaten: Oostenrijk, België, Frankrijk, Duitsland en Zweden. De informatie</w:t>
      </w:r>
      <w:r w:rsidR="00591D07">
        <w:t xml:space="preserve"> is gebaseerd op openbare </w:t>
      </w:r>
      <w:r w:rsidRPr="003B64D0">
        <w:t>bronnen</w:t>
      </w:r>
      <w:r w:rsidR="00591D07">
        <w:t>. Denk hierbij aan</w:t>
      </w:r>
      <w:r w:rsidRPr="003B64D0">
        <w:t xml:space="preserve"> de periodieke nieuwsbrief van het Europees Migratienetwerk (EMN) en informatie uit het informatie- en documentatiesysteem (IDS) van het Asielagentschap van de Europese Unie (EUAA). </w:t>
      </w:r>
    </w:p>
    <w:p w:rsidR="003B64D0" w:rsidRDefault="003B64D0" w14:paraId="5D328725" w14:textId="77777777"/>
    <w:p w:rsidR="00B66B81" w:rsidRDefault="00075D60" w14:paraId="0EFBD9D2" w14:textId="137E1BCA">
      <w:r>
        <w:t>Hierbij</w:t>
      </w:r>
      <w:r w:rsidR="00106CD5">
        <w:t xml:space="preserve"> informeer ik uw Kamer over het eerste kwartaal van 2025. </w:t>
      </w:r>
      <w:r w:rsidRPr="003B64D0" w:rsidR="003B64D0">
        <w:t xml:space="preserve">In de bijlage vindt u de </w:t>
      </w:r>
      <w:r w:rsidR="002345D3">
        <w:t>vierde</w:t>
      </w:r>
      <w:r w:rsidRPr="003B64D0" w:rsidR="003B64D0">
        <w:t xml:space="preserve"> periodieke rapportage over de periode van 1 </w:t>
      </w:r>
      <w:r w:rsidR="003B64D0">
        <w:t>januari</w:t>
      </w:r>
      <w:r w:rsidRPr="003B64D0" w:rsidR="003B64D0">
        <w:t xml:space="preserve"> tot en met 31 </w:t>
      </w:r>
      <w:r w:rsidR="003B64D0">
        <w:t>maart</w:t>
      </w:r>
      <w:r w:rsidRPr="003B64D0" w:rsidR="003B64D0">
        <w:t xml:space="preserve"> 202</w:t>
      </w:r>
      <w:r w:rsidR="003B64D0">
        <w:t>5</w:t>
      </w:r>
      <w:r w:rsidRPr="003B64D0" w:rsidR="003B64D0">
        <w:t>.</w:t>
      </w:r>
      <w:r w:rsidR="00106CD5">
        <w:t xml:space="preserve"> </w:t>
      </w:r>
      <w:r w:rsidRPr="003B64D0" w:rsidR="003B64D0">
        <w:t>Ten overvloede meld ik u dat in de periode waarover in deze brief gerapporteerd wordt, ook de Europese wetgeving van het Asiel- en Migratiepact is aangenomen. Voor alle lidstaten geldt dat zij op dit moment bezig zijn met de voorbereidingen voor het moment waarop deze wetgeving van toepassing wordt (juni 2026). Deze voorbereidingen zijn niet in dit overzicht opgenomen. Ik hoop u hiermee voldoende te hebben geïnformeerd.</w:t>
      </w:r>
    </w:p>
    <w:p w:rsidR="00B66B81" w:rsidRDefault="00B66B81" w14:paraId="6EE00B1A" w14:textId="77777777"/>
    <w:p w:rsidR="009526F9" w:rsidRDefault="009526F9" w14:paraId="500C9ADA" w14:textId="77777777"/>
    <w:p w:rsidR="00B66B81" w:rsidRDefault="007E07C6" w14:paraId="1C76EFAE" w14:textId="77777777">
      <w:r>
        <w:t>De Minister van Asiel en Migratie,</w:t>
      </w:r>
    </w:p>
    <w:p w:rsidR="00B66B81" w:rsidRDefault="00B66B81" w14:paraId="19D59B6A" w14:textId="77777777"/>
    <w:p w:rsidR="00075D60" w:rsidRDefault="00075D60" w14:paraId="5D868C92" w14:textId="77777777"/>
    <w:p w:rsidR="00075D60" w:rsidRDefault="00075D60" w14:paraId="583C9254" w14:textId="77777777"/>
    <w:p w:rsidR="00075D60" w:rsidRDefault="00075D60" w14:paraId="2A11070C" w14:textId="77777777"/>
    <w:p w:rsidR="00B66B81" w:rsidRDefault="002345D3" w14:paraId="53A4AB8C" w14:textId="636C5A10">
      <w:r>
        <w:t xml:space="preserve">D.M. van Weel </w:t>
      </w:r>
    </w:p>
    <w:p w:rsidR="00B66B81" w:rsidRDefault="00B66B81" w14:paraId="6F55F0B3" w14:textId="77777777"/>
    <w:p w:rsidR="00106CD5" w:rsidRDefault="00106CD5" w14:paraId="7330B9DC" w14:textId="03F43EA5">
      <w:r>
        <w:t xml:space="preserve"> </w:t>
      </w:r>
    </w:p>
    <w:sectPr w:rsidR="00106CD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FEB2" w14:textId="77777777" w:rsidR="0092787D" w:rsidRDefault="0092787D">
      <w:pPr>
        <w:spacing w:line="240" w:lineRule="auto"/>
      </w:pPr>
      <w:r>
        <w:separator/>
      </w:r>
    </w:p>
  </w:endnote>
  <w:endnote w:type="continuationSeparator" w:id="0">
    <w:p w14:paraId="3DA39022" w14:textId="77777777" w:rsidR="0092787D" w:rsidRDefault="00927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49E6" w14:textId="77777777" w:rsidR="00B66B81" w:rsidRDefault="00B66B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32E80" w14:textId="77777777" w:rsidR="0092787D" w:rsidRDefault="0092787D">
      <w:pPr>
        <w:spacing w:line="240" w:lineRule="auto"/>
      </w:pPr>
      <w:r>
        <w:separator/>
      </w:r>
    </w:p>
  </w:footnote>
  <w:footnote w:type="continuationSeparator" w:id="0">
    <w:p w14:paraId="14797DBB" w14:textId="77777777" w:rsidR="0092787D" w:rsidRDefault="0092787D">
      <w:pPr>
        <w:spacing w:line="240" w:lineRule="auto"/>
      </w:pPr>
      <w:r>
        <w:continuationSeparator/>
      </w:r>
    </w:p>
  </w:footnote>
  <w:footnote w:id="1">
    <w:p w14:paraId="03CC37C5" w14:textId="1FD0D845" w:rsidR="003B64D0" w:rsidRPr="003B64D0" w:rsidRDefault="003B64D0">
      <w:pPr>
        <w:pStyle w:val="Voetnoottekst"/>
        <w:rPr>
          <w:b/>
          <w:bCs/>
        </w:rPr>
      </w:pPr>
      <w:r>
        <w:rPr>
          <w:rStyle w:val="Voetnootmarkering"/>
        </w:rPr>
        <w:footnoteRef/>
      </w:r>
      <w:r>
        <w:t xml:space="preserve"> </w:t>
      </w:r>
      <w:r w:rsidRPr="003B64D0">
        <w:t>TZ202401-042</w:t>
      </w:r>
    </w:p>
  </w:footnote>
  <w:footnote w:id="2">
    <w:p w14:paraId="78979837" w14:textId="42BE92D2" w:rsidR="003B64D0" w:rsidRDefault="003B64D0">
      <w:pPr>
        <w:pStyle w:val="Voetnoottekst"/>
      </w:pPr>
      <w:r>
        <w:rPr>
          <w:rStyle w:val="Voetnootmarkering"/>
        </w:rPr>
        <w:footnoteRef/>
      </w:r>
      <w:r>
        <w:t xml:space="preserve"> </w:t>
      </w:r>
      <w:r w:rsidRPr="003B64D0">
        <w:t>Kamerstukken II 2023/24, 19637, nr. 3263</w:t>
      </w:r>
    </w:p>
  </w:footnote>
  <w:footnote w:id="3">
    <w:p w14:paraId="65AB5687" w14:textId="2EB074D8" w:rsidR="00F005B4" w:rsidRDefault="00F005B4">
      <w:pPr>
        <w:pStyle w:val="Voetnoottekst"/>
      </w:pPr>
      <w:r>
        <w:rPr>
          <w:rStyle w:val="Voetnootmarkering"/>
        </w:rPr>
        <w:footnoteRef/>
      </w:r>
      <w:r>
        <w:t xml:space="preserve"> Kamerstukken II </w:t>
      </w:r>
      <w:r w:rsidRPr="00F005B4">
        <w:t>2024</w:t>
      </w:r>
      <w:r>
        <w:t>/</w:t>
      </w:r>
      <w:r w:rsidRPr="00F005B4">
        <w:t>25</w:t>
      </w:r>
      <w:r>
        <w:t xml:space="preserve">, </w:t>
      </w:r>
      <w:r w:rsidRPr="00F005B4">
        <w:t>19637, nr. 3441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DF63" w14:textId="77777777" w:rsidR="00B66B81" w:rsidRDefault="007E07C6">
    <w:r>
      <w:rPr>
        <w:noProof/>
      </w:rPr>
      <mc:AlternateContent>
        <mc:Choice Requires="wps">
          <w:drawing>
            <wp:anchor distT="0" distB="0" distL="0" distR="0" simplePos="1" relativeHeight="251652608" behindDoc="0" locked="1" layoutInCell="1" allowOverlap="1" wp14:anchorId="2051360A" wp14:editId="6692E6B0">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C559A0" w14:textId="77777777" w:rsidR="00B66B81" w:rsidRDefault="007E07C6">
                          <w:pPr>
                            <w:pStyle w:val="Referentiegegevensbold"/>
                          </w:pPr>
                          <w:r>
                            <w:t>Directoraat-Generaal Migratie</w:t>
                          </w:r>
                        </w:p>
                        <w:p w14:paraId="640C2CC9" w14:textId="77777777" w:rsidR="00B66B81" w:rsidRDefault="007E07C6">
                          <w:pPr>
                            <w:pStyle w:val="Referentiegegevens"/>
                          </w:pPr>
                          <w:r>
                            <w:t>Directie Migratiebeleid</w:t>
                          </w:r>
                        </w:p>
                        <w:p w14:paraId="421EF6CF" w14:textId="77777777" w:rsidR="00B66B81" w:rsidRDefault="007E07C6">
                          <w:pPr>
                            <w:pStyle w:val="Referentiegegevens"/>
                          </w:pPr>
                          <w:r>
                            <w:t>Team Strategie en Verbinding</w:t>
                          </w:r>
                        </w:p>
                        <w:p w14:paraId="38EF2A3B" w14:textId="77777777" w:rsidR="00B66B81" w:rsidRDefault="00B66B81">
                          <w:pPr>
                            <w:pStyle w:val="WitregelW2"/>
                          </w:pPr>
                        </w:p>
                        <w:p w14:paraId="4A33FAC4" w14:textId="77777777" w:rsidR="00B66B81" w:rsidRDefault="007E07C6">
                          <w:pPr>
                            <w:pStyle w:val="Referentiegegevensbold"/>
                          </w:pPr>
                          <w:r>
                            <w:t>Datum</w:t>
                          </w:r>
                        </w:p>
                        <w:p w14:paraId="4728092B" w14:textId="77777777" w:rsidR="00B66B81" w:rsidRDefault="0092787D">
                          <w:pPr>
                            <w:pStyle w:val="Referentiegegevens"/>
                          </w:pPr>
                          <w:sdt>
                            <w:sdtPr>
                              <w:id w:val="-1911455850"/>
                              <w:date w:fullDate="2024-12-02T11:08:00Z">
                                <w:dateFormat w:val="d MMMM yyyy"/>
                                <w:lid w:val="nl"/>
                                <w:storeMappedDataAs w:val="dateTime"/>
                                <w:calendar w:val="gregorian"/>
                              </w:date>
                            </w:sdtPr>
                            <w:sdtEndPr/>
                            <w:sdtContent>
                              <w:r w:rsidR="007E07C6">
                                <w:t>2 december 2024</w:t>
                              </w:r>
                            </w:sdtContent>
                          </w:sdt>
                        </w:p>
                        <w:p w14:paraId="65F499E6" w14:textId="77777777" w:rsidR="00B66B81" w:rsidRDefault="00B66B81">
                          <w:pPr>
                            <w:pStyle w:val="WitregelW1"/>
                          </w:pPr>
                        </w:p>
                        <w:p w14:paraId="73C1003E" w14:textId="77777777" w:rsidR="00B66B81" w:rsidRDefault="007E07C6">
                          <w:pPr>
                            <w:pStyle w:val="Referentiegegevensbold"/>
                          </w:pPr>
                          <w:r>
                            <w:t>Onze referentie</w:t>
                          </w:r>
                        </w:p>
                        <w:p w14:paraId="4E3335BF" w14:textId="77777777" w:rsidR="00B66B81" w:rsidRDefault="007E07C6">
                          <w:pPr>
                            <w:pStyle w:val="Referentiegegevens"/>
                          </w:pPr>
                          <w:r>
                            <w:t>6295803</w:t>
                          </w:r>
                        </w:p>
                      </w:txbxContent>
                    </wps:txbx>
                    <wps:bodyPr vert="horz" wrap="square" lIns="0" tIns="0" rIns="0" bIns="0" anchor="t" anchorCtr="0"/>
                  </wps:wsp>
                </a:graphicData>
              </a:graphic>
            </wp:anchor>
          </w:drawing>
        </mc:Choice>
        <mc:Fallback>
          <w:pict>
            <v:shapetype w14:anchorId="2051360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EC559A0" w14:textId="77777777" w:rsidR="00B66B81" w:rsidRDefault="007E07C6">
                    <w:pPr>
                      <w:pStyle w:val="Referentiegegevensbold"/>
                    </w:pPr>
                    <w:r>
                      <w:t>Directoraat-Generaal Migratie</w:t>
                    </w:r>
                  </w:p>
                  <w:p w14:paraId="640C2CC9" w14:textId="77777777" w:rsidR="00B66B81" w:rsidRDefault="007E07C6">
                    <w:pPr>
                      <w:pStyle w:val="Referentiegegevens"/>
                    </w:pPr>
                    <w:r>
                      <w:t>Directie Migratiebeleid</w:t>
                    </w:r>
                  </w:p>
                  <w:p w14:paraId="421EF6CF" w14:textId="77777777" w:rsidR="00B66B81" w:rsidRDefault="007E07C6">
                    <w:pPr>
                      <w:pStyle w:val="Referentiegegevens"/>
                    </w:pPr>
                    <w:r>
                      <w:t>Team Strategie en Verbinding</w:t>
                    </w:r>
                  </w:p>
                  <w:p w14:paraId="38EF2A3B" w14:textId="77777777" w:rsidR="00B66B81" w:rsidRDefault="00B66B81">
                    <w:pPr>
                      <w:pStyle w:val="WitregelW2"/>
                    </w:pPr>
                  </w:p>
                  <w:p w14:paraId="4A33FAC4" w14:textId="77777777" w:rsidR="00B66B81" w:rsidRDefault="007E07C6">
                    <w:pPr>
                      <w:pStyle w:val="Referentiegegevensbold"/>
                    </w:pPr>
                    <w:r>
                      <w:t>Datum</w:t>
                    </w:r>
                  </w:p>
                  <w:p w14:paraId="4728092B" w14:textId="77777777" w:rsidR="00B66B81" w:rsidRDefault="0092787D">
                    <w:pPr>
                      <w:pStyle w:val="Referentiegegevens"/>
                    </w:pPr>
                    <w:sdt>
                      <w:sdtPr>
                        <w:id w:val="-1911455850"/>
                        <w:date w:fullDate="2024-12-02T11:08:00Z">
                          <w:dateFormat w:val="d MMMM yyyy"/>
                          <w:lid w:val="nl"/>
                          <w:storeMappedDataAs w:val="dateTime"/>
                          <w:calendar w:val="gregorian"/>
                        </w:date>
                      </w:sdtPr>
                      <w:sdtEndPr/>
                      <w:sdtContent>
                        <w:r w:rsidR="007E07C6">
                          <w:t>2 december 2024</w:t>
                        </w:r>
                      </w:sdtContent>
                    </w:sdt>
                  </w:p>
                  <w:p w14:paraId="65F499E6" w14:textId="77777777" w:rsidR="00B66B81" w:rsidRDefault="00B66B81">
                    <w:pPr>
                      <w:pStyle w:val="WitregelW1"/>
                    </w:pPr>
                  </w:p>
                  <w:p w14:paraId="73C1003E" w14:textId="77777777" w:rsidR="00B66B81" w:rsidRDefault="007E07C6">
                    <w:pPr>
                      <w:pStyle w:val="Referentiegegevensbold"/>
                    </w:pPr>
                    <w:r>
                      <w:t>Onze referentie</w:t>
                    </w:r>
                  </w:p>
                  <w:p w14:paraId="4E3335BF" w14:textId="77777777" w:rsidR="00B66B81" w:rsidRDefault="007E07C6">
                    <w:pPr>
                      <w:pStyle w:val="Referentiegegevens"/>
                    </w:pPr>
                    <w:r>
                      <w:t>6295803</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2CA8CB99" wp14:editId="6297885E">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0A9965" w14:textId="77777777" w:rsidR="007E07C6" w:rsidRDefault="007E07C6"/>
                      </w:txbxContent>
                    </wps:txbx>
                    <wps:bodyPr vert="horz" wrap="square" lIns="0" tIns="0" rIns="0" bIns="0" anchor="t" anchorCtr="0"/>
                  </wps:wsp>
                </a:graphicData>
              </a:graphic>
            </wp:anchor>
          </w:drawing>
        </mc:Choice>
        <mc:Fallback>
          <w:pict>
            <v:shape w14:anchorId="2CA8CB9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00A9965" w14:textId="77777777" w:rsidR="007E07C6" w:rsidRDefault="007E07C6"/>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A576B8B" wp14:editId="36C594D4">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E5E770" w14:textId="69B0D142" w:rsidR="00B66B81" w:rsidRDefault="007E07C6">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CA4FEB">
                            <w:rPr>
                              <w:noProof/>
                            </w:rPr>
                            <w:t>6295803</w:t>
                          </w:r>
                          <w:r>
                            <w:fldChar w:fldCharType="end"/>
                          </w:r>
                        </w:p>
                      </w:txbxContent>
                    </wps:txbx>
                    <wps:bodyPr vert="horz" wrap="square" lIns="0" tIns="0" rIns="0" bIns="0" anchor="t" anchorCtr="0"/>
                  </wps:wsp>
                </a:graphicData>
              </a:graphic>
            </wp:anchor>
          </w:drawing>
        </mc:Choice>
        <mc:Fallback>
          <w:pict>
            <v:shape w14:anchorId="6A576B8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2E5E770" w14:textId="69B0D142" w:rsidR="00B66B81" w:rsidRDefault="007E07C6">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CA4FEB">
                      <w:rPr>
                        <w:noProof/>
                      </w:rPr>
                      <w:t>6295803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617F" w14:textId="77777777" w:rsidR="00B66B81" w:rsidRDefault="007E07C6">
    <w:pPr>
      <w:spacing w:after="6377" w:line="14" w:lineRule="exact"/>
    </w:pPr>
    <w:r>
      <w:rPr>
        <w:noProof/>
      </w:rPr>
      <mc:AlternateContent>
        <mc:Choice Requires="wps">
          <w:drawing>
            <wp:anchor distT="0" distB="0" distL="0" distR="0" simplePos="0" relativeHeight="251655680" behindDoc="0" locked="1" layoutInCell="1" allowOverlap="1" wp14:anchorId="54EB60FB" wp14:editId="64F4607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E09101" w14:textId="77777777" w:rsidR="009526F9" w:rsidRDefault="007E07C6">
                          <w:r>
                            <w:t xml:space="preserve">Aan de Voorzitter van de Tweede Kamer </w:t>
                          </w:r>
                        </w:p>
                        <w:p w14:paraId="2FE28C12" w14:textId="42C4D9B3" w:rsidR="00B66B81" w:rsidRDefault="007E07C6">
                          <w:r>
                            <w:t>der Staten-Generaal</w:t>
                          </w:r>
                        </w:p>
                        <w:p w14:paraId="2124695B" w14:textId="77777777" w:rsidR="00B66B81" w:rsidRDefault="007E07C6">
                          <w:r>
                            <w:t xml:space="preserve">Postbus 20018 </w:t>
                          </w:r>
                        </w:p>
                        <w:p w14:paraId="0CEA813B" w14:textId="77777777" w:rsidR="00B66B81" w:rsidRDefault="007E07C6">
                          <w:r>
                            <w:t>2500 EA  DEN HAAG</w:t>
                          </w:r>
                        </w:p>
                      </w:txbxContent>
                    </wps:txbx>
                    <wps:bodyPr vert="horz" wrap="square" lIns="0" tIns="0" rIns="0" bIns="0" anchor="t" anchorCtr="0"/>
                  </wps:wsp>
                </a:graphicData>
              </a:graphic>
            </wp:anchor>
          </w:drawing>
        </mc:Choice>
        <mc:Fallback>
          <w:pict>
            <v:shapetype w14:anchorId="54EB60F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4E09101" w14:textId="77777777" w:rsidR="009526F9" w:rsidRDefault="007E07C6">
                    <w:r>
                      <w:t xml:space="preserve">Aan de Voorzitter van de Tweede Kamer </w:t>
                    </w:r>
                  </w:p>
                  <w:p w14:paraId="2FE28C12" w14:textId="42C4D9B3" w:rsidR="00B66B81" w:rsidRDefault="007E07C6">
                    <w:r>
                      <w:t>der Staten-Generaal</w:t>
                    </w:r>
                  </w:p>
                  <w:p w14:paraId="2124695B" w14:textId="77777777" w:rsidR="00B66B81" w:rsidRDefault="007E07C6">
                    <w:r>
                      <w:t xml:space="preserve">Postbus 20018 </w:t>
                    </w:r>
                  </w:p>
                  <w:p w14:paraId="0CEA813B" w14:textId="77777777" w:rsidR="00B66B81" w:rsidRDefault="007E07C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E25828F" wp14:editId="04074BFB">
              <wp:simplePos x="0" y="0"/>
              <wp:positionH relativeFrom="page">
                <wp:posOffset>1009650</wp:posOffset>
              </wp:positionH>
              <wp:positionV relativeFrom="page">
                <wp:posOffset>3352800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66B81" w14:paraId="08D73898" w14:textId="77777777">
                            <w:trPr>
                              <w:trHeight w:val="240"/>
                            </w:trPr>
                            <w:tc>
                              <w:tcPr>
                                <w:tcW w:w="1140" w:type="dxa"/>
                              </w:tcPr>
                              <w:p w14:paraId="2C422022" w14:textId="77777777" w:rsidR="00B66B81" w:rsidRDefault="007E07C6">
                                <w:r>
                                  <w:t>Datum</w:t>
                                </w:r>
                              </w:p>
                            </w:tc>
                            <w:tc>
                              <w:tcPr>
                                <w:tcW w:w="5918" w:type="dxa"/>
                              </w:tcPr>
                              <w:p w14:paraId="7FD77CAF" w14:textId="2E0BAC11" w:rsidR="00B66B81" w:rsidRDefault="0092787D">
                                <w:sdt>
                                  <w:sdtPr>
                                    <w:id w:val="-1168322883"/>
                                    <w:date w:fullDate="2025-09-05T00:00:00Z">
                                      <w:dateFormat w:val="d MMMM yyyy"/>
                                      <w:lid w:val="nl"/>
                                      <w:storeMappedDataAs w:val="dateTime"/>
                                      <w:calendar w:val="gregorian"/>
                                    </w:date>
                                  </w:sdtPr>
                                  <w:sdtEndPr/>
                                  <w:sdtContent>
                                    <w:r w:rsidR="009526F9">
                                      <w:rPr>
                                        <w:lang w:val="nl"/>
                                      </w:rPr>
                                      <w:t>5 september 2025</w:t>
                                    </w:r>
                                  </w:sdtContent>
                                </w:sdt>
                              </w:p>
                            </w:tc>
                          </w:tr>
                          <w:tr w:rsidR="00B66B81" w14:paraId="31B956B1" w14:textId="77777777">
                            <w:trPr>
                              <w:trHeight w:val="240"/>
                            </w:trPr>
                            <w:tc>
                              <w:tcPr>
                                <w:tcW w:w="1140" w:type="dxa"/>
                              </w:tcPr>
                              <w:p w14:paraId="43A2CBCD" w14:textId="77777777" w:rsidR="00B66B81" w:rsidRDefault="007E07C6">
                                <w:r>
                                  <w:t>Betreft</w:t>
                                </w:r>
                              </w:p>
                            </w:tc>
                            <w:tc>
                              <w:tcPr>
                                <w:tcW w:w="5918" w:type="dxa"/>
                              </w:tcPr>
                              <w:p w14:paraId="5771543C" w14:textId="555530BF" w:rsidR="00B66B81" w:rsidRDefault="007E07C6">
                                <w:r>
                                  <w:t>Rapportage wijzigingen in het asielbeleid in omringende landen Q</w:t>
                                </w:r>
                                <w:r w:rsidR="00D67E3F">
                                  <w:t>1 2025</w:t>
                                </w:r>
                              </w:p>
                            </w:tc>
                          </w:tr>
                        </w:tbl>
                        <w:p w14:paraId="2E3F966C" w14:textId="77777777" w:rsidR="007E07C6" w:rsidRDefault="007E07C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25828F" id="46feebd0-aa3c-11ea-a756-beb5f67e67be" o:spid="_x0000_s1030" type="#_x0000_t202" style="position:absolute;margin-left:79.5pt;margin-top:264pt;width:377pt;height:43.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nwEAAC4DAAAOAAAAZHJzL2Uyb0RvYy54bWysUsGOEzEMvSPxD1HudGarLbuMOl0Bq0VI&#10;CJAWPiDNJJ1Ikzg4bmfK1+OknRbBDXFxHDt5fn72+mHygzgYTA5CK28WtRQmaOhc2LXy+7enV/dS&#10;JFKhUwME08qjSfJh8/LFeoyNWUIPQ2dQMEhIzRhb2RPFpqqS7o1XaQHRBE5aQK+Ir7irOlQjo/uh&#10;Wtb162oE7CKCNilx9PGUlJuCb63R9MXaZEgMrWRuVCwWu8222qxVs0MVe6fPNNQ/sPDKBS56gXpU&#10;pMQe3V9Q3mmEBJYWGnwF1jptSg/czU39RzfPvYqm9MLipHiRKf0/WP358By/oqDpHUw8wCzIGFOT&#10;OJj7mSz6fDJTwXmW8HiRzUwkNAdv7+7v3tSc0pxbrZa3q6Jrdf0dMdEHA15kp5XIYylqqcOnRFyR&#10;n85PcrEAT24YcvxKJXs0bSfhOq4409xCd2T2vIAM2wP+lGLkYbYy/dgrNFIMHwOrlSc/Ozg729lR&#10;QfPXVpIUJ/c9lQ05UXm7J7CusMwcThXP1Hgohfx5gfLUf7+XV9c13/wCAAD//wMAUEsDBBQABgAI&#10;AAAAIQB8zxp83wAAAAsBAAAPAAAAZHJzL2Rvd25yZXYueG1sTI/BTsMwEETvSPyDtUjcqJ2iRE2I&#10;U1UITkiINBw4OrGbWI3XIXbb8PcsJ3qb0Y5m35TbxY3sbOZgPUpIVgKYwc5ri72Ez+b1YQMsRIVa&#10;jR6NhB8TYFvd3pSq0P6CtTnvY8+oBEOhJAwxTgXnoRuMU2HlJ4N0O/jZqUh27rme1YXK3cjXQmTc&#10;KYv0YVCTeR5Md9yfnITdF9Yv9vu9/agPtW2aXOBbdpTy/m7ZPQGLZon/YfjDJ3SoiKn1J9SBjeTT&#10;nLZECel6Q4ISefJIopWQJakAXpX8ekP1CwAA//8DAFBLAQItABQABgAIAAAAIQC2gziS/gAAAOEB&#10;AAATAAAAAAAAAAAAAAAAAAAAAABbQ29udGVudF9UeXBlc10ueG1sUEsBAi0AFAAGAAgAAAAhADj9&#10;If/WAAAAlAEAAAsAAAAAAAAAAAAAAAAALwEAAF9yZWxzLy5yZWxzUEsBAi0AFAAGAAgAAAAhAHr4&#10;g/OfAQAALgMAAA4AAAAAAAAAAAAAAAAALgIAAGRycy9lMm9Eb2MueG1sUEsBAi0AFAAGAAgAAAAh&#10;AHzPGnz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66B81" w14:paraId="08D73898" w14:textId="77777777">
                      <w:trPr>
                        <w:trHeight w:val="240"/>
                      </w:trPr>
                      <w:tc>
                        <w:tcPr>
                          <w:tcW w:w="1140" w:type="dxa"/>
                        </w:tcPr>
                        <w:p w14:paraId="2C422022" w14:textId="77777777" w:rsidR="00B66B81" w:rsidRDefault="007E07C6">
                          <w:r>
                            <w:t>Datum</w:t>
                          </w:r>
                        </w:p>
                      </w:tc>
                      <w:tc>
                        <w:tcPr>
                          <w:tcW w:w="5918" w:type="dxa"/>
                        </w:tcPr>
                        <w:p w14:paraId="7FD77CAF" w14:textId="2E0BAC11" w:rsidR="00B66B81" w:rsidRDefault="0092787D">
                          <w:sdt>
                            <w:sdtPr>
                              <w:id w:val="-1168322883"/>
                              <w:date w:fullDate="2025-09-05T00:00:00Z">
                                <w:dateFormat w:val="d MMMM yyyy"/>
                                <w:lid w:val="nl"/>
                                <w:storeMappedDataAs w:val="dateTime"/>
                                <w:calendar w:val="gregorian"/>
                              </w:date>
                            </w:sdtPr>
                            <w:sdtEndPr/>
                            <w:sdtContent>
                              <w:r w:rsidR="009526F9">
                                <w:rPr>
                                  <w:lang w:val="nl"/>
                                </w:rPr>
                                <w:t>5 september 2025</w:t>
                              </w:r>
                            </w:sdtContent>
                          </w:sdt>
                        </w:p>
                      </w:tc>
                    </w:tr>
                    <w:tr w:rsidR="00B66B81" w14:paraId="31B956B1" w14:textId="77777777">
                      <w:trPr>
                        <w:trHeight w:val="240"/>
                      </w:trPr>
                      <w:tc>
                        <w:tcPr>
                          <w:tcW w:w="1140" w:type="dxa"/>
                        </w:tcPr>
                        <w:p w14:paraId="43A2CBCD" w14:textId="77777777" w:rsidR="00B66B81" w:rsidRDefault="007E07C6">
                          <w:r>
                            <w:t>Betreft</w:t>
                          </w:r>
                        </w:p>
                      </w:tc>
                      <w:tc>
                        <w:tcPr>
                          <w:tcW w:w="5918" w:type="dxa"/>
                        </w:tcPr>
                        <w:p w14:paraId="5771543C" w14:textId="555530BF" w:rsidR="00B66B81" w:rsidRDefault="007E07C6">
                          <w:r>
                            <w:t>Rapportage wijzigingen in het asielbeleid in omringende landen Q</w:t>
                          </w:r>
                          <w:r w:rsidR="00D67E3F">
                            <w:t>1 2025</w:t>
                          </w:r>
                        </w:p>
                      </w:tc>
                    </w:tr>
                  </w:tbl>
                  <w:p w14:paraId="2E3F966C" w14:textId="77777777" w:rsidR="007E07C6" w:rsidRDefault="007E07C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4711844" wp14:editId="11BCC51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0FB066" w14:textId="77777777" w:rsidR="00B66B81" w:rsidRDefault="007E07C6">
                          <w:pPr>
                            <w:pStyle w:val="Referentiegegevensbold"/>
                          </w:pPr>
                          <w:r>
                            <w:t>Directoraat-Generaal Migratie</w:t>
                          </w:r>
                        </w:p>
                        <w:p w14:paraId="24EF2D6C" w14:textId="77777777" w:rsidR="00B66B81" w:rsidRDefault="007E07C6">
                          <w:pPr>
                            <w:pStyle w:val="Referentiegegevens"/>
                          </w:pPr>
                          <w:r>
                            <w:t>Directie Migratiebeleid</w:t>
                          </w:r>
                        </w:p>
                        <w:p w14:paraId="06AE3F29" w14:textId="77777777" w:rsidR="00B66B81" w:rsidRDefault="007E07C6">
                          <w:pPr>
                            <w:pStyle w:val="Referentiegegevens"/>
                          </w:pPr>
                          <w:r>
                            <w:t>Team Strategie en Verbinding</w:t>
                          </w:r>
                        </w:p>
                        <w:p w14:paraId="65B9C0D7" w14:textId="77777777" w:rsidR="00B66B81" w:rsidRDefault="00B66B81">
                          <w:pPr>
                            <w:pStyle w:val="WitregelW1"/>
                          </w:pPr>
                        </w:p>
                        <w:p w14:paraId="2227D3BF" w14:textId="77777777" w:rsidR="00B66B81" w:rsidRPr="00842EDC" w:rsidRDefault="007E07C6">
                          <w:pPr>
                            <w:pStyle w:val="Referentiegegevens"/>
                            <w:rPr>
                              <w:lang w:val="de-DE"/>
                            </w:rPr>
                          </w:pPr>
                          <w:proofErr w:type="spellStart"/>
                          <w:r w:rsidRPr="00842EDC">
                            <w:rPr>
                              <w:lang w:val="de-DE"/>
                            </w:rPr>
                            <w:t>Turfmarkt</w:t>
                          </w:r>
                          <w:proofErr w:type="spellEnd"/>
                          <w:r w:rsidRPr="00842EDC">
                            <w:rPr>
                              <w:lang w:val="de-DE"/>
                            </w:rPr>
                            <w:t xml:space="preserve"> 147</w:t>
                          </w:r>
                        </w:p>
                        <w:p w14:paraId="6CF2FF7B" w14:textId="77777777" w:rsidR="00B66B81" w:rsidRPr="00842EDC" w:rsidRDefault="007E07C6">
                          <w:pPr>
                            <w:pStyle w:val="Referentiegegevens"/>
                            <w:rPr>
                              <w:lang w:val="de-DE"/>
                            </w:rPr>
                          </w:pPr>
                          <w:r w:rsidRPr="00842EDC">
                            <w:rPr>
                              <w:lang w:val="de-DE"/>
                            </w:rPr>
                            <w:t>2511 DP   Den Haag</w:t>
                          </w:r>
                        </w:p>
                        <w:p w14:paraId="413FFB42" w14:textId="77777777" w:rsidR="00B66B81" w:rsidRPr="00842EDC" w:rsidRDefault="007E07C6">
                          <w:pPr>
                            <w:pStyle w:val="Referentiegegevens"/>
                            <w:rPr>
                              <w:lang w:val="de-DE"/>
                            </w:rPr>
                          </w:pPr>
                          <w:r w:rsidRPr="00842EDC">
                            <w:rPr>
                              <w:lang w:val="de-DE"/>
                            </w:rPr>
                            <w:t>Postbus 20011</w:t>
                          </w:r>
                        </w:p>
                        <w:p w14:paraId="4E96EA44" w14:textId="77777777" w:rsidR="00B66B81" w:rsidRPr="00842EDC" w:rsidRDefault="007E07C6">
                          <w:pPr>
                            <w:pStyle w:val="Referentiegegevens"/>
                            <w:rPr>
                              <w:lang w:val="de-DE"/>
                            </w:rPr>
                          </w:pPr>
                          <w:r w:rsidRPr="00842EDC">
                            <w:rPr>
                              <w:lang w:val="de-DE"/>
                            </w:rPr>
                            <w:t>2500 EH   Den Haag</w:t>
                          </w:r>
                        </w:p>
                        <w:p w14:paraId="0EA623FF" w14:textId="03FF3FB8" w:rsidR="00B66B81" w:rsidRPr="00842EDC" w:rsidRDefault="00842EDC">
                          <w:pPr>
                            <w:pStyle w:val="Referentiegegevens"/>
                            <w:rPr>
                              <w:lang w:val="de-DE"/>
                            </w:rPr>
                          </w:pPr>
                          <w:hyperlink r:id="rId1" w:history="1">
                            <w:r w:rsidRPr="00842EDC">
                              <w:rPr>
                                <w:rStyle w:val="Hyperlink"/>
                                <w:lang w:val="de-DE"/>
                              </w:rPr>
                              <w:t>www.rijksoverheid.nl/jenv</w:t>
                            </w:r>
                          </w:hyperlink>
                        </w:p>
                        <w:p w14:paraId="16BFB9B1" w14:textId="77777777" w:rsidR="00B66B81" w:rsidRPr="00842EDC" w:rsidRDefault="00B66B81">
                          <w:pPr>
                            <w:pStyle w:val="WitregelW2"/>
                            <w:rPr>
                              <w:lang w:val="de-DE"/>
                            </w:rPr>
                          </w:pPr>
                        </w:p>
                        <w:p w14:paraId="54437CCA" w14:textId="77777777" w:rsidR="00B66B81" w:rsidRDefault="007E07C6">
                          <w:pPr>
                            <w:pStyle w:val="Referentiegegevensbold"/>
                          </w:pPr>
                          <w:r>
                            <w:t>Onze referentie</w:t>
                          </w:r>
                        </w:p>
                        <w:p w14:paraId="3C1721C8" w14:textId="77777777" w:rsidR="00B66B81" w:rsidRDefault="007E07C6">
                          <w:pPr>
                            <w:pStyle w:val="Referentiegegevens"/>
                          </w:pPr>
                          <w:r>
                            <w:t>6295803</w:t>
                          </w:r>
                        </w:p>
                        <w:p w14:paraId="25582FEA" w14:textId="77777777" w:rsidR="003B64D0" w:rsidRDefault="003B64D0" w:rsidP="003B64D0"/>
                        <w:p w14:paraId="1D36A58B" w14:textId="512A7A4F" w:rsidR="003B64D0" w:rsidRPr="00842EDC" w:rsidRDefault="003B64D0" w:rsidP="003B64D0">
                          <w:pPr>
                            <w:rPr>
                              <w:b/>
                              <w:bCs/>
                              <w:sz w:val="13"/>
                              <w:szCs w:val="13"/>
                              <w:lang w:val="de-DE"/>
                            </w:rPr>
                          </w:pPr>
                          <w:proofErr w:type="spellStart"/>
                          <w:r w:rsidRPr="00842EDC">
                            <w:rPr>
                              <w:b/>
                              <w:bCs/>
                              <w:sz w:val="13"/>
                              <w:szCs w:val="13"/>
                              <w:lang w:val="de-DE"/>
                            </w:rPr>
                            <w:t>Bijlage</w:t>
                          </w:r>
                          <w:proofErr w:type="spellEnd"/>
                          <w:r>
                            <w:rPr>
                              <w:b/>
                              <w:bCs/>
                              <w:sz w:val="13"/>
                              <w:szCs w:val="13"/>
                              <w:lang w:val="de-DE"/>
                            </w:rPr>
                            <w:t>(n)</w:t>
                          </w:r>
                        </w:p>
                        <w:p w14:paraId="5479815D" w14:textId="77777777" w:rsidR="003B64D0" w:rsidRPr="00842EDC" w:rsidRDefault="003B64D0" w:rsidP="003B64D0">
                          <w:pPr>
                            <w:rPr>
                              <w:sz w:val="13"/>
                              <w:szCs w:val="13"/>
                              <w:lang w:val="de-DE"/>
                            </w:rPr>
                          </w:pPr>
                          <w:r w:rsidRPr="00842EDC">
                            <w:rPr>
                              <w:sz w:val="13"/>
                              <w:szCs w:val="13"/>
                              <w:lang w:val="de-DE"/>
                            </w:rPr>
                            <w:t>1</w:t>
                          </w:r>
                        </w:p>
                        <w:p w14:paraId="1361779E" w14:textId="77777777" w:rsidR="003B64D0" w:rsidRPr="003B64D0" w:rsidRDefault="003B64D0" w:rsidP="003B64D0"/>
                      </w:txbxContent>
                    </wps:txbx>
                    <wps:bodyPr vert="horz" wrap="square" lIns="0" tIns="0" rIns="0" bIns="0" anchor="t" anchorCtr="0"/>
                  </wps:wsp>
                </a:graphicData>
              </a:graphic>
            </wp:anchor>
          </w:drawing>
        </mc:Choice>
        <mc:Fallback>
          <w:pict>
            <v:shape w14:anchorId="5471184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00FB066" w14:textId="77777777" w:rsidR="00B66B81" w:rsidRDefault="007E07C6">
                    <w:pPr>
                      <w:pStyle w:val="Referentiegegevensbold"/>
                    </w:pPr>
                    <w:r>
                      <w:t>Directoraat-Generaal Migratie</w:t>
                    </w:r>
                  </w:p>
                  <w:p w14:paraId="24EF2D6C" w14:textId="77777777" w:rsidR="00B66B81" w:rsidRDefault="007E07C6">
                    <w:pPr>
                      <w:pStyle w:val="Referentiegegevens"/>
                    </w:pPr>
                    <w:r>
                      <w:t>Directie Migratiebeleid</w:t>
                    </w:r>
                  </w:p>
                  <w:p w14:paraId="06AE3F29" w14:textId="77777777" w:rsidR="00B66B81" w:rsidRDefault="007E07C6">
                    <w:pPr>
                      <w:pStyle w:val="Referentiegegevens"/>
                    </w:pPr>
                    <w:r>
                      <w:t>Team Strategie en Verbinding</w:t>
                    </w:r>
                  </w:p>
                  <w:p w14:paraId="65B9C0D7" w14:textId="77777777" w:rsidR="00B66B81" w:rsidRDefault="00B66B81">
                    <w:pPr>
                      <w:pStyle w:val="WitregelW1"/>
                    </w:pPr>
                  </w:p>
                  <w:p w14:paraId="2227D3BF" w14:textId="77777777" w:rsidR="00B66B81" w:rsidRPr="00842EDC" w:rsidRDefault="007E07C6">
                    <w:pPr>
                      <w:pStyle w:val="Referentiegegevens"/>
                      <w:rPr>
                        <w:lang w:val="de-DE"/>
                      </w:rPr>
                    </w:pPr>
                    <w:proofErr w:type="spellStart"/>
                    <w:r w:rsidRPr="00842EDC">
                      <w:rPr>
                        <w:lang w:val="de-DE"/>
                      </w:rPr>
                      <w:t>Turfmarkt</w:t>
                    </w:r>
                    <w:proofErr w:type="spellEnd"/>
                    <w:r w:rsidRPr="00842EDC">
                      <w:rPr>
                        <w:lang w:val="de-DE"/>
                      </w:rPr>
                      <w:t xml:space="preserve"> 147</w:t>
                    </w:r>
                  </w:p>
                  <w:p w14:paraId="6CF2FF7B" w14:textId="77777777" w:rsidR="00B66B81" w:rsidRPr="00842EDC" w:rsidRDefault="007E07C6">
                    <w:pPr>
                      <w:pStyle w:val="Referentiegegevens"/>
                      <w:rPr>
                        <w:lang w:val="de-DE"/>
                      </w:rPr>
                    </w:pPr>
                    <w:r w:rsidRPr="00842EDC">
                      <w:rPr>
                        <w:lang w:val="de-DE"/>
                      </w:rPr>
                      <w:t>2511 DP   Den Haag</w:t>
                    </w:r>
                  </w:p>
                  <w:p w14:paraId="413FFB42" w14:textId="77777777" w:rsidR="00B66B81" w:rsidRPr="00842EDC" w:rsidRDefault="007E07C6">
                    <w:pPr>
                      <w:pStyle w:val="Referentiegegevens"/>
                      <w:rPr>
                        <w:lang w:val="de-DE"/>
                      </w:rPr>
                    </w:pPr>
                    <w:r w:rsidRPr="00842EDC">
                      <w:rPr>
                        <w:lang w:val="de-DE"/>
                      </w:rPr>
                      <w:t>Postbus 20011</w:t>
                    </w:r>
                  </w:p>
                  <w:p w14:paraId="4E96EA44" w14:textId="77777777" w:rsidR="00B66B81" w:rsidRPr="00842EDC" w:rsidRDefault="007E07C6">
                    <w:pPr>
                      <w:pStyle w:val="Referentiegegevens"/>
                      <w:rPr>
                        <w:lang w:val="de-DE"/>
                      </w:rPr>
                    </w:pPr>
                    <w:r w:rsidRPr="00842EDC">
                      <w:rPr>
                        <w:lang w:val="de-DE"/>
                      </w:rPr>
                      <w:t>2500 EH   Den Haag</w:t>
                    </w:r>
                  </w:p>
                  <w:p w14:paraId="0EA623FF" w14:textId="03FF3FB8" w:rsidR="00B66B81" w:rsidRPr="00842EDC" w:rsidRDefault="00842EDC">
                    <w:pPr>
                      <w:pStyle w:val="Referentiegegevens"/>
                      <w:rPr>
                        <w:lang w:val="de-DE"/>
                      </w:rPr>
                    </w:pPr>
                    <w:hyperlink r:id="rId2" w:history="1">
                      <w:r w:rsidRPr="00842EDC">
                        <w:rPr>
                          <w:rStyle w:val="Hyperlink"/>
                          <w:lang w:val="de-DE"/>
                        </w:rPr>
                        <w:t>www.rijksoverheid.nl/jenv</w:t>
                      </w:r>
                    </w:hyperlink>
                  </w:p>
                  <w:p w14:paraId="16BFB9B1" w14:textId="77777777" w:rsidR="00B66B81" w:rsidRPr="00842EDC" w:rsidRDefault="00B66B81">
                    <w:pPr>
                      <w:pStyle w:val="WitregelW2"/>
                      <w:rPr>
                        <w:lang w:val="de-DE"/>
                      </w:rPr>
                    </w:pPr>
                  </w:p>
                  <w:p w14:paraId="54437CCA" w14:textId="77777777" w:rsidR="00B66B81" w:rsidRDefault="007E07C6">
                    <w:pPr>
                      <w:pStyle w:val="Referentiegegevensbold"/>
                    </w:pPr>
                    <w:r>
                      <w:t>Onze referentie</w:t>
                    </w:r>
                  </w:p>
                  <w:p w14:paraId="3C1721C8" w14:textId="77777777" w:rsidR="00B66B81" w:rsidRDefault="007E07C6">
                    <w:pPr>
                      <w:pStyle w:val="Referentiegegevens"/>
                    </w:pPr>
                    <w:r>
                      <w:t>6295803</w:t>
                    </w:r>
                  </w:p>
                  <w:p w14:paraId="25582FEA" w14:textId="77777777" w:rsidR="003B64D0" w:rsidRDefault="003B64D0" w:rsidP="003B64D0"/>
                  <w:p w14:paraId="1D36A58B" w14:textId="512A7A4F" w:rsidR="003B64D0" w:rsidRPr="00842EDC" w:rsidRDefault="003B64D0" w:rsidP="003B64D0">
                    <w:pPr>
                      <w:rPr>
                        <w:b/>
                        <w:bCs/>
                        <w:sz w:val="13"/>
                        <w:szCs w:val="13"/>
                        <w:lang w:val="de-DE"/>
                      </w:rPr>
                    </w:pPr>
                    <w:proofErr w:type="spellStart"/>
                    <w:r w:rsidRPr="00842EDC">
                      <w:rPr>
                        <w:b/>
                        <w:bCs/>
                        <w:sz w:val="13"/>
                        <w:szCs w:val="13"/>
                        <w:lang w:val="de-DE"/>
                      </w:rPr>
                      <w:t>Bijlage</w:t>
                    </w:r>
                    <w:proofErr w:type="spellEnd"/>
                    <w:r>
                      <w:rPr>
                        <w:b/>
                        <w:bCs/>
                        <w:sz w:val="13"/>
                        <w:szCs w:val="13"/>
                        <w:lang w:val="de-DE"/>
                      </w:rPr>
                      <w:t>(n)</w:t>
                    </w:r>
                  </w:p>
                  <w:p w14:paraId="5479815D" w14:textId="77777777" w:rsidR="003B64D0" w:rsidRPr="00842EDC" w:rsidRDefault="003B64D0" w:rsidP="003B64D0">
                    <w:pPr>
                      <w:rPr>
                        <w:sz w:val="13"/>
                        <w:szCs w:val="13"/>
                        <w:lang w:val="de-DE"/>
                      </w:rPr>
                    </w:pPr>
                    <w:r w:rsidRPr="00842EDC">
                      <w:rPr>
                        <w:sz w:val="13"/>
                        <w:szCs w:val="13"/>
                        <w:lang w:val="de-DE"/>
                      </w:rPr>
                      <w:t>1</w:t>
                    </w:r>
                  </w:p>
                  <w:p w14:paraId="1361779E" w14:textId="77777777" w:rsidR="003B64D0" w:rsidRPr="003B64D0" w:rsidRDefault="003B64D0" w:rsidP="003B64D0"/>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1E1DBC6" wp14:editId="20B8FB4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CD7368" w14:textId="77777777" w:rsidR="007E07C6" w:rsidRDefault="007E07C6"/>
                      </w:txbxContent>
                    </wps:txbx>
                    <wps:bodyPr vert="horz" wrap="square" lIns="0" tIns="0" rIns="0" bIns="0" anchor="t" anchorCtr="0"/>
                  </wps:wsp>
                </a:graphicData>
              </a:graphic>
            </wp:anchor>
          </w:drawing>
        </mc:Choice>
        <mc:Fallback>
          <w:pict>
            <v:shape w14:anchorId="11E1DBC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4CD7368" w14:textId="77777777" w:rsidR="007E07C6" w:rsidRDefault="007E07C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38D4735" wp14:editId="0DF1A9B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1886BE" w14:textId="0FAC8D2E" w:rsidR="00B66B81" w:rsidRDefault="007E07C6">
                          <w:pPr>
                            <w:pStyle w:val="Referentiegegevens"/>
                          </w:pPr>
                          <w:r>
                            <w:t xml:space="preserve">Pagina </w:t>
                          </w:r>
                          <w:r>
                            <w:fldChar w:fldCharType="begin"/>
                          </w:r>
                          <w:r>
                            <w:instrText>PAGE</w:instrText>
                          </w:r>
                          <w:r>
                            <w:fldChar w:fldCharType="separate"/>
                          </w:r>
                          <w:r w:rsidR="00CA4FEB">
                            <w:rPr>
                              <w:noProof/>
                            </w:rPr>
                            <w:t>6295803</w:t>
                          </w:r>
                          <w:r>
                            <w:fldChar w:fldCharType="end"/>
                          </w:r>
                          <w:r>
                            <w:t xml:space="preserve"> van </w:t>
                          </w:r>
                          <w:r>
                            <w:fldChar w:fldCharType="begin"/>
                          </w:r>
                          <w:r>
                            <w:instrText>NUMPAGES</w:instrText>
                          </w:r>
                          <w:r>
                            <w:fldChar w:fldCharType="separate"/>
                          </w:r>
                          <w:r w:rsidR="00CA4FEB">
                            <w:rPr>
                              <w:noProof/>
                            </w:rPr>
                            <w:t>6295803</w:t>
                          </w:r>
                          <w:r>
                            <w:fldChar w:fldCharType="end"/>
                          </w:r>
                        </w:p>
                      </w:txbxContent>
                    </wps:txbx>
                    <wps:bodyPr vert="horz" wrap="square" lIns="0" tIns="0" rIns="0" bIns="0" anchor="t" anchorCtr="0"/>
                  </wps:wsp>
                </a:graphicData>
              </a:graphic>
            </wp:anchor>
          </w:drawing>
        </mc:Choice>
        <mc:Fallback>
          <w:pict>
            <v:shape w14:anchorId="738D473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1886BE" w14:textId="0FAC8D2E" w:rsidR="00B66B81" w:rsidRDefault="007E07C6">
                    <w:pPr>
                      <w:pStyle w:val="Referentiegegevens"/>
                    </w:pPr>
                    <w:r>
                      <w:t xml:space="preserve">Pagina </w:t>
                    </w:r>
                    <w:r>
                      <w:fldChar w:fldCharType="begin"/>
                    </w:r>
                    <w:r>
                      <w:instrText>PAGE</w:instrText>
                    </w:r>
                    <w:r>
                      <w:fldChar w:fldCharType="separate"/>
                    </w:r>
                    <w:r w:rsidR="00CA4FEB">
                      <w:rPr>
                        <w:noProof/>
                      </w:rPr>
                      <w:t>6295803</w:t>
                    </w:r>
                    <w:r>
                      <w:fldChar w:fldCharType="end"/>
                    </w:r>
                    <w:r>
                      <w:t xml:space="preserve"> van </w:t>
                    </w:r>
                    <w:r>
                      <w:fldChar w:fldCharType="begin"/>
                    </w:r>
                    <w:r>
                      <w:instrText>NUMPAGES</w:instrText>
                    </w:r>
                    <w:r>
                      <w:fldChar w:fldCharType="separate"/>
                    </w:r>
                    <w:r w:rsidR="00CA4FEB">
                      <w:rPr>
                        <w:noProof/>
                      </w:rPr>
                      <w:t>6295803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090696" wp14:editId="744E5CF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9AFD5A" w14:textId="77777777" w:rsidR="00B66B81" w:rsidRDefault="007E07C6">
                          <w:pPr>
                            <w:spacing w:line="240" w:lineRule="auto"/>
                          </w:pPr>
                          <w:r>
                            <w:rPr>
                              <w:noProof/>
                            </w:rPr>
                            <w:drawing>
                              <wp:inline distT="0" distB="0" distL="0" distR="0" wp14:anchorId="1AF1B461" wp14:editId="45A1B4C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09069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9AFD5A" w14:textId="77777777" w:rsidR="00B66B81" w:rsidRDefault="007E07C6">
                    <w:pPr>
                      <w:spacing w:line="240" w:lineRule="auto"/>
                    </w:pPr>
                    <w:r>
                      <w:rPr>
                        <w:noProof/>
                      </w:rPr>
                      <w:drawing>
                        <wp:inline distT="0" distB="0" distL="0" distR="0" wp14:anchorId="1AF1B461" wp14:editId="45A1B4C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506915" wp14:editId="10DC3B4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2CF0BF" w14:textId="77777777" w:rsidR="00B66B81" w:rsidRDefault="007E07C6">
                          <w:pPr>
                            <w:spacing w:line="240" w:lineRule="auto"/>
                          </w:pPr>
                          <w:r>
                            <w:rPr>
                              <w:noProof/>
                            </w:rPr>
                            <w:drawing>
                              <wp:inline distT="0" distB="0" distL="0" distR="0" wp14:anchorId="67A1BB7E" wp14:editId="42A2B24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50691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52CF0BF" w14:textId="77777777" w:rsidR="00B66B81" w:rsidRDefault="007E07C6">
                    <w:pPr>
                      <w:spacing w:line="240" w:lineRule="auto"/>
                    </w:pPr>
                    <w:r>
                      <w:rPr>
                        <w:noProof/>
                      </w:rPr>
                      <w:drawing>
                        <wp:inline distT="0" distB="0" distL="0" distR="0" wp14:anchorId="67A1BB7E" wp14:editId="42A2B24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BD9BA06" wp14:editId="1AC265B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BD5172" w14:textId="77777777" w:rsidR="00B66B81" w:rsidRDefault="007E07C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BD9BA0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DBD5172" w14:textId="77777777" w:rsidR="00B66B81" w:rsidRDefault="007E07C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C5D93F"/>
    <w:multiLevelType w:val="multilevel"/>
    <w:tmpl w:val="7A7223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F6483C9"/>
    <w:multiLevelType w:val="multilevel"/>
    <w:tmpl w:val="859A768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A148924"/>
    <w:multiLevelType w:val="multilevel"/>
    <w:tmpl w:val="E37CD29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2D6AEA9"/>
    <w:multiLevelType w:val="multilevel"/>
    <w:tmpl w:val="7B37656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04D6A41"/>
    <w:multiLevelType w:val="multilevel"/>
    <w:tmpl w:val="1FCC92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CF0C8A0"/>
    <w:multiLevelType w:val="multilevel"/>
    <w:tmpl w:val="05F8A8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52354546">
    <w:abstractNumId w:val="3"/>
  </w:num>
  <w:num w:numId="2" w16cid:durableId="31077127">
    <w:abstractNumId w:val="1"/>
  </w:num>
  <w:num w:numId="3" w16cid:durableId="684869235">
    <w:abstractNumId w:val="5"/>
  </w:num>
  <w:num w:numId="4" w16cid:durableId="771126429">
    <w:abstractNumId w:val="4"/>
  </w:num>
  <w:num w:numId="5" w16cid:durableId="279261495">
    <w:abstractNumId w:val="2"/>
  </w:num>
  <w:num w:numId="6" w16cid:durableId="54240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EB"/>
    <w:rsid w:val="00006205"/>
    <w:rsid w:val="00026010"/>
    <w:rsid w:val="00051A4F"/>
    <w:rsid w:val="00075D60"/>
    <w:rsid w:val="000C12A6"/>
    <w:rsid w:val="000D1D08"/>
    <w:rsid w:val="00106CD5"/>
    <w:rsid w:val="001077C4"/>
    <w:rsid w:val="001724AA"/>
    <w:rsid w:val="001B4B96"/>
    <w:rsid w:val="001C41D2"/>
    <w:rsid w:val="002345D3"/>
    <w:rsid w:val="00264D69"/>
    <w:rsid w:val="002E23A2"/>
    <w:rsid w:val="00324D91"/>
    <w:rsid w:val="0037265F"/>
    <w:rsid w:val="00393DAB"/>
    <w:rsid w:val="003B64D0"/>
    <w:rsid w:val="00466462"/>
    <w:rsid w:val="0052003E"/>
    <w:rsid w:val="0052447D"/>
    <w:rsid w:val="005675E5"/>
    <w:rsid w:val="00591D07"/>
    <w:rsid w:val="007A5087"/>
    <w:rsid w:val="007E07C6"/>
    <w:rsid w:val="007E5014"/>
    <w:rsid w:val="00842EDC"/>
    <w:rsid w:val="008559B2"/>
    <w:rsid w:val="00881F6F"/>
    <w:rsid w:val="008824B6"/>
    <w:rsid w:val="0092787D"/>
    <w:rsid w:val="009526F9"/>
    <w:rsid w:val="00AC0111"/>
    <w:rsid w:val="00B004B3"/>
    <w:rsid w:val="00B359F0"/>
    <w:rsid w:val="00B66B81"/>
    <w:rsid w:val="00BE572F"/>
    <w:rsid w:val="00C431A0"/>
    <w:rsid w:val="00C764E4"/>
    <w:rsid w:val="00C978D0"/>
    <w:rsid w:val="00CA4FEB"/>
    <w:rsid w:val="00CF38BE"/>
    <w:rsid w:val="00D67E3F"/>
    <w:rsid w:val="00D8218C"/>
    <w:rsid w:val="00DB2FA0"/>
    <w:rsid w:val="00DC4BD7"/>
    <w:rsid w:val="00EB7C6F"/>
    <w:rsid w:val="00ED52B8"/>
    <w:rsid w:val="00F005B4"/>
    <w:rsid w:val="00F00B1F"/>
    <w:rsid w:val="00F46985"/>
    <w:rsid w:val="00F479BF"/>
    <w:rsid w:val="00F74CA2"/>
    <w:rsid w:val="00F920FC"/>
    <w:rsid w:val="00FF0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07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7C6"/>
    <w:rPr>
      <w:rFonts w:ascii="Verdana" w:hAnsi="Verdana"/>
      <w:color w:val="000000"/>
      <w:sz w:val="18"/>
      <w:szCs w:val="18"/>
    </w:rPr>
  </w:style>
  <w:style w:type="character" w:styleId="Onopgelostemelding">
    <w:name w:val="Unresolved Mention"/>
    <w:basedOn w:val="Standaardalinea-lettertype"/>
    <w:uiPriority w:val="99"/>
    <w:semiHidden/>
    <w:unhideWhenUsed/>
    <w:rsid w:val="00842EDC"/>
    <w:rPr>
      <w:color w:val="605E5C"/>
      <w:shd w:val="clear" w:color="auto" w:fill="E1DFDD"/>
    </w:rPr>
  </w:style>
  <w:style w:type="paragraph" w:styleId="Voetnoottekst">
    <w:name w:val="footnote text"/>
    <w:basedOn w:val="Standaard"/>
    <w:link w:val="VoetnoottekstChar"/>
    <w:uiPriority w:val="99"/>
    <w:semiHidden/>
    <w:unhideWhenUsed/>
    <w:rsid w:val="003B64D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B64D0"/>
    <w:rPr>
      <w:rFonts w:ascii="Verdana" w:hAnsi="Verdana"/>
      <w:color w:val="000000"/>
    </w:rPr>
  </w:style>
  <w:style w:type="character" w:styleId="Voetnootmarkering">
    <w:name w:val="footnote reference"/>
    <w:basedOn w:val="Standaardalinea-lettertype"/>
    <w:uiPriority w:val="99"/>
    <w:semiHidden/>
    <w:unhideWhenUsed/>
    <w:rsid w:val="003B6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204812">
      <w:bodyDiv w:val="1"/>
      <w:marLeft w:val="0"/>
      <w:marRight w:val="0"/>
      <w:marTop w:val="0"/>
      <w:marBottom w:val="0"/>
      <w:divBdr>
        <w:top w:val="none" w:sz="0" w:space="0" w:color="auto"/>
        <w:left w:val="none" w:sz="0" w:space="0" w:color="auto"/>
        <w:bottom w:val="none" w:sz="0" w:space="0" w:color="auto"/>
        <w:right w:val="none" w:sz="0" w:space="0" w:color="auto"/>
      </w:divBdr>
    </w:div>
    <w:div w:id="2028942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1398</ap:Characters>
  <ap:DocSecurity>0</ap:DocSecurity>
  <ap:Lines>11</ap:Lines>
  <ap:Paragraphs>3</ap:Paragraphs>
  <ap:ScaleCrop>false</ap:ScaleCrop>
  <ap:LinksUpToDate>false</ap:LinksUpToDate>
  <ap:CharactersWithSpaces>1649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2025-09-04T15:35:00.0000000Z</dcterms:created>
  <dcterms:modified xsi:type="dcterms:W3CDTF">2025-09-04T15:36:00.0000000Z</dcterms:modified>
  <dc:description>------------------------</dc:description>
  <dc:subject/>
  <keywords/>
  <version/>
  <category/>
</coreProperties>
</file>