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6FFC" w:rsidP="00AC29BB" w:rsidRDefault="003F6FFC" w14:paraId="45D18207" w14:textId="77777777"/>
    <w:p w:rsidR="007C2801" w:rsidP="00AC29BB" w:rsidRDefault="007C2801" w14:paraId="6617EFC3" w14:textId="468E1B8B">
      <w:r>
        <w:t xml:space="preserve">Hierbij bied ik u </w:t>
      </w:r>
      <w:r w:rsidRPr="004238AF">
        <w:rPr>
          <w:color w:val="auto"/>
        </w:rPr>
        <w:t xml:space="preserve">de antwoorden aan op de schriftelijke </w:t>
      </w:r>
      <w:r w:rsidR="0079116C">
        <w:rPr>
          <w:color w:val="auto"/>
        </w:rPr>
        <w:t xml:space="preserve">vragen </w:t>
      </w:r>
      <w:r w:rsidRPr="00BD5C43" w:rsidR="00BD5C43">
        <w:t>van het lid Van Houwelingen (FVD) over COA-locaties.</w:t>
      </w:r>
      <w:r w:rsidR="00727FDE">
        <w:br/>
      </w:r>
      <w:r w:rsidR="00F61F5C">
        <w:br/>
      </w:r>
      <w:r w:rsidRPr="009E1FAE">
        <w:t>Deze vragen werden ingezonden op</w:t>
      </w:r>
      <w:r>
        <w:t xml:space="preserve"> </w:t>
      </w:r>
      <w:r w:rsidR="00BD5C43">
        <w:t>6 jun</w:t>
      </w:r>
      <w:r w:rsidR="0079116C">
        <w:t>i</w:t>
      </w:r>
      <w:r w:rsidR="003F6FFC">
        <w:t xml:space="preserve"> </w:t>
      </w:r>
      <w:r>
        <w:t>202</w:t>
      </w:r>
      <w:r w:rsidR="00814D4E">
        <w:t>5</w:t>
      </w:r>
      <w:r w:rsidRPr="009E1FAE">
        <w:t xml:space="preserve"> met kenmerk</w:t>
      </w:r>
      <w:r w:rsidR="009D313B">
        <w:t xml:space="preserve"> </w:t>
      </w:r>
      <w:r w:rsidRPr="009111E9" w:rsidR="009111E9">
        <w:t>2025Z</w:t>
      </w:r>
      <w:r w:rsidR="00365A0F">
        <w:t>1</w:t>
      </w:r>
      <w:r w:rsidR="00BD5C43">
        <w:t>1549</w:t>
      </w:r>
      <w:r w:rsidR="003F6FFC">
        <w:t>.</w:t>
      </w:r>
    </w:p>
    <w:p w:rsidR="00E72D81" w:rsidRDefault="00E72D81" w14:paraId="4A039237" w14:textId="77777777"/>
    <w:p w:rsidR="00E72D81" w:rsidRDefault="00E72D81" w14:paraId="060D1C5B" w14:textId="77777777">
      <w:pPr>
        <w:pStyle w:val="WitregelW1bodytekst"/>
      </w:pPr>
    </w:p>
    <w:p w:rsidR="00E72D81" w:rsidRDefault="007C2801" w14:paraId="40057067" w14:textId="52F137D6">
      <w:r>
        <w:t>De Minister v</w:t>
      </w:r>
      <w:r w:rsidR="002B603B">
        <w:t>oor</w:t>
      </w:r>
      <w:r>
        <w:t xml:space="preserve"> Asiel en Migratie,</w:t>
      </w:r>
    </w:p>
    <w:p w:rsidR="00E72D81" w:rsidRDefault="007C2801" w14:paraId="2BB5F2BD" w14:textId="39A09913">
      <w:r>
        <w:br/>
      </w:r>
      <w:r>
        <w:br/>
      </w:r>
    </w:p>
    <w:p w:rsidR="0084267C" w:rsidRDefault="0084267C" w14:paraId="59B59418" w14:textId="77777777"/>
    <w:p w:rsidRPr="00B62AF2" w:rsidR="00E72D81" w:rsidRDefault="002B603B" w14:paraId="490AFF35" w14:textId="6A8DB715">
      <w:r w:rsidRPr="00B62AF2">
        <w:t>M.C.G. Keijzer</w:t>
      </w:r>
    </w:p>
    <w:p w:rsidRPr="00B62AF2" w:rsidR="00E72D81" w:rsidRDefault="00E72D81" w14:paraId="45ED6866" w14:textId="77777777"/>
    <w:p w:rsidRPr="00B62AF2" w:rsidR="00E72D81" w:rsidRDefault="00E72D81" w14:paraId="3FCAEA38" w14:textId="77777777"/>
    <w:p w:rsidRPr="00B62AF2" w:rsidR="007C2801" w:rsidRDefault="007C2801" w14:paraId="215DAFE3" w14:textId="77777777"/>
    <w:p w:rsidRPr="00B62AF2" w:rsidR="007C2801" w:rsidRDefault="007C2801" w14:paraId="5B5C2B75" w14:textId="77777777"/>
    <w:p w:rsidRPr="00B62AF2" w:rsidR="007C2801" w:rsidRDefault="007C2801" w14:paraId="575E7584" w14:textId="77777777"/>
    <w:p w:rsidRPr="00B62AF2" w:rsidR="003F6FFC" w:rsidRDefault="003F6FFC" w14:paraId="5EADBBA6" w14:textId="77777777"/>
    <w:p w:rsidRPr="00B62AF2" w:rsidR="003F6FFC" w:rsidRDefault="003F6FFC" w14:paraId="30E7F5F5" w14:textId="77777777"/>
    <w:p w:rsidRPr="00B62AF2" w:rsidR="003F6FFC" w:rsidRDefault="003F6FFC" w14:paraId="47EDE462" w14:textId="77777777"/>
    <w:p w:rsidRPr="00B62AF2" w:rsidR="003F6FFC" w:rsidRDefault="003F6FFC" w14:paraId="41964977" w14:textId="77777777"/>
    <w:p w:rsidRPr="00B62AF2" w:rsidR="007C2801" w:rsidRDefault="007C2801" w14:paraId="6D79A2CC" w14:textId="77777777"/>
    <w:p w:rsidRPr="00B62AF2" w:rsidR="007C2801" w:rsidRDefault="007C2801" w14:paraId="0D7CEFCD" w14:textId="77777777"/>
    <w:p w:rsidRPr="00B62AF2" w:rsidR="007C2801" w:rsidRDefault="007C2801" w14:paraId="0FC888F0" w14:textId="77777777"/>
    <w:p w:rsidRPr="00B62AF2" w:rsidR="007C2801" w:rsidRDefault="007C2801" w14:paraId="1CB46366" w14:textId="77777777"/>
    <w:p w:rsidRPr="00B62AF2" w:rsidR="007C2801" w:rsidRDefault="007C2801" w14:paraId="32D09306" w14:textId="77777777"/>
    <w:p w:rsidRPr="00B62AF2" w:rsidR="007C2801" w:rsidRDefault="007C2801" w14:paraId="063BDA7F" w14:textId="77777777"/>
    <w:p w:rsidRPr="00B62AF2" w:rsidR="007C2801" w:rsidRDefault="007C2801" w14:paraId="65D937A7" w14:textId="77777777"/>
    <w:p w:rsidRPr="00B62AF2" w:rsidR="007C2801" w:rsidRDefault="007C2801" w14:paraId="7AA21E56" w14:textId="77777777"/>
    <w:p w:rsidRPr="00B62AF2" w:rsidR="007C2801" w:rsidRDefault="007C2801" w14:paraId="25D235BC" w14:textId="77777777"/>
    <w:p w:rsidRPr="00B62AF2" w:rsidR="007C2801" w:rsidRDefault="007C2801" w14:paraId="78F975B6" w14:textId="77777777"/>
    <w:p w:rsidRPr="00B62AF2" w:rsidR="007C2801" w:rsidRDefault="007C2801" w14:paraId="621DABFC" w14:textId="77777777"/>
    <w:p w:rsidRPr="00B62AF2" w:rsidR="007C2801" w:rsidRDefault="007C2801" w14:paraId="079E7963" w14:textId="77777777"/>
    <w:p w:rsidRPr="00B62AF2" w:rsidR="007C2801" w:rsidRDefault="007C2801" w14:paraId="5CE58E94" w14:textId="77777777"/>
    <w:p w:rsidRPr="00B62AF2" w:rsidR="007C2801" w:rsidRDefault="007C2801" w14:paraId="099D6B15" w14:textId="77777777"/>
    <w:p w:rsidRPr="00B62AF2" w:rsidR="007C2801" w:rsidRDefault="007C2801" w14:paraId="64B4A910" w14:textId="77777777"/>
    <w:p w:rsidRPr="00B62AF2" w:rsidR="00727FDE" w:rsidP="00727FDE" w:rsidRDefault="00727FDE" w14:paraId="13CC06CA" w14:textId="77777777"/>
    <w:p w:rsidRPr="0084267C" w:rsidR="0084267C" w:rsidP="0084267C" w:rsidRDefault="00BD5C43" w14:paraId="52DE6720" w14:textId="5BE2352F">
      <w:pPr>
        <w:pBdr>
          <w:bottom w:val="single" w:color="auto" w:sz="4" w:space="1"/>
        </w:pBdr>
        <w:rPr>
          <w:b/>
          <w:bCs/>
        </w:rPr>
      </w:pPr>
      <w:r>
        <w:rPr>
          <w:b/>
          <w:bCs/>
        </w:rPr>
        <w:lastRenderedPageBreak/>
        <w:br/>
      </w:r>
      <w:r w:rsidRPr="00BD5C43">
        <w:rPr>
          <w:b/>
          <w:bCs/>
        </w:rPr>
        <w:t>Vragen van het lid Van Houwelingen (FVD) aan de minister van Asiel en Migratie over COA-locaties</w:t>
      </w:r>
      <w:r w:rsidR="0084267C">
        <w:rPr>
          <w:b/>
          <w:bCs/>
        </w:rPr>
        <w:br/>
      </w:r>
      <w:r w:rsidRPr="0084267C" w:rsidR="0084267C">
        <w:rPr>
          <w:b/>
          <w:bCs/>
        </w:rPr>
        <w:t>(ingezonden 6 juni 2025</w:t>
      </w:r>
      <w:r w:rsidR="0084267C">
        <w:t>,</w:t>
      </w:r>
      <w:r w:rsidRPr="0084267C" w:rsidR="0084267C">
        <w:rPr>
          <w:b/>
          <w:bCs/>
        </w:rPr>
        <w:t xml:space="preserve"> 2025Z11549</w:t>
      </w:r>
      <w:r w:rsidR="0084267C">
        <w:rPr>
          <w:b/>
          <w:bCs/>
        </w:rPr>
        <w:t>)</w:t>
      </w:r>
    </w:p>
    <w:p w:rsidR="00BD5C43" w:rsidP="00BD5C43" w:rsidRDefault="00BD5C43" w14:paraId="20C84C60" w14:textId="2B5DB583">
      <w:pPr>
        <w:rPr>
          <w:b/>
          <w:bCs/>
        </w:rPr>
      </w:pPr>
      <w:r w:rsidRPr="00BD5C43">
        <w:rPr>
          <w:b/>
          <w:bCs/>
        </w:rPr>
        <w:br/>
      </w:r>
      <w:r w:rsidRPr="00BD5C43">
        <w:rPr>
          <w:b/>
          <w:bCs/>
        </w:rPr>
        <w:br/>
      </w:r>
      <w:r>
        <w:rPr>
          <w:b/>
          <w:bCs/>
        </w:rPr>
        <w:br/>
        <w:t>Vraag 1</w:t>
      </w:r>
      <w:r>
        <w:rPr>
          <w:b/>
          <w:bCs/>
        </w:rPr>
        <w:br/>
      </w:r>
      <w:r w:rsidRPr="00BD5C43">
        <w:rPr>
          <w:b/>
          <w:bCs/>
        </w:rPr>
        <w:t>Kunt u de Kamer een complete lijst doen toekomen met alle (reguliere en tijdelijke) COA-locaties waar asielzoekers worden opgevangen, zowel nu als in de toekomst (dus de beoogde opvanglocaties waarvoor met de gemeente een bestuursovereenkomst is gesloten maar die nog niet in bedrijf zijn ook graag apart vermelden op deze lijst)? Kunt u per locatie aangeven hoeveel asielzoekers er nu verblijven of in de toekomst gaan verblijven? Kunt u per locatie aangeven in welk jaar, voor bestaande locaties die al in bedrijf zijn, de locatie is geopend of, voor beoogde opvanglocaties, de bestuursovereenkomst tot stand is gekomen?</w:t>
      </w:r>
      <w:r w:rsidRPr="00BD5C43">
        <w:rPr>
          <w:b/>
          <w:bCs/>
        </w:rPr>
        <w:br/>
        <w:t> </w:t>
      </w:r>
      <w:r>
        <w:rPr>
          <w:b/>
          <w:bCs/>
        </w:rPr>
        <w:br/>
        <w:t xml:space="preserve">Antwoord </w:t>
      </w:r>
      <w:r w:rsidR="0084267C">
        <w:rPr>
          <w:b/>
          <w:bCs/>
        </w:rPr>
        <w:t xml:space="preserve">op </w:t>
      </w:r>
      <w:r>
        <w:rPr>
          <w:b/>
          <w:bCs/>
        </w:rPr>
        <w:t>vraag 1</w:t>
      </w:r>
    </w:p>
    <w:p w:rsidRPr="00BC1812" w:rsidR="00BC1812" w:rsidP="00BC1812" w:rsidRDefault="00BC1812" w14:paraId="59A62026" w14:textId="247C0610">
      <w:r>
        <w:t xml:space="preserve">Op </w:t>
      </w:r>
      <w:r w:rsidRPr="00BC1812">
        <w:t xml:space="preserve">de website van het COA, </w:t>
      </w:r>
      <w:r>
        <w:t xml:space="preserve">staat een </w:t>
      </w:r>
      <w:r w:rsidRPr="00BC1812">
        <w:t>kaart van NL (</w:t>
      </w:r>
      <w:hyperlink w:history="1" r:id="rId9">
        <w:r w:rsidRPr="00BC1812">
          <w:rPr>
            <w:rStyle w:val="Hyperlink"/>
          </w:rPr>
          <w:t>COA - Locatiezoeker | www.coa.nl</w:t>
        </w:r>
      </w:hyperlink>
      <w:r w:rsidRPr="00BC1812">
        <w:t xml:space="preserve">) </w:t>
      </w:r>
      <w:r>
        <w:t>met daarop alle opvanglocaties. In de bijlage bij deze vragen staat een meer gedetailleerde lijst</w:t>
      </w:r>
      <w:r w:rsidR="00755F26">
        <w:rPr>
          <w:rStyle w:val="Voetnootmarkering"/>
        </w:rPr>
        <w:footnoteReference w:id="1"/>
      </w:r>
      <w:r>
        <w:t xml:space="preserve"> met locaties, gemeenten en aantallen opvangplekken. O</w:t>
      </w:r>
      <w:r w:rsidRPr="00BC1812">
        <w:t xml:space="preserve">ver toekomstige aantallen bewoners </w:t>
      </w:r>
      <w:r>
        <w:t xml:space="preserve">kan </w:t>
      </w:r>
      <w:r w:rsidRPr="00BC1812">
        <w:t>geen uitspr</w:t>
      </w:r>
      <w:r>
        <w:t>a</w:t>
      </w:r>
      <w:r w:rsidRPr="00BC1812">
        <w:t xml:space="preserve">ak gedaan worden. </w:t>
      </w:r>
      <w:r w:rsidRPr="00236031" w:rsidR="00236031">
        <w:t>Tenslotte wil ik benadrukken dat het COA een zelfstandig bestuursorgaan (ZBO) is, en dat het Rijk bestuursovereenkomsten die gesloten worden door ZBO's en gemeenten niet openbaar maakt. De keuze om deze overeenkomsten openbaar te maken, ligt bij het ZBO en de betrokken gemeente zelf.</w:t>
      </w:r>
    </w:p>
    <w:p w:rsidRPr="004B0EA5" w:rsidR="004B0EA5" w:rsidP="002E5E2F" w:rsidRDefault="00FA6985" w14:paraId="0848C929" w14:textId="3E004BFD">
      <w:r>
        <w:t xml:space="preserve"> </w:t>
      </w:r>
    </w:p>
    <w:p w:rsidRPr="00F12EE4" w:rsidR="00BD5C43" w:rsidP="00BD5C43" w:rsidRDefault="00BD5C43" w14:paraId="0DEDD6D6" w14:textId="459C29A2">
      <w:r>
        <w:rPr>
          <w:b/>
          <w:bCs/>
        </w:rPr>
        <w:br/>
        <w:t>Vraag 2</w:t>
      </w:r>
      <w:r>
        <w:rPr>
          <w:b/>
          <w:bCs/>
        </w:rPr>
        <w:br/>
      </w:r>
      <w:r w:rsidRPr="00BD5C43">
        <w:rPr>
          <w:b/>
          <w:bCs/>
        </w:rPr>
        <w:t>Hoeveel gerechtelijke procedures zijn er de afgelopen vijf jaar (uitgesplitst per jaar) aangespannen tegen (de komst van) asielzoekerscentra (van het COA)?</w:t>
      </w:r>
    </w:p>
    <w:p w:rsidR="00BD5C43" w:rsidP="00BD5C43" w:rsidRDefault="00BD5C43" w14:paraId="4E356554" w14:textId="77777777">
      <w:pPr>
        <w:rPr>
          <w:b/>
          <w:bCs/>
        </w:rPr>
      </w:pPr>
    </w:p>
    <w:p w:rsidR="00F12EE4" w:rsidP="00F12EE4" w:rsidRDefault="00BD5C43" w14:paraId="59B4BCBD" w14:textId="7EEB834D">
      <w:pPr>
        <w:rPr>
          <w:b/>
          <w:bCs/>
        </w:rPr>
      </w:pPr>
      <w:bookmarkStart w:name="_Hlk205222200" w:id="0"/>
      <w:r>
        <w:rPr>
          <w:b/>
          <w:bCs/>
        </w:rPr>
        <w:t xml:space="preserve">Antwoord </w:t>
      </w:r>
      <w:r w:rsidR="0084267C">
        <w:rPr>
          <w:b/>
          <w:bCs/>
        </w:rPr>
        <w:t xml:space="preserve">op </w:t>
      </w:r>
      <w:r>
        <w:rPr>
          <w:b/>
          <w:bCs/>
        </w:rPr>
        <w:t>vraag 2</w:t>
      </w:r>
    </w:p>
    <w:p w:rsidR="0011059D" w:rsidP="00F12EE4" w:rsidRDefault="0011059D" w14:paraId="1598A3C1" w14:textId="77777777">
      <w:pPr>
        <w:rPr>
          <w:b/>
          <w:bCs/>
        </w:rPr>
      </w:pPr>
    </w:p>
    <w:p w:rsidRPr="002E5E2F" w:rsidR="00F12EE4" w:rsidP="00F12EE4" w:rsidRDefault="0011059D" w14:paraId="29C8FDAC" w14:textId="61F8F644">
      <w:r w:rsidRPr="0011059D">
        <w:t xml:space="preserve">2020:    </w:t>
      </w:r>
      <w:r>
        <w:t xml:space="preserve"> </w:t>
      </w:r>
      <w:r w:rsidRPr="0011059D">
        <w:t>0</w:t>
      </w:r>
      <w:r w:rsidRPr="00BD5C43" w:rsidR="00BD5C43">
        <w:rPr>
          <w:b/>
          <w:bCs/>
        </w:rPr>
        <w:br/>
      </w:r>
      <w:r w:rsidRPr="002E5E2F" w:rsidR="00F12EE4">
        <w:t>2021:     3</w:t>
      </w:r>
    </w:p>
    <w:p w:rsidRPr="002E5E2F" w:rsidR="00F12EE4" w:rsidP="00F12EE4" w:rsidRDefault="00F12EE4" w14:paraId="1EB87EFC" w14:textId="77777777">
      <w:r w:rsidRPr="002E5E2F">
        <w:t>2022:     1</w:t>
      </w:r>
    </w:p>
    <w:p w:rsidRPr="002E5E2F" w:rsidR="00F12EE4" w:rsidP="00F12EE4" w:rsidRDefault="00F12EE4" w14:paraId="26EC58AC" w14:textId="77777777">
      <w:r w:rsidRPr="002E5E2F">
        <w:t>2023:     2</w:t>
      </w:r>
    </w:p>
    <w:p w:rsidR="00755F26" w:rsidP="00F12EE4" w:rsidRDefault="00F12EE4" w14:paraId="10B66342" w14:textId="77777777">
      <w:r w:rsidRPr="002E5E2F">
        <w:t>2024:     50</w:t>
      </w:r>
      <w:bookmarkEnd w:id="0"/>
    </w:p>
    <w:p w:rsidRPr="002E5E2F" w:rsidR="00F12EE4" w:rsidP="00F12EE4" w:rsidRDefault="00755F26" w14:paraId="6756863D" w14:textId="16D6FC25">
      <w:r>
        <w:br/>
        <w:t xml:space="preserve">Na 2023 is er een scherpe toename in het aantal </w:t>
      </w:r>
      <w:r w:rsidRPr="00FA6985">
        <w:rPr>
          <w:i/>
          <w:iCs/>
        </w:rPr>
        <w:t>geregistreerde</w:t>
      </w:r>
      <w:r>
        <w:t xml:space="preserve"> procedures tegen de komst van asielzoekerscentra. Dit is onder andere te verklaren met het feit dat COA sinds 2023 dergelijke procedures structureler op landelijke basis is gaan bijhouden. Ook de coronapandemie speelt een rol. Er kunnen dus geen conclusies </w:t>
      </w:r>
      <w:r w:rsidR="00F851FF">
        <w:t>op basis van</w:t>
      </w:r>
      <w:r>
        <w:t xml:space="preserve"> deze aantallen worden </w:t>
      </w:r>
      <w:r w:rsidR="00F851FF">
        <w:t>getrokken</w:t>
      </w:r>
      <w:r>
        <w:t>.</w:t>
      </w:r>
    </w:p>
    <w:p w:rsidR="00BD5C43" w:rsidP="00BD5C43" w:rsidRDefault="00BD5C43" w14:paraId="7CAD5C97" w14:textId="7D68B789">
      <w:pPr>
        <w:rPr>
          <w:b/>
          <w:bCs/>
        </w:rPr>
      </w:pPr>
    </w:p>
    <w:p w:rsidR="0084267C" w:rsidRDefault="0084267C" w14:paraId="59BBDCDF" w14:textId="77777777">
      <w:pPr>
        <w:spacing w:line="240" w:lineRule="auto"/>
        <w:rPr>
          <w:b/>
          <w:bCs/>
        </w:rPr>
      </w:pPr>
      <w:r>
        <w:rPr>
          <w:b/>
          <w:bCs/>
        </w:rPr>
        <w:br w:type="page"/>
      </w:r>
    </w:p>
    <w:p w:rsidRPr="00BD5C43" w:rsidR="00BD5C43" w:rsidP="00BD5C43" w:rsidRDefault="00BD5C43" w14:paraId="4DA9E449" w14:textId="2C191809">
      <w:pPr>
        <w:rPr>
          <w:b/>
          <w:bCs/>
        </w:rPr>
      </w:pPr>
      <w:r>
        <w:rPr>
          <w:b/>
          <w:bCs/>
        </w:rPr>
        <w:lastRenderedPageBreak/>
        <w:t>Vraag 3</w:t>
      </w:r>
      <w:r>
        <w:rPr>
          <w:b/>
          <w:bCs/>
        </w:rPr>
        <w:br/>
      </w:r>
      <w:r w:rsidRPr="00BD5C43">
        <w:rPr>
          <w:b/>
          <w:bCs/>
        </w:rPr>
        <w:t>Hoeveel juridische kosten heeft het COA de afgelopen vijf jaar (uitgesplitst per jaar) moeten maken voor de bovengenoemde procedures?</w:t>
      </w:r>
    </w:p>
    <w:p w:rsidR="00365A0F" w:rsidP="00BD5C43" w:rsidRDefault="00365A0F" w14:paraId="2DBE0B5E" w14:textId="77777777"/>
    <w:p w:rsidR="00BD5C43" w:rsidP="00BD5C43" w:rsidRDefault="00BD5C43" w14:paraId="018A0B84" w14:textId="0BF72CA0">
      <w:pPr>
        <w:rPr>
          <w:b/>
          <w:bCs/>
        </w:rPr>
      </w:pPr>
      <w:r w:rsidRPr="00BD5C43">
        <w:rPr>
          <w:b/>
          <w:bCs/>
        </w:rPr>
        <w:t xml:space="preserve">Antwoord </w:t>
      </w:r>
      <w:r w:rsidR="0084267C">
        <w:rPr>
          <w:b/>
          <w:bCs/>
        </w:rPr>
        <w:t xml:space="preserve">op </w:t>
      </w:r>
      <w:r w:rsidRPr="00BD5C43">
        <w:rPr>
          <w:b/>
          <w:bCs/>
        </w:rPr>
        <w:t>vraag 3</w:t>
      </w:r>
    </w:p>
    <w:p w:rsidRPr="00755F26" w:rsidR="002E5E2F" w:rsidP="002E5E2F" w:rsidRDefault="00755F26" w14:paraId="2E3D3648" w14:textId="2477AC73">
      <w:r w:rsidRPr="00755F26">
        <w:t>Het COA registreert juridische kosten niet op zaaksoort. Op de vraag welke kosten de afgelopen vijf jaar zijn gemaakt voor dit type procedure is daarom geen antwoord te geven.</w:t>
      </w:r>
    </w:p>
    <w:p w:rsidR="00F12EE4" w:rsidP="002E5E2F" w:rsidRDefault="0011059D" w14:paraId="3C9FCECE" w14:textId="497A4BBB">
      <w:r>
        <w:br/>
      </w:r>
      <w:r>
        <w:br/>
      </w:r>
    </w:p>
    <w:p w:rsidRPr="00BD5C43" w:rsidR="002E5E2F" w:rsidP="00BD5C43" w:rsidRDefault="002E5E2F" w14:paraId="03A8D18F" w14:textId="77777777">
      <w:pPr>
        <w:rPr>
          <w:b/>
          <w:bCs/>
        </w:rPr>
      </w:pPr>
    </w:p>
    <w:sectPr w:rsidRPr="00BD5C43" w:rsidR="002E5E2F">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33CC3" w14:textId="77777777" w:rsidR="00C65D5B" w:rsidRDefault="00C65D5B">
      <w:pPr>
        <w:spacing w:line="240" w:lineRule="auto"/>
      </w:pPr>
      <w:r>
        <w:separator/>
      </w:r>
    </w:p>
  </w:endnote>
  <w:endnote w:type="continuationSeparator" w:id="0">
    <w:p w14:paraId="1010A6EF" w14:textId="77777777" w:rsidR="00C65D5B" w:rsidRDefault="00C65D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A9CB" w14:textId="77777777" w:rsidR="00E72D81" w:rsidRDefault="00E72D8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920FC" w14:textId="77777777" w:rsidR="00C65D5B" w:rsidRDefault="00C65D5B">
      <w:pPr>
        <w:spacing w:line="240" w:lineRule="auto"/>
      </w:pPr>
      <w:r>
        <w:separator/>
      </w:r>
    </w:p>
  </w:footnote>
  <w:footnote w:type="continuationSeparator" w:id="0">
    <w:p w14:paraId="47A6AB47" w14:textId="77777777" w:rsidR="00C65D5B" w:rsidRDefault="00C65D5B">
      <w:pPr>
        <w:spacing w:line="240" w:lineRule="auto"/>
      </w:pPr>
      <w:r>
        <w:continuationSeparator/>
      </w:r>
    </w:p>
  </w:footnote>
  <w:footnote w:id="1">
    <w:p w14:paraId="26ADED62" w14:textId="6E029A32" w:rsidR="00755F26" w:rsidRDefault="00755F26">
      <w:pPr>
        <w:pStyle w:val="Voetnoottekst"/>
      </w:pPr>
      <w:r>
        <w:rPr>
          <w:rStyle w:val="Voetnootmarkering"/>
        </w:rPr>
        <w:footnoteRef/>
      </w:r>
      <w:r>
        <w:t xml:space="preserve"> </w:t>
      </w:r>
      <w:r w:rsidRPr="00755F26">
        <w:rPr>
          <w:sz w:val="18"/>
          <w:szCs w:val="18"/>
        </w:rPr>
        <w:t>Bron: COA. Peildatum: 14-08-2025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AE15" w14:textId="77777777" w:rsidR="00E72D81" w:rsidRDefault="007C2801">
    <w:r>
      <w:rPr>
        <w:noProof/>
      </w:rPr>
      <mc:AlternateContent>
        <mc:Choice Requires="wps">
          <w:drawing>
            <wp:anchor distT="0" distB="0" distL="0" distR="0" simplePos="0" relativeHeight="251652608" behindDoc="0" locked="1" layoutInCell="1" allowOverlap="1" wp14:anchorId="4FBBC7E1" wp14:editId="71EFEE5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60EDB9" w14:textId="77777777" w:rsidR="00E72D81" w:rsidRDefault="007C2801">
                          <w:pPr>
                            <w:pStyle w:val="Referentiegegevensbold"/>
                          </w:pPr>
                          <w:r>
                            <w:t>Directoraat-Generaal Migratie</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5CCCB92C" w:rsidR="00E72D81" w:rsidRDefault="00F06CB9">
                          <w:pPr>
                            <w:pStyle w:val="Referentiegegevens"/>
                          </w:pPr>
                          <w:sdt>
                            <w:sdtPr>
                              <w:id w:val="1872039459"/>
                              <w:date w:fullDate="2025-09-05T00:00:00Z">
                                <w:dateFormat w:val="d MMMM yyyy"/>
                                <w:lid w:val="nl"/>
                                <w:storeMappedDataAs w:val="dateTime"/>
                                <w:calendar w:val="gregorian"/>
                              </w:date>
                            </w:sdtPr>
                            <w:sdtEndPr/>
                            <w:sdtContent>
                              <w:r w:rsidR="0084267C">
                                <w:rPr>
                                  <w:lang w:val="nl"/>
                                </w:rPr>
                                <w:t>5 september 2025</w:t>
                              </w:r>
                            </w:sdtContent>
                          </w:sdt>
                        </w:p>
                        <w:p w14:paraId="73EEE187" w14:textId="77777777" w:rsidR="00E72D81" w:rsidRDefault="00E72D81">
                          <w:pPr>
                            <w:pStyle w:val="WitregelW1"/>
                          </w:pPr>
                        </w:p>
                        <w:p w14:paraId="2E4EFDA4" w14:textId="77777777" w:rsidR="00E72D81" w:rsidRPr="002047EB" w:rsidRDefault="007C2801">
                          <w:pPr>
                            <w:pStyle w:val="Referentiegegevensbold"/>
                          </w:pPr>
                          <w:r w:rsidRPr="002047EB">
                            <w:t>Onze referentie</w:t>
                          </w:r>
                        </w:p>
                        <w:p w14:paraId="29EFD7FB" w14:textId="77777777" w:rsidR="0084267C" w:rsidRDefault="0084267C" w:rsidP="0084267C">
                          <w:pPr>
                            <w:pStyle w:val="Referentiegegevens"/>
                          </w:pPr>
                          <w:r>
                            <w:t>6446237</w:t>
                          </w:r>
                        </w:p>
                        <w:p w14:paraId="4A349654" w14:textId="3767F35C" w:rsidR="003F6FFC" w:rsidRPr="002047EB" w:rsidRDefault="003F6FFC" w:rsidP="003F6FFC">
                          <w:pPr>
                            <w:rPr>
                              <w:sz w:val="13"/>
                              <w:szCs w:val="13"/>
                            </w:rPr>
                          </w:pPr>
                        </w:p>
                        <w:p w14:paraId="27655153" w14:textId="1018AC22" w:rsidR="00E72D81" w:rsidRDefault="00E72D81" w:rsidP="009D313B">
                          <w:pPr>
                            <w:pStyle w:val="Referentiegegevens"/>
                          </w:pPr>
                        </w:p>
                      </w:txbxContent>
                    </wps:txbx>
                    <wps:bodyPr vert="horz" wrap="square" lIns="0" tIns="0" rIns="0" bIns="0" anchor="t" anchorCtr="0"/>
                  </wps:wsp>
                </a:graphicData>
              </a:graphic>
            </wp:anchor>
          </w:drawing>
        </mc:Choice>
        <mc:Fallback>
          <w:pict>
            <v:shapetype w14:anchorId="4FBBC7E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60EDB9" w14:textId="77777777" w:rsidR="00E72D81" w:rsidRDefault="007C2801">
                    <w:pPr>
                      <w:pStyle w:val="Referentiegegevensbold"/>
                    </w:pPr>
                    <w:r>
                      <w:t>Directoraat-Generaal Migratie</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5CCCB92C" w:rsidR="00E72D81" w:rsidRDefault="00F06CB9">
                    <w:pPr>
                      <w:pStyle w:val="Referentiegegevens"/>
                    </w:pPr>
                    <w:sdt>
                      <w:sdtPr>
                        <w:id w:val="1872039459"/>
                        <w:date w:fullDate="2025-09-05T00:00:00Z">
                          <w:dateFormat w:val="d MMMM yyyy"/>
                          <w:lid w:val="nl"/>
                          <w:storeMappedDataAs w:val="dateTime"/>
                          <w:calendar w:val="gregorian"/>
                        </w:date>
                      </w:sdtPr>
                      <w:sdtEndPr/>
                      <w:sdtContent>
                        <w:r w:rsidR="0084267C">
                          <w:rPr>
                            <w:lang w:val="nl"/>
                          </w:rPr>
                          <w:t>5 september 2025</w:t>
                        </w:r>
                      </w:sdtContent>
                    </w:sdt>
                  </w:p>
                  <w:p w14:paraId="73EEE187" w14:textId="77777777" w:rsidR="00E72D81" w:rsidRDefault="00E72D81">
                    <w:pPr>
                      <w:pStyle w:val="WitregelW1"/>
                    </w:pPr>
                  </w:p>
                  <w:p w14:paraId="2E4EFDA4" w14:textId="77777777" w:rsidR="00E72D81" w:rsidRPr="002047EB" w:rsidRDefault="007C2801">
                    <w:pPr>
                      <w:pStyle w:val="Referentiegegevensbold"/>
                    </w:pPr>
                    <w:r w:rsidRPr="002047EB">
                      <w:t>Onze referentie</w:t>
                    </w:r>
                  </w:p>
                  <w:p w14:paraId="29EFD7FB" w14:textId="77777777" w:rsidR="0084267C" w:rsidRDefault="0084267C" w:rsidP="0084267C">
                    <w:pPr>
                      <w:pStyle w:val="Referentiegegevens"/>
                    </w:pPr>
                    <w:r>
                      <w:t>6446237</w:t>
                    </w:r>
                  </w:p>
                  <w:p w14:paraId="4A349654" w14:textId="3767F35C" w:rsidR="003F6FFC" w:rsidRPr="002047EB" w:rsidRDefault="003F6FFC" w:rsidP="003F6FFC">
                    <w:pPr>
                      <w:rPr>
                        <w:sz w:val="13"/>
                        <w:szCs w:val="13"/>
                      </w:rPr>
                    </w:pPr>
                  </w:p>
                  <w:p w14:paraId="27655153" w14:textId="1018AC22" w:rsidR="00E72D81" w:rsidRDefault="00E72D81" w:rsidP="009D313B">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C972CCA" wp14:editId="686D555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B534552" w14:textId="77777777" w:rsidR="007C2801" w:rsidRDefault="007C2801"/>
                      </w:txbxContent>
                    </wps:txbx>
                    <wps:bodyPr vert="horz" wrap="square" lIns="0" tIns="0" rIns="0" bIns="0" anchor="t" anchorCtr="0"/>
                  </wps:wsp>
                </a:graphicData>
              </a:graphic>
            </wp:anchor>
          </w:drawing>
        </mc:Choice>
        <mc:Fallback>
          <w:pict>
            <v:shape w14:anchorId="1C972CC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B534552"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FD54A6B" wp14:editId="7494BC0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6446237</w:t>
                          </w:r>
                          <w:r>
                            <w:fldChar w:fldCharType="end"/>
                          </w:r>
                        </w:p>
                      </w:txbxContent>
                    </wps:txbx>
                    <wps:bodyPr vert="horz" wrap="square" lIns="0" tIns="0" rIns="0" bIns="0" anchor="t" anchorCtr="0"/>
                  </wps:wsp>
                </a:graphicData>
              </a:graphic>
            </wp:anchor>
          </w:drawing>
        </mc:Choice>
        <mc:Fallback>
          <w:pict>
            <v:shape w14:anchorId="3FD54A6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6446237</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6021" w14:textId="77777777" w:rsidR="00E72D81" w:rsidRDefault="007C2801">
    <w:pPr>
      <w:spacing w:after="6377" w:line="14" w:lineRule="exact"/>
    </w:pPr>
    <w:r>
      <w:rPr>
        <w:noProof/>
      </w:rPr>
      <mc:AlternateContent>
        <mc:Choice Requires="wps">
          <w:drawing>
            <wp:anchor distT="0" distB="0" distL="0" distR="0" simplePos="0" relativeHeight="251655680" behindDoc="0" locked="1" layoutInCell="1" allowOverlap="1" wp14:anchorId="08FDDACB" wp14:editId="0DBF629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64FAE65" w14:textId="75082236" w:rsidR="00E72D81" w:rsidRDefault="007C2801">
                          <w:r>
                            <w:t xml:space="preserve">Aan de Voorzitter van de Tweede Kamer </w:t>
                          </w:r>
                          <w:r w:rsidR="0084267C">
                            <w:br/>
                          </w:r>
                          <w:r>
                            <w:t>der Staten-Generaal</w:t>
                          </w:r>
                        </w:p>
                        <w:p w14:paraId="49E231C8" w14:textId="77777777" w:rsidR="00E72D81" w:rsidRDefault="007C2801">
                          <w:r>
                            <w:t xml:space="preserve">Postbus 20018 </w:t>
                          </w:r>
                        </w:p>
                        <w:p w14:paraId="059C9E60" w14:textId="77777777" w:rsidR="00E72D81" w:rsidRDefault="007C2801">
                          <w:r>
                            <w:t>2500 EA  DEN HAAG</w:t>
                          </w:r>
                        </w:p>
                      </w:txbxContent>
                    </wps:txbx>
                    <wps:bodyPr vert="horz" wrap="square" lIns="0" tIns="0" rIns="0" bIns="0" anchor="t" anchorCtr="0"/>
                  </wps:wsp>
                </a:graphicData>
              </a:graphic>
            </wp:anchor>
          </w:drawing>
        </mc:Choice>
        <mc:Fallback>
          <w:pict>
            <v:shapetype w14:anchorId="08FDDAC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64FAE65" w14:textId="75082236" w:rsidR="00E72D81" w:rsidRDefault="007C2801">
                    <w:r>
                      <w:t xml:space="preserve">Aan de Voorzitter van de Tweede Kamer </w:t>
                    </w:r>
                    <w:r w:rsidR="0084267C">
                      <w:br/>
                    </w:r>
                    <w:r>
                      <w:t>der Staten-Generaal</w:t>
                    </w:r>
                  </w:p>
                  <w:p w14:paraId="49E231C8" w14:textId="77777777" w:rsidR="00E72D81" w:rsidRDefault="007C2801">
                    <w:r>
                      <w:t xml:space="preserve">Postbus 20018 </w:t>
                    </w:r>
                  </w:p>
                  <w:p w14:paraId="059C9E60" w14:textId="77777777" w:rsidR="00E72D81" w:rsidRDefault="007C280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236AB61" wp14:editId="424BC141">
              <wp:simplePos x="0" y="0"/>
              <wp:positionH relativeFrom="page">
                <wp:posOffset>1009650</wp:posOffset>
              </wp:positionH>
              <wp:positionV relativeFrom="page">
                <wp:posOffset>3352800</wp:posOffset>
              </wp:positionV>
              <wp:extent cx="4787900" cy="9620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9620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0168B985" w:rsidR="00E72D81" w:rsidRDefault="00F06CB9">
                                <w:sdt>
                                  <w:sdtPr>
                                    <w:id w:val="446277968"/>
                                    <w:date w:fullDate="2025-09-05T00:00:00Z">
                                      <w:dateFormat w:val="d MMMM yyyy"/>
                                      <w:lid w:val="nl"/>
                                      <w:storeMappedDataAs w:val="dateTime"/>
                                      <w:calendar w:val="gregorian"/>
                                    </w:date>
                                  </w:sdtPr>
                                  <w:sdtEndPr/>
                                  <w:sdtContent>
                                    <w:r>
                                      <w:rPr>
                                        <w:lang w:val="nl"/>
                                      </w:rPr>
                                      <w:t>5 september 2025</w:t>
                                    </w:r>
                                  </w:sdtContent>
                                </w:sdt>
                              </w:p>
                            </w:tc>
                          </w:tr>
                          <w:tr w:rsidR="00E72D81" w14:paraId="559931EC" w14:textId="77777777" w:rsidTr="0079116C">
                            <w:trPr>
                              <w:trHeight w:val="192"/>
                            </w:trPr>
                            <w:tc>
                              <w:tcPr>
                                <w:tcW w:w="1140" w:type="dxa"/>
                              </w:tcPr>
                              <w:p w14:paraId="7DD0F5FB" w14:textId="77777777" w:rsidR="00E72D81" w:rsidRDefault="007C2801">
                                <w:r>
                                  <w:t>Betreft</w:t>
                                </w:r>
                              </w:p>
                            </w:tc>
                            <w:tc>
                              <w:tcPr>
                                <w:tcW w:w="5918" w:type="dxa"/>
                              </w:tcPr>
                              <w:p w14:paraId="54798968" w14:textId="709D9B72" w:rsidR="00E72D81" w:rsidRDefault="007C2801">
                                <w:r>
                                  <w:t xml:space="preserve">Antwoorden </w:t>
                                </w:r>
                                <w:r w:rsidR="00BD5C43">
                                  <w:t>Kamervragen over COA locaties</w:t>
                                </w:r>
                              </w:p>
                            </w:tc>
                          </w:tr>
                        </w:tbl>
                        <w:p w14:paraId="711D0E16" w14:textId="77777777" w:rsidR="007C2801" w:rsidRDefault="007C280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36AB61" id="46feebd0-aa3c-11ea-a756-beb5f67e67be" o:spid="_x0000_s1030" type="#_x0000_t202" style="position:absolute;margin-left:79.5pt;margin-top:264pt;width:377pt;height:75.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0168B985" w:rsidR="00E72D81" w:rsidRDefault="00F06CB9">
                          <w:sdt>
                            <w:sdtPr>
                              <w:id w:val="446277968"/>
                              <w:date w:fullDate="2025-09-05T00:00:00Z">
                                <w:dateFormat w:val="d MMMM yyyy"/>
                                <w:lid w:val="nl"/>
                                <w:storeMappedDataAs w:val="dateTime"/>
                                <w:calendar w:val="gregorian"/>
                              </w:date>
                            </w:sdtPr>
                            <w:sdtEndPr/>
                            <w:sdtContent>
                              <w:r>
                                <w:rPr>
                                  <w:lang w:val="nl"/>
                                </w:rPr>
                                <w:t>5 september 2025</w:t>
                              </w:r>
                            </w:sdtContent>
                          </w:sdt>
                        </w:p>
                      </w:tc>
                    </w:tr>
                    <w:tr w:rsidR="00E72D81" w14:paraId="559931EC" w14:textId="77777777" w:rsidTr="0079116C">
                      <w:trPr>
                        <w:trHeight w:val="192"/>
                      </w:trPr>
                      <w:tc>
                        <w:tcPr>
                          <w:tcW w:w="1140" w:type="dxa"/>
                        </w:tcPr>
                        <w:p w14:paraId="7DD0F5FB" w14:textId="77777777" w:rsidR="00E72D81" w:rsidRDefault="007C2801">
                          <w:r>
                            <w:t>Betreft</w:t>
                          </w:r>
                        </w:p>
                      </w:tc>
                      <w:tc>
                        <w:tcPr>
                          <w:tcW w:w="5918" w:type="dxa"/>
                        </w:tcPr>
                        <w:p w14:paraId="54798968" w14:textId="709D9B72" w:rsidR="00E72D81" w:rsidRDefault="007C2801">
                          <w:r>
                            <w:t xml:space="preserve">Antwoorden </w:t>
                          </w:r>
                          <w:r w:rsidR="00BD5C43">
                            <w:t>Kamervragen over COA locaties</w:t>
                          </w:r>
                        </w:p>
                      </w:tc>
                    </w:tr>
                  </w:tbl>
                  <w:p w14:paraId="711D0E16"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8208C2" wp14:editId="7096D1D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99337C" w14:textId="77777777" w:rsidR="00E72D81" w:rsidRDefault="007C2801">
                          <w:pPr>
                            <w:pStyle w:val="Referentiegegevensbold"/>
                          </w:pPr>
                          <w:r>
                            <w:t>Directoraat-Generaal Migratie</w:t>
                          </w:r>
                        </w:p>
                        <w:p w14:paraId="01CD8878" w14:textId="77777777" w:rsidR="00E72D81" w:rsidRDefault="00E72D81">
                          <w:pPr>
                            <w:pStyle w:val="WitregelW1"/>
                          </w:pPr>
                        </w:p>
                        <w:p w14:paraId="44F91EB6" w14:textId="77777777" w:rsidR="00E72D81" w:rsidRDefault="007C2801">
                          <w:pPr>
                            <w:pStyle w:val="Referentiegegevens"/>
                          </w:pPr>
                          <w:r>
                            <w:t>Turfmarkt 147</w:t>
                          </w:r>
                        </w:p>
                        <w:p w14:paraId="241C1206" w14:textId="77777777" w:rsidR="00E72D81" w:rsidRDefault="007C2801">
                          <w:pPr>
                            <w:pStyle w:val="Referentiegegevens"/>
                          </w:pPr>
                          <w:r>
                            <w:t>2511 DP   Den Haag</w:t>
                          </w:r>
                        </w:p>
                        <w:p w14:paraId="63EC3BDB" w14:textId="77777777" w:rsidR="00E72D81" w:rsidRPr="002E5E2F" w:rsidRDefault="007C2801">
                          <w:pPr>
                            <w:pStyle w:val="Referentiegegevens"/>
                            <w:rPr>
                              <w:lang w:val="de-DE"/>
                            </w:rPr>
                          </w:pPr>
                          <w:r w:rsidRPr="002E5E2F">
                            <w:rPr>
                              <w:lang w:val="de-DE"/>
                            </w:rPr>
                            <w:t>Postbus 20011</w:t>
                          </w:r>
                        </w:p>
                        <w:p w14:paraId="78C12BED" w14:textId="77777777" w:rsidR="00E72D81" w:rsidRPr="002E5E2F" w:rsidRDefault="007C2801">
                          <w:pPr>
                            <w:pStyle w:val="Referentiegegevens"/>
                            <w:rPr>
                              <w:lang w:val="de-DE"/>
                            </w:rPr>
                          </w:pPr>
                          <w:r w:rsidRPr="002E5E2F">
                            <w:rPr>
                              <w:lang w:val="de-DE"/>
                            </w:rPr>
                            <w:t>2500 EH   Den Haag</w:t>
                          </w:r>
                        </w:p>
                        <w:p w14:paraId="25BF2E77" w14:textId="50E4886A" w:rsidR="00E72D81" w:rsidRPr="002E5E2F" w:rsidRDefault="007C2801">
                          <w:pPr>
                            <w:pStyle w:val="Referentiegegevens"/>
                            <w:rPr>
                              <w:lang w:val="de-DE"/>
                            </w:rPr>
                          </w:pPr>
                          <w:r w:rsidRPr="002E5E2F">
                            <w:rPr>
                              <w:lang w:val="de-DE"/>
                            </w:rPr>
                            <w:t>www.rijksoverheid.nl/</w:t>
                          </w:r>
                          <w:r w:rsidR="00A21647">
                            <w:rPr>
                              <w:lang w:val="de-DE"/>
                            </w:rPr>
                            <w:t>a</w:t>
                          </w:r>
                          <w:r w:rsidRPr="002E5E2F">
                            <w:rPr>
                              <w:lang w:val="de-DE"/>
                            </w:rPr>
                            <w:t>en</w:t>
                          </w:r>
                          <w:r w:rsidR="00A21647">
                            <w:rPr>
                              <w:lang w:val="de-DE"/>
                            </w:rPr>
                            <w:t>m</w:t>
                          </w:r>
                        </w:p>
                        <w:p w14:paraId="32665F60" w14:textId="77777777" w:rsidR="00E72D81" w:rsidRPr="002E5E2F" w:rsidRDefault="00E72D81">
                          <w:pPr>
                            <w:pStyle w:val="WitregelW2"/>
                            <w:rPr>
                              <w:lang w:val="de-DE"/>
                            </w:rPr>
                          </w:pPr>
                        </w:p>
                        <w:p w14:paraId="1C65BF0B" w14:textId="77777777" w:rsidR="00E72D81" w:rsidRDefault="007C2801">
                          <w:pPr>
                            <w:pStyle w:val="Referentiegegevensbold"/>
                          </w:pPr>
                          <w:r>
                            <w:t>Onze referentie</w:t>
                          </w:r>
                        </w:p>
                        <w:p w14:paraId="065EC252" w14:textId="651BA729" w:rsidR="00E72D81" w:rsidRDefault="003F6FFC">
                          <w:pPr>
                            <w:pStyle w:val="Referentiegegevens"/>
                          </w:pPr>
                          <w:r>
                            <w:t>6446237</w:t>
                          </w:r>
                        </w:p>
                        <w:p w14:paraId="7C51758A" w14:textId="77777777" w:rsidR="00E72D81" w:rsidRDefault="00E72D81">
                          <w:pPr>
                            <w:pStyle w:val="WitregelW1"/>
                          </w:pPr>
                        </w:p>
                        <w:p w14:paraId="7E40E1DA" w14:textId="4C5D1432" w:rsidR="00E72D81" w:rsidRDefault="007C2801" w:rsidP="007C6940">
                          <w:pPr>
                            <w:pStyle w:val="Referentiegegevensbold"/>
                            <w:rPr>
                              <w:b w:val="0"/>
                              <w:bCs/>
                            </w:rPr>
                          </w:pPr>
                          <w:r>
                            <w:t>Uw referentie</w:t>
                          </w:r>
                          <w:r w:rsidR="007C6940">
                            <w:br/>
                          </w:r>
                          <w:r w:rsidR="00BD5C43" w:rsidRPr="00BD5C43">
                            <w:rPr>
                              <w:b w:val="0"/>
                              <w:bCs/>
                            </w:rPr>
                            <w:t>2025Z11549</w:t>
                          </w:r>
                        </w:p>
                        <w:p w14:paraId="2B0B58D6" w14:textId="77777777" w:rsidR="00B62AF2" w:rsidRDefault="00B62AF2" w:rsidP="00B62AF2"/>
                        <w:p w14:paraId="7850A725" w14:textId="346B6009" w:rsidR="00B62AF2" w:rsidRPr="00B62AF2" w:rsidRDefault="00B62AF2" w:rsidP="00B62AF2">
                          <w:r w:rsidRPr="00B62AF2">
                            <w:rPr>
                              <w:b/>
                              <w:bCs/>
                              <w:sz w:val="13"/>
                              <w:szCs w:val="13"/>
                            </w:rPr>
                            <w:t>Bijlagen</w:t>
                          </w:r>
                          <w:r>
                            <w:br/>
                          </w:r>
                          <w:r w:rsidRPr="00B62AF2">
                            <w:rPr>
                              <w:sz w:val="13"/>
                              <w:szCs w:val="13"/>
                            </w:rPr>
                            <w:t>1</w:t>
                          </w:r>
                        </w:p>
                      </w:txbxContent>
                    </wps:txbx>
                    <wps:bodyPr vert="horz" wrap="square" lIns="0" tIns="0" rIns="0" bIns="0" anchor="t" anchorCtr="0"/>
                  </wps:wsp>
                </a:graphicData>
              </a:graphic>
            </wp:anchor>
          </w:drawing>
        </mc:Choice>
        <mc:Fallback>
          <w:pict>
            <v:shape w14:anchorId="2D8208C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F99337C" w14:textId="77777777" w:rsidR="00E72D81" w:rsidRDefault="007C2801">
                    <w:pPr>
                      <w:pStyle w:val="Referentiegegevensbold"/>
                    </w:pPr>
                    <w:r>
                      <w:t>Directoraat-Generaal Migratie</w:t>
                    </w:r>
                  </w:p>
                  <w:p w14:paraId="01CD8878" w14:textId="77777777" w:rsidR="00E72D81" w:rsidRDefault="00E72D81">
                    <w:pPr>
                      <w:pStyle w:val="WitregelW1"/>
                    </w:pPr>
                  </w:p>
                  <w:p w14:paraId="44F91EB6" w14:textId="77777777" w:rsidR="00E72D81" w:rsidRDefault="007C2801">
                    <w:pPr>
                      <w:pStyle w:val="Referentiegegevens"/>
                    </w:pPr>
                    <w:r>
                      <w:t>Turfmarkt 147</w:t>
                    </w:r>
                  </w:p>
                  <w:p w14:paraId="241C1206" w14:textId="77777777" w:rsidR="00E72D81" w:rsidRDefault="007C2801">
                    <w:pPr>
                      <w:pStyle w:val="Referentiegegevens"/>
                    </w:pPr>
                    <w:r>
                      <w:t>2511 DP   Den Haag</w:t>
                    </w:r>
                  </w:p>
                  <w:p w14:paraId="63EC3BDB" w14:textId="77777777" w:rsidR="00E72D81" w:rsidRPr="002E5E2F" w:rsidRDefault="007C2801">
                    <w:pPr>
                      <w:pStyle w:val="Referentiegegevens"/>
                      <w:rPr>
                        <w:lang w:val="de-DE"/>
                      </w:rPr>
                    </w:pPr>
                    <w:r w:rsidRPr="002E5E2F">
                      <w:rPr>
                        <w:lang w:val="de-DE"/>
                      </w:rPr>
                      <w:t>Postbus 20011</w:t>
                    </w:r>
                  </w:p>
                  <w:p w14:paraId="78C12BED" w14:textId="77777777" w:rsidR="00E72D81" w:rsidRPr="002E5E2F" w:rsidRDefault="007C2801">
                    <w:pPr>
                      <w:pStyle w:val="Referentiegegevens"/>
                      <w:rPr>
                        <w:lang w:val="de-DE"/>
                      </w:rPr>
                    </w:pPr>
                    <w:r w:rsidRPr="002E5E2F">
                      <w:rPr>
                        <w:lang w:val="de-DE"/>
                      </w:rPr>
                      <w:t>2500 EH   Den Haag</w:t>
                    </w:r>
                  </w:p>
                  <w:p w14:paraId="25BF2E77" w14:textId="50E4886A" w:rsidR="00E72D81" w:rsidRPr="002E5E2F" w:rsidRDefault="007C2801">
                    <w:pPr>
                      <w:pStyle w:val="Referentiegegevens"/>
                      <w:rPr>
                        <w:lang w:val="de-DE"/>
                      </w:rPr>
                    </w:pPr>
                    <w:r w:rsidRPr="002E5E2F">
                      <w:rPr>
                        <w:lang w:val="de-DE"/>
                      </w:rPr>
                      <w:t>www.rijksoverheid.nl/</w:t>
                    </w:r>
                    <w:r w:rsidR="00A21647">
                      <w:rPr>
                        <w:lang w:val="de-DE"/>
                      </w:rPr>
                      <w:t>a</w:t>
                    </w:r>
                    <w:r w:rsidRPr="002E5E2F">
                      <w:rPr>
                        <w:lang w:val="de-DE"/>
                      </w:rPr>
                      <w:t>en</w:t>
                    </w:r>
                    <w:r w:rsidR="00A21647">
                      <w:rPr>
                        <w:lang w:val="de-DE"/>
                      </w:rPr>
                      <w:t>m</w:t>
                    </w:r>
                  </w:p>
                  <w:p w14:paraId="32665F60" w14:textId="77777777" w:rsidR="00E72D81" w:rsidRPr="002E5E2F" w:rsidRDefault="00E72D81">
                    <w:pPr>
                      <w:pStyle w:val="WitregelW2"/>
                      <w:rPr>
                        <w:lang w:val="de-DE"/>
                      </w:rPr>
                    </w:pPr>
                  </w:p>
                  <w:p w14:paraId="1C65BF0B" w14:textId="77777777" w:rsidR="00E72D81" w:rsidRDefault="007C2801">
                    <w:pPr>
                      <w:pStyle w:val="Referentiegegevensbold"/>
                    </w:pPr>
                    <w:r>
                      <w:t>Onze referentie</w:t>
                    </w:r>
                  </w:p>
                  <w:p w14:paraId="065EC252" w14:textId="651BA729" w:rsidR="00E72D81" w:rsidRDefault="003F6FFC">
                    <w:pPr>
                      <w:pStyle w:val="Referentiegegevens"/>
                    </w:pPr>
                    <w:r>
                      <w:t>6446237</w:t>
                    </w:r>
                  </w:p>
                  <w:p w14:paraId="7C51758A" w14:textId="77777777" w:rsidR="00E72D81" w:rsidRDefault="00E72D81">
                    <w:pPr>
                      <w:pStyle w:val="WitregelW1"/>
                    </w:pPr>
                  </w:p>
                  <w:p w14:paraId="7E40E1DA" w14:textId="4C5D1432" w:rsidR="00E72D81" w:rsidRDefault="007C2801" w:rsidP="007C6940">
                    <w:pPr>
                      <w:pStyle w:val="Referentiegegevensbold"/>
                      <w:rPr>
                        <w:b w:val="0"/>
                        <w:bCs/>
                      </w:rPr>
                    </w:pPr>
                    <w:r>
                      <w:t>Uw referentie</w:t>
                    </w:r>
                    <w:r w:rsidR="007C6940">
                      <w:br/>
                    </w:r>
                    <w:r w:rsidR="00BD5C43" w:rsidRPr="00BD5C43">
                      <w:rPr>
                        <w:b w:val="0"/>
                        <w:bCs/>
                      </w:rPr>
                      <w:t>2025Z11549</w:t>
                    </w:r>
                  </w:p>
                  <w:p w14:paraId="2B0B58D6" w14:textId="77777777" w:rsidR="00B62AF2" w:rsidRDefault="00B62AF2" w:rsidP="00B62AF2"/>
                  <w:p w14:paraId="7850A725" w14:textId="346B6009" w:rsidR="00B62AF2" w:rsidRPr="00B62AF2" w:rsidRDefault="00B62AF2" w:rsidP="00B62AF2">
                    <w:r w:rsidRPr="00B62AF2">
                      <w:rPr>
                        <w:b/>
                        <w:bCs/>
                        <w:sz w:val="13"/>
                        <w:szCs w:val="13"/>
                      </w:rPr>
                      <w:t>Bijlagen</w:t>
                    </w:r>
                    <w:r>
                      <w:br/>
                    </w:r>
                    <w:r w:rsidRPr="00B62AF2">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4FCC164" wp14:editId="4F93F5D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2619C5" w14:textId="77777777" w:rsidR="007C2801" w:rsidRDefault="007C2801"/>
                      </w:txbxContent>
                    </wps:txbx>
                    <wps:bodyPr vert="horz" wrap="square" lIns="0" tIns="0" rIns="0" bIns="0" anchor="t" anchorCtr="0"/>
                  </wps:wsp>
                </a:graphicData>
              </a:graphic>
            </wp:anchor>
          </w:drawing>
        </mc:Choice>
        <mc:Fallback>
          <w:pict>
            <v:shape w14:anchorId="64FCC16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62619C5"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A4C05A2" wp14:editId="51811CB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6446237</w:t>
                          </w:r>
                          <w:r>
                            <w:fldChar w:fldCharType="end"/>
                          </w:r>
                          <w:r>
                            <w:t xml:space="preserve"> van </w:t>
                          </w:r>
                          <w:r>
                            <w:fldChar w:fldCharType="begin"/>
                          </w:r>
                          <w:r>
                            <w:instrText>NUMPAGES</w:instrText>
                          </w:r>
                          <w:r>
                            <w:fldChar w:fldCharType="separate"/>
                          </w:r>
                          <w:r>
                            <w:rPr>
                              <w:noProof/>
                            </w:rPr>
                            <w:t>6446237</w:t>
                          </w:r>
                          <w:r>
                            <w:fldChar w:fldCharType="end"/>
                          </w:r>
                        </w:p>
                      </w:txbxContent>
                    </wps:txbx>
                    <wps:bodyPr vert="horz" wrap="square" lIns="0" tIns="0" rIns="0" bIns="0" anchor="t" anchorCtr="0"/>
                  </wps:wsp>
                </a:graphicData>
              </a:graphic>
            </wp:anchor>
          </w:drawing>
        </mc:Choice>
        <mc:Fallback>
          <w:pict>
            <v:shape w14:anchorId="7A4C05A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6446237</w:t>
                    </w:r>
                    <w:r>
                      <w:fldChar w:fldCharType="end"/>
                    </w:r>
                    <w:r>
                      <w:t xml:space="preserve"> van </w:t>
                    </w:r>
                    <w:r>
                      <w:fldChar w:fldCharType="begin"/>
                    </w:r>
                    <w:r>
                      <w:instrText>NUMPAGES</w:instrText>
                    </w:r>
                    <w:r>
                      <w:fldChar w:fldCharType="separate"/>
                    </w:r>
                    <w:r>
                      <w:rPr>
                        <w:noProof/>
                      </w:rPr>
                      <w:t>6446237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36DAD0" wp14:editId="10754AF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36DAD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EC97A55" wp14:editId="12670D3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C97A5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6728DB0" wp14:editId="43B24DD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0249EF" w14:textId="77777777" w:rsidR="00E72D81" w:rsidRDefault="007C2801">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6728DB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D0249EF" w14:textId="77777777" w:rsidR="00E72D81" w:rsidRDefault="007C2801">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17F3B2"/>
    <w:multiLevelType w:val="multilevel"/>
    <w:tmpl w:val="7F7692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73A75AD"/>
    <w:multiLevelType w:val="multilevel"/>
    <w:tmpl w:val="FF0913F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56A5C29"/>
    <w:multiLevelType w:val="hybridMultilevel"/>
    <w:tmpl w:val="90F4533A"/>
    <w:lvl w:ilvl="0" w:tplc="61349B24">
      <w:start w:val="1"/>
      <w:numFmt w:val="decimal"/>
      <w:lvlText w:val="%1."/>
      <w:lvlJc w:val="left"/>
      <w:pPr>
        <w:ind w:left="720" w:hanging="360"/>
      </w:pPr>
    </w:lvl>
    <w:lvl w:ilvl="1" w:tplc="2E642E56">
      <w:start w:val="1"/>
      <w:numFmt w:val="lowerLetter"/>
      <w:lvlText w:val="%2."/>
      <w:lvlJc w:val="left"/>
      <w:pPr>
        <w:ind w:left="1440" w:hanging="360"/>
      </w:pPr>
    </w:lvl>
    <w:lvl w:ilvl="2" w:tplc="EC1EDB34">
      <w:start w:val="1"/>
      <w:numFmt w:val="lowerRoman"/>
      <w:lvlText w:val="%3."/>
      <w:lvlJc w:val="right"/>
      <w:pPr>
        <w:ind w:left="2160" w:hanging="180"/>
      </w:pPr>
    </w:lvl>
    <w:lvl w:ilvl="3" w:tplc="E6E6C9C4">
      <w:start w:val="1"/>
      <w:numFmt w:val="decimal"/>
      <w:lvlText w:val="%4."/>
      <w:lvlJc w:val="left"/>
      <w:pPr>
        <w:ind w:left="2880" w:hanging="360"/>
      </w:pPr>
    </w:lvl>
    <w:lvl w:ilvl="4" w:tplc="E2C06C6E">
      <w:start w:val="1"/>
      <w:numFmt w:val="lowerLetter"/>
      <w:lvlText w:val="%5."/>
      <w:lvlJc w:val="left"/>
      <w:pPr>
        <w:ind w:left="3600" w:hanging="360"/>
      </w:pPr>
    </w:lvl>
    <w:lvl w:ilvl="5" w:tplc="3B9893C4">
      <w:start w:val="1"/>
      <w:numFmt w:val="lowerRoman"/>
      <w:lvlText w:val="%6."/>
      <w:lvlJc w:val="right"/>
      <w:pPr>
        <w:ind w:left="4320" w:hanging="180"/>
      </w:pPr>
    </w:lvl>
    <w:lvl w:ilvl="6" w:tplc="45067DF4">
      <w:start w:val="1"/>
      <w:numFmt w:val="decimal"/>
      <w:lvlText w:val="%7."/>
      <w:lvlJc w:val="left"/>
      <w:pPr>
        <w:ind w:left="5040" w:hanging="360"/>
      </w:pPr>
    </w:lvl>
    <w:lvl w:ilvl="7" w:tplc="7B34E2D2">
      <w:start w:val="1"/>
      <w:numFmt w:val="lowerLetter"/>
      <w:lvlText w:val="%8."/>
      <w:lvlJc w:val="left"/>
      <w:pPr>
        <w:ind w:left="5760" w:hanging="360"/>
      </w:pPr>
    </w:lvl>
    <w:lvl w:ilvl="8" w:tplc="41A6E7EA">
      <w:start w:val="1"/>
      <w:numFmt w:val="lowerRoman"/>
      <w:lvlText w:val="%9."/>
      <w:lvlJc w:val="right"/>
      <w:pPr>
        <w:ind w:left="6480" w:hanging="180"/>
      </w:pPr>
    </w:lvl>
  </w:abstractNum>
  <w:abstractNum w:abstractNumId="3" w15:restartNumberingAfterBreak="0">
    <w:nsid w:val="0C1957FA"/>
    <w:multiLevelType w:val="hybridMultilevel"/>
    <w:tmpl w:val="CA06D974"/>
    <w:lvl w:ilvl="0" w:tplc="F7E0CF7C">
      <w:start w:val="1"/>
      <w:numFmt w:val="decimal"/>
      <w:lvlText w:val="%1."/>
      <w:lvlJc w:val="left"/>
      <w:pPr>
        <w:ind w:left="720" w:hanging="360"/>
      </w:pPr>
    </w:lvl>
    <w:lvl w:ilvl="1" w:tplc="5210B980">
      <w:start w:val="1"/>
      <w:numFmt w:val="lowerLetter"/>
      <w:lvlText w:val="%2."/>
      <w:lvlJc w:val="left"/>
      <w:pPr>
        <w:ind w:left="1440" w:hanging="360"/>
      </w:pPr>
    </w:lvl>
    <w:lvl w:ilvl="2" w:tplc="D842FDD0">
      <w:start w:val="1"/>
      <w:numFmt w:val="lowerRoman"/>
      <w:lvlText w:val="%3."/>
      <w:lvlJc w:val="right"/>
      <w:pPr>
        <w:ind w:left="2160" w:hanging="180"/>
      </w:pPr>
    </w:lvl>
    <w:lvl w:ilvl="3" w:tplc="BA6C43EC">
      <w:start w:val="1"/>
      <w:numFmt w:val="decimal"/>
      <w:lvlText w:val="%4."/>
      <w:lvlJc w:val="left"/>
      <w:pPr>
        <w:ind w:left="2880" w:hanging="360"/>
      </w:pPr>
    </w:lvl>
    <w:lvl w:ilvl="4" w:tplc="39A4C454">
      <w:start w:val="1"/>
      <w:numFmt w:val="lowerLetter"/>
      <w:lvlText w:val="%5."/>
      <w:lvlJc w:val="left"/>
      <w:pPr>
        <w:ind w:left="3600" w:hanging="360"/>
      </w:pPr>
    </w:lvl>
    <w:lvl w:ilvl="5" w:tplc="78003BBA">
      <w:start w:val="1"/>
      <w:numFmt w:val="lowerRoman"/>
      <w:lvlText w:val="%6."/>
      <w:lvlJc w:val="right"/>
      <w:pPr>
        <w:ind w:left="4320" w:hanging="180"/>
      </w:pPr>
    </w:lvl>
    <w:lvl w:ilvl="6" w:tplc="B1BAAA3E">
      <w:start w:val="1"/>
      <w:numFmt w:val="decimal"/>
      <w:lvlText w:val="%7."/>
      <w:lvlJc w:val="left"/>
      <w:pPr>
        <w:ind w:left="5040" w:hanging="360"/>
      </w:pPr>
    </w:lvl>
    <w:lvl w:ilvl="7" w:tplc="A756FE32">
      <w:start w:val="1"/>
      <w:numFmt w:val="lowerLetter"/>
      <w:lvlText w:val="%8."/>
      <w:lvlJc w:val="left"/>
      <w:pPr>
        <w:ind w:left="5760" w:hanging="360"/>
      </w:pPr>
    </w:lvl>
    <w:lvl w:ilvl="8" w:tplc="64301A42">
      <w:start w:val="1"/>
      <w:numFmt w:val="lowerRoman"/>
      <w:lvlText w:val="%9."/>
      <w:lvlJc w:val="right"/>
      <w:pPr>
        <w:ind w:left="6480" w:hanging="180"/>
      </w:pPr>
    </w:lvl>
  </w:abstractNum>
  <w:abstractNum w:abstractNumId="4" w15:restartNumberingAfterBreak="0">
    <w:nsid w:val="128CCC34"/>
    <w:multiLevelType w:val="multilevel"/>
    <w:tmpl w:val="6D3E02A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24417F1"/>
    <w:multiLevelType w:val="hybridMultilevel"/>
    <w:tmpl w:val="37949536"/>
    <w:lvl w:ilvl="0" w:tplc="CB16BEA2">
      <w:start w:val="1"/>
      <w:numFmt w:val="decimal"/>
      <w:lvlText w:val="%1."/>
      <w:lvlJc w:val="left"/>
      <w:pPr>
        <w:ind w:left="720" w:hanging="360"/>
      </w:pPr>
    </w:lvl>
    <w:lvl w:ilvl="1" w:tplc="FD649EFA">
      <w:start w:val="1"/>
      <w:numFmt w:val="lowerLetter"/>
      <w:lvlText w:val="%2."/>
      <w:lvlJc w:val="left"/>
      <w:pPr>
        <w:ind w:left="1440" w:hanging="360"/>
      </w:pPr>
    </w:lvl>
    <w:lvl w:ilvl="2" w:tplc="5484A4DC">
      <w:start w:val="1"/>
      <w:numFmt w:val="lowerRoman"/>
      <w:lvlText w:val="%3."/>
      <w:lvlJc w:val="right"/>
      <w:pPr>
        <w:ind w:left="2160" w:hanging="180"/>
      </w:pPr>
    </w:lvl>
    <w:lvl w:ilvl="3" w:tplc="05029A8A">
      <w:start w:val="1"/>
      <w:numFmt w:val="decimal"/>
      <w:lvlText w:val="%4."/>
      <w:lvlJc w:val="left"/>
      <w:pPr>
        <w:ind w:left="2880" w:hanging="360"/>
      </w:pPr>
    </w:lvl>
    <w:lvl w:ilvl="4" w:tplc="50147FEC">
      <w:start w:val="1"/>
      <w:numFmt w:val="lowerLetter"/>
      <w:lvlText w:val="%5."/>
      <w:lvlJc w:val="left"/>
      <w:pPr>
        <w:ind w:left="3600" w:hanging="360"/>
      </w:pPr>
    </w:lvl>
    <w:lvl w:ilvl="5" w:tplc="F154B69A">
      <w:start w:val="1"/>
      <w:numFmt w:val="lowerRoman"/>
      <w:lvlText w:val="%6."/>
      <w:lvlJc w:val="right"/>
      <w:pPr>
        <w:ind w:left="4320" w:hanging="180"/>
      </w:pPr>
    </w:lvl>
    <w:lvl w:ilvl="6" w:tplc="AAB8EFFA">
      <w:start w:val="1"/>
      <w:numFmt w:val="decimal"/>
      <w:lvlText w:val="%7."/>
      <w:lvlJc w:val="left"/>
      <w:pPr>
        <w:ind w:left="5040" w:hanging="360"/>
      </w:pPr>
    </w:lvl>
    <w:lvl w:ilvl="7" w:tplc="DBACE026">
      <w:start w:val="1"/>
      <w:numFmt w:val="lowerLetter"/>
      <w:lvlText w:val="%8."/>
      <w:lvlJc w:val="left"/>
      <w:pPr>
        <w:ind w:left="5760" w:hanging="360"/>
      </w:pPr>
    </w:lvl>
    <w:lvl w:ilvl="8" w:tplc="D780C936">
      <w:start w:val="1"/>
      <w:numFmt w:val="lowerRoman"/>
      <w:lvlText w:val="%9."/>
      <w:lvlJc w:val="right"/>
      <w:pPr>
        <w:ind w:left="6480" w:hanging="180"/>
      </w:pPr>
    </w:lvl>
  </w:abstractNum>
  <w:abstractNum w:abstractNumId="6" w15:restartNumberingAfterBreak="0">
    <w:nsid w:val="345D1419"/>
    <w:multiLevelType w:val="hybridMultilevel"/>
    <w:tmpl w:val="7FBE07DE"/>
    <w:lvl w:ilvl="0" w:tplc="511CF58C">
      <w:start w:val="1"/>
      <w:numFmt w:val="decimal"/>
      <w:lvlText w:val="%1."/>
      <w:lvlJc w:val="left"/>
      <w:pPr>
        <w:ind w:left="720" w:hanging="360"/>
      </w:pPr>
    </w:lvl>
    <w:lvl w:ilvl="1" w:tplc="B34CECC8">
      <w:start w:val="1"/>
      <w:numFmt w:val="lowerLetter"/>
      <w:lvlText w:val="%2."/>
      <w:lvlJc w:val="left"/>
      <w:pPr>
        <w:ind w:left="1440" w:hanging="360"/>
      </w:pPr>
    </w:lvl>
    <w:lvl w:ilvl="2" w:tplc="619E6746">
      <w:start w:val="1"/>
      <w:numFmt w:val="lowerRoman"/>
      <w:lvlText w:val="%3."/>
      <w:lvlJc w:val="right"/>
      <w:pPr>
        <w:ind w:left="2160" w:hanging="180"/>
      </w:pPr>
    </w:lvl>
    <w:lvl w:ilvl="3" w:tplc="865E45D8">
      <w:start w:val="1"/>
      <w:numFmt w:val="decimal"/>
      <w:lvlText w:val="%4."/>
      <w:lvlJc w:val="left"/>
      <w:pPr>
        <w:ind w:left="2880" w:hanging="360"/>
      </w:pPr>
    </w:lvl>
    <w:lvl w:ilvl="4" w:tplc="E5826444">
      <w:start w:val="1"/>
      <w:numFmt w:val="lowerLetter"/>
      <w:lvlText w:val="%5."/>
      <w:lvlJc w:val="left"/>
      <w:pPr>
        <w:ind w:left="3600" w:hanging="360"/>
      </w:pPr>
    </w:lvl>
    <w:lvl w:ilvl="5" w:tplc="08FE360E">
      <w:start w:val="1"/>
      <w:numFmt w:val="lowerRoman"/>
      <w:lvlText w:val="%6."/>
      <w:lvlJc w:val="right"/>
      <w:pPr>
        <w:ind w:left="4320" w:hanging="180"/>
      </w:pPr>
    </w:lvl>
    <w:lvl w:ilvl="6" w:tplc="47A04BC6">
      <w:start w:val="1"/>
      <w:numFmt w:val="decimal"/>
      <w:lvlText w:val="%7."/>
      <w:lvlJc w:val="left"/>
      <w:pPr>
        <w:ind w:left="5040" w:hanging="360"/>
      </w:pPr>
    </w:lvl>
    <w:lvl w:ilvl="7" w:tplc="684EF162">
      <w:start w:val="1"/>
      <w:numFmt w:val="lowerLetter"/>
      <w:lvlText w:val="%8."/>
      <w:lvlJc w:val="left"/>
      <w:pPr>
        <w:ind w:left="5760" w:hanging="360"/>
      </w:pPr>
    </w:lvl>
    <w:lvl w:ilvl="8" w:tplc="00BEFAF8">
      <w:start w:val="1"/>
      <w:numFmt w:val="lowerRoman"/>
      <w:lvlText w:val="%9."/>
      <w:lvlJc w:val="right"/>
      <w:pPr>
        <w:ind w:left="6480" w:hanging="180"/>
      </w:pPr>
    </w:lvl>
  </w:abstractNum>
  <w:abstractNum w:abstractNumId="7" w15:restartNumberingAfterBreak="0">
    <w:nsid w:val="451D5609"/>
    <w:multiLevelType w:val="multilevel"/>
    <w:tmpl w:val="B60C57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54010140"/>
    <w:multiLevelType w:val="multilevel"/>
    <w:tmpl w:val="67FD72E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721C6F32"/>
    <w:multiLevelType w:val="hybridMultilevel"/>
    <w:tmpl w:val="5F0A62C8"/>
    <w:lvl w:ilvl="0" w:tplc="16DAF640">
      <w:start w:val="1"/>
      <w:numFmt w:val="decimal"/>
      <w:lvlText w:val="%1."/>
      <w:lvlJc w:val="left"/>
      <w:pPr>
        <w:ind w:left="720" w:hanging="360"/>
      </w:pPr>
    </w:lvl>
    <w:lvl w:ilvl="1" w:tplc="98765172">
      <w:start w:val="1"/>
      <w:numFmt w:val="lowerLetter"/>
      <w:lvlText w:val="%2."/>
      <w:lvlJc w:val="left"/>
      <w:pPr>
        <w:ind w:left="1440" w:hanging="360"/>
      </w:pPr>
    </w:lvl>
    <w:lvl w:ilvl="2" w:tplc="1CCE81DA">
      <w:start w:val="1"/>
      <w:numFmt w:val="lowerRoman"/>
      <w:lvlText w:val="%3."/>
      <w:lvlJc w:val="right"/>
      <w:pPr>
        <w:ind w:left="2160" w:hanging="180"/>
      </w:pPr>
    </w:lvl>
    <w:lvl w:ilvl="3" w:tplc="187CD2D8">
      <w:start w:val="1"/>
      <w:numFmt w:val="decimal"/>
      <w:lvlText w:val="%4."/>
      <w:lvlJc w:val="left"/>
      <w:pPr>
        <w:ind w:left="2880" w:hanging="360"/>
      </w:pPr>
    </w:lvl>
    <w:lvl w:ilvl="4" w:tplc="42B0DB66">
      <w:start w:val="1"/>
      <w:numFmt w:val="lowerLetter"/>
      <w:lvlText w:val="%5."/>
      <w:lvlJc w:val="left"/>
      <w:pPr>
        <w:ind w:left="3600" w:hanging="360"/>
      </w:pPr>
    </w:lvl>
    <w:lvl w:ilvl="5" w:tplc="7A84C128">
      <w:start w:val="1"/>
      <w:numFmt w:val="lowerRoman"/>
      <w:lvlText w:val="%6."/>
      <w:lvlJc w:val="right"/>
      <w:pPr>
        <w:ind w:left="4320" w:hanging="180"/>
      </w:pPr>
    </w:lvl>
    <w:lvl w:ilvl="6" w:tplc="BC267F46">
      <w:start w:val="1"/>
      <w:numFmt w:val="decimal"/>
      <w:lvlText w:val="%7."/>
      <w:lvlJc w:val="left"/>
      <w:pPr>
        <w:ind w:left="5040" w:hanging="360"/>
      </w:pPr>
    </w:lvl>
    <w:lvl w:ilvl="7" w:tplc="3BF8EE32">
      <w:start w:val="1"/>
      <w:numFmt w:val="lowerLetter"/>
      <w:lvlText w:val="%8."/>
      <w:lvlJc w:val="left"/>
      <w:pPr>
        <w:ind w:left="5760" w:hanging="360"/>
      </w:pPr>
    </w:lvl>
    <w:lvl w:ilvl="8" w:tplc="74788AF2">
      <w:start w:val="1"/>
      <w:numFmt w:val="lowerRoman"/>
      <w:lvlText w:val="%9."/>
      <w:lvlJc w:val="right"/>
      <w:pPr>
        <w:ind w:left="6480" w:hanging="180"/>
      </w:pPr>
    </w:lvl>
  </w:abstractNum>
  <w:abstractNum w:abstractNumId="10" w15:restartNumberingAfterBreak="0">
    <w:nsid w:val="7C27CAD7"/>
    <w:multiLevelType w:val="multilevel"/>
    <w:tmpl w:val="9604A7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15248133">
    <w:abstractNumId w:val="4"/>
  </w:num>
  <w:num w:numId="2" w16cid:durableId="1939211388">
    <w:abstractNumId w:val="8"/>
  </w:num>
  <w:num w:numId="3" w16cid:durableId="1069499846">
    <w:abstractNumId w:val="10"/>
  </w:num>
  <w:num w:numId="4" w16cid:durableId="942683528">
    <w:abstractNumId w:val="0"/>
  </w:num>
  <w:num w:numId="5" w16cid:durableId="513804632">
    <w:abstractNumId w:val="1"/>
  </w:num>
  <w:num w:numId="6" w16cid:durableId="786580619">
    <w:abstractNumId w:val="7"/>
  </w:num>
  <w:num w:numId="7" w16cid:durableId="1383403375">
    <w:abstractNumId w:val="3"/>
  </w:num>
  <w:num w:numId="8" w16cid:durableId="515000803">
    <w:abstractNumId w:val="5"/>
  </w:num>
  <w:num w:numId="9" w16cid:durableId="848954943">
    <w:abstractNumId w:val="6"/>
  </w:num>
  <w:num w:numId="10" w16cid:durableId="1348604601">
    <w:abstractNumId w:val="9"/>
  </w:num>
  <w:num w:numId="11" w16cid:durableId="1732656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01"/>
    <w:rsid w:val="00001091"/>
    <w:rsid w:val="00031968"/>
    <w:rsid w:val="000414D3"/>
    <w:rsid w:val="00046AC4"/>
    <w:rsid w:val="0006746E"/>
    <w:rsid w:val="00074FA3"/>
    <w:rsid w:val="000C5E62"/>
    <w:rsid w:val="000C61DB"/>
    <w:rsid w:val="0011059D"/>
    <w:rsid w:val="00141181"/>
    <w:rsid w:val="00171A24"/>
    <w:rsid w:val="00192F97"/>
    <w:rsid w:val="002047EB"/>
    <w:rsid w:val="00234FD5"/>
    <w:rsid w:val="00236031"/>
    <w:rsid w:val="00295B8F"/>
    <w:rsid w:val="002B603B"/>
    <w:rsid w:val="002C10E4"/>
    <w:rsid w:val="002E5E2F"/>
    <w:rsid w:val="00312ABF"/>
    <w:rsid w:val="00337AB3"/>
    <w:rsid w:val="00340162"/>
    <w:rsid w:val="00365A0F"/>
    <w:rsid w:val="00380624"/>
    <w:rsid w:val="00385947"/>
    <w:rsid w:val="003B16E0"/>
    <w:rsid w:val="003E6666"/>
    <w:rsid w:val="003F4BA8"/>
    <w:rsid w:val="003F4EDA"/>
    <w:rsid w:val="003F6FFC"/>
    <w:rsid w:val="00461264"/>
    <w:rsid w:val="004656C7"/>
    <w:rsid w:val="004B0EA5"/>
    <w:rsid w:val="004C5D5A"/>
    <w:rsid w:val="004E3C73"/>
    <w:rsid w:val="005115D9"/>
    <w:rsid w:val="00521EE3"/>
    <w:rsid w:val="005D0888"/>
    <w:rsid w:val="0064265D"/>
    <w:rsid w:val="006A51D3"/>
    <w:rsid w:val="006A5B41"/>
    <w:rsid w:val="006B60FD"/>
    <w:rsid w:val="006D12DA"/>
    <w:rsid w:val="00727FDE"/>
    <w:rsid w:val="00755F26"/>
    <w:rsid w:val="0079116C"/>
    <w:rsid w:val="007A5F9E"/>
    <w:rsid w:val="007C2801"/>
    <w:rsid w:val="007C6940"/>
    <w:rsid w:val="00814D4E"/>
    <w:rsid w:val="0084267C"/>
    <w:rsid w:val="0086597F"/>
    <w:rsid w:val="00874FEC"/>
    <w:rsid w:val="00890D35"/>
    <w:rsid w:val="008C610C"/>
    <w:rsid w:val="009111E9"/>
    <w:rsid w:val="009776C3"/>
    <w:rsid w:val="00983DA1"/>
    <w:rsid w:val="009A14D7"/>
    <w:rsid w:val="009D313B"/>
    <w:rsid w:val="00A1218F"/>
    <w:rsid w:val="00A137D6"/>
    <w:rsid w:val="00A21647"/>
    <w:rsid w:val="00AC29BB"/>
    <w:rsid w:val="00AE532F"/>
    <w:rsid w:val="00AF6F22"/>
    <w:rsid w:val="00B62AF2"/>
    <w:rsid w:val="00BC1812"/>
    <w:rsid w:val="00BD5C43"/>
    <w:rsid w:val="00C02B2B"/>
    <w:rsid w:val="00C23C58"/>
    <w:rsid w:val="00C250DC"/>
    <w:rsid w:val="00C65D5B"/>
    <w:rsid w:val="00C74B28"/>
    <w:rsid w:val="00CF522D"/>
    <w:rsid w:val="00D13212"/>
    <w:rsid w:val="00D1641E"/>
    <w:rsid w:val="00D67BD9"/>
    <w:rsid w:val="00DC7AC6"/>
    <w:rsid w:val="00DD1F23"/>
    <w:rsid w:val="00E14F35"/>
    <w:rsid w:val="00E72D81"/>
    <w:rsid w:val="00E866D2"/>
    <w:rsid w:val="00EA475D"/>
    <w:rsid w:val="00F06CB9"/>
    <w:rsid w:val="00F12EE4"/>
    <w:rsid w:val="00F22291"/>
    <w:rsid w:val="00F61F5C"/>
    <w:rsid w:val="00F851FF"/>
    <w:rsid w:val="00FA6985"/>
    <w:rsid w:val="00FE68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9A6CB"/>
  <w15:docId w15:val="{51A91B86-B957-44BA-8A31-9C9446F8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28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2801"/>
    <w:rPr>
      <w:rFonts w:ascii="Verdana" w:hAnsi="Verdana"/>
      <w:color w:val="000000"/>
      <w:sz w:val="18"/>
      <w:szCs w:val="18"/>
    </w:rPr>
  </w:style>
  <w:style w:type="character" w:styleId="Onopgelostemelding">
    <w:name w:val="Unresolved Mention"/>
    <w:basedOn w:val="Standaardalinea-lettertype"/>
    <w:uiPriority w:val="99"/>
    <w:semiHidden/>
    <w:unhideWhenUsed/>
    <w:rsid w:val="00365A0F"/>
    <w:rPr>
      <w:color w:val="605E5C"/>
      <w:shd w:val="clear" w:color="auto" w:fill="E1DFDD"/>
    </w:rPr>
  </w:style>
  <w:style w:type="character" w:styleId="Verwijzingopmerking">
    <w:name w:val="annotation reference"/>
    <w:basedOn w:val="Standaardalinea-lettertype"/>
    <w:uiPriority w:val="99"/>
    <w:semiHidden/>
    <w:unhideWhenUsed/>
    <w:rsid w:val="008C610C"/>
    <w:rPr>
      <w:sz w:val="16"/>
      <w:szCs w:val="16"/>
    </w:rPr>
  </w:style>
  <w:style w:type="paragraph" w:styleId="Tekstopmerking">
    <w:name w:val="annotation text"/>
    <w:basedOn w:val="Standaard"/>
    <w:link w:val="TekstopmerkingChar"/>
    <w:uiPriority w:val="99"/>
    <w:unhideWhenUsed/>
    <w:rsid w:val="008C610C"/>
    <w:pPr>
      <w:spacing w:line="240" w:lineRule="auto"/>
    </w:pPr>
    <w:rPr>
      <w:sz w:val="20"/>
      <w:szCs w:val="20"/>
    </w:rPr>
  </w:style>
  <w:style w:type="character" w:customStyle="1" w:styleId="TekstopmerkingChar">
    <w:name w:val="Tekst opmerking Char"/>
    <w:basedOn w:val="Standaardalinea-lettertype"/>
    <w:link w:val="Tekstopmerking"/>
    <w:uiPriority w:val="99"/>
    <w:rsid w:val="008C610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C610C"/>
    <w:rPr>
      <w:b/>
      <w:bCs/>
    </w:rPr>
  </w:style>
  <w:style w:type="character" w:customStyle="1" w:styleId="OnderwerpvanopmerkingChar">
    <w:name w:val="Onderwerp van opmerking Char"/>
    <w:basedOn w:val="TekstopmerkingChar"/>
    <w:link w:val="Onderwerpvanopmerking"/>
    <w:uiPriority w:val="99"/>
    <w:semiHidden/>
    <w:rsid w:val="008C610C"/>
    <w:rPr>
      <w:rFonts w:ascii="Verdana" w:hAnsi="Verdana"/>
      <w:b/>
      <w:bCs/>
      <w:color w:val="000000"/>
    </w:rPr>
  </w:style>
  <w:style w:type="paragraph" w:styleId="Voetnoottekst">
    <w:name w:val="footnote text"/>
    <w:basedOn w:val="Standaard"/>
    <w:link w:val="VoetnoottekstChar"/>
    <w:uiPriority w:val="99"/>
    <w:semiHidden/>
    <w:unhideWhenUsed/>
    <w:rsid w:val="00755F2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55F26"/>
    <w:rPr>
      <w:rFonts w:ascii="Verdana" w:hAnsi="Verdana"/>
      <w:color w:val="000000"/>
    </w:rPr>
  </w:style>
  <w:style w:type="character" w:styleId="Voetnootmarkering">
    <w:name w:val="footnote reference"/>
    <w:basedOn w:val="Standaardalinea-lettertype"/>
    <w:uiPriority w:val="99"/>
    <w:semiHidden/>
    <w:unhideWhenUsed/>
    <w:rsid w:val="00755F26"/>
    <w:rPr>
      <w:vertAlign w:val="superscript"/>
    </w:rPr>
  </w:style>
  <w:style w:type="paragraph" w:styleId="Revisie">
    <w:name w:val="Revision"/>
    <w:hidden/>
    <w:uiPriority w:val="99"/>
    <w:semiHidden/>
    <w:rsid w:val="00755F2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12974">
      <w:bodyDiv w:val="1"/>
      <w:marLeft w:val="0"/>
      <w:marRight w:val="0"/>
      <w:marTop w:val="0"/>
      <w:marBottom w:val="0"/>
      <w:divBdr>
        <w:top w:val="none" w:sz="0" w:space="0" w:color="auto"/>
        <w:left w:val="none" w:sz="0" w:space="0" w:color="auto"/>
        <w:bottom w:val="none" w:sz="0" w:space="0" w:color="auto"/>
        <w:right w:val="none" w:sz="0" w:space="0" w:color="auto"/>
      </w:divBdr>
    </w:div>
    <w:div w:id="314535871">
      <w:bodyDiv w:val="1"/>
      <w:marLeft w:val="0"/>
      <w:marRight w:val="0"/>
      <w:marTop w:val="0"/>
      <w:marBottom w:val="0"/>
      <w:divBdr>
        <w:top w:val="none" w:sz="0" w:space="0" w:color="auto"/>
        <w:left w:val="none" w:sz="0" w:space="0" w:color="auto"/>
        <w:bottom w:val="none" w:sz="0" w:space="0" w:color="auto"/>
        <w:right w:val="none" w:sz="0" w:space="0" w:color="auto"/>
      </w:divBdr>
    </w:div>
    <w:div w:id="580216689">
      <w:bodyDiv w:val="1"/>
      <w:marLeft w:val="0"/>
      <w:marRight w:val="0"/>
      <w:marTop w:val="0"/>
      <w:marBottom w:val="0"/>
      <w:divBdr>
        <w:top w:val="none" w:sz="0" w:space="0" w:color="auto"/>
        <w:left w:val="none" w:sz="0" w:space="0" w:color="auto"/>
        <w:bottom w:val="none" w:sz="0" w:space="0" w:color="auto"/>
        <w:right w:val="none" w:sz="0" w:space="0" w:color="auto"/>
      </w:divBdr>
    </w:div>
    <w:div w:id="815417825">
      <w:bodyDiv w:val="1"/>
      <w:marLeft w:val="0"/>
      <w:marRight w:val="0"/>
      <w:marTop w:val="0"/>
      <w:marBottom w:val="0"/>
      <w:divBdr>
        <w:top w:val="none" w:sz="0" w:space="0" w:color="auto"/>
        <w:left w:val="none" w:sz="0" w:space="0" w:color="auto"/>
        <w:bottom w:val="none" w:sz="0" w:space="0" w:color="auto"/>
        <w:right w:val="none" w:sz="0" w:space="0" w:color="auto"/>
      </w:divBdr>
    </w:div>
    <w:div w:id="955335924">
      <w:bodyDiv w:val="1"/>
      <w:marLeft w:val="0"/>
      <w:marRight w:val="0"/>
      <w:marTop w:val="0"/>
      <w:marBottom w:val="0"/>
      <w:divBdr>
        <w:top w:val="none" w:sz="0" w:space="0" w:color="auto"/>
        <w:left w:val="none" w:sz="0" w:space="0" w:color="auto"/>
        <w:bottom w:val="none" w:sz="0" w:space="0" w:color="auto"/>
        <w:right w:val="none" w:sz="0" w:space="0" w:color="auto"/>
      </w:divBdr>
    </w:div>
    <w:div w:id="1029453408">
      <w:bodyDiv w:val="1"/>
      <w:marLeft w:val="0"/>
      <w:marRight w:val="0"/>
      <w:marTop w:val="0"/>
      <w:marBottom w:val="0"/>
      <w:divBdr>
        <w:top w:val="none" w:sz="0" w:space="0" w:color="auto"/>
        <w:left w:val="none" w:sz="0" w:space="0" w:color="auto"/>
        <w:bottom w:val="none" w:sz="0" w:space="0" w:color="auto"/>
        <w:right w:val="none" w:sz="0" w:space="0" w:color="auto"/>
      </w:divBdr>
    </w:div>
    <w:div w:id="1056854339">
      <w:bodyDiv w:val="1"/>
      <w:marLeft w:val="0"/>
      <w:marRight w:val="0"/>
      <w:marTop w:val="0"/>
      <w:marBottom w:val="0"/>
      <w:divBdr>
        <w:top w:val="none" w:sz="0" w:space="0" w:color="auto"/>
        <w:left w:val="none" w:sz="0" w:space="0" w:color="auto"/>
        <w:bottom w:val="none" w:sz="0" w:space="0" w:color="auto"/>
        <w:right w:val="none" w:sz="0" w:space="0" w:color="auto"/>
      </w:divBdr>
    </w:div>
    <w:div w:id="1370687522">
      <w:bodyDiv w:val="1"/>
      <w:marLeft w:val="0"/>
      <w:marRight w:val="0"/>
      <w:marTop w:val="0"/>
      <w:marBottom w:val="0"/>
      <w:divBdr>
        <w:top w:val="none" w:sz="0" w:space="0" w:color="auto"/>
        <w:left w:val="none" w:sz="0" w:space="0" w:color="auto"/>
        <w:bottom w:val="none" w:sz="0" w:space="0" w:color="auto"/>
        <w:right w:val="none" w:sz="0" w:space="0" w:color="auto"/>
      </w:divBdr>
    </w:div>
    <w:div w:id="1382051309">
      <w:bodyDiv w:val="1"/>
      <w:marLeft w:val="0"/>
      <w:marRight w:val="0"/>
      <w:marTop w:val="0"/>
      <w:marBottom w:val="0"/>
      <w:divBdr>
        <w:top w:val="none" w:sz="0" w:space="0" w:color="auto"/>
        <w:left w:val="none" w:sz="0" w:space="0" w:color="auto"/>
        <w:bottom w:val="none" w:sz="0" w:space="0" w:color="auto"/>
        <w:right w:val="none" w:sz="0" w:space="0" w:color="auto"/>
      </w:divBdr>
    </w:div>
    <w:div w:id="1542934613">
      <w:bodyDiv w:val="1"/>
      <w:marLeft w:val="0"/>
      <w:marRight w:val="0"/>
      <w:marTop w:val="0"/>
      <w:marBottom w:val="0"/>
      <w:divBdr>
        <w:top w:val="none" w:sz="0" w:space="0" w:color="auto"/>
        <w:left w:val="none" w:sz="0" w:space="0" w:color="auto"/>
        <w:bottom w:val="none" w:sz="0" w:space="0" w:color="auto"/>
        <w:right w:val="none" w:sz="0" w:space="0" w:color="auto"/>
      </w:divBdr>
    </w:div>
    <w:div w:id="1614362005">
      <w:bodyDiv w:val="1"/>
      <w:marLeft w:val="0"/>
      <w:marRight w:val="0"/>
      <w:marTop w:val="0"/>
      <w:marBottom w:val="0"/>
      <w:divBdr>
        <w:top w:val="none" w:sz="0" w:space="0" w:color="auto"/>
        <w:left w:val="none" w:sz="0" w:space="0" w:color="auto"/>
        <w:bottom w:val="none" w:sz="0" w:space="0" w:color="auto"/>
        <w:right w:val="none" w:sz="0" w:space="0" w:color="auto"/>
      </w:divBdr>
    </w:div>
    <w:div w:id="1704594438">
      <w:bodyDiv w:val="1"/>
      <w:marLeft w:val="0"/>
      <w:marRight w:val="0"/>
      <w:marTop w:val="0"/>
      <w:marBottom w:val="0"/>
      <w:divBdr>
        <w:top w:val="none" w:sz="0" w:space="0" w:color="auto"/>
        <w:left w:val="none" w:sz="0" w:space="0" w:color="auto"/>
        <w:bottom w:val="none" w:sz="0" w:space="0" w:color="auto"/>
        <w:right w:val="none" w:sz="0" w:space="0" w:color="auto"/>
      </w:divBdr>
    </w:div>
    <w:div w:id="1819804065">
      <w:bodyDiv w:val="1"/>
      <w:marLeft w:val="0"/>
      <w:marRight w:val="0"/>
      <w:marTop w:val="0"/>
      <w:marBottom w:val="0"/>
      <w:divBdr>
        <w:top w:val="none" w:sz="0" w:space="0" w:color="auto"/>
        <w:left w:val="none" w:sz="0" w:space="0" w:color="auto"/>
        <w:bottom w:val="none" w:sz="0" w:space="0" w:color="auto"/>
        <w:right w:val="none" w:sz="0" w:space="0" w:color="auto"/>
      </w:divBdr>
    </w:div>
    <w:div w:id="1922593574">
      <w:bodyDiv w:val="1"/>
      <w:marLeft w:val="0"/>
      <w:marRight w:val="0"/>
      <w:marTop w:val="0"/>
      <w:marBottom w:val="0"/>
      <w:divBdr>
        <w:top w:val="none" w:sz="0" w:space="0" w:color="auto"/>
        <w:left w:val="none" w:sz="0" w:space="0" w:color="auto"/>
        <w:bottom w:val="none" w:sz="0" w:space="0" w:color="auto"/>
        <w:right w:val="none" w:sz="0" w:space="0" w:color="auto"/>
      </w:divBdr>
    </w:div>
    <w:div w:id="1935550211">
      <w:bodyDiv w:val="1"/>
      <w:marLeft w:val="0"/>
      <w:marRight w:val="0"/>
      <w:marTop w:val="0"/>
      <w:marBottom w:val="0"/>
      <w:divBdr>
        <w:top w:val="none" w:sz="0" w:space="0" w:color="auto"/>
        <w:left w:val="none" w:sz="0" w:space="0" w:color="auto"/>
        <w:bottom w:val="none" w:sz="0" w:space="0" w:color="auto"/>
        <w:right w:val="none" w:sz="0" w:space="0" w:color="auto"/>
      </w:divBdr>
    </w:div>
    <w:div w:id="1936590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coa.nl/nl/locatiezoeker" TargetMode="Externa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410</ap:Words>
  <ap:Characters>2255</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het bericht Ministeries laten gevaarlijke man op  straat zwerven, ondanks waarschuwingen</vt:lpstr>
    </vt:vector>
  </ap:TitlesOfParts>
  <ap:LinksUpToDate>false</ap:LinksUpToDate>
  <ap:CharactersWithSpaces>2660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2025-09-05T09:59:00.0000000Z</dcterms:created>
  <dcterms:modified xsi:type="dcterms:W3CDTF">2025-09-05T14:04:00.0000000Z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het bericht Ministeries laten gevaarlijke man op  straat zwerven, ondanks waarschuwingen</vt:lpwstr>
  </property>
  <property fmtid="{D5CDD505-2E9C-101B-9397-08002B2CF9AE}" pid="5" name="Publicatiedatum">
    <vt:lpwstr/>
  </property>
  <property fmtid="{D5CDD505-2E9C-101B-9397-08002B2CF9AE}" pid="6" name="Verantwoordelijke organisatie">
    <vt:lpwstr>Directie Regie Migratieketen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5 december 2024</vt:lpwstr>
  </property>
  <property fmtid="{D5CDD505-2E9C-101B-9397-08002B2CF9AE}" pid="13" name="Opgesteld door, Naam">
    <vt:lpwstr>P. Mascini</vt:lpwstr>
  </property>
  <property fmtid="{D5CDD505-2E9C-101B-9397-08002B2CF9AE}" pid="14" name="Opgesteld door, Telefoonnummer">
    <vt:lpwstr/>
  </property>
  <property fmtid="{D5CDD505-2E9C-101B-9397-08002B2CF9AE}" pid="15" name="Kenmerk">
    <vt:lpwstr>6446237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