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2025Z16300</w:t>
        <w:br/>
      </w:r>
      <w:proofErr w:type="spellEnd"/>
    </w:p>
    <w:p>
      <w:pPr>
        <w:pStyle w:val="Normal"/>
        <w:rPr>
          <w:b w:val="1"/>
          <w:bCs w:val="1"/>
        </w:rPr>
      </w:pPr>
      <w:r w:rsidR="250AE766">
        <w:rPr>
          <w:b w:val="0"/>
          <w:bCs w:val="0"/>
        </w:rPr>
        <w:t>(ingezonden 8 september 2025)</w:t>
        <w:br/>
      </w:r>
    </w:p>
    <w:p>
      <w:r>
        <w:t xml:space="preserve">Vragen van de leden Hirsch, Van der Lee (beiden GroenLinks-PvdA) en Teunissen (PvdD) aan de minister van Financiën en de staatssecretaris van Buitenlandse Zaken over exportkredietverstrekking aan LNG-project Cabo Delgado, Mozambique</w:t>
      </w:r>
      <w:r>
        <w:br/>
      </w:r>
    </w:p>
    <w:p>
      <w:r>
        <w:t xml:space="preserve"> </w:t>
      </w:r>
      <w:r>
        <w:br/>
      </w:r>
    </w:p>
    <w:p>
      <w:pPr>
        <w:pStyle w:val="ListParagraph"/>
        <w:numPr>
          <w:ilvl w:val="0"/>
          <w:numId w:val="100485870"/>
        </w:numPr>
        <w:ind w:left="360"/>
      </w:pPr>
      <w:r>
        <w:t xml:space="preserve">Bent u bekend met de op 1 september 2025 aan de Kamer gestuurde antwoorden op schriftelijke vragen “stand van zaken Exportkredietverstrekking aan LNG-project Cabo Delgado, Mozambique”?</w:t>
      </w:r>
      <w:r>
        <w:br/>
      </w:r>
    </w:p>
    <w:p>
      <w:pPr>
        <w:pStyle w:val="ListParagraph"/>
        <w:numPr>
          <w:ilvl w:val="0"/>
          <w:numId w:val="100485870"/>
        </w:numPr>
        <w:ind w:left="360"/>
      </w:pPr>
      <w:r>
        <w:t xml:space="preserve">Klopt het dat, zoals de antwoorden weergeven, er op dit moment sprake is van activiteiten in het projectgebied rondom Cabo Delgado, door baggerbedrijf Van Oord, onder een lopende verzekeringspolis afgesloten bij Atradius Dutch State Business (ADSB)? Zo nee, kunt u dan bevestigen dat de lopende activiteiten door Van Oord ‘in voorbereiding’ op de uitvoering van het project, niet verzekerd zijn door de Nederlandse Staat via een specifieke exportkredietverzekering of andere vorm van handelssteun?</w:t>
      </w:r>
      <w:r>
        <w:br/>
      </w:r>
    </w:p>
    <w:p>
      <w:pPr>
        <w:pStyle w:val="ListParagraph"/>
        <w:numPr>
          <w:ilvl w:val="0"/>
          <w:numId w:val="100485870"/>
        </w:numPr>
        <w:ind w:left="360"/>
      </w:pPr>
      <w:r>
        <w:t xml:space="preserve">Bent u bekend met de uitspraken van minister van Financiën Heinen in het EKV-debat van 27 november 2024 over dit project? In het debat over de exportkredietverzekering (EKV) stelde hij: “Sindsdien ligt het project formeel stil; dat ligt het nog steeds. Total, het bedrijf, wilde het begin dit jaar weer opstarten, gegeven de verbeterde veiligheidssituatie. Sindsdien loopt het proces van die herbeoordeling”. Ook stelde hij dat “Voordat die herbeoordeling is afgerond, kan het project nog geen doorgang vinden.”</w:t>
      </w:r>
      <w:r>
        <w:br/>
      </w:r>
    </w:p>
    <w:p>
      <w:pPr>
        <w:pStyle w:val="ListParagraph"/>
        <w:numPr>
          <w:ilvl w:val="0"/>
          <w:numId w:val="100485870"/>
        </w:numPr>
        <w:ind w:left="360"/>
      </w:pPr>
      <w:r>
        <w:t xml:space="preserve">Kunt u deze uitspraken duiden in het licht van de antwoorden op schriftelijke vragen die u op 1 september 2025 aan de Kamer stuurde? Daarin wordt gesteld dat Van Oord onder een lopende verzekering op dit moment baggerwerkzaamheden ‘in voorbereiding’ op het project uitvoert. Was de minister van Financiën in november 2024 bekend met de lopende verzekering aan Van Oord? Zo ja, kunt u dan toelichten wat u verstaat met de uitspraak dat ‘het project geen doorgang kan vinden’? Zo nee, hoe verklaart u dat u niet bekend was met deze lopende verzekering?</w:t>
      </w:r>
      <w:r>
        <w:br/>
      </w:r>
    </w:p>
    <w:p>
      <w:pPr>
        <w:pStyle w:val="ListParagraph"/>
        <w:numPr>
          <w:ilvl w:val="0"/>
          <w:numId w:val="100485870"/>
        </w:numPr>
        <w:ind w:left="360"/>
      </w:pPr>
      <w:r>
        <w:t xml:space="preserve">Klopt het dat u, zoals u meerdere malen heeft aangegeven, de zorgen die bestaan over de veiligheid in het projectgebied, zeer serieus neemt?</w:t>
      </w:r>
      <w:r>
        <w:br/>
      </w:r>
    </w:p>
    <w:p>
      <w:pPr>
        <w:pStyle w:val="ListParagraph"/>
        <w:numPr>
          <w:ilvl w:val="0"/>
          <w:numId w:val="100485870"/>
        </w:numPr>
        <w:ind w:left="360"/>
      </w:pPr>
      <w:r>
        <w:t xml:space="preserve">Klopt het dat u daarom, net als andere betrokken exportkredietverzekeraars, zoals UKIP in het Verenigd Koninkrijk, vanuit die zorgen een onafhankelijk onderzoek heeft ingesteld? Zo nee, wat is dan de aanleiding voor het onafhankelijk onderzoek geweest?</w:t>
      </w:r>
      <w:r>
        <w:br/>
      </w:r>
    </w:p>
    <w:p>
      <w:pPr>
        <w:pStyle w:val="ListParagraph"/>
        <w:numPr>
          <w:ilvl w:val="0"/>
          <w:numId w:val="100485870"/>
        </w:numPr>
        <w:ind w:left="360"/>
      </w:pPr>
      <w:r>
        <w:t xml:space="preserve">Klopt het dat de uitkomsten van dat onderzoek nog niet bekend zijn?</w:t>
      </w:r>
      <w:r>
        <w:br/>
      </w:r>
    </w:p>
    <w:p>
      <w:pPr>
        <w:pStyle w:val="ListParagraph"/>
        <w:numPr>
          <w:ilvl w:val="0"/>
          <w:numId w:val="100485870"/>
        </w:numPr>
        <w:ind w:left="360"/>
      </w:pPr>
      <w:r>
        <w:t xml:space="preserve">Klopt het dat het onderzoek een voorwaarde is voor de herbeoordeling van de exportkredietverzekering voor het LNG-project in Cabo Delgado? Zo nee, wat is dan de relatie tussen het onafhankelijk onderzoek en de herbeoordeling? Zo ja, kunt u dan verklaren dat er, lopende het onderzoek en vooraf aan de herbeoordeling, een lopende EKV te bestaan die project-gelieerde activiteiten dekken die nu in het betreffende projectgebied plaatsvinden?</w:t>
      </w:r>
      <w:r>
        <w:br/>
      </w:r>
    </w:p>
    <w:p>
      <w:pPr>
        <w:pStyle w:val="ListParagraph"/>
        <w:numPr>
          <w:ilvl w:val="0"/>
          <w:numId w:val="100485870"/>
        </w:numPr>
        <w:ind w:left="360"/>
      </w:pPr>
      <w:r>
        <w:t xml:space="preserve">Hoe moeten in het licht van de eerdere uitspraken dat het project stil ligt tot de herbeoordeling van de exportverzekering wegens zorgen rondom veiligheid en mensenrechten, de ‘voorbereidende’ werkzaamheden worden gezien die Van Oord uitvoert met exportsteun van de Nederlandse overheid?</w:t>
      </w:r>
      <w:r>
        <w:br/>
      </w:r>
    </w:p>
    <w:p>
      <w:pPr>
        <w:pStyle w:val="ListParagraph"/>
        <w:numPr>
          <w:ilvl w:val="0"/>
          <w:numId w:val="100485870"/>
        </w:numPr>
        <w:ind w:left="360"/>
      </w:pPr>
      <w:r>
        <w:t xml:space="preserve">Wanneer bent u geïnformeerd dat deze project-werkzaamheden gestart of hervat werden? Welke voorwaarden zijn er aan de lopende verzekering aan Van Oord gesteld?</w:t>
      </w:r>
      <w:r>
        <w:br/>
      </w:r>
    </w:p>
    <w:p>
      <w:pPr>
        <w:pStyle w:val="ListParagraph"/>
        <w:numPr>
          <w:ilvl w:val="0"/>
          <w:numId w:val="100485870"/>
        </w:numPr>
        <w:ind w:left="360"/>
      </w:pPr>
      <w:r>
        <w:t xml:space="preserve">Kunt u toelichten waarom u aan de ene kant de Kamer informeert dat het verzekeringstraject en het project ‘on hold’ staat en aan de andere kant, op het moment dat hij deze uitspraak doet, u een lopende verzekering heeft uitstaan waaronder projectwerkzaamheden door een Nederlands bedrijf in het projectgebied plaatsvinden?</w:t>
      </w:r>
      <w:r>
        <w:br/>
      </w:r>
    </w:p>
    <w:p>
      <w:pPr>
        <w:pStyle w:val="ListParagraph"/>
        <w:numPr>
          <w:ilvl w:val="0"/>
          <w:numId w:val="100485870"/>
        </w:numPr>
        <w:ind w:left="360"/>
      </w:pPr>
      <w:r>
        <w:t xml:space="preserve">Kan u aangeven wanneer deze verzekering is afgegeven? Zo nee, waarom niet? Zo ja, welke overwegingen speelden daarbij een rol? Hoe is het risico van een negatieve beoordeling in het toekennen van de herverzekering aan TotalEnergies, meegewogen?</w:t>
      </w:r>
      <w:r>
        <w:br/>
      </w:r>
    </w:p>
    <w:p>
      <w:pPr>
        <w:pStyle w:val="ListParagraph"/>
        <w:numPr>
          <w:ilvl w:val="0"/>
          <w:numId w:val="100485870"/>
        </w:numPr>
        <w:ind w:left="360"/>
      </w:pPr>
      <w:r>
        <w:t xml:space="preserve">Waarom dekt ADSB dit risico wel en heeft het de andere polis op pauze staan juist wegens grote risico’s rondom mensenrechtenschendingen, sociale en milieueffecten van het project?</w:t>
      </w:r>
      <w:r>
        <w:br/>
      </w:r>
    </w:p>
    <w:p>
      <w:pPr>
        <w:pStyle w:val="ListParagraph"/>
        <w:numPr>
          <w:ilvl w:val="0"/>
          <w:numId w:val="100485870"/>
        </w:numPr>
        <w:ind w:left="360"/>
      </w:pPr>
      <w:r>
        <w:t xml:space="preserve">Klopt het dat u heeft aangegeven dat alle projectactiviteiten en de door de Staat uitgegeven exportkredietverzekering ‘on hold’ staat wegens Force Majeure sinds 2021?</w:t>
      </w:r>
      <w:r>
        <w:br/>
      </w:r>
    </w:p>
    <w:p>
      <w:pPr>
        <w:pStyle w:val="ListParagraph"/>
        <w:numPr>
          <w:ilvl w:val="0"/>
          <w:numId w:val="100485870"/>
        </w:numPr>
        <w:ind w:left="360"/>
      </w:pPr>
      <w:r>
        <w:t xml:space="preserve">Klopt het dat ook andere exportkredietverzekeraars een dergelijke maatregel hebben getroffen?</w:t>
      </w:r>
      <w:r>
        <w:br/>
      </w:r>
    </w:p>
    <w:p>
      <w:pPr>
        <w:pStyle w:val="ListParagraph"/>
        <w:numPr>
          <w:ilvl w:val="0"/>
          <w:numId w:val="100485870"/>
        </w:numPr>
        <w:ind w:left="360"/>
      </w:pPr>
      <w:r>
        <w:t xml:space="preserve">Klopt het dat TotalEnergies daardoor nu nog niet haar gehele benodigde financieringspakket in orde heeft? Zo nee, kunt u aangeven wat de meerwaarde van de door Nederland en het Verenigd Koninkrij on hold-gezette EKV’s is voor het gehele project? Klopt het dat, dankzij de lopende kredietverzekering aan Van Oord, het bedrijf ook als de herbeoordeling negatief uitvalt, voor haar activiteiten betaald zal worden? Zo nee, waarom niet?</w:t>
      </w:r>
      <w:r>
        <w:br/>
      </w:r>
    </w:p>
    <w:p>
      <w:pPr>
        <w:pStyle w:val="ListParagraph"/>
        <w:numPr>
          <w:ilvl w:val="0"/>
          <w:numId w:val="100485870"/>
        </w:numPr>
        <w:ind w:left="360"/>
      </w:pPr>
      <w:r>
        <w:t xml:space="preserve">Kan u toelichten hoe Van Oord “eigenstandig zo een keuze kan maken” om de projectactiviteiten uit te gaan uitvoeren met steun van de Nederlandse overheid, terwijl het project herbeoordeeld wordt? Wat staat hierover in de polisvoorwaarden? Waarom is de exportkredietverzekering aan Van Oord toegekend terwijl u stelt dat het project ‘on hold’ is?</w:t>
      </w:r>
      <w:r>
        <w:br/>
      </w:r>
    </w:p>
    <w:p>
      <w:pPr>
        <w:pStyle w:val="ListParagraph"/>
        <w:numPr>
          <w:ilvl w:val="0"/>
          <w:numId w:val="100485870"/>
        </w:numPr>
        <w:ind w:left="360"/>
      </w:pPr>
      <w:r>
        <w:t xml:space="preserve">Klopt het dat u in eerdere uitwisselingen heeft gesteld dat de Nederlandse Staat projecten niet financiert als deze gepaard gaan met onacceptabele mensenrechtenschendingen? Klopt het dat er op dit moment toch een verzekering is gegeven in de context van een project waar u zelf een onafhankelijk onderzoek naar in heeft gesteld? Zo nee, kunt u duiden waarom de lopende verzekering geen samenhang heeft met het project waarvan u zelf grove risico’s heeft geïdentificeerd? Zo ja, hoe verklaart u dit?</w:t>
      </w:r>
      <w:r>
        <w:br/>
      </w:r>
    </w:p>
    <w:p>
      <w:pPr>
        <w:pStyle w:val="ListParagraph"/>
        <w:numPr>
          <w:ilvl w:val="0"/>
          <w:numId w:val="100485870"/>
        </w:numPr>
        <w:ind w:left="360"/>
      </w:pPr>
      <w:r>
        <w:t xml:space="preserve">Voldoet Van Oord aan internationale standaarden wanneer zij een opdracht accepteert om voorbereidende werkzaamheden te doen voor een project dat officieel on hold staat vanwege potentiële mensenrechtenschendingen? Zo ja, kunt u dat toelichten? Welke standaarden hanteert u?</w:t>
      </w:r>
      <w:r>
        <w:br/>
      </w:r>
    </w:p>
    <w:p>
      <w:pPr>
        <w:pStyle w:val="ListParagraph"/>
        <w:numPr>
          <w:ilvl w:val="0"/>
          <w:numId w:val="100485870"/>
        </w:numPr>
        <w:ind w:left="360"/>
      </w:pPr>
      <w:r>
        <w:t xml:space="preserve">Deelt u de zorgen dat TotalEnergies op deze manier via onderaannemers, haar due diligence verlichtingen kan omzeilen en het project op die manier alsnog laten doorgaan terwijl financiers zoals de Nederlandse Staat naar buiten toe communiceert dat het stil staat? Zo nee, waarom niet? Zo ja, waarom kiest u voor deze strategie?</w:t>
      </w:r>
      <w:r>
        <w:br/>
      </w:r>
    </w:p>
    <w:p>
      <w:pPr>
        <w:pStyle w:val="ListParagraph"/>
        <w:numPr>
          <w:ilvl w:val="0"/>
          <w:numId w:val="100485870"/>
        </w:numPr>
        <w:ind w:left="360"/>
      </w:pPr>
      <w:r>
        <w:t xml:space="preserve">Kunt u deze vragen beantwoorden voor het debat over het handelsbeleid op 25 september 2025?</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