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E0227" w:rsidR="008E0227" w:rsidP="008E0227" w:rsidRDefault="008E0227" w14:paraId="0F1A11B8" w14:textId="17ABB94A">
      <w:pPr>
        <w:ind w:left="1416" w:hanging="1416"/>
        <w:rPr>
          <w:rFonts w:ascii="Times New Roman" w:hAnsi="Times New Roman" w:cs="Times New Roman"/>
          <w:b/>
          <w:bCs/>
          <w:sz w:val="24"/>
          <w:szCs w:val="24"/>
        </w:rPr>
      </w:pPr>
      <w:r w:rsidRPr="008E0227">
        <w:rPr>
          <w:rFonts w:ascii="Times New Roman" w:hAnsi="Times New Roman" w:cs="Times New Roman"/>
          <w:b/>
          <w:bCs/>
          <w:sz w:val="24"/>
          <w:szCs w:val="24"/>
        </w:rPr>
        <w:t>36 712</w:t>
      </w:r>
      <w:r w:rsidRPr="008E0227">
        <w:rPr>
          <w:rFonts w:ascii="Times New Roman" w:hAnsi="Times New Roman" w:cs="Times New Roman"/>
          <w:b/>
          <w:bCs/>
          <w:sz w:val="24"/>
          <w:szCs w:val="24"/>
        </w:rPr>
        <w:tab/>
        <w:t xml:space="preserve">EU-voorstellen: Omnibus I (CSRD &amp; CSDDD) COM (2025) 80 en COM </w:t>
      </w:r>
      <w:r>
        <w:rPr>
          <w:rFonts w:ascii="Times New Roman" w:hAnsi="Times New Roman" w:cs="Times New Roman"/>
          <w:b/>
          <w:bCs/>
          <w:sz w:val="24"/>
          <w:szCs w:val="24"/>
        </w:rPr>
        <w:t xml:space="preserve"> </w:t>
      </w:r>
      <w:r w:rsidRPr="008E0227">
        <w:rPr>
          <w:rFonts w:ascii="Times New Roman" w:hAnsi="Times New Roman" w:cs="Times New Roman"/>
          <w:b/>
          <w:bCs/>
          <w:sz w:val="24"/>
          <w:szCs w:val="24"/>
        </w:rPr>
        <w:t>(2025) 81</w:t>
      </w:r>
    </w:p>
    <w:p w:rsidRPr="008E0227" w:rsidR="00C83646" w:rsidP="008E0227" w:rsidRDefault="008E0227" w14:paraId="4829D366" w14:textId="3D549F58">
      <w:pPr>
        <w:rPr>
          <w:rFonts w:ascii="Times New Roman" w:hAnsi="Times New Roman" w:cs="Times New Roman"/>
          <w:sz w:val="24"/>
          <w:szCs w:val="24"/>
        </w:rPr>
      </w:pPr>
      <w:r w:rsidRPr="008E0227">
        <w:rPr>
          <w:rFonts w:ascii="Times New Roman" w:hAnsi="Times New Roman" w:cs="Times New Roman"/>
          <w:b/>
          <w:bCs/>
          <w:sz w:val="24"/>
          <w:szCs w:val="24"/>
        </w:rPr>
        <w:br/>
        <w:t>Nr. 8</w:t>
      </w:r>
      <w:r w:rsidRPr="008E0227">
        <w:rPr>
          <w:rFonts w:ascii="Times New Roman" w:hAnsi="Times New Roman" w:cs="Times New Roman"/>
          <w:b/>
          <w:bCs/>
          <w:sz w:val="24"/>
          <w:szCs w:val="24"/>
        </w:rPr>
        <w:tab/>
      </w:r>
      <w:r w:rsidRPr="008E0227">
        <w:rPr>
          <w:rFonts w:ascii="Times New Roman" w:hAnsi="Times New Roman" w:cs="Times New Roman"/>
          <w:b/>
          <w:bCs/>
          <w:sz w:val="24"/>
          <w:szCs w:val="24"/>
        </w:rPr>
        <w:tab/>
        <w:t>Verslag van de rapporteurs</w:t>
      </w:r>
      <w:r w:rsidRPr="008E0227">
        <w:rPr>
          <w:rFonts w:ascii="Times New Roman" w:hAnsi="Times New Roman" w:cs="Times New Roman"/>
          <w:b/>
          <w:bCs/>
          <w:i/>
          <w:iCs/>
          <w:sz w:val="24"/>
          <w:szCs w:val="24"/>
        </w:rPr>
        <w:t xml:space="preserve"> </w:t>
      </w:r>
      <w:r w:rsidRPr="008E0227">
        <w:rPr>
          <w:rFonts w:ascii="Times New Roman" w:hAnsi="Times New Roman" w:cs="Times New Roman"/>
          <w:b/>
          <w:bCs/>
          <w:i/>
          <w:iCs/>
          <w:sz w:val="24"/>
          <w:szCs w:val="24"/>
        </w:rPr>
        <w:br/>
        <w:t xml:space="preserve"> </w:t>
      </w:r>
      <w:r w:rsidRPr="008E0227">
        <w:rPr>
          <w:rFonts w:ascii="Times New Roman" w:hAnsi="Times New Roman" w:cs="Times New Roman"/>
          <w:b/>
          <w:bCs/>
          <w:i/>
          <w:iCs/>
          <w:sz w:val="24"/>
          <w:szCs w:val="24"/>
        </w:rPr>
        <w:tab/>
      </w:r>
      <w:r w:rsidRPr="008E0227">
        <w:rPr>
          <w:rFonts w:ascii="Times New Roman" w:hAnsi="Times New Roman" w:cs="Times New Roman"/>
          <w:b/>
          <w:bCs/>
          <w:i/>
          <w:iCs/>
          <w:sz w:val="24"/>
          <w:szCs w:val="24"/>
        </w:rPr>
        <w:tab/>
      </w:r>
      <w:r w:rsidRPr="008E0227" w:rsidR="00C83646">
        <w:rPr>
          <w:rFonts w:ascii="Times New Roman" w:hAnsi="Times New Roman" w:cs="Times New Roman"/>
          <w:sz w:val="24"/>
          <w:szCs w:val="24"/>
        </w:rPr>
        <w:t xml:space="preserve">Vastgesteld op </w:t>
      </w:r>
      <w:r w:rsidRPr="008E0227">
        <w:rPr>
          <w:rFonts w:ascii="Times New Roman" w:hAnsi="Times New Roman" w:cs="Times New Roman"/>
          <w:sz w:val="24"/>
          <w:szCs w:val="24"/>
        </w:rPr>
        <w:t xml:space="preserve">8 september </w:t>
      </w:r>
      <w:r w:rsidRPr="008E0227" w:rsidR="00C83646">
        <w:rPr>
          <w:rFonts w:ascii="Times New Roman" w:hAnsi="Times New Roman" w:cs="Times New Roman"/>
          <w:sz w:val="24"/>
          <w:szCs w:val="24"/>
        </w:rPr>
        <w:t>2025</w:t>
      </w:r>
    </w:p>
    <w:p w:rsidRPr="008E0227" w:rsidR="00C83646" w:rsidP="00C83646" w:rsidRDefault="00C83646" w14:paraId="15F1E04F" w14:textId="77777777">
      <w:pPr>
        <w:rPr>
          <w:rFonts w:ascii="Times New Roman" w:hAnsi="Times New Roman" w:cs="Times New Roman"/>
          <w:b/>
          <w:bCs/>
          <w:sz w:val="24"/>
          <w:szCs w:val="24"/>
        </w:rPr>
      </w:pPr>
      <w:r w:rsidRPr="008E0227">
        <w:rPr>
          <w:rFonts w:ascii="Times New Roman" w:hAnsi="Times New Roman" w:cs="Times New Roman"/>
          <w:b/>
          <w:bCs/>
          <w:sz w:val="24"/>
          <w:szCs w:val="24"/>
        </w:rPr>
        <w:t>Introductie</w:t>
      </w:r>
    </w:p>
    <w:p w:rsidRPr="008E0227" w:rsidR="00C83646" w:rsidP="00C83646" w:rsidRDefault="00C83646" w14:paraId="7B36F556" w14:textId="77777777">
      <w:pPr>
        <w:rPr>
          <w:rFonts w:ascii="Times New Roman" w:hAnsi="Times New Roman" w:cs="Times New Roman"/>
          <w:sz w:val="24"/>
          <w:szCs w:val="24"/>
        </w:rPr>
      </w:pPr>
      <w:r w:rsidRPr="008E0227">
        <w:rPr>
          <w:rFonts w:ascii="Times New Roman" w:hAnsi="Times New Roman" w:cs="Times New Roman"/>
          <w:sz w:val="24"/>
          <w:szCs w:val="24"/>
        </w:rPr>
        <w:t xml:space="preserve">De vaste commissie voor Buitenlandse Handel en Ontwikkelingshulp (BHO) heeft ons aangesteld als EU-rapporteurs </w:t>
      </w:r>
      <w:bookmarkStart w:name="_Hlk207806814" w:id="0"/>
      <w:r w:rsidRPr="008E0227">
        <w:rPr>
          <w:rFonts w:ascii="Times New Roman" w:hAnsi="Times New Roman" w:cs="Times New Roman"/>
          <w:sz w:val="24"/>
          <w:szCs w:val="24"/>
        </w:rPr>
        <w:t xml:space="preserve">op het CSDDD-deel </w:t>
      </w:r>
      <w:bookmarkEnd w:id="0"/>
      <w:r w:rsidRPr="008E0227">
        <w:rPr>
          <w:rFonts w:ascii="Times New Roman" w:hAnsi="Times New Roman" w:cs="Times New Roman"/>
          <w:sz w:val="24"/>
          <w:szCs w:val="24"/>
        </w:rPr>
        <w:t>(</w:t>
      </w:r>
      <w:r w:rsidRPr="008E0227">
        <w:rPr>
          <w:rFonts w:ascii="Times New Roman" w:hAnsi="Times New Roman" w:cs="Times New Roman"/>
          <w:i/>
          <w:iCs/>
          <w:sz w:val="24"/>
          <w:szCs w:val="24"/>
        </w:rPr>
        <w:t xml:space="preserve">Corporate </w:t>
      </w:r>
      <w:proofErr w:type="spellStart"/>
      <w:r w:rsidRPr="008E0227">
        <w:rPr>
          <w:rFonts w:ascii="Times New Roman" w:hAnsi="Times New Roman" w:cs="Times New Roman"/>
          <w:i/>
          <w:iCs/>
          <w:sz w:val="24"/>
          <w:szCs w:val="24"/>
        </w:rPr>
        <w:t>Sustainability</w:t>
      </w:r>
      <w:proofErr w:type="spellEnd"/>
      <w:r w:rsidRPr="008E0227">
        <w:rPr>
          <w:rFonts w:ascii="Times New Roman" w:hAnsi="Times New Roman" w:cs="Times New Roman"/>
          <w:i/>
          <w:iCs/>
          <w:sz w:val="24"/>
          <w:szCs w:val="24"/>
        </w:rPr>
        <w:t xml:space="preserve"> </w:t>
      </w:r>
      <w:proofErr w:type="spellStart"/>
      <w:r w:rsidRPr="008E0227">
        <w:rPr>
          <w:rFonts w:ascii="Times New Roman" w:hAnsi="Times New Roman" w:cs="Times New Roman"/>
          <w:i/>
          <w:iCs/>
          <w:sz w:val="24"/>
          <w:szCs w:val="24"/>
        </w:rPr>
        <w:t>Due</w:t>
      </w:r>
      <w:proofErr w:type="spellEnd"/>
      <w:r w:rsidRPr="008E0227">
        <w:rPr>
          <w:rFonts w:ascii="Times New Roman" w:hAnsi="Times New Roman" w:cs="Times New Roman"/>
          <w:i/>
          <w:iCs/>
          <w:sz w:val="24"/>
          <w:szCs w:val="24"/>
        </w:rPr>
        <w:t xml:space="preserve"> </w:t>
      </w:r>
      <w:proofErr w:type="spellStart"/>
      <w:r w:rsidRPr="008E0227">
        <w:rPr>
          <w:rFonts w:ascii="Times New Roman" w:hAnsi="Times New Roman" w:cs="Times New Roman"/>
          <w:i/>
          <w:iCs/>
          <w:sz w:val="24"/>
          <w:szCs w:val="24"/>
        </w:rPr>
        <w:t>Dilligence</w:t>
      </w:r>
      <w:proofErr w:type="spellEnd"/>
      <w:r w:rsidRPr="008E0227">
        <w:rPr>
          <w:rFonts w:ascii="Times New Roman" w:hAnsi="Times New Roman" w:cs="Times New Roman"/>
          <w:i/>
          <w:iCs/>
          <w:sz w:val="24"/>
          <w:szCs w:val="24"/>
        </w:rPr>
        <w:t xml:space="preserve"> Directive</w:t>
      </w:r>
      <w:r w:rsidRPr="008E0227">
        <w:rPr>
          <w:rFonts w:ascii="Times New Roman" w:hAnsi="Times New Roman" w:cs="Times New Roman"/>
          <w:sz w:val="24"/>
          <w:szCs w:val="24"/>
        </w:rPr>
        <w:t xml:space="preserve">) van het Omnibuspakket I voor </w:t>
      </w:r>
      <w:bookmarkStart w:name="_Hlk207805692" w:id="1"/>
      <w:r w:rsidRPr="008E0227">
        <w:rPr>
          <w:rFonts w:ascii="Times New Roman" w:hAnsi="Times New Roman" w:cs="Times New Roman"/>
          <w:sz w:val="24"/>
          <w:szCs w:val="24"/>
        </w:rPr>
        <w:t>vereenvoudiging van EU-regels inzake duurzaamheid.</w:t>
      </w:r>
      <w:r w:rsidRPr="008E0227">
        <w:rPr>
          <w:rStyle w:val="Voetnootmarkering"/>
          <w:rFonts w:ascii="Times New Roman" w:hAnsi="Times New Roman" w:cs="Times New Roman"/>
          <w:sz w:val="24"/>
          <w:szCs w:val="24"/>
        </w:rPr>
        <w:footnoteReference w:id="1"/>
      </w:r>
      <w:r w:rsidRPr="008E0227">
        <w:rPr>
          <w:rFonts w:ascii="Times New Roman" w:hAnsi="Times New Roman" w:cs="Times New Roman"/>
          <w:sz w:val="24"/>
          <w:szCs w:val="24"/>
        </w:rPr>
        <w:t xml:space="preserve">  </w:t>
      </w:r>
      <w:bookmarkEnd w:id="1"/>
    </w:p>
    <w:p w:rsidRPr="008E0227" w:rsidR="00C83646" w:rsidP="00C83646" w:rsidRDefault="00C83646" w14:paraId="066EDEC1" w14:textId="77777777">
      <w:pPr>
        <w:rPr>
          <w:rFonts w:ascii="Times New Roman" w:hAnsi="Times New Roman" w:cs="Times New Roman"/>
          <w:bCs/>
          <w:sz w:val="24"/>
          <w:szCs w:val="24"/>
        </w:rPr>
      </w:pPr>
      <w:r w:rsidRPr="008E0227">
        <w:rPr>
          <w:rFonts w:ascii="Times New Roman" w:hAnsi="Times New Roman" w:cs="Times New Roman"/>
          <w:sz w:val="24"/>
          <w:szCs w:val="24"/>
        </w:rPr>
        <w:t xml:space="preserve">Het Omnibuspakket I is op 26 februari 2025 gepresenteerd door de Europese Commissie. Naast een voorstel voor de herziening van de </w:t>
      </w:r>
      <w:r w:rsidRPr="008E0227">
        <w:rPr>
          <w:rFonts w:ascii="Times New Roman" w:hAnsi="Times New Roman" w:cs="Times New Roman"/>
          <w:i/>
          <w:iCs/>
          <w:sz w:val="24"/>
          <w:szCs w:val="24"/>
        </w:rPr>
        <w:t xml:space="preserve">Corporate </w:t>
      </w:r>
      <w:proofErr w:type="spellStart"/>
      <w:r w:rsidRPr="008E0227">
        <w:rPr>
          <w:rFonts w:ascii="Times New Roman" w:hAnsi="Times New Roman" w:cs="Times New Roman"/>
          <w:i/>
          <w:iCs/>
          <w:sz w:val="24"/>
          <w:szCs w:val="24"/>
        </w:rPr>
        <w:t>Sustainability</w:t>
      </w:r>
      <w:proofErr w:type="spellEnd"/>
      <w:r w:rsidRPr="008E0227">
        <w:rPr>
          <w:rFonts w:ascii="Times New Roman" w:hAnsi="Times New Roman" w:cs="Times New Roman"/>
          <w:i/>
          <w:iCs/>
          <w:sz w:val="24"/>
          <w:szCs w:val="24"/>
        </w:rPr>
        <w:t xml:space="preserve"> </w:t>
      </w:r>
      <w:proofErr w:type="spellStart"/>
      <w:r w:rsidRPr="008E0227">
        <w:rPr>
          <w:rFonts w:ascii="Times New Roman" w:hAnsi="Times New Roman" w:cs="Times New Roman"/>
          <w:i/>
          <w:iCs/>
          <w:sz w:val="24"/>
          <w:szCs w:val="24"/>
        </w:rPr>
        <w:t>Due</w:t>
      </w:r>
      <w:proofErr w:type="spellEnd"/>
      <w:r w:rsidRPr="008E0227">
        <w:rPr>
          <w:rFonts w:ascii="Times New Roman" w:hAnsi="Times New Roman" w:cs="Times New Roman"/>
          <w:i/>
          <w:iCs/>
          <w:sz w:val="24"/>
          <w:szCs w:val="24"/>
        </w:rPr>
        <w:t xml:space="preserve"> Diligence Directive </w:t>
      </w:r>
      <w:r w:rsidRPr="008E0227">
        <w:rPr>
          <w:rFonts w:ascii="Times New Roman" w:hAnsi="Times New Roman" w:cs="Times New Roman"/>
          <w:sz w:val="24"/>
          <w:szCs w:val="24"/>
        </w:rPr>
        <w:t xml:space="preserve">over passende zorgvuldigheid op het gebied  van duurzaamheid, bevat dit pakket ook de </w:t>
      </w:r>
      <w:r w:rsidRPr="008E0227">
        <w:rPr>
          <w:rFonts w:ascii="Times New Roman" w:hAnsi="Times New Roman" w:cs="Times New Roman"/>
          <w:bCs/>
          <w:i/>
          <w:iCs/>
          <w:sz w:val="24"/>
          <w:szCs w:val="24"/>
        </w:rPr>
        <w:t xml:space="preserve">Corporate </w:t>
      </w:r>
      <w:proofErr w:type="spellStart"/>
      <w:r w:rsidRPr="008E0227">
        <w:rPr>
          <w:rFonts w:ascii="Times New Roman" w:hAnsi="Times New Roman" w:cs="Times New Roman"/>
          <w:bCs/>
          <w:i/>
          <w:iCs/>
          <w:sz w:val="24"/>
          <w:szCs w:val="24"/>
        </w:rPr>
        <w:t>Social</w:t>
      </w:r>
      <w:proofErr w:type="spellEnd"/>
      <w:r w:rsidRPr="008E0227">
        <w:rPr>
          <w:rFonts w:ascii="Times New Roman" w:hAnsi="Times New Roman" w:cs="Times New Roman"/>
          <w:bCs/>
          <w:i/>
          <w:iCs/>
          <w:sz w:val="24"/>
          <w:szCs w:val="24"/>
        </w:rPr>
        <w:t xml:space="preserve"> </w:t>
      </w:r>
      <w:proofErr w:type="spellStart"/>
      <w:r w:rsidRPr="008E0227">
        <w:rPr>
          <w:rFonts w:ascii="Times New Roman" w:hAnsi="Times New Roman" w:cs="Times New Roman"/>
          <w:bCs/>
          <w:i/>
          <w:iCs/>
          <w:sz w:val="24"/>
          <w:szCs w:val="24"/>
        </w:rPr>
        <w:t>Responsibility</w:t>
      </w:r>
      <w:proofErr w:type="spellEnd"/>
      <w:r w:rsidRPr="008E0227">
        <w:rPr>
          <w:rFonts w:ascii="Times New Roman" w:hAnsi="Times New Roman" w:cs="Times New Roman"/>
          <w:bCs/>
          <w:i/>
          <w:iCs/>
          <w:sz w:val="24"/>
          <w:szCs w:val="24"/>
        </w:rPr>
        <w:t xml:space="preserve"> Directive</w:t>
      </w:r>
      <w:r w:rsidRPr="008E0227">
        <w:rPr>
          <w:rFonts w:ascii="Times New Roman" w:hAnsi="Times New Roman" w:cs="Times New Roman"/>
          <w:bCs/>
          <w:sz w:val="24"/>
          <w:szCs w:val="24"/>
        </w:rPr>
        <w:t xml:space="preserve"> (CSRD) ten aanzien van verslaglegging over duurzame financiering, taxonomie (commissie Financiën) en het </w:t>
      </w:r>
      <w:r w:rsidRPr="008E0227">
        <w:rPr>
          <w:rFonts w:ascii="Times New Roman" w:hAnsi="Times New Roman" w:cs="Times New Roman"/>
          <w:bCs/>
          <w:i/>
          <w:iCs/>
          <w:sz w:val="24"/>
          <w:szCs w:val="24"/>
        </w:rPr>
        <w:t xml:space="preserve">Carbon Border </w:t>
      </w:r>
      <w:proofErr w:type="spellStart"/>
      <w:r w:rsidRPr="008E0227">
        <w:rPr>
          <w:rFonts w:ascii="Times New Roman" w:hAnsi="Times New Roman" w:cs="Times New Roman"/>
          <w:bCs/>
          <w:i/>
          <w:iCs/>
          <w:sz w:val="24"/>
          <w:szCs w:val="24"/>
        </w:rPr>
        <w:t>Adjustment</w:t>
      </w:r>
      <w:proofErr w:type="spellEnd"/>
      <w:r w:rsidRPr="008E0227">
        <w:rPr>
          <w:rFonts w:ascii="Times New Roman" w:hAnsi="Times New Roman" w:cs="Times New Roman"/>
          <w:bCs/>
          <w:i/>
          <w:iCs/>
          <w:sz w:val="24"/>
          <w:szCs w:val="24"/>
        </w:rPr>
        <w:t xml:space="preserve"> </w:t>
      </w:r>
      <w:proofErr w:type="spellStart"/>
      <w:r w:rsidRPr="008E0227">
        <w:rPr>
          <w:rFonts w:ascii="Times New Roman" w:hAnsi="Times New Roman" w:cs="Times New Roman"/>
          <w:bCs/>
          <w:i/>
          <w:iCs/>
          <w:sz w:val="24"/>
          <w:szCs w:val="24"/>
        </w:rPr>
        <w:t>Mechanism</w:t>
      </w:r>
      <w:proofErr w:type="spellEnd"/>
      <w:r w:rsidRPr="008E0227">
        <w:rPr>
          <w:rFonts w:ascii="Times New Roman" w:hAnsi="Times New Roman" w:cs="Times New Roman"/>
          <w:bCs/>
          <w:i/>
          <w:iCs/>
          <w:sz w:val="24"/>
          <w:szCs w:val="24"/>
        </w:rPr>
        <w:t xml:space="preserve"> </w:t>
      </w:r>
      <w:r w:rsidRPr="008E0227">
        <w:rPr>
          <w:rFonts w:ascii="Times New Roman" w:hAnsi="Times New Roman" w:cs="Times New Roman"/>
          <w:bCs/>
          <w:sz w:val="24"/>
          <w:szCs w:val="24"/>
        </w:rPr>
        <w:t>(CBAM) (commissie Klimaat en Groene Groei).</w:t>
      </w:r>
    </w:p>
    <w:p w:rsidRPr="008E0227" w:rsidR="00C83646" w:rsidP="00C83646" w:rsidRDefault="00C83646" w14:paraId="666444FD" w14:textId="0A3F6EC8">
      <w:pPr>
        <w:rPr>
          <w:rFonts w:ascii="Times New Roman" w:hAnsi="Times New Roman" w:cs="Times New Roman"/>
          <w:sz w:val="24"/>
          <w:szCs w:val="24"/>
        </w:rPr>
      </w:pPr>
      <w:r w:rsidRPr="008E0227">
        <w:rPr>
          <w:rFonts w:ascii="Times New Roman" w:hAnsi="Times New Roman" w:cs="Times New Roman"/>
          <w:bCs/>
          <w:sz w:val="24"/>
          <w:szCs w:val="24"/>
        </w:rPr>
        <w:t xml:space="preserve">In dit tussentijdse verslag rapporteren wij over </w:t>
      </w:r>
      <w:r w:rsidRPr="008E0227" w:rsidR="00973956">
        <w:rPr>
          <w:rFonts w:ascii="Times New Roman" w:hAnsi="Times New Roman" w:cs="Times New Roman"/>
          <w:bCs/>
          <w:sz w:val="24"/>
          <w:szCs w:val="24"/>
        </w:rPr>
        <w:t>het</w:t>
      </w:r>
      <w:r w:rsidRPr="008E0227">
        <w:rPr>
          <w:rFonts w:ascii="Times New Roman" w:hAnsi="Times New Roman" w:cs="Times New Roman"/>
          <w:bCs/>
          <w:sz w:val="24"/>
          <w:szCs w:val="24"/>
        </w:rPr>
        <w:t xml:space="preserve"> gesprek d</w:t>
      </w:r>
      <w:r w:rsidRPr="008E0227" w:rsidR="00973956">
        <w:rPr>
          <w:rFonts w:ascii="Times New Roman" w:hAnsi="Times New Roman" w:cs="Times New Roman"/>
          <w:bCs/>
          <w:sz w:val="24"/>
          <w:szCs w:val="24"/>
        </w:rPr>
        <w:t>at</w:t>
      </w:r>
      <w:r w:rsidRPr="008E0227">
        <w:rPr>
          <w:rFonts w:ascii="Times New Roman" w:hAnsi="Times New Roman" w:cs="Times New Roman"/>
          <w:bCs/>
          <w:sz w:val="24"/>
          <w:szCs w:val="24"/>
        </w:rPr>
        <w:t xml:space="preserve"> wij voerden met de </w:t>
      </w:r>
      <w:proofErr w:type="spellStart"/>
      <w:r w:rsidRPr="008E0227">
        <w:rPr>
          <w:rFonts w:ascii="Times New Roman" w:hAnsi="Times New Roman" w:cs="Times New Roman"/>
          <w:bCs/>
          <w:sz w:val="24"/>
          <w:szCs w:val="24"/>
        </w:rPr>
        <w:t>S</w:t>
      </w:r>
      <w:r w:rsidRPr="008E0227" w:rsidR="009926E5">
        <w:rPr>
          <w:rFonts w:ascii="Times New Roman" w:hAnsi="Times New Roman" w:cs="Times New Roman"/>
          <w:bCs/>
          <w:sz w:val="24"/>
          <w:szCs w:val="24"/>
        </w:rPr>
        <w:t>ociaal-</w:t>
      </w:r>
      <w:r w:rsidRPr="008E0227">
        <w:rPr>
          <w:rFonts w:ascii="Times New Roman" w:hAnsi="Times New Roman" w:cs="Times New Roman"/>
          <w:bCs/>
          <w:sz w:val="24"/>
          <w:szCs w:val="24"/>
        </w:rPr>
        <w:t>E</w:t>
      </w:r>
      <w:r w:rsidRPr="008E0227" w:rsidR="009926E5">
        <w:rPr>
          <w:rFonts w:ascii="Times New Roman" w:hAnsi="Times New Roman" w:cs="Times New Roman"/>
          <w:bCs/>
          <w:sz w:val="24"/>
          <w:szCs w:val="24"/>
        </w:rPr>
        <w:t>conomische</w:t>
      </w:r>
      <w:proofErr w:type="spellEnd"/>
      <w:r w:rsidRPr="008E0227" w:rsidR="009926E5">
        <w:rPr>
          <w:rFonts w:ascii="Times New Roman" w:hAnsi="Times New Roman" w:cs="Times New Roman"/>
          <w:bCs/>
          <w:sz w:val="24"/>
          <w:szCs w:val="24"/>
        </w:rPr>
        <w:t xml:space="preserve"> </w:t>
      </w:r>
      <w:r w:rsidRPr="008E0227">
        <w:rPr>
          <w:rFonts w:ascii="Times New Roman" w:hAnsi="Times New Roman" w:cs="Times New Roman"/>
          <w:bCs/>
          <w:sz w:val="24"/>
          <w:szCs w:val="24"/>
        </w:rPr>
        <w:t>R</w:t>
      </w:r>
      <w:r w:rsidRPr="008E0227" w:rsidR="009926E5">
        <w:rPr>
          <w:rFonts w:ascii="Times New Roman" w:hAnsi="Times New Roman" w:cs="Times New Roman"/>
          <w:bCs/>
          <w:sz w:val="24"/>
          <w:szCs w:val="24"/>
        </w:rPr>
        <w:t>aad (SER)</w:t>
      </w:r>
      <w:r w:rsidRPr="008E0227">
        <w:rPr>
          <w:rFonts w:ascii="Times New Roman" w:hAnsi="Times New Roman" w:cs="Times New Roman"/>
          <w:bCs/>
          <w:sz w:val="24"/>
          <w:szCs w:val="24"/>
        </w:rPr>
        <w:t xml:space="preserve"> over het CSDDD-deel van Omnibus I. Daarbij delen wij onze verdere bevindingen</w:t>
      </w:r>
      <w:r w:rsidRPr="008E0227" w:rsidR="001F2438">
        <w:rPr>
          <w:rFonts w:ascii="Times New Roman" w:hAnsi="Times New Roman" w:cs="Times New Roman"/>
          <w:bCs/>
          <w:sz w:val="24"/>
          <w:szCs w:val="24"/>
        </w:rPr>
        <w:t xml:space="preserve"> over de aangenomen Raadspositie</w:t>
      </w:r>
      <w:r w:rsidRPr="008E0227" w:rsidR="00287756">
        <w:rPr>
          <w:rFonts w:ascii="Times New Roman" w:hAnsi="Times New Roman" w:cs="Times New Roman"/>
          <w:bCs/>
          <w:sz w:val="24"/>
          <w:szCs w:val="24"/>
        </w:rPr>
        <w:t xml:space="preserve"> en de positiebepaling in het Europees Parlement</w:t>
      </w:r>
      <w:r w:rsidRPr="008E0227">
        <w:rPr>
          <w:rFonts w:ascii="Times New Roman" w:hAnsi="Times New Roman" w:cs="Times New Roman"/>
          <w:bCs/>
          <w:sz w:val="24"/>
          <w:szCs w:val="24"/>
        </w:rPr>
        <w:t xml:space="preserve"> en doen wij een voorstel voor het vervolg van het </w:t>
      </w:r>
      <w:proofErr w:type="spellStart"/>
      <w:r w:rsidRPr="008E0227">
        <w:rPr>
          <w:rFonts w:ascii="Times New Roman" w:hAnsi="Times New Roman" w:cs="Times New Roman"/>
          <w:bCs/>
          <w:sz w:val="24"/>
          <w:szCs w:val="24"/>
        </w:rPr>
        <w:t>rapporteurschap</w:t>
      </w:r>
      <w:proofErr w:type="spellEnd"/>
      <w:r w:rsidRPr="008E0227">
        <w:rPr>
          <w:rFonts w:ascii="Times New Roman" w:hAnsi="Times New Roman" w:cs="Times New Roman"/>
          <w:bCs/>
          <w:sz w:val="24"/>
          <w:szCs w:val="24"/>
        </w:rPr>
        <w:t xml:space="preserve">.  </w:t>
      </w:r>
    </w:p>
    <w:p w:rsidRPr="008E0227" w:rsidR="00C83646" w:rsidP="00C83646" w:rsidRDefault="00C83646" w14:paraId="2FB78490" w14:textId="77777777">
      <w:pPr>
        <w:rPr>
          <w:rFonts w:ascii="Times New Roman" w:hAnsi="Times New Roman" w:cs="Times New Roman"/>
          <w:b/>
          <w:bCs/>
          <w:sz w:val="24"/>
          <w:szCs w:val="24"/>
        </w:rPr>
      </w:pPr>
      <w:r w:rsidRPr="008E0227">
        <w:rPr>
          <w:rFonts w:ascii="Times New Roman" w:hAnsi="Times New Roman" w:cs="Times New Roman"/>
          <w:b/>
          <w:bCs/>
          <w:sz w:val="24"/>
          <w:szCs w:val="24"/>
        </w:rPr>
        <w:t xml:space="preserve">Aanbevelingen van de rapporteurs </w:t>
      </w:r>
    </w:p>
    <w:p w:rsidRPr="008E0227" w:rsidR="00C83646" w:rsidP="00C83646" w:rsidRDefault="00C83646" w14:paraId="2E655C4F" w14:textId="4394FD63">
      <w:pPr>
        <w:rPr>
          <w:rFonts w:ascii="Times New Roman" w:hAnsi="Times New Roman" w:cs="Times New Roman"/>
          <w:sz w:val="24"/>
          <w:szCs w:val="24"/>
        </w:rPr>
      </w:pPr>
      <w:r w:rsidRPr="008E0227">
        <w:rPr>
          <w:rFonts w:ascii="Times New Roman" w:hAnsi="Times New Roman" w:cs="Times New Roman"/>
          <w:sz w:val="24"/>
          <w:szCs w:val="24"/>
        </w:rPr>
        <w:t xml:space="preserve">Dit tussentijdse verslag kan door de commissie BHO worden betrokken bij het commissiedebat op 25 september 2025 over de informele Raad Buitenlandse Zaken Handel van 13-14 oktober 2025. </w:t>
      </w:r>
    </w:p>
    <w:p w:rsidRPr="008E0227" w:rsidR="00C83646" w:rsidP="00C83646" w:rsidRDefault="00C83646" w14:paraId="01930DEE" w14:textId="6B2BD10F">
      <w:pPr>
        <w:rPr>
          <w:rFonts w:ascii="Times New Roman" w:hAnsi="Times New Roman" w:cs="Times New Roman"/>
          <w:sz w:val="24"/>
          <w:szCs w:val="24"/>
        </w:rPr>
      </w:pPr>
      <w:r w:rsidRPr="008E0227">
        <w:rPr>
          <w:rFonts w:ascii="Times New Roman" w:hAnsi="Times New Roman" w:cs="Times New Roman"/>
          <w:sz w:val="24"/>
          <w:szCs w:val="24"/>
        </w:rPr>
        <w:t xml:space="preserve">De commissie BHO kan de </w:t>
      </w:r>
      <w:r w:rsidRPr="008E0227" w:rsidR="00EA4C47">
        <w:rPr>
          <w:rFonts w:ascii="Times New Roman" w:hAnsi="Times New Roman" w:cs="Times New Roman"/>
          <w:sz w:val="24"/>
          <w:szCs w:val="24"/>
        </w:rPr>
        <w:t>bewindspersoon</w:t>
      </w:r>
      <w:r w:rsidRPr="008E0227">
        <w:rPr>
          <w:rFonts w:ascii="Times New Roman" w:hAnsi="Times New Roman" w:cs="Times New Roman"/>
          <w:sz w:val="24"/>
          <w:szCs w:val="24"/>
        </w:rPr>
        <w:t xml:space="preserve"> vragen naar </w:t>
      </w:r>
      <w:r w:rsidRPr="008E0227" w:rsidR="00347668">
        <w:rPr>
          <w:rFonts w:ascii="Times New Roman" w:hAnsi="Times New Roman" w:cs="Times New Roman"/>
          <w:sz w:val="24"/>
          <w:szCs w:val="24"/>
        </w:rPr>
        <w:t xml:space="preserve">een appreciatie van de definitieve Raadspositie, </w:t>
      </w:r>
      <w:r w:rsidRPr="008E0227">
        <w:rPr>
          <w:rFonts w:ascii="Times New Roman" w:hAnsi="Times New Roman" w:cs="Times New Roman"/>
          <w:sz w:val="24"/>
          <w:szCs w:val="24"/>
        </w:rPr>
        <w:t>de stand van zak</w:t>
      </w:r>
      <w:r w:rsidRPr="008E0227" w:rsidR="00DC6E81">
        <w:rPr>
          <w:rFonts w:ascii="Times New Roman" w:hAnsi="Times New Roman" w:cs="Times New Roman"/>
          <w:sz w:val="24"/>
          <w:szCs w:val="24"/>
        </w:rPr>
        <w:t>en</w:t>
      </w:r>
      <w:r w:rsidRPr="008E0227">
        <w:rPr>
          <w:rFonts w:ascii="Times New Roman" w:hAnsi="Times New Roman" w:cs="Times New Roman"/>
          <w:sz w:val="24"/>
          <w:szCs w:val="24"/>
        </w:rPr>
        <w:t xml:space="preserve"> van de onderhandelingen over de positie van het Europees Parlement en de verwachte start </w:t>
      </w:r>
      <w:r w:rsidRPr="008E0227" w:rsidR="00D32791">
        <w:rPr>
          <w:rFonts w:ascii="Times New Roman" w:hAnsi="Times New Roman" w:cs="Times New Roman"/>
          <w:sz w:val="24"/>
          <w:szCs w:val="24"/>
        </w:rPr>
        <w:t xml:space="preserve">en het verloop </w:t>
      </w:r>
      <w:r w:rsidRPr="008E0227">
        <w:rPr>
          <w:rFonts w:ascii="Times New Roman" w:hAnsi="Times New Roman" w:cs="Times New Roman"/>
          <w:sz w:val="24"/>
          <w:szCs w:val="24"/>
        </w:rPr>
        <w:t xml:space="preserve">van de </w:t>
      </w:r>
      <w:proofErr w:type="spellStart"/>
      <w:r w:rsidRPr="008E0227">
        <w:rPr>
          <w:rFonts w:ascii="Times New Roman" w:hAnsi="Times New Roman" w:cs="Times New Roman"/>
          <w:sz w:val="24"/>
          <w:szCs w:val="24"/>
        </w:rPr>
        <w:t>triloogonderhandelingen</w:t>
      </w:r>
      <w:proofErr w:type="spellEnd"/>
      <w:r w:rsidRPr="008E0227" w:rsidR="00285DAA">
        <w:rPr>
          <w:rFonts w:ascii="Times New Roman" w:hAnsi="Times New Roman" w:cs="Times New Roman"/>
          <w:sz w:val="24"/>
          <w:szCs w:val="24"/>
        </w:rPr>
        <w:t xml:space="preserve"> in Brussel</w:t>
      </w:r>
      <w:r w:rsidRPr="008E0227">
        <w:rPr>
          <w:rFonts w:ascii="Times New Roman" w:hAnsi="Times New Roman" w:cs="Times New Roman"/>
          <w:sz w:val="24"/>
          <w:szCs w:val="24"/>
        </w:rPr>
        <w:t>.</w:t>
      </w:r>
    </w:p>
    <w:p w:rsidRPr="008E0227" w:rsidR="00C83646" w:rsidP="00C83646" w:rsidRDefault="00C83646" w14:paraId="018A2507" w14:textId="77777777">
      <w:pPr>
        <w:rPr>
          <w:rFonts w:ascii="Times New Roman" w:hAnsi="Times New Roman" w:cs="Times New Roman"/>
          <w:b/>
          <w:bCs/>
          <w:sz w:val="24"/>
          <w:szCs w:val="24"/>
        </w:rPr>
      </w:pPr>
      <w:r w:rsidRPr="008E0227">
        <w:rPr>
          <w:rFonts w:ascii="Times New Roman" w:hAnsi="Times New Roman" w:cs="Times New Roman"/>
          <w:b/>
          <w:bCs/>
          <w:sz w:val="24"/>
          <w:szCs w:val="24"/>
        </w:rPr>
        <w:t>Doel van het EU-</w:t>
      </w:r>
      <w:proofErr w:type="spellStart"/>
      <w:r w:rsidRPr="008E0227">
        <w:rPr>
          <w:rFonts w:ascii="Times New Roman" w:hAnsi="Times New Roman" w:cs="Times New Roman"/>
          <w:b/>
          <w:bCs/>
          <w:sz w:val="24"/>
          <w:szCs w:val="24"/>
        </w:rPr>
        <w:t>rapporteurschap</w:t>
      </w:r>
      <w:proofErr w:type="spellEnd"/>
    </w:p>
    <w:p w:rsidRPr="008E0227" w:rsidR="00C83646" w:rsidP="00C83646" w:rsidRDefault="00C83646" w14:paraId="2BBB2E8C" w14:textId="77777777">
      <w:pPr>
        <w:spacing w:line="276" w:lineRule="auto"/>
        <w:rPr>
          <w:rFonts w:ascii="Times New Roman" w:hAnsi="Times New Roman" w:cs="Times New Roman"/>
          <w:sz w:val="24"/>
          <w:szCs w:val="24"/>
        </w:rPr>
      </w:pPr>
      <w:r w:rsidRPr="008E0227">
        <w:rPr>
          <w:rFonts w:ascii="Times New Roman" w:hAnsi="Times New Roman" w:cs="Times New Roman"/>
          <w:sz w:val="24"/>
          <w:szCs w:val="24"/>
        </w:rPr>
        <w:t xml:space="preserve">Het </w:t>
      </w:r>
      <w:proofErr w:type="spellStart"/>
      <w:r w:rsidRPr="008E0227">
        <w:rPr>
          <w:rFonts w:ascii="Times New Roman" w:hAnsi="Times New Roman" w:cs="Times New Roman"/>
          <w:sz w:val="24"/>
          <w:szCs w:val="24"/>
        </w:rPr>
        <w:t>rapporteurschap</w:t>
      </w:r>
      <w:proofErr w:type="spellEnd"/>
      <w:r w:rsidRPr="008E0227">
        <w:rPr>
          <w:rFonts w:ascii="Times New Roman" w:hAnsi="Times New Roman" w:cs="Times New Roman"/>
          <w:sz w:val="24"/>
          <w:szCs w:val="24"/>
        </w:rPr>
        <w:t xml:space="preserve"> richt zich op de herziening van de </w:t>
      </w:r>
      <w:r w:rsidRPr="008E0227">
        <w:rPr>
          <w:rFonts w:ascii="Times New Roman" w:hAnsi="Times New Roman" w:cs="Times New Roman"/>
          <w:i/>
          <w:iCs/>
          <w:sz w:val="24"/>
          <w:szCs w:val="24"/>
        </w:rPr>
        <w:t xml:space="preserve">Corporate </w:t>
      </w:r>
      <w:proofErr w:type="spellStart"/>
      <w:r w:rsidRPr="008E0227">
        <w:rPr>
          <w:rFonts w:ascii="Times New Roman" w:hAnsi="Times New Roman" w:cs="Times New Roman"/>
          <w:i/>
          <w:iCs/>
          <w:sz w:val="24"/>
          <w:szCs w:val="24"/>
        </w:rPr>
        <w:t>Sustainability</w:t>
      </w:r>
      <w:proofErr w:type="spellEnd"/>
      <w:r w:rsidRPr="008E0227">
        <w:rPr>
          <w:rFonts w:ascii="Times New Roman" w:hAnsi="Times New Roman" w:cs="Times New Roman"/>
          <w:i/>
          <w:iCs/>
          <w:sz w:val="24"/>
          <w:szCs w:val="24"/>
        </w:rPr>
        <w:t xml:space="preserve"> </w:t>
      </w:r>
      <w:proofErr w:type="spellStart"/>
      <w:r w:rsidRPr="008E0227">
        <w:rPr>
          <w:rFonts w:ascii="Times New Roman" w:hAnsi="Times New Roman" w:cs="Times New Roman"/>
          <w:i/>
          <w:iCs/>
          <w:sz w:val="24"/>
          <w:szCs w:val="24"/>
        </w:rPr>
        <w:t>Due</w:t>
      </w:r>
      <w:proofErr w:type="spellEnd"/>
      <w:r w:rsidRPr="008E0227">
        <w:rPr>
          <w:rFonts w:ascii="Times New Roman" w:hAnsi="Times New Roman" w:cs="Times New Roman"/>
          <w:i/>
          <w:iCs/>
          <w:sz w:val="24"/>
          <w:szCs w:val="24"/>
        </w:rPr>
        <w:t xml:space="preserve"> Diligence Directive</w:t>
      </w:r>
      <w:r w:rsidRPr="008E0227">
        <w:rPr>
          <w:rFonts w:ascii="Times New Roman" w:hAnsi="Times New Roman" w:cs="Times New Roman"/>
          <w:sz w:val="24"/>
          <w:szCs w:val="24"/>
        </w:rPr>
        <w:t xml:space="preserve"> (CSDDD). Het </w:t>
      </w:r>
      <w:proofErr w:type="spellStart"/>
      <w:r w:rsidRPr="008E0227">
        <w:rPr>
          <w:rFonts w:ascii="Times New Roman" w:hAnsi="Times New Roman" w:cs="Times New Roman"/>
          <w:sz w:val="24"/>
          <w:szCs w:val="24"/>
        </w:rPr>
        <w:t>rapporteurschap</w:t>
      </w:r>
      <w:proofErr w:type="spellEnd"/>
      <w:r w:rsidRPr="008E0227">
        <w:rPr>
          <w:rFonts w:ascii="Times New Roman" w:hAnsi="Times New Roman" w:cs="Times New Roman"/>
          <w:sz w:val="24"/>
          <w:szCs w:val="24"/>
        </w:rPr>
        <w:t xml:space="preserve"> heeft enerzijds als doel om de informatiepositie van de Kamer te versterken om beïnvloedingsmomenten te kunnen benutten en anderzijds om te zorgen voor coherente behandeling in de verschillende betrokken vaste Kamercommissies. </w:t>
      </w:r>
    </w:p>
    <w:p w:rsidRPr="008E0227" w:rsidR="00C83646" w:rsidP="00C83646" w:rsidRDefault="00C83646" w14:paraId="46F58E41" w14:textId="77777777">
      <w:pPr>
        <w:rPr>
          <w:rFonts w:ascii="Times New Roman" w:hAnsi="Times New Roman" w:cs="Times New Roman"/>
          <w:b/>
          <w:bCs/>
          <w:sz w:val="24"/>
          <w:szCs w:val="24"/>
        </w:rPr>
      </w:pPr>
      <w:r w:rsidRPr="008E0227">
        <w:rPr>
          <w:rFonts w:ascii="Times New Roman" w:hAnsi="Times New Roman" w:cs="Times New Roman"/>
          <w:b/>
          <w:bCs/>
          <w:sz w:val="24"/>
          <w:szCs w:val="24"/>
        </w:rPr>
        <w:t xml:space="preserve">Terugkoppeling over de ondernomen activiteiten </w:t>
      </w:r>
    </w:p>
    <w:p w:rsidRPr="008E0227" w:rsidR="00B065E2" w:rsidP="00C83646" w:rsidRDefault="00B065E2" w14:paraId="05DC7DD4" w14:textId="6F9D584B">
      <w:pPr>
        <w:rPr>
          <w:rFonts w:ascii="Times New Roman" w:hAnsi="Times New Roman" w:cs="Times New Roman"/>
          <w:i/>
          <w:iCs/>
          <w:sz w:val="24"/>
          <w:szCs w:val="24"/>
        </w:rPr>
      </w:pPr>
      <w:r w:rsidRPr="008E0227">
        <w:rPr>
          <w:rFonts w:ascii="Times New Roman" w:hAnsi="Times New Roman" w:cs="Times New Roman"/>
          <w:i/>
          <w:iCs/>
          <w:sz w:val="24"/>
          <w:szCs w:val="24"/>
        </w:rPr>
        <w:t>Schriftelijk overleg over de Raad Buitenlandse Zaken Handel</w:t>
      </w:r>
      <w:r w:rsidRPr="008E0227" w:rsidR="006C0564">
        <w:rPr>
          <w:rFonts w:ascii="Times New Roman" w:hAnsi="Times New Roman" w:cs="Times New Roman"/>
          <w:i/>
          <w:iCs/>
          <w:sz w:val="24"/>
          <w:szCs w:val="24"/>
        </w:rPr>
        <w:t xml:space="preserve"> van 14 juli 2025</w:t>
      </w:r>
      <w:r w:rsidRPr="008E0227">
        <w:rPr>
          <w:rFonts w:ascii="Times New Roman" w:hAnsi="Times New Roman" w:cs="Times New Roman"/>
          <w:i/>
          <w:iCs/>
          <w:sz w:val="24"/>
          <w:szCs w:val="24"/>
        </w:rPr>
        <w:t xml:space="preserve"> </w:t>
      </w:r>
    </w:p>
    <w:p w:rsidRPr="008E0227" w:rsidR="00BA7C47" w:rsidP="00C83646" w:rsidRDefault="001C3D73" w14:paraId="6899F72E" w14:textId="35CFF2D6">
      <w:pPr>
        <w:rPr>
          <w:rFonts w:ascii="Times New Roman" w:hAnsi="Times New Roman" w:cs="Times New Roman"/>
          <w:sz w:val="24"/>
          <w:szCs w:val="24"/>
        </w:rPr>
      </w:pPr>
      <w:r w:rsidRPr="008E0227">
        <w:rPr>
          <w:rFonts w:ascii="Times New Roman" w:hAnsi="Times New Roman" w:cs="Times New Roman"/>
          <w:sz w:val="24"/>
          <w:szCs w:val="24"/>
        </w:rPr>
        <w:lastRenderedPageBreak/>
        <w:t>Op de agenda van het schriftelijk overleg over de Raad Buitenlandse Zaken Handel van</w:t>
      </w:r>
      <w:r w:rsidRPr="008E0227" w:rsidR="004673BE">
        <w:rPr>
          <w:rFonts w:ascii="Times New Roman" w:hAnsi="Times New Roman" w:cs="Times New Roman"/>
          <w:sz w:val="24"/>
          <w:szCs w:val="24"/>
        </w:rPr>
        <w:t xml:space="preserve"> 14 juli 2025</w:t>
      </w:r>
      <w:r w:rsidRPr="008E0227" w:rsidR="00E05EFC">
        <w:rPr>
          <w:rStyle w:val="Voetnootmarkering"/>
          <w:rFonts w:ascii="Times New Roman" w:hAnsi="Times New Roman" w:cs="Times New Roman"/>
          <w:sz w:val="24"/>
          <w:szCs w:val="24"/>
        </w:rPr>
        <w:footnoteReference w:id="2"/>
      </w:r>
      <w:r w:rsidRPr="008E0227" w:rsidR="004673BE">
        <w:rPr>
          <w:rFonts w:ascii="Times New Roman" w:hAnsi="Times New Roman" w:cs="Times New Roman"/>
          <w:sz w:val="24"/>
          <w:szCs w:val="24"/>
        </w:rPr>
        <w:t xml:space="preserve"> </w:t>
      </w:r>
      <w:r w:rsidRPr="008E0227" w:rsidR="00151867">
        <w:rPr>
          <w:rFonts w:ascii="Times New Roman" w:hAnsi="Times New Roman" w:cs="Times New Roman"/>
          <w:sz w:val="24"/>
          <w:szCs w:val="24"/>
        </w:rPr>
        <w:t>stond de Nederlandse inzet</w:t>
      </w:r>
      <w:r w:rsidRPr="008E0227" w:rsidR="00DA696E">
        <w:rPr>
          <w:rStyle w:val="Voetnootmarkering"/>
          <w:rFonts w:ascii="Times New Roman" w:hAnsi="Times New Roman" w:cs="Times New Roman"/>
          <w:sz w:val="24"/>
          <w:szCs w:val="24"/>
        </w:rPr>
        <w:footnoteReference w:id="3"/>
      </w:r>
      <w:r w:rsidRPr="008E0227" w:rsidR="00151867">
        <w:rPr>
          <w:rFonts w:ascii="Times New Roman" w:hAnsi="Times New Roman" w:cs="Times New Roman"/>
          <w:sz w:val="24"/>
          <w:szCs w:val="24"/>
        </w:rPr>
        <w:t xml:space="preserve"> </w:t>
      </w:r>
      <w:r w:rsidRPr="008E0227" w:rsidR="00C830B1">
        <w:rPr>
          <w:rFonts w:ascii="Times New Roman" w:hAnsi="Times New Roman" w:cs="Times New Roman"/>
          <w:sz w:val="24"/>
          <w:szCs w:val="24"/>
        </w:rPr>
        <w:t xml:space="preserve">voor de Raadspositie over het </w:t>
      </w:r>
      <w:r w:rsidRPr="008E0227" w:rsidR="009162FB">
        <w:rPr>
          <w:rFonts w:ascii="Times New Roman" w:hAnsi="Times New Roman" w:cs="Times New Roman"/>
          <w:sz w:val="24"/>
          <w:szCs w:val="24"/>
        </w:rPr>
        <w:t xml:space="preserve">voorstel voor de </w:t>
      </w:r>
      <w:r w:rsidRPr="008E0227" w:rsidR="00CC1CF3">
        <w:rPr>
          <w:rFonts w:ascii="Times New Roman" w:hAnsi="Times New Roman" w:cs="Times New Roman"/>
          <w:i/>
          <w:iCs/>
          <w:sz w:val="24"/>
          <w:szCs w:val="24"/>
        </w:rPr>
        <w:t xml:space="preserve">Corporate </w:t>
      </w:r>
      <w:proofErr w:type="spellStart"/>
      <w:r w:rsidRPr="008E0227" w:rsidR="00CC1CF3">
        <w:rPr>
          <w:rFonts w:ascii="Times New Roman" w:hAnsi="Times New Roman" w:cs="Times New Roman"/>
          <w:i/>
          <w:iCs/>
          <w:sz w:val="24"/>
          <w:szCs w:val="24"/>
        </w:rPr>
        <w:t>Sustainability</w:t>
      </w:r>
      <w:proofErr w:type="spellEnd"/>
      <w:r w:rsidRPr="008E0227" w:rsidR="00CC1CF3">
        <w:rPr>
          <w:rFonts w:ascii="Times New Roman" w:hAnsi="Times New Roman" w:cs="Times New Roman"/>
          <w:i/>
          <w:iCs/>
          <w:sz w:val="24"/>
          <w:szCs w:val="24"/>
        </w:rPr>
        <w:t xml:space="preserve"> </w:t>
      </w:r>
      <w:proofErr w:type="spellStart"/>
      <w:r w:rsidRPr="008E0227" w:rsidR="00CC1CF3">
        <w:rPr>
          <w:rFonts w:ascii="Times New Roman" w:hAnsi="Times New Roman" w:cs="Times New Roman"/>
          <w:i/>
          <w:iCs/>
          <w:sz w:val="24"/>
          <w:szCs w:val="24"/>
        </w:rPr>
        <w:t>Due</w:t>
      </w:r>
      <w:proofErr w:type="spellEnd"/>
      <w:r w:rsidRPr="008E0227" w:rsidR="00CC1CF3">
        <w:rPr>
          <w:rFonts w:ascii="Times New Roman" w:hAnsi="Times New Roman" w:cs="Times New Roman"/>
          <w:i/>
          <w:iCs/>
          <w:sz w:val="24"/>
          <w:szCs w:val="24"/>
        </w:rPr>
        <w:t xml:space="preserve"> Diligence Directive </w:t>
      </w:r>
      <w:r w:rsidRPr="008E0227" w:rsidR="00CC1CF3">
        <w:rPr>
          <w:rFonts w:ascii="Times New Roman" w:hAnsi="Times New Roman" w:cs="Times New Roman"/>
          <w:sz w:val="24"/>
          <w:szCs w:val="24"/>
        </w:rPr>
        <w:t>(CSDDD) uit het Omnibus I-pakket van de Europese Commissie</w:t>
      </w:r>
      <w:r w:rsidRPr="008E0227" w:rsidR="00D143BF">
        <w:rPr>
          <w:rFonts w:ascii="Times New Roman" w:hAnsi="Times New Roman" w:cs="Times New Roman"/>
          <w:sz w:val="24"/>
          <w:szCs w:val="24"/>
        </w:rPr>
        <w:t xml:space="preserve"> (zie hieronder)</w:t>
      </w:r>
      <w:r w:rsidRPr="008E0227" w:rsidR="00CC1CF3">
        <w:rPr>
          <w:rFonts w:ascii="Times New Roman" w:hAnsi="Times New Roman" w:cs="Times New Roman"/>
          <w:sz w:val="24"/>
          <w:szCs w:val="24"/>
        </w:rPr>
        <w:t>.</w:t>
      </w:r>
    </w:p>
    <w:p w:rsidRPr="008E0227" w:rsidR="001F2EE8" w:rsidP="00C83646" w:rsidRDefault="001F2EE8" w14:paraId="17496316" w14:textId="4572A5CB">
      <w:pPr>
        <w:rPr>
          <w:rFonts w:ascii="Times New Roman" w:hAnsi="Times New Roman" w:cs="Times New Roman"/>
          <w:sz w:val="24"/>
          <w:szCs w:val="24"/>
        </w:rPr>
      </w:pPr>
      <w:r w:rsidRPr="008E0227">
        <w:rPr>
          <w:rFonts w:ascii="Times New Roman" w:hAnsi="Times New Roman" w:cs="Times New Roman"/>
          <w:sz w:val="24"/>
          <w:szCs w:val="24"/>
        </w:rPr>
        <w:t>Over een aantal punten w</w:t>
      </w:r>
      <w:r w:rsidRPr="008E0227" w:rsidR="00EF6496">
        <w:rPr>
          <w:rFonts w:ascii="Times New Roman" w:hAnsi="Times New Roman" w:cs="Times New Roman"/>
          <w:sz w:val="24"/>
          <w:szCs w:val="24"/>
        </w:rPr>
        <w:t xml:space="preserve">as in de Raad nog discussie </w:t>
      </w:r>
      <w:r w:rsidRPr="008E0227" w:rsidR="00567E09">
        <w:rPr>
          <w:rFonts w:ascii="Times New Roman" w:hAnsi="Times New Roman" w:cs="Times New Roman"/>
          <w:sz w:val="24"/>
          <w:szCs w:val="24"/>
        </w:rPr>
        <w:t>vlak voor het aannemen van de definitieve onderhandelingspositie (</w:t>
      </w:r>
      <w:r w:rsidRPr="008E0227" w:rsidR="00AE3B89">
        <w:rPr>
          <w:rFonts w:ascii="Times New Roman" w:hAnsi="Times New Roman" w:cs="Times New Roman"/>
          <w:sz w:val="24"/>
          <w:szCs w:val="24"/>
        </w:rPr>
        <w:t xml:space="preserve">‘algemene oriëntatie’). </w:t>
      </w:r>
      <w:r w:rsidRPr="008E0227" w:rsidR="0047629F">
        <w:rPr>
          <w:rFonts w:ascii="Times New Roman" w:hAnsi="Times New Roman" w:cs="Times New Roman"/>
          <w:sz w:val="24"/>
          <w:szCs w:val="24"/>
        </w:rPr>
        <w:t>Als het gaat om de beperking van gepaste zorgvuldigheidsverplichtingen tot directe</w:t>
      </w:r>
      <w:r w:rsidRPr="008E0227" w:rsidR="00A82369">
        <w:rPr>
          <w:rFonts w:ascii="Times New Roman" w:hAnsi="Times New Roman" w:cs="Times New Roman"/>
          <w:sz w:val="24"/>
          <w:szCs w:val="24"/>
        </w:rPr>
        <w:t xml:space="preserve"> zakenrelaties heeft </w:t>
      </w:r>
      <w:r w:rsidRPr="008E0227" w:rsidR="00E72AF5">
        <w:rPr>
          <w:rFonts w:ascii="Times New Roman" w:hAnsi="Times New Roman" w:cs="Times New Roman"/>
          <w:sz w:val="24"/>
          <w:szCs w:val="24"/>
        </w:rPr>
        <w:t xml:space="preserve">Nederland ingezet op een meer </w:t>
      </w:r>
      <w:proofErr w:type="spellStart"/>
      <w:r w:rsidRPr="008E0227" w:rsidR="00F20599">
        <w:rPr>
          <w:rFonts w:ascii="Times New Roman" w:hAnsi="Times New Roman" w:cs="Times New Roman"/>
          <w:sz w:val="24"/>
          <w:szCs w:val="24"/>
        </w:rPr>
        <w:t>risicogebaseerde</w:t>
      </w:r>
      <w:proofErr w:type="spellEnd"/>
      <w:r w:rsidRPr="008E0227" w:rsidR="00E72AF5">
        <w:rPr>
          <w:rFonts w:ascii="Times New Roman" w:hAnsi="Times New Roman" w:cs="Times New Roman"/>
          <w:sz w:val="24"/>
          <w:szCs w:val="24"/>
        </w:rPr>
        <w:t xml:space="preserve"> benadering bij de identificatie en beoordeling van risico</w:t>
      </w:r>
      <w:r w:rsidRPr="008E0227" w:rsidR="00D36D37">
        <w:rPr>
          <w:rFonts w:ascii="Times New Roman" w:hAnsi="Times New Roman" w:cs="Times New Roman"/>
          <w:sz w:val="24"/>
          <w:szCs w:val="24"/>
        </w:rPr>
        <w:t>’</w:t>
      </w:r>
      <w:r w:rsidRPr="008E0227" w:rsidR="00E72AF5">
        <w:rPr>
          <w:rFonts w:ascii="Times New Roman" w:hAnsi="Times New Roman" w:cs="Times New Roman"/>
          <w:sz w:val="24"/>
          <w:szCs w:val="24"/>
        </w:rPr>
        <w:t>s</w:t>
      </w:r>
      <w:r w:rsidRPr="008E0227" w:rsidR="00D36D37">
        <w:rPr>
          <w:rFonts w:ascii="Times New Roman" w:hAnsi="Times New Roman" w:cs="Times New Roman"/>
          <w:sz w:val="24"/>
          <w:szCs w:val="24"/>
        </w:rPr>
        <w:t xml:space="preserve"> opdat bedrijven zich volstaan met zich richten op de ketenpartners waar de grootste risico’s spelen</w:t>
      </w:r>
      <w:r w:rsidRPr="008E0227" w:rsidR="00E72AF5">
        <w:rPr>
          <w:rFonts w:ascii="Times New Roman" w:hAnsi="Times New Roman" w:cs="Times New Roman"/>
          <w:sz w:val="24"/>
          <w:szCs w:val="24"/>
        </w:rPr>
        <w:t>.</w:t>
      </w:r>
      <w:r w:rsidRPr="008E0227" w:rsidR="0047629F">
        <w:rPr>
          <w:rFonts w:ascii="Times New Roman" w:hAnsi="Times New Roman" w:cs="Times New Roman"/>
          <w:sz w:val="24"/>
          <w:szCs w:val="24"/>
        </w:rPr>
        <w:t xml:space="preserve"> </w:t>
      </w:r>
      <w:r w:rsidRPr="008E0227" w:rsidR="000748AB">
        <w:rPr>
          <w:rFonts w:ascii="Times New Roman" w:hAnsi="Times New Roman" w:cs="Times New Roman"/>
          <w:sz w:val="24"/>
          <w:szCs w:val="24"/>
        </w:rPr>
        <w:t xml:space="preserve">Wat betreft het klimaattransitieplan </w:t>
      </w:r>
      <w:r w:rsidRPr="008E0227" w:rsidR="003C61F1">
        <w:rPr>
          <w:rFonts w:ascii="Times New Roman" w:hAnsi="Times New Roman" w:cs="Times New Roman"/>
          <w:sz w:val="24"/>
          <w:szCs w:val="24"/>
        </w:rPr>
        <w:t xml:space="preserve">waren </w:t>
      </w:r>
      <w:r w:rsidRPr="008E0227" w:rsidR="000748AB">
        <w:rPr>
          <w:rFonts w:ascii="Times New Roman" w:hAnsi="Times New Roman" w:cs="Times New Roman"/>
          <w:sz w:val="24"/>
          <w:szCs w:val="24"/>
        </w:rPr>
        <w:t>de lidstaten verdeeld.</w:t>
      </w:r>
      <w:r w:rsidRPr="008E0227" w:rsidR="009B0193">
        <w:rPr>
          <w:rFonts w:ascii="Times New Roman" w:hAnsi="Times New Roman" w:cs="Times New Roman"/>
          <w:sz w:val="24"/>
          <w:szCs w:val="24"/>
        </w:rPr>
        <w:t xml:space="preserve"> Nederland is geen voorstander van het schrappen van deze verplichting.</w:t>
      </w:r>
      <w:r w:rsidRPr="008E0227" w:rsidR="00B93413">
        <w:rPr>
          <w:rFonts w:ascii="Times New Roman" w:hAnsi="Times New Roman" w:cs="Times New Roman"/>
          <w:sz w:val="24"/>
          <w:szCs w:val="24"/>
        </w:rPr>
        <w:t xml:space="preserve"> Een ander groot discussiepunt was de reikwijdte van de richtlijn. </w:t>
      </w:r>
      <w:r w:rsidRPr="008E0227" w:rsidR="00823607">
        <w:rPr>
          <w:rFonts w:ascii="Times New Roman" w:hAnsi="Times New Roman" w:cs="Times New Roman"/>
          <w:sz w:val="24"/>
          <w:szCs w:val="24"/>
        </w:rPr>
        <w:t>Hoewel de Europese Commissie in het Omnibus-voorstel geen aanpassingen heeft gedaan in de reikwijdte voor de CSDDD</w:t>
      </w:r>
      <w:r w:rsidRPr="008E0227" w:rsidR="00A87F4B">
        <w:rPr>
          <w:rFonts w:ascii="Times New Roman" w:hAnsi="Times New Roman" w:cs="Times New Roman"/>
          <w:sz w:val="24"/>
          <w:szCs w:val="24"/>
        </w:rPr>
        <w:t>, wil</w:t>
      </w:r>
      <w:r w:rsidRPr="008E0227" w:rsidR="008A37A2">
        <w:rPr>
          <w:rFonts w:ascii="Times New Roman" w:hAnsi="Times New Roman" w:cs="Times New Roman"/>
          <w:sz w:val="24"/>
          <w:szCs w:val="24"/>
        </w:rPr>
        <w:t>de</w:t>
      </w:r>
      <w:r w:rsidRPr="008E0227" w:rsidR="00A87F4B">
        <w:rPr>
          <w:rFonts w:ascii="Times New Roman" w:hAnsi="Times New Roman" w:cs="Times New Roman"/>
          <w:sz w:val="24"/>
          <w:szCs w:val="24"/>
        </w:rPr>
        <w:t xml:space="preserve"> het Poolse EU-voorzitterschap</w:t>
      </w:r>
      <w:r w:rsidRPr="008E0227" w:rsidR="00E93D53">
        <w:rPr>
          <w:rFonts w:ascii="Times New Roman" w:hAnsi="Times New Roman" w:cs="Times New Roman"/>
          <w:sz w:val="24"/>
          <w:szCs w:val="24"/>
        </w:rPr>
        <w:t xml:space="preserve"> aanzienlijke</w:t>
      </w:r>
      <w:r w:rsidRPr="008E0227" w:rsidR="00A87F4B">
        <w:rPr>
          <w:rFonts w:ascii="Times New Roman" w:hAnsi="Times New Roman" w:cs="Times New Roman"/>
          <w:sz w:val="24"/>
          <w:szCs w:val="24"/>
        </w:rPr>
        <w:t xml:space="preserve"> </w:t>
      </w:r>
      <w:r w:rsidRPr="008E0227" w:rsidR="00E93D53">
        <w:rPr>
          <w:rFonts w:ascii="Times New Roman" w:hAnsi="Times New Roman" w:cs="Times New Roman"/>
          <w:sz w:val="24"/>
          <w:szCs w:val="24"/>
        </w:rPr>
        <w:t xml:space="preserve">meer bedrijven vrijstellen van de verplichtingen door </w:t>
      </w:r>
      <w:r w:rsidRPr="008E0227" w:rsidR="00D36D37">
        <w:rPr>
          <w:rFonts w:ascii="Times New Roman" w:hAnsi="Times New Roman" w:cs="Times New Roman"/>
          <w:sz w:val="24"/>
          <w:szCs w:val="24"/>
        </w:rPr>
        <w:t xml:space="preserve">hogere drempelwaarden te hanteren voor </w:t>
      </w:r>
      <w:r w:rsidRPr="008E0227" w:rsidR="00E93D53">
        <w:rPr>
          <w:rFonts w:ascii="Times New Roman" w:hAnsi="Times New Roman" w:cs="Times New Roman"/>
          <w:sz w:val="24"/>
          <w:szCs w:val="24"/>
        </w:rPr>
        <w:t xml:space="preserve">zowel </w:t>
      </w:r>
      <w:r w:rsidRPr="008E0227" w:rsidR="00833985">
        <w:rPr>
          <w:rFonts w:ascii="Times New Roman" w:hAnsi="Times New Roman" w:cs="Times New Roman"/>
          <w:sz w:val="24"/>
          <w:szCs w:val="24"/>
        </w:rPr>
        <w:t xml:space="preserve">het aantal medewerkers als </w:t>
      </w:r>
      <w:r w:rsidRPr="008E0227" w:rsidR="00177152">
        <w:rPr>
          <w:rFonts w:ascii="Times New Roman" w:hAnsi="Times New Roman" w:cs="Times New Roman"/>
          <w:sz w:val="24"/>
          <w:szCs w:val="24"/>
        </w:rPr>
        <w:t>de jaaromzet</w:t>
      </w:r>
      <w:r w:rsidRPr="008E0227" w:rsidR="004E625E">
        <w:rPr>
          <w:rFonts w:ascii="Times New Roman" w:hAnsi="Times New Roman" w:cs="Times New Roman"/>
          <w:sz w:val="24"/>
          <w:szCs w:val="24"/>
        </w:rPr>
        <w:t>.</w:t>
      </w:r>
      <w:r w:rsidRPr="008E0227" w:rsidR="00E17B97">
        <w:rPr>
          <w:rFonts w:ascii="Times New Roman" w:hAnsi="Times New Roman" w:cs="Times New Roman"/>
          <w:sz w:val="24"/>
          <w:szCs w:val="24"/>
        </w:rPr>
        <w:t xml:space="preserve"> Nederland steunt het C</w:t>
      </w:r>
      <w:r w:rsidRPr="008E0227" w:rsidR="00352598">
        <w:rPr>
          <w:rFonts w:ascii="Times New Roman" w:hAnsi="Times New Roman" w:cs="Times New Roman"/>
          <w:sz w:val="24"/>
          <w:szCs w:val="24"/>
        </w:rPr>
        <w:t xml:space="preserve">ommissievoorstel op dit punt. </w:t>
      </w:r>
    </w:p>
    <w:p w:rsidRPr="008E0227" w:rsidR="00B065E2" w:rsidP="00C83646" w:rsidRDefault="0098560D" w14:paraId="69B037D7" w14:textId="2D07C664">
      <w:pPr>
        <w:rPr>
          <w:rFonts w:ascii="Times New Roman" w:hAnsi="Times New Roman" w:cs="Times New Roman"/>
          <w:sz w:val="24"/>
          <w:szCs w:val="24"/>
        </w:rPr>
      </w:pPr>
      <w:r w:rsidRPr="008E0227">
        <w:rPr>
          <w:rFonts w:ascii="Times New Roman" w:hAnsi="Times New Roman" w:cs="Times New Roman"/>
          <w:sz w:val="24"/>
          <w:szCs w:val="24"/>
        </w:rPr>
        <w:t>Hoewel Nederland het inhoudelijk nie</w:t>
      </w:r>
      <w:r w:rsidRPr="008E0227" w:rsidR="00DB7582">
        <w:rPr>
          <w:rFonts w:ascii="Times New Roman" w:hAnsi="Times New Roman" w:cs="Times New Roman"/>
          <w:sz w:val="24"/>
          <w:szCs w:val="24"/>
        </w:rPr>
        <w:t xml:space="preserve">t eens was met alle punten </w:t>
      </w:r>
      <w:r w:rsidRPr="008E0227" w:rsidR="00682FC7">
        <w:rPr>
          <w:rFonts w:ascii="Times New Roman" w:hAnsi="Times New Roman" w:cs="Times New Roman"/>
          <w:sz w:val="24"/>
          <w:szCs w:val="24"/>
        </w:rPr>
        <w:t xml:space="preserve">in </w:t>
      </w:r>
      <w:r w:rsidRPr="008E0227" w:rsidR="00DB7582">
        <w:rPr>
          <w:rFonts w:ascii="Times New Roman" w:hAnsi="Times New Roman" w:cs="Times New Roman"/>
          <w:sz w:val="24"/>
          <w:szCs w:val="24"/>
        </w:rPr>
        <w:t>de uiteindelijk aangenomen Raadspositie heeft het kabinet hier wel</w:t>
      </w:r>
      <w:r w:rsidRPr="008E0227" w:rsidR="00682FC7">
        <w:rPr>
          <w:rFonts w:ascii="Times New Roman" w:hAnsi="Times New Roman" w:cs="Times New Roman"/>
          <w:sz w:val="24"/>
          <w:szCs w:val="24"/>
        </w:rPr>
        <w:t xml:space="preserve"> mee</w:t>
      </w:r>
      <w:r w:rsidRPr="008E0227" w:rsidR="00DB7582">
        <w:rPr>
          <w:rFonts w:ascii="Times New Roman" w:hAnsi="Times New Roman" w:cs="Times New Roman"/>
          <w:sz w:val="24"/>
          <w:szCs w:val="24"/>
        </w:rPr>
        <w:t xml:space="preserve"> ingestemd.</w:t>
      </w:r>
      <w:r w:rsidRPr="008E0227" w:rsidR="00DD3CFA">
        <w:rPr>
          <w:rFonts w:ascii="Times New Roman" w:hAnsi="Times New Roman" w:cs="Times New Roman"/>
          <w:sz w:val="24"/>
          <w:szCs w:val="24"/>
        </w:rPr>
        <w:t xml:space="preserve"> De afweging van het kabinet was</w:t>
      </w:r>
      <w:r w:rsidRPr="008E0227" w:rsidR="00682FC7">
        <w:rPr>
          <w:rFonts w:ascii="Times New Roman" w:hAnsi="Times New Roman" w:cs="Times New Roman"/>
          <w:sz w:val="24"/>
          <w:szCs w:val="24"/>
        </w:rPr>
        <w:t xml:space="preserve"> om</w:t>
      </w:r>
      <w:r w:rsidRPr="008E0227" w:rsidR="00DD3CFA">
        <w:rPr>
          <w:rFonts w:ascii="Times New Roman" w:hAnsi="Times New Roman" w:cs="Times New Roman"/>
          <w:sz w:val="24"/>
          <w:szCs w:val="24"/>
        </w:rPr>
        <w:t xml:space="preserve"> </w:t>
      </w:r>
      <w:r w:rsidRPr="008E0227" w:rsidR="00B44480">
        <w:rPr>
          <w:rFonts w:ascii="Times New Roman" w:hAnsi="Times New Roman" w:cs="Times New Roman"/>
          <w:sz w:val="24"/>
          <w:szCs w:val="24"/>
        </w:rPr>
        <w:t xml:space="preserve">- </w:t>
      </w:r>
      <w:r w:rsidRPr="008E0227" w:rsidR="00DD3CFA">
        <w:rPr>
          <w:rFonts w:ascii="Times New Roman" w:hAnsi="Times New Roman" w:cs="Times New Roman"/>
          <w:sz w:val="24"/>
          <w:szCs w:val="24"/>
        </w:rPr>
        <w:t xml:space="preserve">met een verdeeld krachtenveld in de Raad </w:t>
      </w:r>
      <w:r w:rsidRPr="008E0227" w:rsidR="00B44480">
        <w:rPr>
          <w:rFonts w:ascii="Times New Roman" w:hAnsi="Times New Roman" w:cs="Times New Roman"/>
          <w:sz w:val="24"/>
          <w:szCs w:val="24"/>
        </w:rPr>
        <w:t xml:space="preserve">- </w:t>
      </w:r>
      <w:r w:rsidRPr="008E0227" w:rsidR="00DD3CFA">
        <w:rPr>
          <w:rFonts w:ascii="Times New Roman" w:hAnsi="Times New Roman" w:cs="Times New Roman"/>
          <w:sz w:val="24"/>
          <w:szCs w:val="24"/>
        </w:rPr>
        <w:t>te kiezen voor</w:t>
      </w:r>
      <w:r w:rsidRPr="008E0227" w:rsidR="00652CAB">
        <w:rPr>
          <w:rFonts w:ascii="Times New Roman" w:hAnsi="Times New Roman" w:cs="Times New Roman"/>
          <w:sz w:val="24"/>
          <w:szCs w:val="24"/>
        </w:rPr>
        <w:t xml:space="preserve"> flexibiliteit om tot</w:t>
      </w:r>
      <w:r w:rsidRPr="008E0227" w:rsidR="00B44480">
        <w:rPr>
          <w:rFonts w:ascii="Times New Roman" w:hAnsi="Times New Roman" w:cs="Times New Roman"/>
          <w:sz w:val="24"/>
          <w:szCs w:val="24"/>
        </w:rPr>
        <w:t xml:space="preserve"> een resultaat te komen. </w:t>
      </w:r>
      <w:r w:rsidRPr="008E0227" w:rsidR="00066DEC">
        <w:rPr>
          <w:rFonts w:ascii="Times New Roman" w:hAnsi="Times New Roman" w:cs="Times New Roman"/>
          <w:sz w:val="24"/>
          <w:szCs w:val="24"/>
        </w:rPr>
        <w:t xml:space="preserve">Volgens het kabinet zijn </w:t>
      </w:r>
      <w:r w:rsidRPr="008E0227" w:rsidR="008C1557">
        <w:rPr>
          <w:rFonts w:ascii="Times New Roman" w:hAnsi="Times New Roman" w:cs="Times New Roman"/>
          <w:sz w:val="24"/>
          <w:szCs w:val="24"/>
        </w:rPr>
        <w:t>bedrijven gebaat bij</w:t>
      </w:r>
      <w:r w:rsidRPr="008E0227" w:rsidR="00F337C8">
        <w:rPr>
          <w:rFonts w:ascii="Times New Roman" w:hAnsi="Times New Roman" w:cs="Times New Roman"/>
          <w:sz w:val="24"/>
          <w:szCs w:val="24"/>
        </w:rPr>
        <w:t xml:space="preserve"> Europese wetgeving ten behoeve van een gelijk speelveld en</w:t>
      </w:r>
      <w:r w:rsidRPr="008E0227" w:rsidR="004210A0">
        <w:rPr>
          <w:rFonts w:ascii="Times New Roman" w:hAnsi="Times New Roman" w:cs="Times New Roman"/>
          <w:sz w:val="24"/>
          <w:szCs w:val="24"/>
        </w:rPr>
        <w:t xml:space="preserve"> het verminderen van regeldruk is een prioriteit. </w:t>
      </w:r>
      <w:r w:rsidRPr="008E0227" w:rsidR="00F337C8">
        <w:rPr>
          <w:rFonts w:ascii="Times New Roman" w:hAnsi="Times New Roman" w:cs="Times New Roman"/>
          <w:sz w:val="24"/>
          <w:szCs w:val="24"/>
        </w:rPr>
        <w:t xml:space="preserve">  </w:t>
      </w:r>
      <w:r w:rsidRPr="008E0227" w:rsidR="00652CAB">
        <w:rPr>
          <w:rFonts w:ascii="Times New Roman" w:hAnsi="Times New Roman" w:cs="Times New Roman"/>
          <w:sz w:val="24"/>
          <w:szCs w:val="24"/>
        </w:rPr>
        <w:t xml:space="preserve"> </w:t>
      </w:r>
      <w:r w:rsidRPr="008E0227" w:rsidR="001C3D73">
        <w:rPr>
          <w:rFonts w:ascii="Times New Roman" w:hAnsi="Times New Roman" w:cs="Times New Roman"/>
          <w:sz w:val="24"/>
          <w:szCs w:val="24"/>
        </w:rPr>
        <w:t xml:space="preserve">  </w:t>
      </w:r>
    </w:p>
    <w:p w:rsidRPr="008E0227" w:rsidR="00C83646" w:rsidP="00C83646" w:rsidRDefault="00C83646" w14:paraId="2E1B12F9" w14:textId="32C227A2">
      <w:pPr>
        <w:rPr>
          <w:rFonts w:ascii="Times New Roman" w:hAnsi="Times New Roman" w:cs="Times New Roman"/>
          <w:i/>
          <w:iCs/>
          <w:sz w:val="24"/>
          <w:szCs w:val="24"/>
        </w:rPr>
      </w:pPr>
      <w:r w:rsidRPr="008E0227">
        <w:rPr>
          <w:rFonts w:ascii="Times New Roman" w:hAnsi="Times New Roman" w:cs="Times New Roman"/>
          <w:i/>
          <w:iCs/>
          <w:sz w:val="24"/>
          <w:szCs w:val="24"/>
        </w:rPr>
        <w:t xml:space="preserve">Gesprek rapporteurs met </w:t>
      </w:r>
      <w:proofErr w:type="spellStart"/>
      <w:r w:rsidRPr="008E0227">
        <w:rPr>
          <w:rFonts w:ascii="Times New Roman" w:hAnsi="Times New Roman" w:cs="Times New Roman"/>
          <w:i/>
          <w:iCs/>
          <w:sz w:val="24"/>
          <w:szCs w:val="24"/>
        </w:rPr>
        <w:t>Sociaal</w:t>
      </w:r>
      <w:r w:rsidRPr="008E0227" w:rsidR="009926E5">
        <w:rPr>
          <w:rFonts w:ascii="Times New Roman" w:hAnsi="Times New Roman" w:cs="Times New Roman"/>
          <w:i/>
          <w:iCs/>
          <w:sz w:val="24"/>
          <w:szCs w:val="24"/>
        </w:rPr>
        <w:t>-</w:t>
      </w:r>
      <w:r w:rsidRPr="008E0227">
        <w:rPr>
          <w:rFonts w:ascii="Times New Roman" w:hAnsi="Times New Roman" w:cs="Times New Roman"/>
          <w:i/>
          <w:iCs/>
          <w:sz w:val="24"/>
          <w:szCs w:val="24"/>
        </w:rPr>
        <w:t>Economische</w:t>
      </w:r>
      <w:proofErr w:type="spellEnd"/>
      <w:r w:rsidRPr="008E0227">
        <w:rPr>
          <w:rFonts w:ascii="Times New Roman" w:hAnsi="Times New Roman" w:cs="Times New Roman"/>
          <w:i/>
          <w:iCs/>
          <w:sz w:val="24"/>
          <w:szCs w:val="24"/>
        </w:rPr>
        <w:t xml:space="preserve"> Raad (SER)</w:t>
      </w:r>
    </w:p>
    <w:p w:rsidRPr="008E0227" w:rsidR="00AA25D0" w:rsidP="00AA25D0" w:rsidRDefault="00C83646" w14:paraId="25F8F97E" w14:textId="4EAD8528">
      <w:pPr>
        <w:rPr>
          <w:rFonts w:ascii="Times New Roman" w:hAnsi="Times New Roman" w:cs="Times New Roman"/>
          <w:sz w:val="24"/>
          <w:szCs w:val="24"/>
        </w:rPr>
      </w:pPr>
      <w:r w:rsidRPr="008E0227">
        <w:rPr>
          <w:rFonts w:ascii="Times New Roman" w:hAnsi="Times New Roman" w:cs="Times New Roman"/>
          <w:sz w:val="24"/>
          <w:szCs w:val="24"/>
        </w:rPr>
        <w:t xml:space="preserve">Op </w:t>
      </w:r>
      <w:r w:rsidRPr="008E0227" w:rsidR="00266F5C">
        <w:rPr>
          <w:rFonts w:ascii="Times New Roman" w:hAnsi="Times New Roman" w:cs="Times New Roman"/>
          <w:sz w:val="24"/>
          <w:szCs w:val="24"/>
        </w:rPr>
        <w:t xml:space="preserve">10 </w:t>
      </w:r>
      <w:r w:rsidRPr="008E0227" w:rsidR="0003755D">
        <w:rPr>
          <w:rFonts w:ascii="Times New Roman" w:hAnsi="Times New Roman" w:cs="Times New Roman"/>
          <w:sz w:val="24"/>
          <w:szCs w:val="24"/>
        </w:rPr>
        <w:t>juni</w:t>
      </w:r>
      <w:r w:rsidRPr="008E0227">
        <w:rPr>
          <w:rFonts w:ascii="Times New Roman" w:hAnsi="Times New Roman" w:cs="Times New Roman"/>
          <w:sz w:val="24"/>
          <w:szCs w:val="24"/>
        </w:rPr>
        <w:t xml:space="preserve"> 2025 hebben wij gesproken met </w:t>
      </w:r>
      <w:r w:rsidRPr="008E0227" w:rsidR="00C24620">
        <w:rPr>
          <w:rFonts w:ascii="Times New Roman" w:hAnsi="Times New Roman" w:cs="Times New Roman"/>
          <w:sz w:val="24"/>
          <w:szCs w:val="24"/>
        </w:rPr>
        <w:t xml:space="preserve">medewerkers </w:t>
      </w:r>
      <w:r w:rsidRPr="008E0227" w:rsidR="00B065E2">
        <w:rPr>
          <w:rFonts w:ascii="Times New Roman" w:hAnsi="Times New Roman" w:cs="Times New Roman"/>
          <w:sz w:val="24"/>
          <w:szCs w:val="24"/>
        </w:rPr>
        <w:t xml:space="preserve">van de </w:t>
      </w:r>
      <w:proofErr w:type="spellStart"/>
      <w:r w:rsidRPr="008E0227" w:rsidR="00B065E2">
        <w:rPr>
          <w:rFonts w:ascii="Times New Roman" w:hAnsi="Times New Roman" w:cs="Times New Roman"/>
          <w:sz w:val="24"/>
          <w:szCs w:val="24"/>
        </w:rPr>
        <w:t>Sociaal-Economische</w:t>
      </w:r>
      <w:proofErr w:type="spellEnd"/>
      <w:r w:rsidRPr="008E0227" w:rsidR="00B065E2">
        <w:rPr>
          <w:rFonts w:ascii="Times New Roman" w:hAnsi="Times New Roman" w:cs="Times New Roman"/>
          <w:sz w:val="24"/>
          <w:szCs w:val="24"/>
        </w:rPr>
        <w:t xml:space="preserve"> Raad (SER)</w:t>
      </w:r>
      <w:r w:rsidRPr="008E0227">
        <w:rPr>
          <w:rFonts w:ascii="Times New Roman" w:hAnsi="Times New Roman" w:cs="Times New Roman"/>
          <w:sz w:val="24"/>
          <w:szCs w:val="24"/>
        </w:rPr>
        <w:t xml:space="preserve">. </w:t>
      </w:r>
      <w:r w:rsidRPr="008E0227" w:rsidR="00965B5F">
        <w:rPr>
          <w:rFonts w:ascii="Times New Roman" w:hAnsi="Times New Roman" w:cs="Times New Roman"/>
          <w:sz w:val="24"/>
          <w:szCs w:val="24"/>
        </w:rPr>
        <w:t xml:space="preserve">De </w:t>
      </w:r>
      <w:proofErr w:type="spellStart"/>
      <w:r w:rsidRPr="008E0227" w:rsidR="00965B5F">
        <w:rPr>
          <w:rFonts w:ascii="Times New Roman" w:hAnsi="Times New Roman" w:cs="Times New Roman"/>
          <w:sz w:val="24"/>
          <w:szCs w:val="24"/>
        </w:rPr>
        <w:t>Sociaal-Economische</w:t>
      </w:r>
      <w:proofErr w:type="spellEnd"/>
      <w:r w:rsidRPr="008E0227" w:rsidR="00965B5F">
        <w:rPr>
          <w:rFonts w:ascii="Times New Roman" w:hAnsi="Times New Roman" w:cs="Times New Roman"/>
          <w:sz w:val="24"/>
          <w:szCs w:val="24"/>
        </w:rPr>
        <w:t xml:space="preserve"> Raad </w:t>
      </w:r>
      <w:r w:rsidRPr="008E0227" w:rsidR="004A28F1">
        <w:rPr>
          <w:rFonts w:ascii="Times New Roman" w:hAnsi="Times New Roman" w:cs="Times New Roman"/>
          <w:sz w:val="24"/>
          <w:szCs w:val="24"/>
        </w:rPr>
        <w:t xml:space="preserve">is </w:t>
      </w:r>
      <w:r w:rsidRPr="008E0227" w:rsidR="00D36D37">
        <w:rPr>
          <w:rFonts w:ascii="Times New Roman" w:hAnsi="Times New Roman" w:cs="Times New Roman"/>
          <w:sz w:val="24"/>
          <w:szCs w:val="24"/>
        </w:rPr>
        <w:t xml:space="preserve">sedert </w:t>
      </w:r>
      <w:r w:rsidRPr="008E0227" w:rsidR="0014209C">
        <w:rPr>
          <w:rFonts w:ascii="Times New Roman" w:hAnsi="Times New Roman" w:cs="Times New Roman"/>
          <w:sz w:val="24"/>
          <w:szCs w:val="24"/>
        </w:rPr>
        <w:t xml:space="preserve">75 jaar </w:t>
      </w:r>
      <w:r w:rsidRPr="008E0227" w:rsidR="004A28F1">
        <w:rPr>
          <w:rFonts w:ascii="Times New Roman" w:hAnsi="Times New Roman" w:cs="Times New Roman"/>
          <w:sz w:val="24"/>
          <w:szCs w:val="24"/>
        </w:rPr>
        <w:t xml:space="preserve">de belangrijkste adviesraad voor regering en parlement over </w:t>
      </w:r>
      <w:proofErr w:type="spellStart"/>
      <w:r w:rsidRPr="008E0227" w:rsidR="004A28F1">
        <w:rPr>
          <w:rFonts w:ascii="Times New Roman" w:hAnsi="Times New Roman" w:cs="Times New Roman"/>
          <w:sz w:val="24"/>
          <w:szCs w:val="24"/>
        </w:rPr>
        <w:t>sociaal-economische</w:t>
      </w:r>
      <w:proofErr w:type="spellEnd"/>
      <w:r w:rsidRPr="008E0227" w:rsidR="004A28F1">
        <w:rPr>
          <w:rFonts w:ascii="Times New Roman" w:hAnsi="Times New Roman" w:cs="Times New Roman"/>
          <w:sz w:val="24"/>
          <w:szCs w:val="24"/>
        </w:rPr>
        <w:t xml:space="preserve"> vraagstukken. In de SER </w:t>
      </w:r>
      <w:r w:rsidRPr="008E0227" w:rsidR="0014209C">
        <w:rPr>
          <w:rFonts w:ascii="Times New Roman" w:hAnsi="Times New Roman" w:cs="Times New Roman"/>
          <w:sz w:val="24"/>
          <w:szCs w:val="24"/>
        </w:rPr>
        <w:t xml:space="preserve">werken ondernemers, werknemers en onafhankelijke kroonleden samen. </w:t>
      </w:r>
      <w:r w:rsidRPr="008E0227" w:rsidR="00C34EDA">
        <w:rPr>
          <w:rFonts w:ascii="Times New Roman" w:hAnsi="Times New Roman" w:cs="Times New Roman"/>
          <w:sz w:val="24"/>
          <w:szCs w:val="24"/>
        </w:rPr>
        <w:t xml:space="preserve">Sinds 2008 heeft de SER een werkprogramma om internationaal </w:t>
      </w:r>
      <w:r w:rsidRPr="008E0227" w:rsidR="00366BF8">
        <w:rPr>
          <w:rFonts w:ascii="Times New Roman" w:hAnsi="Times New Roman" w:cs="Times New Roman"/>
          <w:sz w:val="24"/>
          <w:szCs w:val="24"/>
        </w:rPr>
        <w:t>maatschappelijk verantwoord ondernemen</w:t>
      </w:r>
      <w:r w:rsidRPr="008E0227" w:rsidR="00C8274A">
        <w:rPr>
          <w:rFonts w:ascii="Times New Roman" w:hAnsi="Times New Roman" w:cs="Times New Roman"/>
          <w:sz w:val="24"/>
          <w:szCs w:val="24"/>
        </w:rPr>
        <w:t xml:space="preserve"> (IMVO)</w:t>
      </w:r>
      <w:r w:rsidRPr="008E0227" w:rsidR="00366BF8">
        <w:rPr>
          <w:rFonts w:ascii="Times New Roman" w:hAnsi="Times New Roman" w:cs="Times New Roman"/>
          <w:sz w:val="24"/>
          <w:szCs w:val="24"/>
        </w:rPr>
        <w:t xml:space="preserve"> te bevorderen en </w:t>
      </w:r>
      <w:r w:rsidRPr="008E0227" w:rsidR="00153E8B">
        <w:rPr>
          <w:rFonts w:ascii="Times New Roman" w:hAnsi="Times New Roman" w:cs="Times New Roman"/>
          <w:sz w:val="24"/>
          <w:szCs w:val="24"/>
        </w:rPr>
        <w:t>Nederlandse bedrijven hierbij te ondersteunen.</w:t>
      </w:r>
      <w:r w:rsidRPr="008E0227" w:rsidR="00965B5F">
        <w:rPr>
          <w:rFonts w:ascii="Times New Roman" w:hAnsi="Times New Roman" w:cs="Times New Roman"/>
          <w:sz w:val="24"/>
          <w:szCs w:val="24"/>
        </w:rPr>
        <w:t xml:space="preserve"> </w:t>
      </w:r>
    </w:p>
    <w:p w:rsidRPr="008E0227" w:rsidR="00965B5F" w:rsidP="00C83646" w:rsidRDefault="0008001E" w14:paraId="4D1DB73A" w14:textId="7C5CB67E">
      <w:pPr>
        <w:rPr>
          <w:rFonts w:ascii="Times New Roman" w:hAnsi="Times New Roman" w:cs="Times New Roman"/>
          <w:sz w:val="24"/>
          <w:szCs w:val="24"/>
        </w:rPr>
      </w:pPr>
      <w:r w:rsidRPr="008E0227">
        <w:rPr>
          <w:rFonts w:ascii="Times New Roman" w:hAnsi="Times New Roman" w:cs="Times New Roman"/>
          <w:sz w:val="24"/>
          <w:szCs w:val="24"/>
        </w:rPr>
        <w:t>D</w:t>
      </w:r>
      <w:r w:rsidRPr="008E0227" w:rsidR="007B1D80">
        <w:rPr>
          <w:rFonts w:ascii="Times New Roman" w:hAnsi="Times New Roman" w:cs="Times New Roman"/>
          <w:sz w:val="24"/>
          <w:szCs w:val="24"/>
        </w:rPr>
        <w:t>e SER</w:t>
      </w:r>
      <w:r w:rsidRPr="008E0227" w:rsidR="00220ECA">
        <w:rPr>
          <w:rFonts w:ascii="Times New Roman" w:hAnsi="Times New Roman" w:cs="Times New Roman"/>
          <w:sz w:val="24"/>
          <w:szCs w:val="24"/>
        </w:rPr>
        <w:t xml:space="preserve"> </w:t>
      </w:r>
      <w:r w:rsidRPr="008E0227">
        <w:rPr>
          <w:rFonts w:ascii="Times New Roman" w:hAnsi="Times New Roman" w:cs="Times New Roman"/>
          <w:sz w:val="24"/>
          <w:szCs w:val="24"/>
        </w:rPr>
        <w:t xml:space="preserve">heeft </w:t>
      </w:r>
      <w:r w:rsidRPr="008E0227" w:rsidR="007B1D80">
        <w:rPr>
          <w:rFonts w:ascii="Times New Roman" w:hAnsi="Times New Roman" w:cs="Times New Roman"/>
          <w:sz w:val="24"/>
          <w:szCs w:val="24"/>
        </w:rPr>
        <w:t xml:space="preserve">geen </w:t>
      </w:r>
      <w:r w:rsidRPr="008E0227" w:rsidR="00220ECA">
        <w:rPr>
          <w:rFonts w:ascii="Times New Roman" w:hAnsi="Times New Roman" w:cs="Times New Roman"/>
          <w:sz w:val="24"/>
          <w:szCs w:val="24"/>
        </w:rPr>
        <w:t>gemeenschappelijk standpunt ingenomen</w:t>
      </w:r>
      <w:r w:rsidRPr="008E0227" w:rsidR="00D461E2">
        <w:rPr>
          <w:rFonts w:ascii="Times New Roman" w:hAnsi="Times New Roman" w:cs="Times New Roman"/>
          <w:sz w:val="24"/>
          <w:szCs w:val="24"/>
        </w:rPr>
        <w:t xml:space="preserve"> over het</w:t>
      </w:r>
      <w:r w:rsidRPr="008E0227" w:rsidR="00CE634D">
        <w:rPr>
          <w:rFonts w:ascii="Times New Roman" w:hAnsi="Times New Roman" w:cs="Times New Roman"/>
          <w:sz w:val="24"/>
          <w:szCs w:val="24"/>
        </w:rPr>
        <w:t xml:space="preserve"> Omnibusvoorstel voor de CSDDD</w:t>
      </w:r>
      <w:r w:rsidRPr="008E0227" w:rsidR="008803F3">
        <w:rPr>
          <w:rFonts w:ascii="Times New Roman" w:hAnsi="Times New Roman" w:cs="Times New Roman"/>
          <w:sz w:val="24"/>
          <w:szCs w:val="24"/>
        </w:rPr>
        <w:t xml:space="preserve"> aangezien</w:t>
      </w:r>
      <w:r w:rsidRPr="008E0227">
        <w:rPr>
          <w:rFonts w:ascii="Times New Roman" w:hAnsi="Times New Roman" w:cs="Times New Roman"/>
          <w:sz w:val="24"/>
          <w:szCs w:val="24"/>
        </w:rPr>
        <w:t xml:space="preserve"> </w:t>
      </w:r>
      <w:r w:rsidRPr="008E0227" w:rsidR="008803F3">
        <w:rPr>
          <w:rFonts w:ascii="Times New Roman" w:hAnsi="Times New Roman" w:cs="Times New Roman"/>
          <w:sz w:val="24"/>
          <w:szCs w:val="24"/>
        </w:rPr>
        <w:t>vak</w:t>
      </w:r>
      <w:r w:rsidRPr="008E0227" w:rsidR="007C0C8F">
        <w:rPr>
          <w:rFonts w:ascii="Times New Roman" w:hAnsi="Times New Roman" w:cs="Times New Roman"/>
          <w:sz w:val="24"/>
          <w:szCs w:val="24"/>
        </w:rPr>
        <w:t>b</w:t>
      </w:r>
      <w:r w:rsidRPr="008E0227" w:rsidR="008803F3">
        <w:rPr>
          <w:rFonts w:ascii="Times New Roman" w:hAnsi="Times New Roman" w:cs="Times New Roman"/>
          <w:sz w:val="24"/>
          <w:szCs w:val="24"/>
        </w:rPr>
        <w:t>onden en werk</w:t>
      </w:r>
      <w:r w:rsidRPr="008E0227" w:rsidR="007C0C8F">
        <w:rPr>
          <w:rFonts w:ascii="Times New Roman" w:hAnsi="Times New Roman" w:cs="Times New Roman"/>
          <w:sz w:val="24"/>
          <w:szCs w:val="24"/>
        </w:rPr>
        <w:t>gevers verschillende standpunten innemen over het Omnibus</w:t>
      </w:r>
      <w:r w:rsidRPr="008E0227" w:rsidR="00BD325F">
        <w:rPr>
          <w:rFonts w:ascii="Times New Roman" w:hAnsi="Times New Roman" w:cs="Times New Roman"/>
          <w:sz w:val="24"/>
          <w:szCs w:val="24"/>
        </w:rPr>
        <w:t>voorstel van de Europese Commissie</w:t>
      </w:r>
      <w:r w:rsidRPr="008E0227" w:rsidR="00220ECA">
        <w:rPr>
          <w:rFonts w:ascii="Times New Roman" w:hAnsi="Times New Roman" w:cs="Times New Roman"/>
          <w:sz w:val="24"/>
          <w:szCs w:val="24"/>
        </w:rPr>
        <w:t>.</w:t>
      </w:r>
      <w:r w:rsidRPr="008E0227" w:rsidR="00741EE9">
        <w:rPr>
          <w:rFonts w:ascii="Times New Roman" w:hAnsi="Times New Roman" w:cs="Times New Roman"/>
          <w:sz w:val="24"/>
          <w:szCs w:val="24"/>
        </w:rPr>
        <w:t xml:space="preserve"> </w:t>
      </w:r>
      <w:r w:rsidRPr="008E0227" w:rsidR="00536180">
        <w:rPr>
          <w:rFonts w:ascii="Times New Roman" w:hAnsi="Times New Roman" w:cs="Times New Roman"/>
          <w:sz w:val="24"/>
          <w:szCs w:val="24"/>
        </w:rPr>
        <w:t>Wel kan de</w:t>
      </w:r>
      <w:r w:rsidRPr="008E0227" w:rsidR="00EB7BB5">
        <w:rPr>
          <w:rFonts w:ascii="Times New Roman" w:hAnsi="Times New Roman" w:cs="Times New Roman"/>
          <w:sz w:val="24"/>
          <w:szCs w:val="24"/>
        </w:rPr>
        <w:t xml:space="preserve"> SER stellen dat </w:t>
      </w:r>
      <w:r w:rsidRPr="008E0227" w:rsidR="00670E71">
        <w:rPr>
          <w:rFonts w:ascii="Times New Roman" w:hAnsi="Times New Roman" w:cs="Times New Roman"/>
          <w:sz w:val="24"/>
          <w:szCs w:val="24"/>
        </w:rPr>
        <w:t xml:space="preserve">Omnibus I/CSDDD verschilt van </w:t>
      </w:r>
      <w:r w:rsidRPr="008E0227" w:rsidR="00EB7BB5">
        <w:rPr>
          <w:rFonts w:ascii="Times New Roman" w:hAnsi="Times New Roman" w:cs="Times New Roman"/>
          <w:sz w:val="24"/>
          <w:szCs w:val="24"/>
        </w:rPr>
        <w:t xml:space="preserve">de OESO-richtlijnen </w:t>
      </w:r>
      <w:r w:rsidRPr="008E0227" w:rsidR="00670E71">
        <w:rPr>
          <w:rFonts w:ascii="Times New Roman" w:hAnsi="Times New Roman" w:cs="Times New Roman"/>
          <w:sz w:val="24"/>
          <w:szCs w:val="24"/>
        </w:rPr>
        <w:t>en de</w:t>
      </w:r>
      <w:r w:rsidRPr="008E0227" w:rsidR="00EB7BB5">
        <w:rPr>
          <w:rFonts w:ascii="Times New Roman" w:hAnsi="Times New Roman" w:cs="Times New Roman"/>
          <w:sz w:val="24"/>
          <w:szCs w:val="24"/>
        </w:rPr>
        <w:t xml:space="preserve"> </w:t>
      </w:r>
      <w:proofErr w:type="spellStart"/>
      <w:r w:rsidRPr="008E0227" w:rsidR="00670E71">
        <w:rPr>
          <w:rFonts w:ascii="Times New Roman" w:hAnsi="Times New Roman" w:cs="Times New Roman"/>
          <w:i/>
          <w:iCs/>
          <w:sz w:val="24"/>
          <w:szCs w:val="24"/>
        </w:rPr>
        <w:t>Guiding</w:t>
      </w:r>
      <w:proofErr w:type="spellEnd"/>
      <w:r w:rsidRPr="008E0227" w:rsidR="00670E71">
        <w:rPr>
          <w:rFonts w:ascii="Times New Roman" w:hAnsi="Times New Roman" w:cs="Times New Roman"/>
          <w:i/>
          <w:iCs/>
          <w:sz w:val="24"/>
          <w:szCs w:val="24"/>
        </w:rPr>
        <w:t xml:space="preserve"> </w:t>
      </w:r>
      <w:proofErr w:type="spellStart"/>
      <w:r w:rsidRPr="008E0227" w:rsidR="00670E71">
        <w:rPr>
          <w:rFonts w:ascii="Times New Roman" w:hAnsi="Times New Roman" w:cs="Times New Roman"/>
          <w:i/>
          <w:iCs/>
          <w:sz w:val="24"/>
          <w:szCs w:val="24"/>
        </w:rPr>
        <w:t>Principles</w:t>
      </w:r>
      <w:proofErr w:type="spellEnd"/>
      <w:r w:rsidRPr="008E0227" w:rsidR="00670E71">
        <w:rPr>
          <w:rFonts w:ascii="Times New Roman" w:hAnsi="Times New Roman" w:cs="Times New Roman"/>
          <w:i/>
          <w:iCs/>
          <w:sz w:val="24"/>
          <w:szCs w:val="24"/>
        </w:rPr>
        <w:t xml:space="preserve"> on Business </w:t>
      </w:r>
      <w:proofErr w:type="spellStart"/>
      <w:r w:rsidRPr="008E0227" w:rsidR="00670E71">
        <w:rPr>
          <w:rFonts w:ascii="Times New Roman" w:hAnsi="Times New Roman" w:cs="Times New Roman"/>
          <w:i/>
          <w:iCs/>
          <w:sz w:val="24"/>
          <w:szCs w:val="24"/>
        </w:rPr>
        <w:t>and</w:t>
      </w:r>
      <w:proofErr w:type="spellEnd"/>
      <w:r w:rsidRPr="008E0227" w:rsidR="00670E71">
        <w:rPr>
          <w:rFonts w:ascii="Times New Roman" w:hAnsi="Times New Roman" w:cs="Times New Roman"/>
          <w:i/>
          <w:iCs/>
          <w:sz w:val="24"/>
          <w:szCs w:val="24"/>
        </w:rPr>
        <w:t xml:space="preserve"> Human </w:t>
      </w:r>
      <w:proofErr w:type="spellStart"/>
      <w:r w:rsidRPr="008E0227" w:rsidR="00670E71">
        <w:rPr>
          <w:rFonts w:ascii="Times New Roman" w:hAnsi="Times New Roman" w:cs="Times New Roman"/>
          <w:i/>
          <w:iCs/>
          <w:sz w:val="24"/>
          <w:szCs w:val="24"/>
        </w:rPr>
        <w:t>Rights</w:t>
      </w:r>
      <w:proofErr w:type="spellEnd"/>
      <w:r w:rsidRPr="008E0227" w:rsidR="00670E71">
        <w:rPr>
          <w:rFonts w:ascii="Times New Roman" w:hAnsi="Times New Roman" w:cs="Times New Roman"/>
          <w:sz w:val="24"/>
          <w:szCs w:val="24"/>
        </w:rPr>
        <w:t xml:space="preserve"> van de Verenigde Naties (</w:t>
      </w:r>
      <w:proofErr w:type="spellStart"/>
      <w:r w:rsidRPr="008E0227" w:rsidR="00670E71">
        <w:rPr>
          <w:rFonts w:ascii="Times New Roman" w:hAnsi="Times New Roman" w:cs="Times New Roman"/>
          <w:sz w:val="24"/>
          <w:szCs w:val="24"/>
        </w:rPr>
        <w:t>UNGP’s</w:t>
      </w:r>
      <w:proofErr w:type="spellEnd"/>
      <w:r w:rsidRPr="008E0227" w:rsidR="00670E71">
        <w:rPr>
          <w:rFonts w:ascii="Times New Roman" w:hAnsi="Times New Roman" w:cs="Times New Roman"/>
          <w:sz w:val="24"/>
          <w:szCs w:val="24"/>
        </w:rPr>
        <w:t>)</w:t>
      </w:r>
      <w:r w:rsidRPr="008E0227" w:rsidR="002E7A17">
        <w:rPr>
          <w:rFonts w:ascii="Times New Roman" w:hAnsi="Times New Roman" w:cs="Times New Roman"/>
          <w:sz w:val="24"/>
          <w:szCs w:val="24"/>
        </w:rPr>
        <w:t xml:space="preserve"> in wat er van bedrijven wordt gevraagd.</w:t>
      </w:r>
      <w:r w:rsidRPr="008E0227" w:rsidR="001C1811">
        <w:rPr>
          <w:rFonts w:ascii="Times New Roman" w:hAnsi="Times New Roman" w:cs="Times New Roman"/>
          <w:sz w:val="24"/>
          <w:szCs w:val="24"/>
        </w:rPr>
        <w:t xml:space="preserve"> Daarnaast heeft d</w:t>
      </w:r>
      <w:r w:rsidRPr="008E0227" w:rsidR="00E54823">
        <w:rPr>
          <w:rFonts w:ascii="Times New Roman" w:hAnsi="Times New Roman" w:cs="Times New Roman"/>
          <w:sz w:val="24"/>
          <w:szCs w:val="24"/>
        </w:rPr>
        <w:t xml:space="preserve">e SER </w:t>
      </w:r>
      <w:r w:rsidRPr="008E0227" w:rsidR="001C1811">
        <w:rPr>
          <w:rFonts w:ascii="Times New Roman" w:hAnsi="Times New Roman" w:cs="Times New Roman"/>
          <w:sz w:val="24"/>
          <w:szCs w:val="24"/>
        </w:rPr>
        <w:t xml:space="preserve">sinds 2008 verschillende adviezen op het gebied van </w:t>
      </w:r>
      <w:r w:rsidRPr="008E0227" w:rsidR="005C187A">
        <w:rPr>
          <w:rFonts w:ascii="Times New Roman" w:hAnsi="Times New Roman" w:cs="Times New Roman"/>
          <w:sz w:val="24"/>
          <w:szCs w:val="24"/>
        </w:rPr>
        <w:t>internationaal maatschappelijk verantwoord ondernemen (</w:t>
      </w:r>
      <w:r w:rsidRPr="008E0227" w:rsidR="001C1811">
        <w:rPr>
          <w:rFonts w:ascii="Times New Roman" w:hAnsi="Times New Roman" w:cs="Times New Roman"/>
          <w:sz w:val="24"/>
          <w:szCs w:val="24"/>
        </w:rPr>
        <w:t>IMVO</w:t>
      </w:r>
      <w:r w:rsidRPr="008E0227" w:rsidR="005C187A">
        <w:rPr>
          <w:rFonts w:ascii="Times New Roman" w:hAnsi="Times New Roman" w:cs="Times New Roman"/>
          <w:sz w:val="24"/>
          <w:szCs w:val="24"/>
        </w:rPr>
        <w:t>)</w:t>
      </w:r>
      <w:r w:rsidRPr="008E0227" w:rsidR="001C1811">
        <w:rPr>
          <w:rFonts w:ascii="Times New Roman" w:hAnsi="Times New Roman" w:cs="Times New Roman"/>
          <w:sz w:val="24"/>
          <w:szCs w:val="24"/>
        </w:rPr>
        <w:t xml:space="preserve"> uitgebracht. </w:t>
      </w:r>
      <w:r w:rsidRPr="008E0227" w:rsidR="008B7353">
        <w:rPr>
          <w:rFonts w:ascii="Times New Roman" w:hAnsi="Times New Roman" w:cs="Times New Roman"/>
          <w:sz w:val="24"/>
          <w:szCs w:val="24"/>
        </w:rPr>
        <w:t>In het laatste advies</w:t>
      </w:r>
      <w:r w:rsidRPr="008E0227" w:rsidR="008B7353">
        <w:rPr>
          <w:rStyle w:val="Voetnootmarkering"/>
          <w:rFonts w:ascii="Times New Roman" w:hAnsi="Times New Roman" w:cs="Times New Roman"/>
          <w:sz w:val="24"/>
          <w:szCs w:val="24"/>
        </w:rPr>
        <w:footnoteReference w:id="4"/>
      </w:r>
      <w:r w:rsidRPr="008E0227" w:rsidR="008B7353">
        <w:rPr>
          <w:rFonts w:ascii="Times New Roman" w:hAnsi="Times New Roman" w:cs="Times New Roman"/>
          <w:sz w:val="24"/>
          <w:szCs w:val="24"/>
        </w:rPr>
        <w:t xml:space="preserve"> uit</w:t>
      </w:r>
      <w:r w:rsidRPr="008E0227" w:rsidR="00E54823">
        <w:rPr>
          <w:rFonts w:ascii="Times New Roman" w:hAnsi="Times New Roman" w:cs="Times New Roman"/>
          <w:sz w:val="24"/>
          <w:szCs w:val="24"/>
        </w:rPr>
        <w:t xml:space="preserve"> 2021 </w:t>
      </w:r>
      <w:r w:rsidRPr="008E0227" w:rsidR="00EA02CE">
        <w:rPr>
          <w:rFonts w:ascii="Times New Roman" w:hAnsi="Times New Roman" w:cs="Times New Roman"/>
          <w:sz w:val="24"/>
          <w:szCs w:val="24"/>
        </w:rPr>
        <w:t>gaat de SER in op</w:t>
      </w:r>
      <w:r w:rsidRPr="008E0227" w:rsidR="001F5990">
        <w:rPr>
          <w:rFonts w:ascii="Times New Roman" w:hAnsi="Times New Roman" w:cs="Times New Roman"/>
          <w:sz w:val="24"/>
          <w:szCs w:val="24"/>
        </w:rPr>
        <w:t xml:space="preserve"> het oorspronkelijke voorstel </w:t>
      </w:r>
      <w:r w:rsidRPr="008E0227" w:rsidR="00FE3DC6">
        <w:rPr>
          <w:rFonts w:ascii="Times New Roman" w:hAnsi="Times New Roman" w:cs="Times New Roman"/>
          <w:sz w:val="24"/>
          <w:szCs w:val="24"/>
        </w:rPr>
        <w:t xml:space="preserve">van de Europese Commissie </w:t>
      </w:r>
      <w:r w:rsidRPr="008E0227" w:rsidR="001F5990">
        <w:rPr>
          <w:rFonts w:ascii="Times New Roman" w:hAnsi="Times New Roman" w:cs="Times New Roman"/>
          <w:sz w:val="24"/>
          <w:szCs w:val="24"/>
        </w:rPr>
        <w:t xml:space="preserve">voor de </w:t>
      </w:r>
      <w:r w:rsidRPr="008E0227" w:rsidR="001F5990">
        <w:rPr>
          <w:rFonts w:ascii="Times New Roman" w:hAnsi="Times New Roman" w:cs="Times New Roman"/>
          <w:i/>
          <w:iCs/>
          <w:sz w:val="24"/>
          <w:szCs w:val="24"/>
        </w:rPr>
        <w:t xml:space="preserve">Corporate </w:t>
      </w:r>
      <w:proofErr w:type="spellStart"/>
      <w:r w:rsidRPr="008E0227" w:rsidR="001F5990">
        <w:rPr>
          <w:rFonts w:ascii="Times New Roman" w:hAnsi="Times New Roman" w:cs="Times New Roman"/>
          <w:i/>
          <w:iCs/>
          <w:sz w:val="24"/>
          <w:szCs w:val="24"/>
        </w:rPr>
        <w:t>Sustainability</w:t>
      </w:r>
      <w:proofErr w:type="spellEnd"/>
      <w:r w:rsidRPr="008E0227" w:rsidR="001F5990">
        <w:rPr>
          <w:rFonts w:ascii="Times New Roman" w:hAnsi="Times New Roman" w:cs="Times New Roman"/>
          <w:i/>
          <w:iCs/>
          <w:sz w:val="24"/>
          <w:szCs w:val="24"/>
        </w:rPr>
        <w:t xml:space="preserve"> </w:t>
      </w:r>
      <w:proofErr w:type="spellStart"/>
      <w:r w:rsidRPr="008E0227" w:rsidR="001F5990">
        <w:rPr>
          <w:rFonts w:ascii="Times New Roman" w:hAnsi="Times New Roman" w:cs="Times New Roman"/>
          <w:i/>
          <w:iCs/>
          <w:sz w:val="24"/>
          <w:szCs w:val="24"/>
        </w:rPr>
        <w:t>Due</w:t>
      </w:r>
      <w:proofErr w:type="spellEnd"/>
      <w:r w:rsidRPr="008E0227" w:rsidR="001F5990">
        <w:rPr>
          <w:rFonts w:ascii="Times New Roman" w:hAnsi="Times New Roman" w:cs="Times New Roman"/>
          <w:i/>
          <w:iCs/>
          <w:sz w:val="24"/>
          <w:szCs w:val="24"/>
        </w:rPr>
        <w:t xml:space="preserve"> Diligence Directive</w:t>
      </w:r>
      <w:r w:rsidRPr="008E0227" w:rsidR="001F5990">
        <w:rPr>
          <w:rFonts w:ascii="Times New Roman" w:hAnsi="Times New Roman" w:cs="Times New Roman"/>
          <w:sz w:val="24"/>
          <w:szCs w:val="24"/>
        </w:rPr>
        <w:t xml:space="preserve">. </w:t>
      </w:r>
      <w:r w:rsidRPr="008E0227" w:rsidR="001F5753">
        <w:rPr>
          <w:rFonts w:ascii="Times New Roman" w:hAnsi="Times New Roman" w:cs="Times New Roman"/>
          <w:sz w:val="24"/>
          <w:szCs w:val="24"/>
        </w:rPr>
        <w:t xml:space="preserve">Hierin </w:t>
      </w:r>
      <w:r w:rsidRPr="008E0227" w:rsidR="00FD47D4">
        <w:rPr>
          <w:rFonts w:ascii="Times New Roman" w:hAnsi="Times New Roman" w:cs="Times New Roman"/>
          <w:sz w:val="24"/>
          <w:szCs w:val="24"/>
        </w:rPr>
        <w:t xml:space="preserve">pleit </w:t>
      </w:r>
      <w:r w:rsidRPr="008E0227" w:rsidR="002510EC">
        <w:rPr>
          <w:rFonts w:ascii="Times New Roman" w:hAnsi="Times New Roman" w:cs="Times New Roman"/>
          <w:sz w:val="24"/>
          <w:szCs w:val="24"/>
        </w:rPr>
        <w:t xml:space="preserve">de SER </w:t>
      </w:r>
      <w:r w:rsidRPr="008E0227" w:rsidR="00FD47D4">
        <w:rPr>
          <w:rFonts w:ascii="Times New Roman" w:hAnsi="Times New Roman" w:cs="Times New Roman"/>
          <w:sz w:val="24"/>
          <w:szCs w:val="24"/>
        </w:rPr>
        <w:t>voor focus op impact</w:t>
      </w:r>
      <w:r w:rsidRPr="008E0227" w:rsidR="002510EC">
        <w:rPr>
          <w:rFonts w:ascii="Times New Roman" w:hAnsi="Times New Roman" w:cs="Times New Roman"/>
          <w:sz w:val="24"/>
          <w:szCs w:val="24"/>
        </w:rPr>
        <w:t xml:space="preserve"> </w:t>
      </w:r>
      <w:r w:rsidRPr="008E0227" w:rsidR="008F3963">
        <w:rPr>
          <w:rFonts w:ascii="Times New Roman" w:hAnsi="Times New Roman" w:cs="Times New Roman"/>
          <w:sz w:val="24"/>
          <w:szCs w:val="24"/>
        </w:rPr>
        <w:t>in de ketens</w:t>
      </w:r>
      <w:r w:rsidRPr="008E0227" w:rsidR="00FD47D4">
        <w:rPr>
          <w:rFonts w:ascii="Times New Roman" w:hAnsi="Times New Roman" w:cs="Times New Roman"/>
          <w:sz w:val="24"/>
          <w:szCs w:val="24"/>
        </w:rPr>
        <w:t xml:space="preserve">, een risicogerichte benadering </w:t>
      </w:r>
      <w:r w:rsidRPr="008E0227" w:rsidR="00CB6409">
        <w:rPr>
          <w:rFonts w:ascii="Times New Roman" w:hAnsi="Times New Roman" w:cs="Times New Roman"/>
          <w:sz w:val="24"/>
          <w:szCs w:val="24"/>
        </w:rPr>
        <w:t xml:space="preserve">en </w:t>
      </w:r>
      <w:r w:rsidRPr="008E0227" w:rsidR="0086732D">
        <w:rPr>
          <w:rFonts w:ascii="Times New Roman" w:hAnsi="Times New Roman" w:cs="Times New Roman"/>
          <w:sz w:val="24"/>
          <w:szCs w:val="24"/>
        </w:rPr>
        <w:t xml:space="preserve">het </w:t>
      </w:r>
      <w:r w:rsidRPr="008E0227" w:rsidR="000D40BD">
        <w:rPr>
          <w:rFonts w:ascii="Times New Roman" w:hAnsi="Times New Roman" w:cs="Times New Roman"/>
          <w:sz w:val="24"/>
          <w:szCs w:val="24"/>
        </w:rPr>
        <w:t xml:space="preserve">rekening houden met </w:t>
      </w:r>
      <w:r w:rsidRPr="008E0227" w:rsidR="00CB6409">
        <w:rPr>
          <w:rFonts w:ascii="Times New Roman" w:hAnsi="Times New Roman" w:cs="Times New Roman"/>
          <w:sz w:val="24"/>
          <w:szCs w:val="24"/>
        </w:rPr>
        <w:t>de grootte van bedrijven</w:t>
      </w:r>
      <w:r w:rsidRPr="008E0227" w:rsidR="000D40BD">
        <w:rPr>
          <w:rFonts w:ascii="Times New Roman" w:hAnsi="Times New Roman" w:cs="Times New Roman"/>
          <w:sz w:val="24"/>
          <w:szCs w:val="24"/>
        </w:rPr>
        <w:t xml:space="preserve"> als het gaat om verplichtingen</w:t>
      </w:r>
      <w:r w:rsidRPr="008E0227" w:rsidR="00F56431">
        <w:rPr>
          <w:rFonts w:ascii="Times New Roman" w:hAnsi="Times New Roman" w:cs="Times New Roman"/>
          <w:sz w:val="24"/>
          <w:szCs w:val="24"/>
        </w:rPr>
        <w:t xml:space="preserve"> voor gepaste zorgvuldigheid</w:t>
      </w:r>
      <w:r w:rsidRPr="008E0227" w:rsidR="000D40BD">
        <w:rPr>
          <w:rFonts w:ascii="Times New Roman" w:hAnsi="Times New Roman" w:cs="Times New Roman"/>
          <w:sz w:val="24"/>
          <w:szCs w:val="24"/>
        </w:rPr>
        <w:t>.</w:t>
      </w:r>
      <w:r w:rsidRPr="008E0227" w:rsidR="00AA25D0">
        <w:rPr>
          <w:rFonts w:ascii="Times New Roman" w:hAnsi="Times New Roman" w:cs="Times New Roman"/>
          <w:sz w:val="24"/>
          <w:szCs w:val="24"/>
        </w:rPr>
        <w:t xml:space="preserve"> Het standpunt van de SER is dat wetgeving </w:t>
      </w:r>
      <w:r w:rsidRPr="008E0227" w:rsidR="006D7DC4">
        <w:rPr>
          <w:rFonts w:ascii="Times New Roman" w:hAnsi="Times New Roman" w:cs="Times New Roman"/>
          <w:sz w:val="24"/>
          <w:szCs w:val="24"/>
        </w:rPr>
        <w:t>voor</w:t>
      </w:r>
      <w:r w:rsidRPr="008E0227" w:rsidR="001F79B8">
        <w:rPr>
          <w:rFonts w:ascii="Times New Roman" w:hAnsi="Times New Roman" w:cs="Times New Roman"/>
          <w:sz w:val="24"/>
          <w:szCs w:val="24"/>
        </w:rPr>
        <w:t xml:space="preserve"> duurzaamheid </w:t>
      </w:r>
      <w:r w:rsidRPr="008E0227" w:rsidR="00AA25D0">
        <w:rPr>
          <w:rFonts w:ascii="Times New Roman" w:hAnsi="Times New Roman" w:cs="Times New Roman"/>
          <w:sz w:val="24"/>
          <w:szCs w:val="24"/>
        </w:rPr>
        <w:t>nodig is</w:t>
      </w:r>
      <w:r w:rsidRPr="008E0227" w:rsidR="0086732D">
        <w:rPr>
          <w:rFonts w:ascii="Times New Roman" w:hAnsi="Times New Roman" w:cs="Times New Roman"/>
          <w:sz w:val="24"/>
          <w:szCs w:val="24"/>
        </w:rPr>
        <w:t>,</w:t>
      </w:r>
      <w:r w:rsidRPr="008E0227" w:rsidR="00AA25D0">
        <w:rPr>
          <w:rFonts w:ascii="Times New Roman" w:hAnsi="Times New Roman" w:cs="Times New Roman"/>
          <w:sz w:val="24"/>
          <w:szCs w:val="24"/>
        </w:rPr>
        <w:t xml:space="preserve"> naast </w:t>
      </w:r>
      <w:r w:rsidRPr="008E0227" w:rsidR="0086732D">
        <w:rPr>
          <w:rFonts w:ascii="Times New Roman" w:hAnsi="Times New Roman" w:cs="Times New Roman"/>
          <w:sz w:val="24"/>
          <w:szCs w:val="24"/>
        </w:rPr>
        <w:t xml:space="preserve">de reeds bestaande </w:t>
      </w:r>
      <w:r w:rsidRPr="008E0227" w:rsidR="00AA25D0">
        <w:rPr>
          <w:rFonts w:ascii="Times New Roman" w:hAnsi="Times New Roman" w:cs="Times New Roman"/>
          <w:sz w:val="24"/>
          <w:szCs w:val="24"/>
        </w:rPr>
        <w:t xml:space="preserve">vrijwillige aanpak zoals de convenanten. </w:t>
      </w:r>
      <w:r w:rsidRPr="008E0227" w:rsidR="004C62DA">
        <w:rPr>
          <w:rFonts w:ascii="Times New Roman" w:hAnsi="Times New Roman" w:cs="Times New Roman"/>
          <w:sz w:val="24"/>
          <w:szCs w:val="24"/>
        </w:rPr>
        <w:t xml:space="preserve">Volgens de SER biedt de combinatie van een brede gepaste </w:t>
      </w:r>
      <w:r w:rsidRPr="008E0227" w:rsidR="004C62DA">
        <w:rPr>
          <w:rFonts w:ascii="Times New Roman" w:hAnsi="Times New Roman" w:cs="Times New Roman"/>
          <w:sz w:val="24"/>
          <w:szCs w:val="24"/>
        </w:rPr>
        <w:lastRenderedPageBreak/>
        <w:t xml:space="preserve">zorgvuldigheidsverplichting op Europees niveau en sectorovereenkomsten de beste kansen om een verschil te maken in productieketens. </w:t>
      </w:r>
      <w:r w:rsidRPr="008E0227" w:rsidR="00AA25D0">
        <w:rPr>
          <w:rFonts w:ascii="Times New Roman" w:hAnsi="Times New Roman" w:cs="Times New Roman"/>
          <w:sz w:val="24"/>
          <w:szCs w:val="24"/>
        </w:rPr>
        <w:t xml:space="preserve"> </w:t>
      </w:r>
    </w:p>
    <w:p w:rsidRPr="008E0227" w:rsidR="00D461E2" w:rsidP="00C83646" w:rsidRDefault="00EC73D3" w14:paraId="50690FB3" w14:textId="2DEBD7F9">
      <w:pPr>
        <w:rPr>
          <w:rFonts w:ascii="Times New Roman" w:hAnsi="Times New Roman" w:cs="Times New Roman"/>
          <w:sz w:val="24"/>
          <w:szCs w:val="24"/>
        </w:rPr>
      </w:pPr>
      <w:r w:rsidRPr="008E0227">
        <w:rPr>
          <w:rFonts w:ascii="Times New Roman" w:hAnsi="Times New Roman" w:cs="Times New Roman"/>
          <w:sz w:val="24"/>
          <w:szCs w:val="24"/>
        </w:rPr>
        <w:t xml:space="preserve">Sinds 2014 heeft de SER </w:t>
      </w:r>
      <w:r w:rsidRPr="008E0227" w:rsidR="00523955">
        <w:rPr>
          <w:rFonts w:ascii="Times New Roman" w:hAnsi="Times New Roman" w:cs="Times New Roman"/>
          <w:sz w:val="24"/>
          <w:szCs w:val="24"/>
        </w:rPr>
        <w:t xml:space="preserve">partijen uit </w:t>
      </w:r>
      <w:r w:rsidRPr="008E0227">
        <w:rPr>
          <w:rFonts w:ascii="Times New Roman" w:hAnsi="Times New Roman" w:cs="Times New Roman"/>
          <w:sz w:val="24"/>
          <w:szCs w:val="24"/>
        </w:rPr>
        <w:t>verschillende sectoren</w:t>
      </w:r>
      <w:r w:rsidRPr="008E0227" w:rsidR="00523955">
        <w:rPr>
          <w:rFonts w:ascii="Times New Roman" w:hAnsi="Times New Roman" w:cs="Times New Roman"/>
          <w:sz w:val="24"/>
          <w:szCs w:val="24"/>
        </w:rPr>
        <w:t xml:space="preserve"> om tafel gebracht om de OESO-richtlijnen te vertalen naar de praktijk</w:t>
      </w:r>
      <w:r w:rsidRPr="008E0227" w:rsidR="0053050D">
        <w:rPr>
          <w:rFonts w:ascii="Times New Roman" w:hAnsi="Times New Roman" w:cs="Times New Roman"/>
          <w:sz w:val="24"/>
          <w:szCs w:val="24"/>
        </w:rPr>
        <w:t xml:space="preserve">. Deze bedrijven committeren zich </w:t>
      </w:r>
      <w:r w:rsidRPr="008E0227" w:rsidR="00970AD2">
        <w:rPr>
          <w:rFonts w:ascii="Times New Roman" w:hAnsi="Times New Roman" w:cs="Times New Roman"/>
          <w:sz w:val="24"/>
          <w:szCs w:val="24"/>
        </w:rPr>
        <w:t>vrijwillig aan sectorovereenkomsten voor IMVO.</w:t>
      </w:r>
      <w:r w:rsidRPr="008E0227" w:rsidR="00DE4125">
        <w:rPr>
          <w:rFonts w:ascii="Times New Roman" w:hAnsi="Times New Roman" w:cs="Times New Roman"/>
          <w:sz w:val="24"/>
          <w:szCs w:val="24"/>
        </w:rPr>
        <w:t xml:space="preserve"> Deze IMVO-convenanten zijn een samenwerking tussen bedrijven, brancheorganisaties, overheid, vakbonden </w:t>
      </w:r>
      <w:r w:rsidRPr="008E0227" w:rsidR="005709E9">
        <w:rPr>
          <w:rFonts w:ascii="Times New Roman" w:hAnsi="Times New Roman" w:cs="Times New Roman"/>
          <w:sz w:val="24"/>
          <w:szCs w:val="24"/>
        </w:rPr>
        <w:t xml:space="preserve">en maatschappelijke organisaties. </w:t>
      </w:r>
      <w:r w:rsidRPr="008E0227" w:rsidR="006038BC">
        <w:rPr>
          <w:rFonts w:ascii="Times New Roman" w:hAnsi="Times New Roman" w:cs="Times New Roman"/>
          <w:sz w:val="24"/>
          <w:szCs w:val="24"/>
        </w:rPr>
        <w:t>D</w:t>
      </w:r>
      <w:r w:rsidRPr="008E0227" w:rsidR="003329FE">
        <w:rPr>
          <w:rFonts w:ascii="Times New Roman" w:hAnsi="Times New Roman" w:cs="Times New Roman"/>
          <w:sz w:val="24"/>
          <w:szCs w:val="24"/>
        </w:rPr>
        <w:t>e</w:t>
      </w:r>
      <w:r w:rsidRPr="008E0227" w:rsidR="006038BC">
        <w:rPr>
          <w:rFonts w:ascii="Times New Roman" w:hAnsi="Times New Roman" w:cs="Times New Roman"/>
          <w:sz w:val="24"/>
          <w:szCs w:val="24"/>
        </w:rPr>
        <w:t xml:space="preserve"> convenanten</w:t>
      </w:r>
      <w:r w:rsidRPr="008E0227" w:rsidR="006D1A4F">
        <w:rPr>
          <w:rFonts w:ascii="Times New Roman" w:hAnsi="Times New Roman" w:cs="Times New Roman"/>
          <w:sz w:val="24"/>
          <w:szCs w:val="24"/>
        </w:rPr>
        <w:t xml:space="preserve"> hebben een </w:t>
      </w:r>
      <w:r w:rsidRPr="008E0227" w:rsidR="00092615">
        <w:rPr>
          <w:rFonts w:ascii="Times New Roman" w:hAnsi="Times New Roman" w:cs="Times New Roman"/>
          <w:sz w:val="24"/>
          <w:szCs w:val="24"/>
        </w:rPr>
        <w:t>looptijd van drie tot vijf jaar,</w:t>
      </w:r>
      <w:r w:rsidRPr="008E0227" w:rsidR="006038BC">
        <w:rPr>
          <w:rFonts w:ascii="Times New Roman" w:hAnsi="Times New Roman" w:cs="Times New Roman"/>
          <w:sz w:val="24"/>
          <w:szCs w:val="24"/>
        </w:rPr>
        <w:t xml:space="preserve"> zijn </w:t>
      </w:r>
      <w:r w:rsidRPr="008E0227" w:rsidR="00092615">
        <w:rPr>
          <w:rFonts w:ascii="Times New Roman" w:hAnsi="Times New Roman" w:cs="Times New Roman"/>
          <w:sz w:val="24"/>
          <w:szCs w:val="24"/>
        </w:rPr>
        <w:t xml:space="preserve">gesloten in </w:t>
      </w:r>
      <w:r w:rsidRPr="008E0227" w:rsidR="006038BC">
        <w:rPr>
          <w:rFonts w:ascii="Times New Roman" w:hAnsi="Times New Roman" w:cs="Times New Roman"/>
          <w:sz w:val="24"/>
          <w:szCs w:val="24"/>
        </w:rPr>
        <w:t>verschillende sectoren zoals kleding, textiel, metaal en banken</w:t>
      </w:r>
      <w:r w:rsidRPr="008E0227" w:rsidR="006D1A4F">
        <w:rPr>
          <w:rFonts w:ascii="Times New Roman" w:hAnsi="Times New Roman" w:cs="Times New Roman"/>
          <w:sz w:val="24"/>
          <w:szCs w:val="24"/>
        </w:rPr>
        <w:t xml:space="preserve"> en worden gefinancierd door </w:t>
      </w:r>
      <w:r w:rsidRPr="008E0227" w:rsidR="004E4CE8">
        <w:rPr>
          <w:rFonts w:ascii="Times New Roman" w:hAnsi="Times New Roman" w:cs="Times New Roman"/>
          <w:sz w:val="24"/>
          <w:szCs w:val="24"/>
        </w:rPr>
        <w:t>de SER, branches en bedrijven en de overheid</w:t>
      </w:r>
      <w:r w:rsidRPr="008E0227" w:rsidR="00092615">
        <w:rPr>
          <w:rFonts w:ascii="Times New Roman" w:hAnsi="Times New Roman" w:cs="Times New Roman"/>
          <w:sz w:val="24"/>
          <w:szCs w:val="24"/>
        </w:rPr>
        <w:t>.</w:t>
      </w:r>
      <w:r w:rsidRPr="008E0227" w:rsidR="006038BC">
        <w:rPr>
          <w:rFonts w:ascii="Times New Roman" w:hAnsi="Times New Roman" w:cs="Times New Roman"/>
          <w:sz w:val="24"/>
          <w:szCs w:val="24"/>
        </w:rPr>
        <w:t xml:space="preserve"> </w:t>
      </w:r>
      <w:r w:rsidRPr="008E0227" w:rsidR="003E3BE3">
        <w:rPr>
          <w:rFonts w:ascii="Times New Roman" w:hAnsi="Times New Roman" w:cs="Times New Roman"/>
          <w:sz w:val="24"/>
          <w:szCs w:val="24"/>
        </w:rPr>
        <w:t xml:space="preserve">Het eerste convenant is gestart </w:t>
      </w:r>
      <w:r w:rsidRPr="008E0227" w:rsidR="00371C2F">
        <w:rPr>
          <w:rFonts w:ascii="Times New Roman" w:hAnsi="Times New Roman" w:cs="Times New Roman"/>
          <w:sz w:val="24"/>
          <w:szCs w:val="24"/>
        </w:rPr>
        <w:t>in 2016 en momenteel zijn er twee lopende convenanten</w:t>
      </w:r>
      <w:r w:rsidRPr="008E0227" w:rsidR="004714EE">
        <w:rPr>
          <w:rFonts w:ascii="Times New Roman" w:hAnsi="Times New Roman" w:cs="Times New Roman"/>
          <w:sz w:val="24"/>
          <w:szCs w:val="24"/>
        </w:rPr>
        <w:t xml:space="preserve"> gericht op</w:t>
      </w:r>
      <w:r w:rsidRPr="008E0227" w:rsidR="00371C2F">
        <w:rPr>
          <w:rFonts w:ascii="Times New Roman" w:hAnsi="Times New Roman" w:cs="Times New Roman"/>
          <w:sz w:val="24"/>
          <w:szCs w:val="24"/>
        </w:rPr>
        <w:t xml:space="preserve"> hernieuwbare energie en natuursteen. </w:t>
      </w:r>
      <w:r w:rsidRPr="008E0227" w:rsidR="00E62F42">
        <w:rPr>
          <w:rFonts w:ascii="Times New Roman" w:hAnsi="Times New Roman" w:cs="Times New Roman"/>
          <w:sz w:val="24"/>
          <w:szCs w:val="24"/>
        </w:rPr>
        <w:t>Het uitgangspunt voor de convenanten zijn de OESO-richtlijnen rond gepaste zorgvuldigheid (</w:t>
      </w:r>
      <w:proofErr w:type="spellStart"/>
      <w:r w:rsidRPr="008E0227" w:rsidR="00E62F42">
        <w:rPr>
          <w:rFonts w:ascii="Times New Roman" w:hAnsi="Times New Roman" w:cs="Times New Roman"/>
          <w:i/>
          <w:iCs/>
          <w:sz w:val="24"/>
          <w:szCs w:val="24"/>
        </w:rPr>
        <w:t>due</w:t>
      </w:r>
      <w:proofErr w:type="spellEnd"/>
      <w:r w:rsidRPr="008E0227" w:rsidR="00E62F42">
        <w:rPr>
          <w:rFonts w:ascii="Times New Roman" w:hAnsi="Times New Roman" w:cs="Times New Roman"/>
          <w:i/>
          <w:iCs/>
          <w:sz w:val="24"/>
          <w:szCs w:val="24"/>
        </w:rPr>
        <w:t xml:space="preserve"> diligence</w:t>
      </w:r>
      <w:r w:rsidRPr="008E0227" w:rsidR="00E62F42">
        <w:rPr>
          <w:rFonts w:ascii="Times New Roman" w:hAnsi="Times New Roman" w:cs="Times New Roman"/>
          <w:sz w:val="24"/>
          <w:szCs w:val="24"/>
        </w:rPr>
        <w:t xml:space="preserve">) en de </w:t>
      </w:r>
      <w:r w:rsidRPr="008E0227" w:rsidR="00B32DD5">
        <w:rPr>
          <w:rFonts w:ascii="Times New Roman" w:hAnsi="Times New Roman" w:cs="Times New Roman"/>
          <w:i/>
          <w:iCs/>
          <w:sz w:val="24"/>
          <w:szCs w:val="24"/>
        </w:rPr>
        <w:t>UN</w:t>
      </w:r>
      <w:r w:rsidRPr="008E0227" w:rsidR="00B32DD5">
        <w:rPr>
          <w:rFonts w:ascii="Times New Roman" w:hAnsi="Times New Roman" w:cs="Times New Roman"/>
          <w:sz w:val="24"/>
          <w:szCs w:val="24"/>
        </w:rPr>
        <w:t xml:space="preserve"> </w:t>
      </w:r>
      <w:proofErr w:type="spellStart"/>
      <w:r w:rsidRPr="008E0227" w:rsidR="00E62F42">
        <w:rPr>
          <w:rFonts w:ascii="Times New Roman" w:hAnsi="Times New Roman" w:cs="Times New Roman"/>
          <w:i/>
          <w:iCs/>
          <w:sz w:val="24"/>
          <w:szCs w:val="24"/>
        </w:rPr>
        <w:t>Guiding</w:t>
      </w:r>
      <w:proofErr w:type="spellEnd"/>
      <w:r w:rsidRPr="008E0227" w:rsidR="00E62F42">
        <w:rPr>
          <w:rFonts w:ascii="Times New Roman" w:hAnsi="Times New Roman" w:cs="Times New Roman"/>
          <w:i/>
          <w:iCs/>
          <w:sz w:val="24"/>
          <w:szCs w:val="24"/>
        </w:rPr>
        <w:t xml:space="preserve"> </w:t>
      </w:r>
      <w:proofErr w:type="spellStart"/>
      <w:r w:rsidRPr="008E0227" w:rsidR="00E62F42">
        <w:rPr>
          <w:rFonts w:ascii="Times New Roman" w:hAnsi="Times New Roman" w:cs="Times New Roman"/>
          <w:i/>
          <w:iCs/>
          <w:sz w:val="24"/>
          <w:szCs w:val="24"/>
        </w:rPr>
        <w:t>Principles</w:t>
      </w:r>
      <w:proofErr w:type="spellEnd"/>
      <w:r w:rsidRPr="008E0227" w:rsidR="00E62F42">
        <w:rPr>
          <w:rFonts w:ascii="Times New Roman" w:hAnsi="Times New Roman" w:cs="Times New Roman"/>
          <w:i/>
          <w:iCs/>
          <w:sz w:val="24"/>
          <w:szCs w:val="24"/>
        </w:rPr>
        <w:t xml:space="preserve"> on Business </w:t>
      </w:r>
      <w:proofErr w:type="spellStart"/>
      <w:r w:rsidRPr="008E0227" w:rsidR="00E62F42">
        <w:rPr>
          <w:rFonts w:ascii="Times New Roman" w:hAnsi="Times New Roman" w:cs="Times New Roman"/>
          <w:i/>
          <w:iCs/>
          <w:sz w:val="24"/>
          <w:szCs w:val="24"/>
        </w:rPr>
        <w:t>and</w:t>
      </w:r>
      <w:proofErr w:type="spellEnd"/>
      <w:r w:rsidRPr="008E0227" w:rsidR="00E62F42">
        <w:rPr>
          <w:rFonts w:ascii="Times New Roman" w:hAnsi="Times New Roman" w:cs="Times New Roman"/>
          <w:i/>
          <w:iCs/>
          <w:sz w:val="24"/>
          <w:szCs w:val="24"/>
        </w:rPr>
        <w:t xml:space="preserve"> Human </w:t>
      </w:r>
      <w:proofErr w:type="spellStart"/>
      <w:r w:rsidRPr="008E0227" w:rsidR="00E62F42">
        <w:rPr>
          <w:rFonts w:ascii="Times New Roman" w:hAnsi="Times New Roman" w:cs="Times New Roman"/>
          <w:i/>
          <w:iCs/>
          <w:sz w:val="24"/>
          <w:szCs w:val="24"/>
        </w:rPr>
        <w:t>Rights</w:t>
      </w:r>
      <w:proofErr w:type="spellEnd"/>
      <w:r w:rsidRPr="008E0227" w:rsidR="00E62F42">
        <w:rPr>
          <w:rFonts w:ascii="Times New Roman" w:hAnsi="Times New Roman" w:cs="Times New Roman"/>
          <w:sz w:val="24"/>
          <w:szCs w:val="24"/>
        </w:rPr>
        <w:t xml:space="preserve">. </w:t>
      </w:r>
      <w:r w:rsidRPr="008E0227" w:rsidR="007601AD">
        <w:rPr>
          <w:rFonts w:ascii="Times New Roman" w:hAnsi="Times New Roman" w:cs="Times New Roman"/>
          <w:sz w:val="24"/>
          <w:szCs w:val="24"/>
        </w:rPr>
        <w:t xml:space="preserve">Volgens de gesprekspartners </w:t>
      </w:r>
      <w:r w:rsidRPr="008E0227" w:rsidR="00EB6454">
        <w:rPr>
          <w:rFonts w:ascii="Times New Roman" w:hAnsi="Times New Roman" w:cs="Times New Roman"/>
          <w:sz w:val="24"/>
          <w:szCs w:val="24"/>
        </w:rPr>
        <w:t xml:space="preserve">ondersteunen </w:t>
      </w:r>
      <w:r w:rsidRPr="008E0227" w:rsidR="007601AD">
        <w:rPr>
          <w:rFonts w:ascii="Times New Roman" w:hAnsi="Times New Roman" w:cs="Times New Roman"/>
          <w:sz w:val="24"/>
          <w:szCs w:val="24"/>
        </w:rPr>
        <w:t xml:space="preserve">de convenanten bedrijven </w:t>
      </w:r>
      <w:r w:rsidRPr="008E0227" w:rsidR="005D2050">
        <w:rPr>
          <w:rFonts w:ascii="Times New Roman" w:hAnsi="Times New Roman" w:cs="Times New Roman"/>
          <w:sz w:val="24"/>
          <w:szCs w:val="24"/>
        </w:rPr>
        <w:t xml:space="preserve">bij het invoeren dan wel optimaliseren van hun </w:t>
      </w:r>
      <w:proofErr w:type="spellStart"/>
      <w:r w:rsidRPr="008E0227" w:rsidR="005D2050">
        <w:rPr>
          <w:rFonts w:ascii="Times New Roman" w:hAnsi="Times New Roman" w:cs="Times New Roman"/>
          <w:i/>
          <w:iCs/>
          <w:sz w:val="24"/>
          <w:szCs w:val="24"/>
        </w:rPr>
        <w:t>due</w:t>
      </w:r>
      <w:proofErr w:type="spellEnd"/>
      <w:r w:rsidRPr="008E0227" w:rsidR="005D2050">
        <w:rPr>
          <w:rFonts w:ascii="Times New Roman" w:hAnsi="Times New Roman" w:cs="Times New Roman"/>
          <w:i/>
          <w:iCs/>
          <w:sz w:val="24"/>
          <w:szCs w:val="24"/>
        </w:rPr>
        <w:t xml:space="preserve"> diligence</w:t>
      </w:r>
      <w:r w:rsidRPr="008E0227" w:rsidR="005D2050">
        <w:rPr>
          <w:rFonts w:ascii="Times New Roman" w:hAnsi="Times New Roman" w:cs="Times New Roman"/>
          <w:sz w:val="24"/>
          <w:szCs w:val="24"/>
        </w:rPr>
        <w:t xml:space="preserve"> proces en het gezamenlijk aan</w:t>
      </w:r>
      <w:r w:rsidRPr="008E0227" w:rsidR="000F763C">
        <w:rPr>
          <w:rFonts w:ascii="Times New Roman" w:hAnsi="Times New Roman" w:cs="Times New Roman"/>
          <w:sz w:val="24"/>
          <w:szCs w:val="24"/>
        </w:rPr>
        <w:t xml:space="preserve">pakken van </w:t>
      </w:r>
      <w:r w:rsidRPr="008E0227" w:rsidR="0086732D">
        <w:rPr>
          <w:rFonts w:ascii="Times New Roman" w:hAnsi="Times New Roman" w:cs="Times New Roman"/>
          <w:sz w:val="24"/>
          <w:szCs w:val="24"/>
        </w:rPr>
        <w:t xml:space="preserve">negatieve </w:t>
      </w:r>
      <w:r w:rsidRPr="008E0227" w:rsidR="000F763C">
        <w:rPr>
          <w:rFonts w:ascii="Times New Roman" w:hAnsi="Times New Roman" w:cs="Times New Roman"/>
          <w:sz w:val="24"/>
          <w:szCs w:val="24"/>
        </w:rPr>
        <w:t>impact in de keten</w:t>
      </w:r>
      <w:r w:rsidRPr="008E0227" w:rsidR="0086732D">
        <w:rPr>
          <w:rFonts w:ascii="Times New Roman" w:hAnsi="Times New Roman" w:cs="Times New Roman"/>
          <w:sz w:val="24"/>
          <w:szCs w:val="24"/>
        </w:rPr>
        <w:t xml:space="preserve"> op mensenrechten en milieu</w:t>
      </w:r>
      <w:r w:rsidRPr="008E0227" w:rsidR="000F763C">
        <w:rPr>
          <w:rFonts w:ascii="Times New Roman" w:hAnsi="Times New Roman" w:cs="Times New Roman"/>
          <w:sz w:val="24"/>
          <w:szCs w:val="24"/>
        </w:rPr>
        <w:t>.</w:t>
      </w:r>
      <w:r w:rsidRPr="008E0227" w:rsidR="00BF5AA4">
        <w:rPr>
          <w:rFonts w:ascii="Times New Roman" w:hAnsi="Times New Roman" w:cs="Times New Roman"/>
          <w:sz w:val="24"/>
          <w:szCs w:val="24"/>
        </w:rPr>
        <w:t xml:space="preserve"> Bedrijven, vakbonden en maatschappelijke organisaties werken samen met de SER aan een nieuw samenwerkingsmodel voor IMVO om meer sectoren te kunnen ondersteunen</w:t>
      </w:r>
      <w:r w:rsidRPr="008E0227" w:rsidR="008F3450">
        <w:rPr>
          <w:rFonts w:ascii="Times New Roman" w:hAnsi="Times New Roman" w:cs="Times New Roman"/>
          <w:sz w:val="24"/>
          <w:szCs w:val="24"/>
        </w:rPr>
        <w:t>.</w:t>
      </w:r>
      <w:r w:rsidRPr="008E0227" w:rsidR="000F763C">
        <w:rPr>
          <w:rFonts w:ascii="Times New Roman" w:hAnsi="Times New Roman" w:cs="Times New Roman"/>
          <w:sz w:val="24"/>
          <w:szCs w:val="24"/>
        </w:rPr>
        <w:t xml:space="preserve"> </w:t>
      </w:r>
    </w:p>
    <w:p w:rsidRPr="008E0227" w:rsidR="00D95E88" w:rsidP="00D95E88" w:rsidRDefault="00D95E88" w14:paraId="78BC9D1D" w14:textId="77777777">
      <w:pPr>
        <w:spacing w:line="276" w:lineRule="auto"/>
        <w:rPr>
          <w:rFonts w:ascii="Times New Roman" w:hAnsi="Times New Roman" w:cs="Times New Roman"/>
          <w:b/>
          <w:bCs/>
          <w:i/>
          <w:iCs/>
          <w:sz w:val="24"/>
          <w:szCs w:val="24"/>
        </w:rPr>
      </w:pPr>
      <w:r w:rsidRPr="008E0227">
        <w:rPr>
          <w:rFonts w:ascii="Times New Roman" w:hAnsi="Times New Roman" w:cs="Times New Roman"/>
          <w:b/>
          <w:bCs/>
          <w:i/>
          <w:iCs/>
          <w:sz w:val="24"/>
          <w:szCs w:val="24"/>
        </w:rPr>
        <w:t xml:space="preserve">Definitieve onderhandelingspositie van de Raad </w:t>
      </w:r>
    </w:p>
    <w:p w:rsidRPr="008E0227" w:rsidR="00904EAB" w:rsidP="00D95E88" w:rsidRDefault="0097124D" w14:paraId="00538CDA" w14:textId="2C855C2B">
      <w:pPr>
        <w:spacing w:line="276" w:lineRule="auto"/>
        <w:rPr>
          <w:rFonts w:ascii="Times New Roman" w:hAnsi="Times New Roman" w:cs="Times New Roman"/>
          <w:sz w:val="24"/>
          <w:szCs w:val="24"/>
        </w:rPr>
      </w:pPr>
      <w:r w:rsidRPr="008E0227">
        <w:rPr>
          <w:rFonts w:ascii="Times New Roman" w:hAnsi="Times New Roman" w:cs="Times New Roman"/>
          <w:sz w:val="24"/>
          <w:szCs w:val="24"/>
        </w:rPr>
        <w:t>De Raad heeft op 23 juni 2025 haar definitieve onderhandelingsmandaat aangenomen.</w:t>
      </w:r>
      <w:r w:rsidRPr="008E0227">
        <w:rPr>
          <w:rStyle w:val="Voetnootmarkering"/>
          <w:rFonts w:ascii="Times New Roman" w:hAnsi="Times New Roman" w:cs="Times New Roman"/>
          <w:sz w:val="24"/>
          <w:szCs w:val="24"/>
        </w:rPr>
        <w:footnoteReference w:id="5"/>
      </w:r>
      <w:r w:rsidRPr="008E0227" w:rsidR="00DE72E1">
        <w:rPr>
          <w:rFonts w:ascii="Times New Roman" w:hAnsi="Times New Roman" w:cs="Times New Roman"/>
          <w:sz w:val="24"/>
          <w:szCs w:val="24"/>
        </w:rPr>
        <w:t xml:space="preserve"> De </w:t>
      </w:r>
      <w:r w:rsidRPr="008E0227" w:rsidR="00FD4529">
        <w:rPr>
          <w:rFonts w:ascii="Times New Roman" w:hAnsi="Times New Roman" w:cs="Times New Roman"/>
          <w:sz w:val="24"/>
          <w:szCs w:val="24"/>
        </w:rPr>
        <w:t xml:space="preserve">Raad </w:t>
      </w:r>
      <w:r w:rsidRPr="008E0227" w:rsidR="008A2BFE">
        <w:rPr>
          <w:rFonts w:ascii="Times New Roman" w:hAnsi="Times New Roman" w:cs="Times New Roman"/>
          <w:sz w:val="24"/>
          <w:szCs w:val="24"/>
        </w:rPr>
        <w:t>wil</w:t>
      </w:r>
      <w:r w:rsidRPr="008E0227" w:rsidR="00FD4529">
        <w:rPr>
          <w:rFonts w:ascii="Times New Roman" w:hAnsi="Times New Roman" w:cs="Times New Roman"/>
          <w:sz w:val="24"/>
          <w:szCs w:val="24"/>
        </w:rPr>
        <w:t xml:space="preserve"> </w:t>
      </w:r>
      <w:r w:rsidRPr="008E0227" w:rsidR="0061111F">
        <w:rPr>
          <w:rFonts w:ascii="Times New Roman" w:hAnsi="Times New Roman" w:cs="Times New Roman"/>
          <w:sz w:val="24"/>
          <w:szCs w:val="24"/>
        </w:rPr>
        <w:t>het toepassingsgebied</w:t>
      </w:r>
      <w:r w:rsidRPr="008E0227" w:rsidR="00FD4529">
        <w:rPr>
          <w:rFonts w:ascii="Times New Roman" w:hAnsi="Times New Roman" w:cs="Times New Roman"/>
          <w:sz w:val="24"/>
          <w:szCs w:val="24"/>
        </w:rPr>
        <w:t xml:space="preserve"> van de richtlijn - in tegenstelling tot het Commissievoorstel </w:t>
      </w:r>
      <w:r w:rsidRPr="008E0227" w:rsidR="00A912C3">
        <w:rPr>
          <w:rFonts w:ascii="Times New Roman" w:hAnsi="Times New Roman" w:cs="Times New Roman"/>
          <w:sz w:val="24"/>
          <w:szCs w:val="24"/>
        </w:rPr>
        <w:t>-</w:t>
      </w:r>
      <w:r w:rsidRPr="008E0227" w:rsidR="008A2BFE">
        <w:rPr>
          <w:rFonts w:ascii="Times New Roman" w:hAnsi="Times New Roman" w:cs="Times New Roman"/>
          <w:sz w:val="24"/>
          <w:szCs w:val="24"/>
        </w:rPr>
        <w:t xml:space="preserve"> verhogen</w:t>
      </w:r>
      <w:r w:rsidRPr="008E0227" w:rsidR="00FD4529">
        <w:rPr>
          <w:rFonts w:ascii="Times New Roman" w:hAnsi="Times New Roman" w:cs="Times New Roman"/>
          <w:sz w:val="24"/>
          <w:szCs w:val="24"/>
        </w:rPr>
        <w:t xml:space="preserve"> </w:t>
      </w:r>
      <w:r w:rsidRPr="008E0227" w:rsidR="001A0BD8">
        <w:rPr>
          <w:rFonts w:ascii="Times New Roman" w:hAnsi="Times New Roman" w:cs="Times New Roman"/>
          <w:sz w:val="24"/>
          <w:szCs w:val="24"/>
        </w:rPr>
        <w:t xml:space="preserve">naar </w:t>
      </w:r>
      <w:r w:rsidRPr="008E0227" w:rsidR="007614DD">
        <w:rPr>
          <w:rFonts w:ascii="Times New Roman" w:hAnsi="Times New Roman" w:cs="Times New Roman"/>
          <w:sz w:val="24"/>
          <w:szCs w:val="24"/>
        </w:rPr>
        <w:t>5</w:t>
      </w:r>
      <w:r w:rsidRPr="008E0227" w:rsidR="001A0BD8">
        <w:rPr>
          <w:rFonts w:ascii="Times New Roman" w:hAnsi="Times New Roman" w:cs="Times New Roman"/>
          <w:sz w:val="24"/>
          <w:szCs w:val="24"/>
        </w:rPr>
        <w:t>000 werknemers en een netto-omzet van €1,5 miljard.</w:t>
      </w:r>
      <w:r w:rsidRPr="008E0227" w:rsidR="00BB06F3">
        <w:rPr>
          <w:rFonts w:ascii="Times New Roman" w:hAnsi="Times New Roman" w:cs="Times New Roman"/>
          <w:sz w:val="24"/>
          <w:szCs w:val="24"/>
        </w:rPr>
        <w:t xml:space="preserve"> Daarnaast </w:t>
      </w:r>
      <w:r w:rsidRPr="008E0227" w:rsidR="00D17693">
        <w:rPr>
          <w:rFonts w:ascii="Times New Roman" w:hAnsi="Times New Roman" w:cs="Times New Roman"/>
          <w:sz w:val="24"/>
          <w:szCs w:val="24"/>
        </w:rPr>
        <w:t xml:space="preserve">is de Raad voorstander van een op een </w:t>
      </w:r>
      <w:r w:rsidRPr="008E0227" w:rsidR="0011142C">
        <w:rPr>
          <w:rFonts w:ascii="Times New Roman" w:hAnsi="Times New Roman" w:cs="Times New Roman"/>
          <w:sz w:val="24"/>
          <w:szCs w:val="24"/>
        </w:rPr>
        <w:t>risico gebaseerde</w:t>
      </w:r>
      <w:r w:rsidRPr="008E0227" w:rsidR="00D17693">
        <w:rPr>
          <w:rFonts w:ascii="Times New Roman" w:hAnsi="Times New Roman" w:cs="Times New Roman"/>
          <w:sz w:val="24"/>
          <w:szCs w:val="24"/>
        </w:rPr>
        <w:t xml:space="preserve"> aanpak</w:t>
      </w:r>
      <w:r w:rsidRPr="008E0227" w:rsidR="00216AF9">
        <w:rPr>
          <w:rFonts w:ascii="Times New Roman" w:hAnsi="Times New Roman" w:cs="Times New Roman"/>
          <w:sz w:val="24"/>
          <w:szCs w:val="24"/>
        </w:rPr>
        <w:t xml:space="preserve"> met de beperking van de verplichtingen tot</w:t>
      </w:r>
      <w:r w:rsidRPr="008E0227" w:rsidR="00DD30C3">
        <w:rPr>
          <w:rFonts w:ascii="Times New Roman" w:hAnsi="Times New Roman" w:cs="Times New Roman"/>
          <w:sz w:val="24"/>
          <w:szCs w:val="24"/>
        </w:rPr>
        <w:t xml:space="preserve"> de eigen activiteiten, dochterondernemingen en</w:t>
      </w:r>
      <w:r w:rsidRPr="008E0227" w:rsidR="00216AF9">
        <w:rPr>
          <w:rFonts w:ascii="Times New Roman" w:hAnsi="Times New Roman" w:cs="Times New Roman"/>
          <w:sz w:val="24"/>
          <w:szCs w:val="24"/>
        </w:rPr>
        <w:t xml:space="preserve"> directe zakenpartners (‘tier 1’)</w:t>
      </w:r>
      <w:r w:rsidRPr="008E0227" w:rsidR="00F4054B">
        <w:rPr>
          <w:rFonts w:ascii="Times New Roman" w:hAnsi="Times New Roman" w:cs="Times New Roman"/>
          <w:sz w:val="24"/>
          <w:szCs w:val="24"/>
        </w:rPr>
        <w:t xml:space="preserve">. Volgens de Raad zullen </w:t>
      </w:r>
      <w:r w:rsidRPr="008E0227" w:rsidR="00A17BE4">
        <w:rPr>
          <w:rFonts w:ascii="Times New Roman" w:hAnsi="Times New Roman" w:cs="Times New Roman"/>
          <w:sz w:val="24"/>
          <w:szCs w:val="24"/>
        </w:rPr>
        <w:t>de lasten voor bedrijven hiermee fors worden verminderd.</w:t>
      </w:r>
      <w:r w:rsidRPr="008E0227" w:rsidR="002E13FB">
        <w:rPr>
          <w:rFonts w:ascii="Times New Roman" w:hAnsi="Times New Roman" w:cs="Times New Roman"/>
          <w:sz w:val="24"/>
          <w:szCs w:val="24"/>
        </w:rPr>
        <w:t xml:space="preserve"> </w:t>
      </w:r>
      <w:r w:rsidRPr="008E0227" w:rsidR="009A0049">
        <w:rPr>
          <w:rFonts w:ascii="Times New Roman" w:hAnsi="Times New Roman" w:cs="Times New Roman"/>
          <w:sz w:val="24"/>
          <w:szCs w:val="24"/>
        </w:rPr>
        <w:t>Als er op basis van</w:t>
      </w:r>
      <w:r w:rsidRPr="008E0227" w:rsidR="006B0739">
        <w:rPr>
          <w:rFonts w:ascii="Times New Roman" w:hAnsi="Times New Roman" w:cs="Times New Roman"/>
          <w:sz w:val="24"/>
          <w:szCs w:val="24"/>
        </w:rPr>
        <w:t xml:space="preserve"> beschikbare informatie sprake is van </w:t>
      </w:r>
      <w:r w:rsidRPr="008E0227" w:rsidR="009809B1">
        <w:rPr>
          <w:rFonts w:ascii="Times New Roman" w:hAnsi="Times New Roman" w:cs="Times New Roman"/>
          <w:sz w:val="24"/>
          <w:szCs w:val="24"/>
        </w:rPr>
        <w:t xml:space="preserve">verdere </w:t>
      </w:r>
      <w:r w:rsidRPr="008E0227" w:rsidR="006B0739">
        <w:rPr>
          <w:rFonts w:ascii="Times New Roman" w:hAnsi="Times New Roman" w:cs="Times New Roman"/>
          <w:sz w:val="24"/>
          <w:szCs w:val="24"/>
        </w:rPr>
        <w:t xml:space="preserve">negatieve effecten </w:t>
      </w:r>
      <w:r w:rsidRPr="008E0227" w:rsidR="00DE2FC3">
        <w:rPr>
          <w:rFonts w:ascii="Times New Roman" w:hAnsi="Times New Roman" w:cs="Times New Roman"/>
          <w:sz w:val="24"/>
          <w:szCs w:val="24"/>
        </w:rPr>
        <w:t>dan moeten de verplichtingen</w:t>
      </w:r>
      <w:r w:rsidRPr="008E0227" w:rsidR="000B0638">
        <w:rPr>
          <w:rFonts w:ascii="Times New Roman" w:hAnsi="Times New Roman" w:cs="Times New Roman"/>
          <w:sz w:val="24"/>
          <w:szCs w:val="24"/>
        </w:rPr>
        <w:t>, volgens de Raad,</w:t>
      </w:r>
      <w:r w:rsidRPr="008E0227" w:rsidR="00DE2FC3">
        <w:rPr>
          <w:rFonts w:ascii="Times New Roman" w:hAnsi="Times New Roman" w:cs="Times New Roman"/>
          <w:sz w:val="24"/>
          <w:szCs w:val="24"/>
        </w:rPr>
        <w:t xml:space="preserve"> </w:t>
      </w:r>
      <w:r w:rsidRPr="008E0227" w:rsidR="00894441">
        <w:rPr>
          <w:rFonts w:ascii="Times New Roman" w:hAnsi="Times New Roman" w:cs="Times New Roman"/>
          <w:sz w:val="24"/>
          <w:szCs w:val="24"/>
        </w:rPr>
        <w:t xml:space="preserve">ook </w:t>
      </w:r>
      <w:r w:rsidRPr="008E0227" w:rsidR="00DE2FC3">
        <w:rPr>
          <w:rFonts w:ascii="Times New Roman" w:hAnsi="Times New Roman" w:cs="Times New Roman"/>
          <w:sz w:val="24"/>
          <w:szCs w:val="24"/>
        </w:rPr>
        <w:t>uitgebreid kunnen worden tot andere categorieën dan alleen ‘tier 1’.</w:t>
      </w:r>
      <w:r w:rsidRPr="008E0227" w:rsidR="00367339">
        <w:rPr>
          <w:rFonts w:ascii="Times New Roman" w:hAnsi="Times New Roman" w:cs="Times New Roman"/>
          <w:sz w:val="24"/>
          <w:szCs w:val="24"/>
        </w:rPr>
        <w:t xml:space="preserve"> Voor wat betreft </w:t>
      </w:r>
      <w:r w:rsidRPr="008E0227" w:rsidR="002329B1">
        <w:rPr>
          <w:rFonts w:ascii="Times New Roman" w:hAnsi="Times New Roman" w:cs="Times New Roman"/>
          <w:sz w:val="24"/>
          <w:szCs w:val="24"/>
        </w:rPr>
        <w:t>de</w:t>
      </w:r>
      <w:r w:rsidRPr="008E0227" w:rsidR="00367339">
        <w:rPr>
          <w:rFonts w:ascii="Times New Roman" w:hAnsi="Times New Roman" w:cs="Times New Roman"/>
          <w:sz w:val="24"/>
          <w:szCs w:val="24"/>
        </w:rPr>
        <w:t xml:space="preserve"> klimaattransitieplan</w:t>
      </w:r>
      <w:r w:rsidRPr="008E0227" w:rsidR="001A073A">
        <w:rPr>
          <w:rFonts w:ascii="Times New Roman" w:hAnsi="Times New Roman" w:cs="Times New Roman"/>
          <w:sz w:val="24"/>
          <w:szCs w:val="24"/>
        </w:rPr>
        <w:t>nen</w:t>
      </w:r>
      <w:r w:rsidRPr="008E0227" w:rsidR="00367339">
        <w:rPr>
          <w:rFonts w:ascii="Times New Roman" w:hAnsi="Times New Roman" w:cs="Times New Roman"/>
          <w:sz w:val="24"/>
          <w:szCs w:val="24"/>
        </w:rPr>
        <w:t xml:space="preserve"> </w:t>
      </w:r>
      <w:r w:rsidRPr="008E0227" w:rsidR="00A70675">
        <w:rPr>
          <w:rFonts w:ascii="Times New Roman" w:hAnsi="Times New Roman" w:cs="Times New Roman"/>
          <w:sz w:val="24"/>
          <w:szCs w:val="24"/>
        </w:rPr>
        <w:t xml:space="preserve">wil </w:t>
      </w:r>
      <w:r w:rsidRPr="008E0227" w:rsidR="002329B1">
        <w:rPr>
          <w:rFonts w:ascii="Times New Roman" w:hAnsi="Times New Roman" w:cs="Times New Roman"/>
          <w:sz w:val="24"/>
          <w:szCs w:val="24"/>
        </w:rPr>
        <w:t>de Raad de verplichting voor bedrijven beperken tot het opstellen van een transitieplan voor klimaatmitigatie</w:t>
      </w:r>
      <w:r w:rsidRPr="008E0227" w:rsidR="00F66322">
        <w:rPr>
          <w:rFonts w:ascii="Times New Roman" w:hAnsi="Times New Roman" w:cs="Times New Roman"/>
          <w:sz w:val="24"/>
          <w:szCs w:val="24"/>
        </w:rPr>
        <w:t xml:space="preserve">. Daarnaast wil de </w:t>
      </w:r>
      <w:r w:rsidRPr="008E0227" w:rsidR="00674487">
        <w:rPr>
          <w:rFonts w:ascii="Times New Roman" w:hAnsi="Times New Roman" w:cs="Times New Roman"/>
          <w:sz w:val="24"/>
          <w:szCs w:val="24"/>
        </w:rPr>
        <w:t xml:space="preserve">Raad deze verplichting </w:t>
      </w:r>
      <w:r w:rsidRPr="008E0227" w:rsidR="004C7862">
        <w:rPr>
          <w:rFonts w:ascii="Times New Roman" w:hAnsi="Times New Roman" w:cs="Times New Roman"/>
          <w:sz w:val="24"/>
          <w:szCs w:val="24"/>
        </w:rPr>
        <w:t xml:space="preserve">voor deze transitieplannen </w:t>
      </w:r>
      <w:r w:rsidRPr="008E0227" w:rsidR="00674487">
        <w:rPr>
          <w:rFonts w:ascii="Times New Roman" w:hAnsi="Times New Roman" w:cs="Times New Roman"/>
          <w:sz w:val="24"/>
          <w:szCs w:val="24"/>
        </w:rPr>
        <w:t>met twee jaar uitstellen.</w:t>
      </w:r>
      <w:r w:rsidRPr="008E0227" w:rsidR="00224F9E">
        <w:rPr>
          <w:rFonts w:ascii="Times New Roman" w:hAnsi="Times New Roman" w:cs="Times New Roman"/>
          <w:sz w:val="24"/>
          <w:szCs w:val="24"/>
        </w:rPr>
        <w:t xml:space="preserve"> Tenslotte wil de </w:t>
      </w:r>
      <w:r w:rsidRPr="008E0227" w:rsidR="0059730A">
        <w:rPr>
          <w:rFonts w:ascii="Times New Roman" w:hAnsi="Times New Roman" w:cs="Times New Roman"/>
          <w:sz w:val="24"/>
          <w:szCs w:val="24"/>
        </w:rPr>
        <w:t>Raad d</w:t>
      </w:r>
      <w:r w:rsidRPr="008E0227" w:rsidR="00F1278A">
        <w:rPr>
          <w:rFonts w:ascii="Times New Roman" w:hAnsi="Times New Roman" w:cs="Times New Roman"/>
          <w:sz w:val="24"/>
          <w:szCs w:val="24"/>
        </w:rPr>
        <w:t xml:space="preserve">at de toepassing van </w:t>
      </w:r>
      <w:r w:rsidRPr="008E0227" w:rsidR="00C24325">
        <w:rPr>
          <w:rFonts w:ascii="Times New Roman" w:hAnsi="Times New Roman" w:cs="Times New Roman"/>
          <w:sz w:val="24"/>
          <w:szCs w:val="24"/>
        </w:rPr>
        <w:t xml:space="preserve">de </w:t>
      </w:r>
      <w:r w:rsidRPr="008E0227" w:rsidR="00F1278A">
        <w:rPr>
          <w:rFonts w:ascii="Times New Roman" w:hAnsi="Times New Roman" w:cs="Times New Roman"/>
          <w:sz w:val="24"/>
          <w:szCs w:val="24"/>
        </w:rPr>
        <w:t>richtlijn, en daarmee de omzettingstermijn voor lidstaten</w:t>
      </w:r>
      <w:r w:rsidRPr="008E0227" w:rsidR="00B3573B">
        <w:rPr>
          <w:rFonts w:ascii="Times New Roman" w:hAnsi="Times New Roman" w:cs="Times New Roman"/>
          <w:sz w:val="24"/>
          <w:szCs w:val="24"/>
        </w:rPr>
        <w:t xml:space="preserve"> en de verplichtingen voor bedrijven</w:t>
      </w:r>
      <w:r w:rsidRPr="008E0227" w:rsidR="00165C8E">
        <w:rPr>
          <w:rFonts w:ascii="Times New Roman" w:hAnsi="Times New Roman" w:cs="Times New Roman"/>
          <w:sz w:val="24"/>
          <w:szCs w:val="24"/>
        </w:rPr>
        <w:t>,</w:t>
      </w:r>
      <w:r w:rsidRPr="008E0227" w:rsidR="00F1278A">
        <w:rPr>
          <w:rFonts w:ascii="Times New Roman" w:hAnsi="Times New Roman" w:cs="Times New Roman"/>
          <w:sz w:val="24"/>
          <w:szCs w:val="24"/>
        </w:rPr>
        <w:t xml:space="preserve"> ingaat </w:t>
      </w:r>
      <w:r w:rsidRPr="008E0227" w:rsidR="00694312">
        <w:rPr>
          <w:rFonts w:ascii="Times New Roman" w:hAnsi="Times New Roman" w:cs="Times New Roman"/>
          <w:sz w:val="24"/>
          <w:szCs w:val="24"/>
        </w:rPr>
        <w:t>in</w:t>
      </w:r>
      <w:r w:rsidRPr="008E0227" w:rsidR="0059730A">
        <w:rPr>
          <w:rFonts w:ascii="Times New Roman" w:hAnsi="Times New Roman" w:cs="Times New Roman"/>
          <w:sz w:val="24"/>
          <w:szCs w:val="24"/>
        </w:rPr>
        <w:t xml:space="preserve"> juli 2028.</w:t>
      </w:r>
      <w:r w:rsidRPr="008E0227" w:rsidR="002329B1">
        <w:rPr>
          <w:rFonts w:ascii="Times New Roman" w:hAnsi="Times New Roman" w:cs="Times New Roman"/>
          <w:sz w:val="24"/>
          <w:szCs w:val="24"/>
        </w:rPr>
        <w:t xml:space="preserve"> </w:t>
      </w:r>
      <w:r w:rsidRPr="008E0227" w:rsidR="00465877">
        <w:rPr>
          <w:rFonts w:ascii="Times New Roman" w:hAnsi="Times New Roman" w:cs="Times New Roman"/>
          <w:sz w:val="24"/>
          <w:szCs w:val="24"/>
        </w:rPr>
        <w:t xml:space="preserve"> </w:t>
      </w:r>
      <w:r w:rsidRPr="008E0227" w:rsidR="00DE2FC3">
        <w:rPr>
          <w:rFonts w:ascii="Times New Roman" w:hAnsi="Times New Roman" w:cs="Times New Roman"/>
          <w:sz w:val="24"/>
          <w:szCs w:val="24"/>
        </w:rPr>
        <w:t xml:space="preserve"> </w:t>
      </w:r>
      <w:r w:rsidRPr="008E0227" w:rsidR="00DD30C3">
        <w:rPr>
          <w:rFonts w:ascii="Times New Roman" w:hAnsi="Times New Roman" w:cs="Times New Roman"/>
          <w:sz w:val="24"/>
          <w:szCs w:val="24"/>
        </w:rPr>
        <w:t xml:space="preserve"> </w:t>
      </w:r>
      <w:r w:rsidRPr="008E0227" w:rsidR="00D17693">
        <w:rPr>
          <w:rFonts w:ascii="Times New Roman" w:hAnsi="Times New Roman" w:cs="Times New Roman"/>
          <w:sz w:val="24"/>
          <w:szCs w:val="24"/>
        </w:rPr>
        <w:t xml:space="preserve"> </w:t>
      </w:r>
      <w:r w:rsidRPr="008E0227" w:rsidR="008A2BFE">
        <w:rPr>
          <w:rFonts w:ascii="Times New Roman" w:hAnsi="Times New Roman" w:cs="Times New Roman"/>
          <w:sz w:val="24"/>
          <w:szCs w:val="24"/>
        </w:rPr>
        <w:t xml:space="preserve"> </w:t>
      </w:r>
      <w:r w:rsidRPr="008E0227" w:rsidR="005107AB">
        <w:rPr>
          <w:rFonts w:ascii="Times New Roman" w:hAnsi="Times New Roman" w:cs="Times New Roman"/>
          <w:sz w:val="24"/>
          <w:szCs w:val="24"/>
        </w:rPr>
        <w:t xml:space="preserve"> </w:t>
      </w:r>
      <w:r w:rsidRPr="008E0227" w:rsidR="00FD4529">
        <w:rPr>
          <w:rFonts w:ascii="Times New Roman" w:hAnsi="Times New Roman" w:cs="Times New Roman"/>
          <w:sz w:val="24"/>
          <w:szCs w:val="24"/>
        </w:rPr>
        <w:t xml:space="preserve">  </w:t>
      </w:r>
      <w:r w:rsidRPr="008E0227" w:rsidR="004B5BB5">
        <w:rPr>
          <w:rFonts w:ascii="Times New Roman" w:hAnsi="Times New Roman" w:cs="Times New Roman"/>
          <w:sz w:val="24"/>
          <w:szCs w:val="24"/>
        </w:rPr>
        <w:t xml:space="preserve"> </w:t>
      </w:r>
    </w:p>
    <w:p w:rsidRPr="008E0227" w:rsidR="00D95E88" w:rsidP="00D95E88" w:rsidRDefault="00D95E88" w14:paraId="5C8D1D0C" w14:textId="77777777">
      <w:pPr>
        <w:spacing w:line="276" w:lineRule="auto"/>
        <w:rPr>
          <w:rFonts w:ascii="Times New Roman" w:hAnsi="Times New Roman" w:cs="Times New Roman"/>
          <w:b/>
          <w:bCs/>
          <w:i/>
          <w:iCs/>
          <w:sz w:val="24"/>
          <w:szCs w:val="24"/>
        </w:rPr>
      </w:pPr>
      <w:r w:rsidRPr="008E0227">
        <w:rPr>
          <w:rFonts w:ascii="Times New Roman" w:hAnsi="Times New Roman" w:cs="Times New Roman"/>
          <w:b/>
          <w:bCs/>
          <w:i/>
          <w:iCs/>
          <w:sz w:val="24"/>
          <w:szCs w:val="24"/>
        </w:rPr>
        <w:t xml:space="preserve">Positiebepaling Europees Parlement </w:t>
      </w:r>
    </w:p>
    <w:p w:rsidRPr="008E0227" w:rsidR="00D95E88" w:rsidP="00D95E88" w:rsidRDefault="00D95E88" w14:paraId="2CA042AE" w14:textId="2D43724F">
      <w:pPr>
        <w:spacing w:line="276" w:lineRule="auto"/>
        <w:rPr>
          <w:rFonts w:ascii="Times New Roman" w:hAnsi="Times New Roman" w:cs="Times New Roman"/>
          <w:sz w:val="24"/>
          <w:szCs w:val="24"/>
        </w:rPr>
      </w:pPr>
      <w:r w:rsidRPr="008E0227">
        <w:rPr>
          <w:rFonts w:ascii="Times New Roman" w:hAnsi="Times New Roman" w:cs="Times New Roman"/>
          <w:sz w:val="24"/>
          <w:szCs w:val="24"/>
        </w:rPr>
        <w:t xml:space="preserve">De rapporteur en hoofonderhandelaar namens het Europees Parlement, </w:t>
      </w:r>
      <w:proofErr w:type="spellStart"/>
      <w:r w:rsidRPr="008E0227">
        <w:rPr>
          <w:rFonts w:ascii="Times New Roman" w:hAnsi="Times New Roman" w:cs="Times New Roman"/>
          <w:sz w:val="24"/>
          <w:szCs w:val="24"/>
        </w:rPr>
        <w:t>Jörgen</w:t>
      </w:r>
      <w:proofErr w:type="spellEnd"/>
      <w:r w:rsidRPr="008E0227">
        <w:rPr>
          <w:rFonts w:ascii="Times New Roman" w:hAnsi="Times New Roman" w:cs="Times New Roman"/>
          <w:sz w:val="24"/>
          <w:szCs w:val="24"/>
        </w:rPr>
        <w:t xml:space="preserve"> </w:t>
      </w:r>
      <w:proofErr w:type="spellStart"/>
      <w:r w:rsidRPr="008E0227">
        <w:rPr>
          <w:rFonts w:ascii="Times New Roman" w:hAnsi="Times New Roman" w:cs="Times New Roman"/>
          <w:sz w:val="24"/>
          <w:szCs w:val="24"/>
        </w:rPr>
        <w:t>Warborn</w:t>
      </w:r>
      <w:proofErr w:type="spellEnd"/>
      <w:r w:rsidRPr="008E0227">
        <w:rPr>
          <w:rFonts w:ascii="Times New Roman" w:hAnsi="Times New Roman" w:cs="Times New Roman"/>
          <w:sz w:val="24"/>
          <w:szCs w:val="24"/>
        </w:rPr>
        <w:t xml:space="preserve"> (EVP, Zweden) heeft zijn conceptrapport</w:t>
      </w:r>
      <w:r w:rsidRPr="008E0227">
        <w:rPr>
          <w:rStyle w:val="Voetnootmarkering"/>
          <w:rFonts w:ascii="Times New Roman" w:hAnsi="Times New Roman" w:cs="Times New Roman"/>
          <w:sz w:val="24"/>
          <w:szCs w:val="24"/>
        </w:rPr>
        <w:footnoteReference w:id="6"/>
      </w:r>
      <w:r w:rsidRPr="008E0227">
        <w:rPr>
          <w:rFonts w:ascii="Times New Roman" w:hAnsi="Times New Roman" w:cs="Times New Roman"/>
          <w:sz w:val="24"/>
          <w:szCs w:val="24"/>
        </w:rPr>
        <w:t xml:space="preserve"> gepresenteerd op 6 juni 2025. Hierin stelt de rapporteur 82 amendementen voor op het oorspronkelijke Commissievoorstel. Met deze amendementen wil de rapporteur het voorstel voor de CSDDD verder versimpelen dan de Europese Commissie heeft voorgesteld. De rapporteur beoogt hiermee de verplichtingen voor bedrijven verder af te schalen. Zo stelt </w:t>
      </w:r>
      <w:proofErr w:type="spellStart"/>
      <w:r w:rsidRPr="008E0227">
        <w:rPr>
          <w:rFonts w:ascii="Times New Roman" w:hAnsi="Times New Roman" w:cs="Times New Roman"/>
          <w:sz w:val="24"/>
          <w:szCs w:val="24"/>
        </w:rPr>
        <w:t>Warborn</w:t>
      </w:r>
      <w:proofErr w:type="spellEnd"/>
      <w:r w:rsidRPr="008E0227">
        <w:rPr>
          <w:rFonts w:ascii="Times New Roman" w:hAnsi="Times New Roman" w:cs="Times New Roman"/>
          <w:sz w:val="24"/>
          <w:szCs w:val="24"/>
        </w:rPr>
        <w:t xml:space="preserve"> voor om de </w:t>
      </w:r>
      <w:r w:rsidRPr="008E0227" w:rsidR="0086732D">
        <w:rPr>
          <w:rFonts w:ascii="Times New Roman" w:hAnsi="Times New Roman" w:cs="Times New Roman"/>
          <w:sz w:val="24"/>
          <w:szCs w:val="24"/>
        </w:rPr>
        <w:t xml:space="preserve">reikwijdte </w:t>
      </w:r>
      <w:r w:rsidRPr="008E0227">
        <w:rPr>
          <w:rFonts w:ascii="Times New Roman" w:hAnsi="Times New Roman" w:cs="Times New Roman"/>
          <w:sz w:val="24"/>
          <w:szCs w:val="24"/>
        </w:rPr>
        <w:t xml:space="preserve">van de CSDDD verder te beperken, waardoor de richtlijn alleen van toepassing zal zijn op bedrijven met meer dan 3000 </w:t>
      </w:r>
      <w:r w:rsidRPr="008E0227">
        <w:rPr>
          <w:rFonts w:ascii="Times New Roman" w:hAnsi="Times New Roman" w:cs="Times New Roman"/>
          <w:sz w:val="24"/>
          <w:szCs w:val="24"/>
        </w:rPr>
        <w:lastRenderedPageBreak/>
        <w:t xml:space="preserve">werknemers en een omzet van hoger dan €450 miljoen. Daarnaast zet hij in op beperkte </w:t>
      </w:r>
      <w:proofErr w:type="spellStart"/>
      <w:r w:rsidRPr="008E0227">
        <w:rPr>
          <w:rFonts w:ascii="Times New Roman" w:hAnsi="Times New Roman" w:cs="Times New Roman"/>
          <w:i/>
          <w:iCs/>
          <w:sz w:val="24"/>
          <w:szCs w:val="24"/>
        </w:rPr>
        <w:t>due</w:t>
      </w:r>
      <w:proofErr w:type="spellEnd"/>
      <w:r w:rsidRPr="008E0227">
        <w:rPr>
          <w:rFonts w:ascii="Times New Roman" w:hAnsi="Times New Roman" w:cs="Times New Roman"/>
          <w:i/>
          <w:iCs/>
          <w:sz w:val="24"/>
          <w:szCs w:val="24"/>
        </w:rPr>
        <w:t xml:space="preserve"> diligence</w:t>
      </w:r>
      <w:r w:rsidRPr="008E0227">
        <w:rPr>
          <w:rFonts w:ascii="Times New Roman" w:hAnsi="Times New Roman" w:cs="Times New Roman"/>
          <w:sz w:val="24"/>
          <w:szCs w:val="24"/>
        </w:rPr>
        <w:t xml:space="preserve"> verplichtingen voor directe zakenpartners. Wel stelt de rapporteur een additionele filter voor waarbij bedrijven de algemene risico’s in de </w:t>
      </w:r>
      <w:proofErr w:type="spellStart"/>
      <w:r w:rsidRPr="008E0227">
        <w:rPr>
          <w:rFonts w:ascii="Times New Roman" w:hAnsi="Times New Roman" w:cs="Times New Roman"/>
          <w:sz w:val="24"/>
          <w:szCs w:val="24"/>
        </w:rPr>
        <w:t>waardeketens</w:t>
      </w:r>
      <w:proofErr w:type="spellEnd"/>
      <w:r w:rsidRPr="008E0227">
        <w:rPr>
          <w:rFonts w:ascii="Times New Roman" w:hAnsi="Times New Roman" w:cs="Times New Roman"/>
          <w:sz w:val="24"/>
          <w:szCs w:val="24"/>
        </w:rPr>
        <w:t xml:space="preserve"> in kaart moeten brengen. Vervolgens zouden enkel risicovolle transacties uit het eerste financiële jaar aan een nadere analyse moeten worden onderworpen, en dan alleen voor directe zakenpartners. De rapporteur stelt verder voor om de verplichting voor het klimaattransitieplan te schrappen. Wat betreft civielrechtelijke aansprakelijkheid van bedrijven sluit de rapporteur zich aan bij het Commissievoorstel waarbij de rechtsgang wordt beperkt tot het nationale niveau in het geval bedrijven de richtlijn niet naleven. </w:t>
      </w:r>
      <w:r w:rsidRPr="008E0227" w:rsidR="0086732D">
        <w:rPr>
          <w:rFonts w:ascii="Times New Roman" w:hAnsi="Times New Roman" w:cs="Times New Roman"/>
          <w:sz w:val="24"/>
          <w:szCs w:val="24"/>
        </w:rPr>
        <w:t>Tot slot wil de rapporteur voorkomen dat lidstaten doen aan</w:t>
      </w:r>
      <w:r w:rsidRPr="008E0227" w:rsidR="0075058E">
        <w:rPr>
          <w:rFonts w:ascii="Times New Roman" w:hAnsi="Times New Roman" w:cs="Times New Roman"/>
          <w:sz w:val="24"/>
          <w:szCs w:val="24"/>
        </w:rPr>
        <w:t xml:space="preserve"> </w:t>
      </w:r>
      <w:r w:rsidRPr="008E0227" w:rsidR="0086732D">
        <w:rPr>
          <w:rFonts w:ascii="Times New Roman" w:hAnsi="Times New Roman" w:cs="Times New Roman"/>
          <w:sz w:val="24"/>
          <w:szCs w:val="24"/>
        </w:rPr>
        <w:t>‘gold plating’, waarbij met nationale koppen zwaardere eisen worden gehanteerd.</w:t>
      </w:r>
    </w:p>
    <w:p w:rsidRPr="008E0227" w:rsidR="00D95E88" w:rsidP="00D95E88" w:rsidRDefault="00D95E88" w14:paraId="02830DFF" w14:textId="1D965939">
      <w:pPr>
        <w:spacing w:line="276" w:lineRule="auto"/>
        <w:rPr>
          <w:rFonts w:ascii="Times New Roman" w:hAnsi="Times New Roman" w:cs="Times New Roman"/>
          <w:sz w:val="24"/>
          <w:szCs w:val="24"/>
        </w:rPr>
      </w:pPr>
      <w:r w:rsidRPr="008E0227">
        <w:rPr>
          <w:rFonts w:ascii="Times New Roman" w:hAnsi="Times New Roman" w:cs="Times New Roman"/>
          <w:sz w:val="24"/>
          <w:szCs w:val="24"/>
        </w:rPr>
        <w:t xml:space="preserve">Het conceptrapport van de rapporteur is gemengd ontvangen in het Europees Parlement. Zo zijn de schaduwrapporteurs van de fracties van de S&amp;D, </w:t>
      </w:r>
      <w:proofErr w:type="spellStart"/>
      <w:r w:rsidRPr="008E0227">
        <w:rPr>
          <w:rFonts w:ascii="Times New Roman" w:hAnsi="Times New Roman" w:cs="Times New Roman"/>
          <w:sz w:val="24"/>
          <w:szCs w:val="24"/>
        </w:rPr>
        <w:t>Renew</w:t>
      </w:r>
      <w:proofErr w:type="spellEnd"/>
      <w:r w:rsidRPr="008E0227">
        <w:rPr>
          <w:rFonts w:ascii="Times New Roman" w:hAnsi="Times New Roman" w:cs="Times New Roman"/>
          <w:sz w:val="24"/>
          <w:szCs w:val="24"/>
        </w:rPr>
        <w:t xml:space="preserve">, de Groenen en Links kritisch op de door de rapporteur voorgestelde amendementen. De rapporteur kan op steun rekenen van de fracties van de </w:t>
      </w:r>
      <w:proofErr w:type="spellStart"/>
      <w:r w:rsidRPr="008E0227">
        <w:rPr>
          <w:rFonts w:ascii="Times New Roman" w:hAnsi="Times New Roman" w:cs="Times New Roman"/>
          <w:sz w:val="24"/>
          <w:szCs w:val="24"/>
        </w:rPr>
        <w:t>PvE</w:t>
      </w:r>
      <w:proofErr w:type="spellEnd"/>
      <w:r w:rsidRPr="008E0227">
        <w:rPr>
          <w:rFonts w:ascii="Times New Roman" w:hAnsi="Times New Roman" w:cs="Times New Roman"/>
          <w:sz w:val="24"/>
          <w:szCs w:val="24"/>
        </w:rPr>
        <w:t xml:space="preserve"> en de ECR. De leden van de verantwoordelijke JURI-commissie voor juridische zaken hebben nog eens 792 amendementen ingediend. </w:t>
      </w:r>
      <w:r w:rsidRPr="008E0227" w:rsidR="00394645">
        <w:rPr>
          <w:rFonts w:ascii="Times New Roman" w:hAnsi="Times New Roman" w:cs="Times New Roman"/>
          <w:sz w:val="24"/>
          <w:szCs w:val="24"/>
        </w:rPr>
        <w:t xml:space="preserve">Daarnaast hebben een aantal andere commissies een opinie geleverd aan de JURI-commissie over het voorstel. </w:t>
      </w:r>
      <w:r w:rsidRPr="008E0227">
        <w:rPr>
          <w:rFonts w:ascii="Times New Roman" w:hAnsi="Times New Roman" w:cs="Times New Roman"/>
          <w:sz w:val="24"/>
          <w:szCs w:val="24"/>
        </w:rPr>
        <w:t>De INTA-commissie voor internationale handel heeft op 15 juli 2025 een opinie</w:t>
      </w:r>
      <w:r w:rsidRPr="008E0227">
        <w:rPr>
          <w:rStyle w:val="Voetnootmarkering"/>
          <w:rFonts w:ascii="Times New Roman" w:hAnsi="Times New Roman" w:cs="Times New Roman"/>
          <w:sz w:val="24"/>
          <w:szCs w:val="24"/>
        </w:rPr>
        <w:footnoteReference w:id="7"/>
      </w:r>
      <w:r w:rsidRPr="008E0227">
        <w:rPr>
          <w:rFonts w:ascii="Times New Roman" w:hAnsi="Times New Roman" w:cs="Times New Roman"/>
          <w:sz w:val="24"/>
          <w:szCs w:val="24"/>
        </w:rPr>
        <w:t xml:space="preserve"> geleverd, bestaande uit 17 amendementen.</w:t>
      </w:r>
      <w:r w:rsidRPr="008E0227" w:rsidR="001E07B2">
        <w:rPr>
          <w:rFonts w:ascii="Times New Roman" w:hAnsi="Times New Roman" w:cs="Times New Roman"/>
          <w:sz w:val="24"/>
          <w:szCs w:val="24"/>
        </w:rPr>
        <w:t xml:space="preserve"> De rapporteur voor deze opinie is </w:t>
      </w:r>
      <w:proofErr w:type="spellStart"/>
      <w:r w:rsidRPr="008E0227" w:rsidR="001E07B2">
        <w:rPr>
          <w:rFonts w:ascii="Times New Roman" w:hAnsi="Times New Roman" w:cs="Times New Roman"/>
          <w:sz w:val="24"/>
          <w:szCs w:val="24"/>
        </w:rPr>
        <w:t>Mika</w:t>
      </w:r>
      <w:proofErr w:type="spellEnd"/>
      <w:r w:rsidRPr="008E0227" w:rsidR="001E07B2">
        <w:rPr>
          <w:rFonts w:ascii="Times New Roman" w:hAnsi="Times New Roman" w:cs="Times New Roman"/>
          <w:sz w:val="24"/>
          <w:szCs w:val="24"/>
        </w:rPr>
        <w:t xml:space="preserve"> </w:t>
      </w:r>
      <w:proofErr w:type="spellStart"/>
      <w:r w:rsidRPr="008E0227" w:rsidR="001E07B2">
        <w:rPr>
          <w:rFonts w:ascii="Times New Roman" w:hAnsi="Times New Roman" w:cs="Times New Roman"/>
          <w:sz w:val="24"/>
          <w:szCs w:val="24"/>
        </w:rPr>
        <w:t>Aaltola</w:t>
      </w:r>
      <w:proofErr w:type="spellEnd"/>
      <w:r w:rsidRPr="008E0227" w:rsidR="001E07B2">
        <w:rPr>
          <w:rFonts w:ascii="Times New Roman" w:hAnsi="Times New Roman" w:cs="Times New Roman"/>
          <w:sz w:val="24"/>
          <w:szCs w:val="24"/>
        </w:rPr>
        <w:t xml:space="preserve"> (EVP, Finland).  </w:t>
      </w:r>
      <w:r w:rsidRPr="008E0227">
        <w:rPr>
          <w:rFonts w:ascii="Times New Roman" w:hAnsi="Times New Roman" w:cs="Times New Roman"/>
          <w:sz w:val="24"/>
          <w:szCs w:val="24"/>
        </w:rPr>
        <w:t xml:space="preserve"> </w:t>
      </w:r>
      <w:r w:rsidRPr="008E0227" w:rsidR="007911B6">
        <w:rPr>
          <w:rFonts w:ascii="Times New Roman" w:hAnsi="Times New Roman" w:cs="Times New Roman"/>
          <w:sz w:val="24"/>
          <w:szCs w:val="24"/>
        </w:rPr>
        <w:t xml:space="preserve">De ENVI-commissie voor </w:t>
      </w:r>
      <w:r w:rsidRPr="008E0227" w:rsidR="00C71C37">
        <w:rPr>
          <w:rFonts w:ascii="Times New Roman" w:hAnsi="Times New Roman" w:cs="Times New Roman"/>
          <w:sz w:val="24"/>
          <w:szCs w:val="24"/>
        </w:rPr>
        <w:t>milieu, klimaat en voedselveiligheid</w:t>
      </w:r>
      <w:r w:rsidRPr="008E0227" w:rsidR="00E4218F">
        <w:rPr>
          <w:rFonts w:ascii="Times New Roman" w:hAnsi="Times New Roman" w:cs="Times New Roman"/>
          <w:sz w:val="24"/>
          <w:szCs w:val="24"/>
        </w:rPr>
        <w:t xml:space="preserve"> heeft op 17 juli 2025 een opinie</w:t>
      </w:r>
      <w:r w:rsidRPr="008E0227" w:rsidR="009C41A8">
        <w:rPr>
          <w:rStyle w:val="Voetnootmarkering"/>
          <w:rFonts w:ascii="Times New Roman" w:hAnsi="Times New Roman" w:cs="Times New Roman"/>
          <w:sz w:val="24"/>
          <w:szCs w:val="24"/>
        </w:rPr>
        <w:footnoteReference w:id="8"/>
      </w:r>
      <w:r w:rsidRPr="008E0227" w:rsidR="00AA481E">
        <w:rPr>
          <w:rFonts w:ascii="Times New Roman" w:hAnsi="Times New Roman" w:cs="Times New Roman"/>
          <w:sz w:val="24"/>
          <w:szCs w:val="24"/>
        </w:rPr>
        <w:t xml:space="preserve"> geleverd,</w:t>
      </w:r>
      <w:r w:rsidRPr="008E0227" w:rsidR="0048578C">
        <w:rPr>
          <w:rFonts w:ascii="Times New Roman" w:hAnsi="Times New Roman" w:cs="Times New Roman"/>
          <w:sz w:val="24"/>
          <w:szCs w:val="24"/>
        </w:rPr>
        <w:t xml:space="preserve"> </w:t>
      </w:r>
      <w:r w:rsidRPr="008E0227" w:rsidR="00394645">
        <w:rPr>
          <w:rFonts w:ascii="Times New Roman" w:hAnsi="Times New Roman" w:cs="Times New Roman"/>
          <w:sz w:val="24"/>
          <w:szCs w:val="24"/>
        </w:rPr>
        <w:t xml:space="preserve">bestaande uit </w:t>
      </w:r>
      <w:r w:rsidRPr="008E0227" w:rsidR="008F06D2">
        <w:rPr>
          <w:rFonts w:ascii="Times New Roman" w:hAnsi="Times New Roman" w:cs="Times New Roman"/>
          <w:sz w:val="24"/>
          <w:szCs w:val="24"/>
        </w:rPr>
        <w:t xml:space="preserve">57 amendementen. </w:t>
      </w:r>
      <w:r w:rsidRPr="008E0227" w:rsidR="00F45792">
        <w:rPr>
          <w:rFonts w:ascii="Times New Roman" w:hAnsi="Times New Roman" w:cs="Times New Roman"/>
          <w:sz w:val="24"/>
          <w:szCs w:val="24"/>
        </w:rPr>
        <w:t xml:space="preserve">De rapporteur is </w:t>
      </w:r>
      <w:r w:rsidRPr="008E0227" w:rsidR="00651FE7">
        <w:rPr>
          <w:rFonts w:ascii="Times New Roman" w:hAnsi="Times New Roman" w:cs="Times New Roman"/>
          <w:sz w:val="24"/>
          <w:szCs w:val="24"/>
        </w:rPr>
        <w:t xml:space="preserve">Jessica </w:t>
      </w:r>
      <w:proofErr w:type="spellStart"/>
      <w:r w:rsidRPr="008E0227" w:rsidR="00651FE7">
        <w:rPr>
          <w:rFonts w:ascii="Times New Roman" w:hAnsi="Times New Roman" w:cs="Times New Roman"/>
          <w:sz w:val="24"/>
          <w:szCs w:val="24"/>
        </w:rPr>
        <w:t>Polfjärd</w:t>
      </w:r>
      <w:proofErr w:type="spellEnd"/>
      <w:r w:rsidRPr="008E0227" w:rsidR="00651FE7">
        <w:rPr>
          <w:rFonts w:ascii="Times New Roman" w:hAnsi="Times New Roman" w:cs="Times New Roman"/>
          <w:sz w:val="24"/>
          <w:szCs w:val="24"/>
        </w:rPr>
        <w:t xml:space="preserve"> (</w:t>
      </w:r>
      <w:r w:rsidRPr="008E0227" w:rsidR="002002BA">
        <w:rPr>
          <w:rFonts w:ascii="Times New Roman" w:hAnsi="Times New Roman" w:cs="Times New Roman"/>
          <w:sz w:val="24"/>
          <w:szCs w:val="24"/>
        </w:rPr>
        <w:t xml:space="preserve">EVP, Zweden). </w:t>
      </w:r>
      <w:r w:rsidRPr="008E0227" w:rsidR="008F4B1F">
        <w:rPr>
          <w:rFonts w:ascii="Times New Roman" w:hAnsi="Times New Roman" w:cs="Times New Roman"/>
          <w:sz w:val="24"/>
          <w:szCs w:val="24"/>
        </w:rPr>
        <w:t xml:space="preserve">De AFET-commissie voor buitenlandse zaken </w:t>
      </w:r>
      <w:r w:rsidRPr="008E0227" w:rsidR="001032EA">
        <w:rPr>
          <w:rFonts w:ascii="Times New Roman" w:hAnsi="Times New Roman" w:cs="Times New Roman"/>
          <w:sz w:val="24"/>
          <w:szCs w:val="24"/>
        </w:rPr>
        <w:t>heeft op 18 juli 2025 een opinie geleverd</w:t>
      </w:r>
      <w:r w:rsidRPr="008E0227" w:rsidR="00AA481E">
        <w:rPr>
          <w:rStyle w:val="Voetnootmarkering"/>
          <w:rFonts w:ascii="Times New Roman" w:hAnsi="Times New Roman" w:cs="Times New Roman"/>
          <w:sz w:val="24"/>
          <w:szCs w:val="24"/>
        </w:rPr>
        <w:footnoteReference w:id="9"/>
      </w:r>
      <w:r w:rsidRPr="008E0227" w:rsidR="00345C25">
        <w:rPr>
          <w:rFonts w:ascii="Times New Roman" w:hAnsi="Times New Roman" w:cs="Times New Roman"/>
          <w:sz w:val="24"/>
          <w:szCs w:val="24"/>
        </w:rPr>
        <w:t>, bestaande uit 17 amendementen. De rapporteur is Barry Andrews</w:t>
      </w:r>
      <w:r w:rsidRPr="008E0227" w:rsidR="00C239B4">
        <w:rPr>
          <w:rFonts w:ascii="Times New Roman" w:hAnsi="Times New Roman" w:cs="Times New Roman"/>
          <w:sz w:val="24"/>
          <w:szCs w:val="24"/>
        </w:rPr>
        <w:t xml:space="preserve"> (</w:t>
      </w:r>
      <w:proofErr w:type="spellStart"/>
      <w:r w:rsidRPr="008E0227" w:rsidR="00C239B4">
        <w:rPr>
          <w:rFonts w:ascii="Times New Roman" w:hAnsi="Times New Roman" w:cs="Times New Roman"/>
          <w:sz w:val="24"/>
          <w:szCs w:val="24"/>
        </w:rPr>
        <w:t>Renew</w:t>
      </w:r>
      <w:proofErr w:type="spellEnd"/>
      <w:r w:rsidRPr="008E0227" w:rsidR="00C239B4">
        <w:rPr>
          <w:rFonts w:ascii="Times New Roman" w:hAnsi="Times New Roman" w:cs="Times New Roman"/>
          <w:sz w:val="24"/>
          <w:szCs w:val="24"/>
        </w:rPr>
        <w:t xml:space="preserve">, Ierland). </w:t>
      </w:r>
      <w:r w:rsidRPr="008E0227" w:rsidR="003F23F7">
        <w:rPr>
          <w:rFonts w:ascii="Times New Roman" w:hAnsi="Times New Roman" w:cs="Times New Roman"/>
          <w:sz w:val="24"/>
          <w:szCs w:val="24"/>
        </w:rPr>
        <w:t>Tot slot heeft de ECON-commissie voor economische</w:t>
      </w:r>
      <w:r w:rsidRPr="008E0227" w:rsidR="00C12D63">
        <w:rPr>
          <w:rFonts w:ascii="Times New Roman" w:hAnsi="Times New Roman" w:cs="Times New Roman"/>
          <w:sz w:val="24"/>
          <w:szCs w:val="24"/>
        </w:rPr>
        <w:t xml:space="preserve"> en monetaire</w:t>
      </w:r>
      <w:r w:rsidRPr="008E0227" w:rsidR="003F23F7">
        <w:rPr>
          <w:rFonts w:ascii="Times New Roman" w:hAnsi="Times New Roman" w:cs="Times New Roman"/>
          <w:sz w:val="24"/>
          <w:szCs w:val="24"/>
        </w:rPr>
        <w:t xml:space="preserve"> zaken op </w:t>
      </w:r>
      <w:r w:rsidRPr="008E0227" w:rsidR="00E0344D">
        <w:rPr>
          <w:rFonts w:ascii="Times New Roman" w:hAnsi="Times New Roman" w:cs="Times New Roman"/>
          <w:sz w:val="24"/>
          <w:szCs w:val="24"/>
        </w:rPr>
        <w:t>22 juli een opinie geleverd</w:t>
      </w:r>
      <w:r w:rsidRPr="008E0227" w:rsidR="00691F5F">
        <w:rPr>
          <w:rStyle w:val="Voetnootmarkering"/>
          <w:rFonts w:ascii="Times New Roman" w:hAnsi="Times New Roman" w:cs="Times New Roman"/>
          <w:sz w:val="24"/>
          <w:szCs w:val="24"/>
        </w:rPr>
        <w:footnoteReference w:id="10"/>
      </w:r>
      <w:r w:rsidRPr="008E0227" w:rsidR="0048578C">
        <w:rPr>
          <w:rFonts w:ascii="Times New Roman" w:hAnsi="Times New Roman" w:cs="Times New Roman"/>
          <w:sz w:val="24"/>
          <w:szCs w:val="24"/>
        </w:rPr>
        <w:t xml:space="preserve">, bestaande uit </w:t>
      </w:r>
      <w:r w:rsidRPr="008E0227" w:rsidR="00C253EF">
        <w:rPr>
          <w:rFonts w:ascii="Times New Roman" w:hAnsi="Times New Roman" w:cs="Times New Roman"/>
          <w:sz w:val="24"/>
          <w:szCs w:val="24"/>
        </w:rPr>
        <w:t>77 amendementen. De rapporteur is</w:t>
      </w:r>
      <w:r w:rsidRPr="008E0227" w:rsidR="0048578C">
        <w:rPr>
          <w:rFonts w:ascii="Times New Roman" w:hAnsi="Times New Roman" w:cs="Times New Roman"/>
          <w:sz w:val="24"/>
          <w:szCs w:val="24"/>
        </w:rPr>
        <w:t xml:space="preserve"> </w:t>
      </w:r>
      <w:proofErr w:type="spellStart"/>
      <w:r w:rsidRPr="008E0227" w:rsidR="0048578C">
        <w:rPr>
          <w:rFonts w:ascii="Times New Roman" w:hAnsi="Times New Roman" w:cs="Times New Roman"/>
          <w:sz w:val="24"/>
          <w:szCs w:val="24"/>
        </w:rPr>
        <w:t>Janusz</w:t>
      </w:r>
      <w:proofErr w:type="spellEnd"/>
      <w:r w:rsidRPr="008E0227" w:rsidR="0048578C">
        <w:rPr>
          <w:rFonts w:ascii="Times New Roman" w:hAnsi="Times New Roman" w:cs="Times New Roman"/>
          <w:sz w:val="24"/>
          <w:szCs w:val="24"/>
        </w:rPr>
        <w:t xml:space="preserve"> Lewandowski</w:t>
      </w:r>
      <w:r w:rsidRPr="008E0227" w:rsidR="00C253EF">
        <w:rPr>
          <w:rFonts w:ascii="Times New Roman" w:hAnsi="Times New Roman" w:cs="Times New Roman"/>
          <w:sz w:val="24"/>
          <w:szCs w:val="24"/>
        </w:rPr>
        <w:t xml:space="preserve"> (EVP, </w:t>
      </w:r>
      <w:r w:rsidRPr="008E0227" w:rsidR="004661D8">
        <w:rPr>
          <w:rFonts w:ascii="Times New Roman" w:hAnsi="Times New Roman" w:cs="Times New Roman"/>
          <w:sz w:val="24"/>
          <w:szCs w:val="24"/>
        </w:rPr>
        <w:t xml:space="preserve">Polen). </w:t>
      </w:r>
      <w:r w:rsidRPr="008E0227">
        <w:rPr>
          <w:rFonts w:ascii="Times New Roman" w:hAnsi="Times New Roman" w:cs="Times New Roman"/>
          <w:color w:val="000000" w:themeColor="text1"/>
          <w:sz w:val="24"/>
          <w:szCs w:val="24"/>
        </w:rPr>
        <w:t xml:space="preserve">Naar verwachting zal de rapporteur </w:t>
      </w:r>
      <w:r w:rsidRPr="008E0227" w:rsidR="00221FD6">
        <w:rPr>
          <w:rFonts w:ascii="Times New Roman" w:hAnsi="Times New Roman" w:cs="Times New Roman"/>
          <w:color w:val="000000" w:themeColor="text1"/>
          <w:sz w:val="24"/>
          <w:szCs w:val="24"/>
        </w:rPr>
        <w:t xml:space="preserve">van JURI </w:t>
      </w:r>
      <w:r w:rsidRPr="008E0227">
        <w:rPr>
          <w:rFonts w:ascii="Times New Roman" w:hAnsi="Times New Roman" w:cs="Times New Roman"/>
          <w:color w:val="000000" w:themeColor="text1"/>
          <w:sz w:val="24"/>
          <w:szCs w:val="24"/>
        </w:rPr>
        <w:t xml:space="preserve">zijn definitieve rapport in oktober bij de JURI-commissie in stemming willen brengen, waarna het Europees </w:t>
      </w:r>
      <w:r w:rsidRPr="008E0227">
        <w:rPr>
          <w:rFonts w:ascii="Times New Roman" w:hAnsi="Times New Roman" w:cs="Times New Roman"/>
          <w:sz w:val="24"/>
          <w:szCs w:val="24"/>
        </w:rPr>
        <w:t xml:space="preserve">Parlement haar definitieve onderhandelingspositie in november met plenaire stemming zou kunnen aannemen. </w:t>
      </w:r>
    </w:p>
    <w:p w:rsidRPr="008E0227" w:rsidR="00C83646" w:rsidP="00C83646" w:rsidRDefault="00C83646" w14:paraId="1F6110AC" w14:textId="77777777">
      <w:pPr>
        <w:rPr>
          <w:rFonts w:ascii="Times New Roman" w:hAnsi="Times New Roman" w:cs="Times New Roman"/>
          <w:b/>
          <w:bCs/>
          <w:sz w:val="24"/>
          <w:szCs w:val="24"/>
        </w:rPr>
      </w:pPr>
      <w:bookmarkStart w:name="_Hlk207806962" w:id="2"/>
      <w:r w:rsidRPr="008E0227">
        <w:rPr>
          <w:rFonts w:ascii="Times New Roman" w:hAnsi="Times New Roman" w:cs="Times New Roman"/>
          <w:b/>
          <w:bCs/>
          <w:sz w:val="24"/>
          <w:szCs w:val="24"/>
        </w:rPr>
        <w:t>Vervolg van het EU-</w:t>
      </w:r>
      <w:proofErr w:type="spellStart"/>
      <w:r w:rsidRPr="008E0227">
        <w:rPr>
          <w:rFonts w:ascii="Times New Roman" w:hAnsi="Times New Roman" w:cs="Times New Roman"/>
          <w:b/>
          <w:bCs/>
          <w:sz w:val="24"/>
          <w:szCs w:val="24"/>
        </w:rPr>
        <w:t>rapporteurschap</w:t>
      </w:r>
      <w:proofErr w:type="spellEnd"/>
      <w:r w:rsidRPr="008E0227">
        <w:rPr>
          <w:rFonts w:ascii="Times New Roman" w:hAnsi="Times New Roman" w:cs="Times New Roman"/>
          <w:b/>
          <w:bCs/>
          <w:sz w:val="24"/>
          <w:szCs w:val="24"/>
        </w:rPr>
        <w:t xml:space="preserve"> </w:t>
      </w:r>
    </w:p>
    <w:bookmarkEnd w:id="2"/>
    <w:p w:rsidRPr="008E0227" w:rsidR="00C83646" w:rsidP="00C83646" w:rsidRDefault="003E1838" w14:paraId="6BFE9ED4" w14:textId="55BD1C07">
      <w:pPr>
        <w:rPr>
          <w:rFonts w:ascii="Times New Roman" w:hAnsi="Times New Roman" w:cs="Times New Roman"/>
          <w:sz w:val="24"/>
          <w:szCs w:val="24"/>
        </w:rPr>
      </w:pPr>
      <w:r w:rsidRPr="008E0227">
        <w:rPr>
          <w:rFonts w:ascii="Times New Roman" w:hAnsi="Times New Roman" w:cs="Times New Roman"/>
          <w:sz w:val="24"/>
          <w:szCs w:val="24"/>
        </w:rPr>
        <w:t xml:space="preserve">De onderhandelingen in </w:t>
      </w:r>
      <w:r w:rsidRPr="008E0227" w:rsidR="00B065E2">
        <w:rPr>
          <w:rFonts w:ascii="Times New Roman" w:hAnsi="Times New Roman" w:cs="Times New Roman"/>
          <w:sz w:val="24"/>
          <w:szCs w:val="24"/>
        </w:rPr>
        <w:t xml:space="preserve">Brussel </w:t>
      </w:r>
      <w:r w:rsidRPr="008E0227" w:rsidR="00C83646">
        <w:rPr>
          <w:rFonts w:ascii="Times New Roman" w:hAnsi="Times New Roman" w:cs="Times New Roman"/>
          <w:sz w:val="24"/>
          <w:szCs w:val="24"/>
        </w:rPr>
        <w:t xml:space="preserve">over de uiteindelijke wetstekst van de </w:t>
      </w:r>
      <w:r w:rsidRPr="008E0227" w:rsidR="00C83646">
        <w:rPr>
          <w:rFonts w:ascii="Times New Roman" w:hAnsi="Times New Roman" w:cs="Times New Roman"/>
          <w:i/>
          <w:iCs/>
          <w:sz w:val="24"/>
          <w:szCs w:val="24"/>
        </w:rPr>
        <w:t xml:space="preserve">Corporate </w:t>
      </w:r>
      <w:proofErr w:type="spellStart"/>
      <w:r w:rsidRPr="008E0227" w:rsidR="00C83646">
        <w:rPr>
          <w:rFonts w:ascii="Times New Roman" w:hAnsi="Times New Roman" w:cs="Times New Roman"/>
          <w:i/>
          <w:iCs/>
          <w:sz w:val="24"/>
          <w:szCs w:val="24"/>
        </w:rPr>
        <w:t>Sustainability</w:t>
      </w:r>
      <w:proofErr w:type="spellEnd"/>
      <w:r w:rsidRPr="008E0227" w:rsidR="00C83646">
        <w:rPr>
          <w:rFonts w:ascii="Times New Roman" w:hAnsi="Times New Roman" w:cs="Times New Roman"/>
          <w:i/>
          <w:iCs/>
          <w:sz w:val="24"/>
          <w:szCs w:val="24"/>
        </w:rPr>
        <w:t xml:space="preserve"> </w:t>
      </w:r>
      <w:proofErr w:type="spellStart"/>
      <w:r w:rsidRPr="008E0227" w:rsidR="00C83646">
        <w:rPr>
          <w:rFonts w:ascii="Times New Roman" w:hAnsi="Times New Roman" w:cs="Times New Roman"/>
          <w:i/>
          <w:iCs/>
          <w:sz w:val="24"/>
          <w:szCs w:val="24"/>
        </w:rPr>
        <w:t>Due</w:t>
      </w:r>
      <w:proofErr w:type="spellEnd"/>
      <w:r w:rsidRPr="008E0227" w:rsidR="00C83646">
        <w:rPr>
          <w:rFonts w:ascii="Times New Roman" w:hAnsi="Times New Roman" w:cs="Times New Roman"/>
          <w:i/>
          <w:iCs/>
          <w:sz w:val="24"/>
          <w:szCs w:val="24"/>
        </w:rPr>
        <w:t xml:space="preserve"> Diligence Directive</w:t>
      </w:r>
      <w:r w:rsidRPr="008E0227" w:rsidR="00AD55F4">
        <w:rPr>
          <w:rFonts w:ascii="Times New Roman" w:hAnsi="Times New Roman" w:cs="Times New Roman"/>
          <w:i/>
          <w:iCs/>
          <w:sz w:val="24"/>
          <w:szCs w:val="24"/>
        </w:rPr>
        <w:t xml:space="preserve"> </w:t>
      </w:r>
      <w:r w:rsidRPr="008E0227" w:rsidR="00AD55F4">
        <w:rPr>
          <w:rFonts w:ascii="Times New Roman" w:hAnsi="Times New Roman" w:cs="Times New Roman"/>
          <w:sz w:val="24"/>
          <w:szCs w:val="24"/>
        </w:rPr>
        <w:t xml:space="preserve">zullen hoogstwaarschijnlijk beginnen in november. </w:t>
      </w:r>
      <w:r w:rsidRPr="008E0227" w:rsidR="000929CD">
        <w:rPr>
          <w:rFonts w:ascii="Times New Roman" w:hAnsi="Times New Roman" w:cs="Times New Roman"/>
          <w:sz w:val="24"/>
          <w:szCs w:val="24"/>
        </w:rPr>
        <w:t>De Raad heeft haar definitieve onderhandelingspositie</w:t>
      </w:r>
      <w:r w:rsidRPr="008E0227" w:rsidR="00EB1AED">
        <w:rPr>
          <w:rStyle w:val="Voetnootmarkering"/>
          <w:rFonts w:ascii="Times New Roman" w:hAnsi="Times New Roman" w:cs="Times New Roman"/>
          <w:sz w:val="24"/>
          <w:szCs w:val="24"/>
        </w:rPr>
        <w:footnoteReference w:id="11"/>
      </w:r>
      <w:r w:rsidRPr="008E0227" w:rsidR="000929CD">
        <w:rPr>
          <w:rFonts w:ascii="Times New Roman" w:hAnsi="Times New Roman" w:cs="Times New Roman"/>
          <w:sz w:val="24"/>
          <w:szCs w:val="24"/>
        </w:rPr>
        <w:t xml:space="preserve"> voor de </w:t>
      </w:r>
      <w:proofErr w:type="spellStart"/>
      <w:r w:rsidRPr="008E0227" w:rsidR="000929CD">
        <w:rPr>
          <w:rFonts w:ascii="Times New Roman" w:hAnsi="Times New Roman" w:cs="Times New Roman"/>
          <w:sz w:val="24"/>
          <w:szCs w:val="24"/>
        </w:rPr>
        <w:t>triloog</w:t>
      </w:r>
      <w:proofErr w:type="spellEnd"/>
      <w:r w:rsidRPr="008E0227" w:rsidR="00DB2766">
        <w:rPr>
          <w:rFonts w:ascii="Times New Roman" w:hAnsi="Times New Roman" w:cs="Times New Roman"/>
          <w:sz w:val="24"/>
          <w:szCs w:val="24"/>
        </w:rPr>
        <w:t>-onderhandelingen</w:t>
      </w:r>
      <w:r w:rsidRPr="008E0227" w:rsidR="000929CD">
        <w:rPr>
          <w:rFonts w:ascii="Times New Roman" w:hAnsi="Times New Roman" w:cs="Times New Roman"/>
          <w:sz w:val="24"/>
          <w:szCs w:val="24"/>
        </w:rPr>
        <w:t xml:space="preserve"> reeds aangenomen op </w:t>
      </w:r>
      <w:r w:rsidRPr="008E0227" w:rsidR="002F6EA8">
        <w:rPr>
          <w:rFonts w:ascii="Times New Roman" w:hAnsi="Times New Roman" w:cs="Times New Roman"/>
          <w:sz w:val="24"/>
          <w:szCs w:val="24"/>
        </w:rPr>
        <w:t>23 juni 2025</w:t>
      </w:r>
      <w:r w:rsidRPr="008E0227" w:rsidR="000929CD">
        <w:rPr>
          <w:rFonts w:ascii="Times New Roman" w:hAnsi="Times New Roman" w:cs="Times New Roman"/>
          <w:sz w:val="24"/>
          <w:szCs w:val="24"/>
        </w:rPr>
        <w:t xml:space="preserve">. </w:t>
      </w:r>
      <w:bookmarkStart w:name="_Hlk207805853" w:id="3"/>
      <w:r w:rsidRPr="008E0227" w:rsidR="00B065E2">
        <w:rPr>
          <w:rFonts w:ascii="Times New Roman" w:hAnsi="Times New Roman" w:cs="Times New Roman"/>
          <w:sz w:val="24"/>
          <w:szCs w:val="24"/>
        </w:rPr>
        <w:t xml:space="preserve">Het Europees Parlement zal naar verwachting </w:t>
      </w:r>
      <w:r w:rsidRPr="008E0227" w:rsidR="007748AA">
        <w:rPr>
          <w:rFonts w:ascii="Times New Roman" w:hAnsi="Times New Roman" w:cs="Times New Roman"/>
          <w:sz w:val="24"/>
          <w:szCs w:val="24"/>
        </w:rPr>
        <w:t>in november dit jaar</w:t>
      </w:r>
      <w:r w:rsidRPr="008E0227" w:rsidR="00B065E2">
        <w:rPr>
          <w:rFonts w:ascii="Times New Roman" w:hAnsi="Times New Roman" w:cs="Times New Roman"/>
          <w:sz w:val="24"/>
          <w:szCs w:val="24"/>
        </w:rPr>
        <w:t xml:space="preserve"> haar definitieve onderhandelingspositie a</w:t>
      </w:r>
      <w:bookmarkEnd w:id="3"/>
      <w:r w:rsidRPr="008E0227" w:rsidR="00B065E2">
        <w:rPr>
          <w:rFonts w:ascii="Times New Roman" w:hAnsi="Times New Roman" w:cs="Times New Roman"/>
          <w:sz w:val="24"/>
          <w:szCs w:val="24"/>
        </w:rPr>
        <w:t xml:space="preserve">annemen waarmee de </w:t>
      </w:r>
      <w:proofErr w:type="spellStart"/>
      <w:r w:rsidRPr="008E0227" w:rsidR="00B065E2">
        <w:rPr>
          <w:rFonts w:ascii="Times New Roman" w:hAnsi="Times New Roman" w:cs="Times New Roman"/>
          <w:sz w:val="24"/>
          <w:szCs w:val="24"/>
        </w:rPr>
        <w:t>triloog</w:t>
      </w:r>
      <w:proofErr w:type="spellEnd"/>
      <w:r w:rsidRPr="008E0227" w:rsidR="00B065E2">
        <w:rPr>
          <w:rFonts w:ascii="Times New Roman" w:hAnsi="Times New Roman" w:cs="Times New Roman"/>
          <w:sz w:val="24"/>
          <w:szCs w:val="24"/>
        </w:rPr>
        <w:t xml:space="preserve">-onderhandelingen </w:t>
      </w:r>
      <w:r w:rsidRPr="008E0227" w:rsidR="00DB2766">
        <w:rPr>
          <w:rFonts w:ascii="Times New Roman" w:hAnsi="Times New Roman" w:cs="Times New Roman"/>
          <w:sz w:val="24"/>
          <w:szCs w:val="24"/>
        </w:rPr>
        <w:t>van start kunnen gaan</w:t>
      </w:r>
      <w:r w:rsidRPr="008E0227" w:rsidR="00B065E2">
        <w:rPr>
          <w:rFonts w:ascii="Times New Roman" w:hAnsi="Times New Roman" w:cs="Times New Roman"/>
          <w:sz w:val="24"/>
          <w:szCs w:val="24"/>
        </w:rPr>
        <w:t>.</w:t>
      </w:r>
      <w:r w:rsidRPr="008E0227" w:rsidR="004579FD">
        <w:rPr>
          <w:rFonts w:ascii="Times New Roman" w:hAnsi="Times New Roman" w:cs="Times New Roman"/>
          <w:sz w:val="24"/>
          <w:szCs w:val="24"/>
        </w:rPr>
        <w:t xml:space="preserve"> Afhankelijk van de snelheid van deze </w:t>
      </w:r>
      <w:proofErr w:type="spellStart"/>
      <w:r w:rsidRPr="008E0227" w:rsidR="004579FD">
        <w:rPr>
          <w:rFonts w:ascii="Times New Roman" w:hAnsi="Times New Roman" w:cs="Times New Roman"/>
          <w:sz w:val="24"/>
          <w:szCs w:val="24"/>
        </w:rPr>
        <w:t>triloogonderhandelingen</w:t>
      </w:r>
      <w:proofErr w:type="spellEnd"/>
      <w:r w:rsidRPr="008E0227" w:rsidR="004579FD">
        <w:rPr>
          <w:rFonts w:ascii="Times New Roman" w:hAnsi="Times New Roman" w:cs="Times New Roman"/>
          <w:sz w:val="24"/>
          <w:szCs w:val="24"/>
        </w:rPr>
        <w:t xml:space="preserve"> adviseren wij de nieuwe commissie voor Buitenlandse Handel en Ontwikkelingshulp dit EU-</w:t>
      </w:r>
      <w:proofErr w:type="spellStart"/>
      <w:r w:rsidRPr="008E0227" w:rsidR="004579FD">
        <w:rPr>
          <w:rFonts w:ascii="Times New Roman" w:hAnsi="Times New Roman" w:cs="Times New Roman"/>
          <w:sz w:val="24"/>
          <w:szCs w:val="24"/>
        </w:rPr>
        <w:t>rapporteurschap</w:t>
      </w:r>
      <w:proofErr w:type="spellEnd"/>
      <w:r w:rsidRPr="008E0227" w:rsidR="004579FD">
        <w:rPr>
          <w:rFonts w:ascii="Times New Roman" w:hAnsi="Times New Roman" w:cs="Times New Roman"/>
          <w:sz w:val="24"/>
          <w:szCs w:val="24"/>
        </w:rPr>
        <w:t xml:space="preserve"> voort te zetten.</w:t>
      </w:r>
      <w:r w:rsidRPr="008E0227" w:rsidR="00B065E2">
        <w:rPr>
          <w:rFonts w:ascii="Times New Roman" w:hAnsi="Times New Roman" w:cs="Times New Roman"/>
          <w:sz w:val="24"/>
          <w:szCs w:val="24"/>
        </w:rPr>
        <w:t xml:space="preserve"> </w:t>
      </w:r>
    </w:p>
    <w:p w:rsidRPr="008E0227" w:rsidR="00C83646" w:rsidP="00C83646" w:rsidRDefault="00C83646" w14:paraId="22201318" w14:textId="5783D7EF">
      <w:pPr>
        <w:rPr>
          <w:rFonts w:ascii="Times New Roman" w:hAnsi="Times New Roman" w:cs="Times New Roman"/>
          <w:sz w:val="24"/>
          <w:szCs w:val="24"/>
        </w:rPr>
      </w:pPr>
      <w:r w:rsidRPr="008E0227">
        <w:rPr>
          <w:rFonts w:ascii="Times New Roman" w:hAnsi="Times New Roman" w:cs="Times New Roman"/>
          <w:sz w:val="24"/>
          <w:szCs w:val="24"/>
        </w:rPr>
        <w:lastRenderedPageBreak/>
        <w:t xml:space="preserve">Hirsch </w:t>
      </w:r>
      <w:r w:rsidRPr="008E0227">
        <w:rPr>
          <w:rFonts w:ascii="Times New Roman" w:hAnsi="Times New Roman" w:cs="Times New Roman"/>
          <w:sz w:val="24"/>
          <w:szCs w:val="24"/>
        </w:rPr>
        <w:br/>
        <w:t>Ram</w:t>
      </w:r>
    </w:p>
    <w:p w:rsidRPr="008E0227" w:rsidR="005357BC" w:rsidRDefault="005357BC" w14:paraId="4F0341C6" w14:textId="12B215F2">
      <w:pPr>
        <w:rPr>
          <w:rFonts w:ascii="Times New Roman" w:hAnsi="Times New Roman" w:cs="Times New Roman"/>
          <w:sz w:val="24"/>
          <w:szCs w:val="24"/>
        </w:rPr>
      </w:pPr>
    </w:p>
    <w:sectPr w:rsidRPr="008E0227" w:rsidR="005357BC">
      <w:footerReference w:type="default" r:id="rId11"/>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552E0D" w14:textId="77777777" w:rsidR="00544B0F" w:rsidRDefault="00544B0F" w:rsidP="00C83646">
      <w:pPr>
        <w:spacing w:after="0" w:line="240" w:lineRule="auto"/>
      </w:pPr>
      <w:r>
        <w:separator/>
      </w:r>
    </w:p>
  </w:endnote>
  <w:endnote w:type="continuationSeparator" w:id="0">
    <w:p w14:paraId="215D7CA4" w14:textId="77777777" w:rsidR="00544B0F" w:rsidRDefault="00544B0F" w:rsidP="00C836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1704587"/>
      <w:docPartObj>
        <w:docPartGallery w:val="Page Numbers (Bottom of Page)"/>
        <w:docPartUnique/>
      </w:docPartObj>
    </w:sdtPr>
    <w:sdtEndPr/>
    <w:sdtContent>
      <w:p w14:paraId="361E8186" w14:textId="194E3981" w:rsidR="00F775CF" w:rsidRDefault="00F775CF">
        <w:pPr>
          <w:pStyle w:val="Voettekst"/>
          <w:jc w:val="center"/>
        </w:pPr>
        <w:r>
          <w:fldChar w:fldCharType="begin"/>
        </w:r>
        <w:r>
          <w:instrText>PAGE   \* MERGEFORMAT</w:instrText>
        </w:r>
        <w:r>
          <w:fldChar w:fldCharType="separate"/>
        </w:r>
        <w:r>
          <w:t>2</w:t>
        </w:r>
        <w:r>
          <w:fldChar w:fldCharType="end"/>
        </w:r>
      </w:p>
    </w:sdtContent>
  </w:sdt>
  <w:p w14:paraId="1D85205D" w14:textId="77777777" w:rsidR="00F775CF" w:rsidRDefault="00F775C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546330" w14:textId="77777777" w:rsidR="00544B0F" w:rsidRDefault="00544B0F" w:rsidP="00C83646">
      <w:pPr>
        <w:spacing w:after="0" w:line="240" w:lineRule="auto"/>
      </w:pPr>
      <w:r>
        <w:separator/>
      </w:r>
    </w:p>
  </w:footnote>
  <w:footnote w:type="continuationSeparator" w:id="0">
    <w:p w14:paraId="17D8273F" w14:textId="77777777" w:rsidR="00544B0F" w:rsidRDefault="00544B0F" w:rsidP="00C83646">
      <w:pPr>
        <w:spacing w:after="0" w:line="240" w:lineRule="auto"/>
      </w:pPr>
      <w:r>
        <w:continuationSeparator/>
      </w:r>
    </w:p>
  </w:footnote>
  <w:footnote w:id="1">
    <w:p w14:paraId="43893EBC" w14:textId="77777777" w:rsidR="00C83646" w:rsidRPr="000C1A79" w:rsidRDefault="00C83646" w:rsidP="00C83646">
      <w:pPr>
        <w:pStyle w:val="Voetnoottekst"/>
        <w:rPr>
          <w:rFonts w:ascii="Times New Roman" w:hAnsi="Times New Roman" w:cs="Times New Roman"/>
          <w:sz w:val="16"/>
          <w:szCs w:val="16"/>
        </w:rPr>
      </w:pPr>
      <w:r w:rsidRPr="000C1A79">
        <w:rPr>
          <w:rStyle w:val="Voetnootmarkering"/>
          <w:rFonts w:ascii="Times New Roman" w:hAnsi="Times New Roman" w:cs="Times New Roman"/>
          <w:sz w:val="16"/>
          <w:szCs w:val="16"/>
        </w:rPr>
        <w:footnoteRef/>
      </w:r>
      <w:r w:rsidRPr="000C1A79">
        <w:rPr>
          <w:rFonts w:ascii="Times New Roman" w:hAnsi="Times New Roman" w:cs="Times New Roman"/>
          <w:sz w:val="16"/>
          <w:szCs w:val="16"/>
        </w:rPr>
        <w:t xml:space="preserve"> Omnibus I - COM(2025)80 Voorstel voor een Richtlijn van het Europees Parlement en de Raad tot wijziging van de Richtlijnen (EU) 2022/2464 en (EU) 2024/1760 wat betreft de datums waarop lidstaten bepaalde vereisten inzake duurzaamheidsrapportering en passende zorgvuldigheid in het bedrijfsleven moeten toepassen. </w:t>
      </w:r>
    </w:p>
    <w:p w14:paraId="033882EC" w14:textId="77777777" w:rsidR="00C83646" w:rsidRPr="000C1A79" w:rsidRDefault="00C83646" w:rsidP="00C83646">
      <w:pPr>
        <w:pStyle w:val="Voetnoottekst"/>
        <w:rPr>
          <w:rFonts w:ascii="Times New Roman" w:hAnsi="Times New Roman" w:cs="Times New Roman"/>
          <w:sz w:val="16"/>
          <w:szCs w:val="16"/>
        </w:rPr>
      </w:pPr>
      <w:r w:rsidRPr="000C1A79">
        <w:rPr>
          <w:rFonts w:ascii="Times New Roman" w:hAnsi="Times New Roman" w:cs="Times New Roman"/>
          <w:sz w:val="16"/>
          <w:szCs w:val="16"/>
        </w:rPr>
        <w:t xml:space="preserve">Omnibus I – COM(2025)81 Voorstel voor een Richtlijn van het Europees Parlement de Raad tot wijziging van de Richtlijnen 2006/43/EG, 2013/34/EU, (EU) 2022/2464 en (EU) 2024/1760 wat betreft bepaalde vereisten inzake duurzaamheidsrapportering door ondernemingen en passende zorgvuldigheid in het bedrijfsleven. </w:t>
      </w:r>
    </w:p>
  </w:footnote>
  <w:footnote w:id="2">
    <w:p w14:paraId="37A6800C" w14:textId="1FB2EB6C" w:rsidR="00E05EFC" w:rsidRPr="00CC478A" w:rsidRDefault="00E05EFC">
      <w:pPr>
        <w:pStyle w:val="Voetnoottekst"/>
        <w:rPr>
          <w:rFonts w:ascii="Times New Roman" w:hAnsi="Times New Roman" w:cs="Times New Roman"/>
          <w:sz w:val="16"/>
          <w:szCs w:val="16"/>
        </w:rPr>
      </w:pPr>
      <w:r w:rsidRPr="00CC478A">
        <w:rPr>
          <w:rStyle w:val="Voetnootmarkering"/>
          <w:rFonts w:ascii="Times New Roman" w:hAnsi="Times New Roman" w:cs="Times New Roman"/>
          <w:sz w:val="16"/>
          <w:szCs w:val="16"/>
        </w:rPr>
        <w:footnoteRef/>
      </w:r>
      <w:r w:rsidRPr="00CC478A">
        <w:rPr>
          <w:rFonts w:ascii="Times New Roman" w:hAnsi="Times New Roman" w:cs="Times New Roman"/>
          <w:sz w:val="16"/>
          <w:szCs w:val="16"/>
        </w:rPr>
        <w:t xml:space="preserve"> </w:t>
      </w:r>
      <w:hyperlink r:id="rId1" w:history="1">
        <w:r w:rsidRPr="00CC478A">
          <w:rPr>
            <w:rStyle w:val="Hyperlink"/>
            <w:rFonts w:ascii="Times New Roman" w:hAnsi="Times New Roman" w:cs="Times New Roman"/>
            <w:sz w:val="16"/>
            <w:szCs w:val="16"/>
          </w:rPr>
          <w:t>Schriftelijk Overleg over de Raad Buitenlandse Handel van 14 juli 2025 | Publicatie | Rijksoverheid.nl</w:t>
        </w:r>
      </w:hyperlink>
      <w:r w:rsidR="000C1A79" w:rsidRPr="00CC478A">
        <w:rPr>
          <w:rFonts w:ascii="Times New Roman" w:hAnsi="Times New Roman" w:cs="Times New Roman"/>
          <w:sz w:val="16"/>
          <w:szCs w:val="16"/>
        </w:rPr>
        <w:t>.</w:t>
      </w:r>
    </w:p>
  </w:footnote>
  <w:footnote w:id="3">
    <w:p w14:paraId="43A2C009" w14:textId="07EFA8F8" w:rsidR="00DA696E" w:rsidRPr="00CC478A" w:rsidRDefault="00DA696E">
      <w:pPr>
        <w:pStyle w:val="Voetnoottekst"/>
        <w:rPr>
          <w:rFonts w:ascii="Times New Roman" w:hAnsi="Times New Roman" w:cs="Times New Roman"/>
          <w:sz w:val="16"/>
          <w:szCs w:val="16"/>
        </w:rPr>
      </w:pPr>
      <w:r w:rsidRPr="00CC478A">
        <w:rPr>
          <w:rStyle w:val="Voetnootmarkering"/>
          <w:rFonts w:ascii="Times New Roman" w:hAnsi="Times New Roman" w:cs="Times New Roman"/>
          <w:sz w:val="16"/>
          <w:szCs w:val="16"/>
        </w:rPr>
        <w:footnoteRef/>
      </w:r>
      <w:r w:rsidRPr="00CC478A">
        <w:rPr>
          <w:rFonts w:ascii="Times New Roman" w:hAnsi="Times New Roman" w:cs="Times New Roman"/>
          <w:sz w:val="16"/>
          <w:szCs w:val="16"/>
        </w:rPr>
        <w:t xml:space="preserve"> </w:t>
      </w:r>
      <w:hyperlink r:id="rId2" w:history="1">
        <w:r w:rsidRPr="00CC478A">
          <w:rPr>
            <w:rStyle w:val="Hyperlink"/>
            <w:rFonts w:ascii="Times New Roman" w:hAnsi="Times New Roman" w:cs="Times New Roman"/>
            <w:sz w:val="16"/>
            <w:szCs w:val="16"/>
          </w:rPr>
          <w:t>Nieuwe Commissievoorstellen en initiatieven van de lidstaten van de Europese Unie | Tweede Kamer der Staten-Generaal</w:t>
        </w:r>
      </w:hyperlink>
      <w:r w:rsidR="00DF2BFF" w:rsidRPr="00CC478A">
        <w:rPr>
          <w:rFonts w:ascii="Times New Roman" w:hAnsi="Times New Roman" w:cs="Times New Roman"/>
          <w:sz w:val="16"/>
          <w:szCs w:val="16"/>
        </w:rPr>
        <w:t>.</w:t>
      </w:r>
    </w:p>
  </w:footnote>
  <w:footnote w:id="4">
    <w:p w14:paraId="1C755AC0" w14:textId="77777777" w:rsidR="008B7353" w:rsidRPr="002777F2" w:rsidRDefault="008B7353" w:rsidP="008B7353">
      <w:pPr>
        <w:pStyle w:val="Voetnoottekst"/>
        <w:rPr>
          <w:rFonts w:ascii="Times New Roman" w:hAnsi="Times New Roman" w:cs="Times New Roman"/>
          <w:sz w:val="16"/>
          <w:szCs w:val="16"/>
        </w:rPr>
      </w:pPr>
      <w:r w:rsidRPr="002777F2">
        <w:rPr>
          <w:rStyle w:val="Voetnootmarkering"/>
          <w:rFonts w:ascii="Times New Roman" w:hAnsi="Times New Roman" w:cs="Times New Roman"/>
          <w:sz w:val="16"/>
          <w:szCs w:val="16"/>
        </w:rPr>
        <w:footnoteRef/>
      </w:r>
      <w:r w:rsidRPr="002777F2">
        <w:rPr>
          <w:rFonts w:ascii="Times New Roman" w:hAnsi="Times New Roman" w:cs="Times New Roman"/>
          <w:sz w:val="16"/>
          <w:szCs w:val="16"/>
        </w:rPr>
        <w:t xml:space="preserve"> </w:t>
      </w:r>
      <w:hyperlink r:id="rId3" w:history="1">
        <w:r w:rsidRPr="002777F2">
          <w:rPr>
            <w:rStyle w:val="Hyperlink"/>
            <w:rFonts w:ascii="Times New Roman" w:hAnsi="Times New Roman" w:cs="Times New Roman"/>
            <w:sz w:val="16"/>
            <w:szCs w:val="16"/>
          </w:rPr>
          <w:t>Europese wetgeving moet duurzame ketens bevorderen | SER</w:t>
        </w:r>
      </w:hyperlink>
    </w:p>
  </w:footnote>
  <w:footnote w:id="5">
    <w:p w14:paraId="7F3F7F38" w14:textId="3BE2D3B6" w:rsidR="0097124D" w:rsidRPr="002777F2" w:rsidRDefault="0097124D">
      <w:pPr>
        <w:pStyle w:val="Voetnoottekst"/>
      </w:pPr>
      <w:r w:rsidRPr="002777F2">
        <w:rPr>
          <w:rStyle w:val="Voetnootmarkering"/>
          <w:rFonts w:ascii="Times New Roman" w:hAnsi="Times New Roman" w:cs="Times New Roman"/>
          <w:sz w:val="16"/>
          <w:szCs w:val="16"/>
        </w:rPr>
        <w:footnoteRef/>
      </w:r>
      <w:r w:rsidRPr="002777F2">
        <w:rPr>
          <w:rFonts w:ascii="Times New Roman" w:hAnsi="Times New Roman" w:cs="Times New Roman"/>
          <w:sz w:val="16"/>
          <w:szCs w:val="16"/>
        </w:rPr>
        <w:t xml:space="preserve"> </w:t>
      </w:r>
      <w:hyperlink r:id="rId4" w:history="1">
        <w:r w:rsidR="002777F2" w:rsidRPr="002777F2">
          <w:rPr>
            <w:rStyle w:val="Hyperlink"/>
            <w:rFonts w:ascii="Times New Roman" w:hAnsi="Times New Roman" w:cs="Times New Roman"/>
            <w:sz w:val="16"/>
            <w:szCs w:val="16"/>
          </w:rPr>
          <w:t xml:space="preserve">Vereenvoudiging: Raad bepaalt standpunt om concurrentievermogen EU te vergroten - </w:t>
        </w:r>
        <w:proofErr w:type="spellStart"/>
        <w:r w:rsidR="002777F2" w:rsidRPr="002777F2">
          <w:rPr>
            <w:rStyle w:val="Hyperlink"/>
            <w:rFonts w:ascii="Times New Roman" w:hAnsi="Times New Roman" w:cs="Times New Roman"/>
            <w:sz w:val="16"/>
            <w:szCs w:val="16"/>
          </w:rPr>
          <w:t>Consilium</w:t>
        </w:r>
        <w:proofErr w:type="spellEnd"/>
      </w:hyperlink>
    </w:p>
  </w:footnote>
  <w:footnote w:id="6">
    <w:p w14:paraId="5802CE7D" w14:textId="77777777" w:rsidR="00D95E88" w:rsidRPr="00E273EF" w:rsidRDefault="00D95E88" w:rsidP="00D95E88">
      <w:pPr>
        <w:pStyle w:val="Voetnoottekst"/>
        <w:rPr>
          <w:rFonts w:ascii="Times New Roman" w:hAnsi="Times New Roman" w:cs="Times New Roman"/>
          <w:sz w:val="16"/>
          <w:szCs w:val="16"/>
          <w:lang w:val="en-US"/>
        </w:rPr>
      </w:pPr>
      <w:r w:rsidRPr="00F024F2">
        <w:rPr>
          <w:rStyle w:val="Voetnootmarkering"/>
          <w:rFonts w:ascii="Times New Roman" w:hAnsi="Times New Roman" w:cs="Times New Roman"/>
          <w:sz w:val="16"/>
          <w:szCs w:val="16"/>
        </w:rPr>
        <w:footnoteRef/>
      </w:r>
      <w:r w:rsidRPr="00F024F2">
        <w:rPr>
          <w:rFonts w:ascii="Times New Roman" w:hAnsi="Times New Roman" w:cs="Times New Roman"/>
          <w:sz w:val="16"/>
          <w:szCs w:val="16"/>
          <w:lang w:val="en-US"/>
        </w:rPr>
        <w:t xml:space="preserve"> </w:t>
      </w:r>
      <w:r>
        <w:fldChar w:fldCharType="begin"/>
      </w:r>
      <w:r w:rsidRPr="008E0227">
        <w:rPr>
          <w:lang w:val="en-US"/>
        </w:rPr>
        <w:instrText>HYPERLINK "https://www.europarl.europa.eu/doceo/document/JURI-PR-774282_EN.html"</w:instrText>
      </w:r>
      <w:r>
        <w:fldChar w:fldCharType="separate"/>
      </w:r>
      <w:r w:rsidRPr="00AA481E">
        <w:rPr>
          <w:rStyle w:val="Hyperlink"/>
          <w:rFonts w:ascii="Times New Roman" w:hAnsi="Times New Roman" w:cs="Times New Roman"/>
          <w:sz w:val="16"/>
          <w:szCs w:val="16"/>
          <w:lang w:val="en-US"/>
        </w:rPr>
        <w:t>DRAFT REPORT on the proposal for a directive of the European Parliament and of the Council amending Directives 2006/43/EC, 2013/34/EU, (EU) 2022/2464 and (EU) 2024/1760 as regards certain corporate sustainability reporting and due diligence requirements | JURI_PR(2025)774282 | European Parliament</w:t>
      </w:r>
      <w:r>
        <w:fldChar w:fldCharType="end"/>
      </w:r>
    </w:p>
  </w:footnote>
  <w:footnote w:id="7">
    <w:p w14:paraId="7EB87450" w14:textId="1C428B5F" w:rsidR="00D95E88" w:rsidRPr="000000A8" w:rsidRDefault="00D95E88" w:rsidP="00D95E88">
      <w:pPr>
        <w:pStyle w:val="Voetnoottekst"/>
        <w:rPr>
          <w:rFonts w:ascii="Times New Roman" w:hAnsi="Times New Roman" w:cs="Times New Roman"/>
          <w:sz w:val="16"/>
          <w:szCs w:val="16"/>
          <w:lang w:val="en-US"/>
        </w:rPr>
      </w:pPr>
      <w:r w:rsidRPr="00CC478A">
        <w:rPr>
          <w:rStyle w:val="Voetnootmarkering"/>
          <w:rFonts w:ascii="Times New Roman" w:hAnsi="Times New Roman" w:cs="Times New Roman"/>
          <w:sz w:val="16"/>
          <w:szCs w:val="16"/>
        </w:rPr>
        <w:footnoteRef/>
      </w:r>
      <w:r w:rsidRPr="000000A8">
        <w:rPr>
          <w:rFonts w:ascii="Times New Roman" w:hAnsi="Times New Roman" w:cs="Times New Roman"/>
          <w:sz w:val="16"/>
          <w:szCs w:val="16"/>
          <w:lang w:val="en-US"/>
        </w:rPr>
        <w:t xml:space="preserve"> </w:t>
      </w:r>
      <w:r w:rsidR="00AA481E">
        <w:fldChar w:fldCharType="begin"/>
      </w:r>
      <w:r w:rsidR="00AA481E" w:rsidRPr="008E0227">
        <w:rPr>
          <w:lang w:val="en-US"/>
        </w:rPr>
        <w:instrText>HYPERLINK "https://www.europarl.europa.eu/doceo/document/INTA-AD-775587_EN.pdf"</w:instrText>
      </w:r>
      <w:r w:rsidR="00AA481E">
        <w:fldChar w:fldCharType="separate"/>
      </w:r>
      <w:r w:rsidR="00AA481E" w:rsidRPr="00671C28">
        <w:rPr>
          <w:rStyle w:val="Hyperlink"/>
          <w:rFonts w:ascii="Times New Roman" w:hAnsi="Times New Roman" w:cs="Times New Roman"/>
          <w:sz w:val="16"/>
          <w:szCs w:val="16"/>
          <w:lang w:val="en-US"/>
        </w:rPr>
        <w:t>https://www.europarl.europa.eu/doceo/document/INTA-AD-775587_EN.pdf</w:t>
      </w:r>
      <w:r w:rsidR="00AA481E">
        <w:fldChar w:fldCharType="end"/>
      </w:r>
      <w:r w:rsidR="00AA481E">
        <w:rPr>
          <w:rFonts w:ascii="Times New Roman" w:hAnsi="Times New Roman" w:cs="Times New Roman"/>
          <w:sz w:val="16"/>
          <w:szCs w:val="16"/>
          <w:lang w:val="en-US"/>
        </w:rPr>
        <w:t xml:space="preserve"> </w:t>
      </w:r>
    </w:p>
  </w:footnote>
  <w:footnote w:id="8">
    <w:p w14:paraId="0A636DC2" w14:textId="1ED25977" w:rsidR="009C41A8" w:rsidRPr="000000A8" w:rsidRDefault="009C41A8">
      <w:pPr>
        <w:pStyle w:val="Voetnoottekst"/>
        <w:rPr>
          <w:lang w:val="en-US"/>
        </w:rPr>
      </w:pPr>
      <w:r>
        <w:rPr>
          <w:rStyle w:val="Voetnootmarkering"/>
        </w:rPr>
        <w:footnoteRef/>
      </w:r>
      <w:r w:rsidRPr="000000A8">
        <w:rPr>
          <w:lang w:val="en-US"/>
        </w:rPr>
        <w:t xml:space="preserve"> </w:t>
      </w:r>
      <w:r w:rsidR="00730D7C">
        <w:fldChar w:fldCharType="begin"/>
      </w:r>
      <w:r w:rsidR="00730D7C" w:rsidRPr="008E0227">
        <w:rPr>
          <w:lang w:val="en-US"/>
        </w:rPr>
        <w:instrText>HYPERLINK "https://www.europarl.europa.eu/doceo/document/ENVI-AD-775696_EN.pdf"</w:instrText>
      </w:r>
      <w:r w:rsidR="00730D7C">
        <w:fldChar w:fldCharType="separate"/>
      </w:r>
      <w:r w:rsidR="00730D7C" w:rsidRPr="00AA481E">
        <w:rPr>
          <w:rStyle w:val="Hyperlink"/>
          <w:sz w:val="16"/>
          <w:szCs w:val="16"/>
          <w:lang w:val="en-US"/>
        </w:rPr>
        <w:t>https://www.europarl.europa.eu/doceo/document/ENVI-AD-775696_EN.pdf</w:t>
      </w:r>
      <w:r w:rsidR="00730D7C">
        <w:fldChar w:fldCharType="end"/>
      </w:r>
      <w:r w:rsidR="00730D7C" w:rsidRPr="000000A8">
        <w:rPr>
          <w:lang w:val="en-US"/>
        </w:rPr>
        <w:t xml:space="preserve"> </w:t>
      </w:r>
    </w:p>
  </w:footnote>
  <w:footnote w:id="9">
    <w:p w14:paraId="3C4B2E50" w14:textId="6CBB4880" w:rsidR="00AA481E" w:rsidRPr="00691F5F" w:rsidRDefault="00AA481E">
      <w:pPr>
        <w:pStyle w:val="Voetnoottekst"/>
        <w:rPr>
          <w:lang w:val="en-US"/>
        </w:rPr>
      </w:pPr>
      <w:r>
        <w:rPr>
          <w:rStyle w:val="Voetnootmarkering"/>
        </w:rPr>
        <w:footnoteRef/>
      </w:r>
      <w:r w:rsidRPr="00691F5F">
        <w:rPr>
          <w:lang w:val="en-US"/>
        </w:rPr>
        <w:t xml:space="preserve"> </w:t>
      </w:r>
      <w:r w:rsidR="00691F5F">
        <w:fldChar w:fldCharType="begin"/>
      </w:r>
      <w:r w:rsidR="00691F5F" w:rsidRPr="008E0227">
        <w:rPr>
          <w:lang w:val="en-US"/>
        </w:rPr>
        <w:instrText>HYPERLINK "https://www.europarl.europa.eu/doceo/document/AFET-AD-773286_EN.pdf"</w:instrText>
      </w:r>
      <w:r w:rsidR="00691F5F">
        <w:fldChar w:fldCharType="separate"/>
      </w:r>
      <w:r w:rsidR="00691F5F" w:rsidRPr="00691F5F">
        <w:rPr>
          <w:rStyle w:val="Hyperlink"/>
          <w:sz w:val="16"/>
          <w:szCs w:val="16"/>
          <w:lang w:val="en-US"/>
        </w:rPr>
        <w:t>https://www.europarl.europa.eu/doceo/document/AFET-AD-773286_EN.pdf</w:t>
      </w:r>
      <w:r w:rsidR="00691F5F">
        <w:fldChar w:fldCharType="end"/>
      </w:r>
      <w:r w:rsidR="00691F5F">
        <w:rPr>
          <w:lang w:val="en-US"/>
        </w:rPr>
        <w:t xml:space="preserve"> </w:t>
      </w:r>
    </w:p>
  </w:footnote>
  <w:footnote w:id="10">
    <w:p w14:paraId="2BE9A46B" w14:textId="3B035927" w:rsidR="00691F5F" w:rsidRPr="00EE4C1A" w:rsidRDefault="00691F5F">
      <w:pPr>
        <w:pStyle w:val="Voetnoottekst"/>
        <w:rPr>
          <w:sz w:val="16"/>
          <w:szCs w:val="16"/>
          <w:lang w:val="en-US"/>
        </w:rPr>
      </w:pPr>
      <w:r>
        <w:rPr>
          <w:rStyle w:val="Voetnootmarkering"/>
        </w:rPr>
        <w:footnoteRef/>
      </w:r>
      <w:r w:rsidRPr="00EE4C1A">
        <w:rPr>
          <w:lang w:val="en-US"/>
        </w:rPr>
        <w:t xml:space="preserve"> </w:t>
      </w:r>
      <w:r w:rsidR="00EE4C1A">
        <w:fldChar w:fldCharType="begin"/>
      </w:r>
      <w:r w:rsidR="00EE4C1A" w:rsidRPr="008E0227">
        <w:rPr>
          <w:lang w:val="en-US"/>
        </w:rPr>
        <w:instrText>HYPERLINK "https://www.europarl.europa.eu/doceo/document/ECON-AD-775624_EN.pdf"</w:instrText>
      </w:r>
      <w:r w:rsidR="00EE4C1A">
        <w:fldChar w:fldCharType="separate"/>
      </w:r>
      <w:r w:rsidR="00EE4C1A" w:rsidRPr="00EE4C1A">
        <w:rPr>
          <w:rStyle w:val="Hyperlink"/>
          <w:sz w:val="16"/>
          <w:szCs w:val="16"/>
          <w:lang w:val="en-US"/>
        </w:rPr>
        <w:t>https://www.europarl.europa.eu/doceo/document/ECON-AD-775624_EN.pdf</w:t>
      </w:r>
      <w:r w:rsidR="00EE4C1A">
        <w:fldChar w:fldCharType="end"/>
      </w:r>
      <w:r w:rsidR="00EE4C1A" w:rsidRPr="00EE4C1A">
        <w:rPr>
          <w:sz w:val="16"/>
          <w:szCs w:val="16"/>
          <w:lang w:val="en-US"/>
        </w:rPr>
        <w:t xml:space="preserve"> </w:t>
      </w:r>
    </w:p>
  </w:footnote>
  <w:footnote w:id="11">
    <w:p w14:paraId="03406426" w14:textId="6FF59ADA" w:rsidR="00EB1AED" w:rsidRPr="00EB1AED" w:rsidRDefault="00EB1AED">
      <w:pPr>
        <w:pStyle w:val="Voetnoottekst"/>
        <w:rPr>
          <w:rFonts w:ascii="Times New Roman" w:hAnsi="Times New Roman" w:cs="Times New Roman"/>
          <w:sz w:val="16"/>
          <w:szCs w:val="16"/>
        </w:rPr>
      </w:pPr>
      <w:r w:rsidRPr="00CC478A">
        <w:rPr>
          <w:rStyle w:val="Voetnootmarkering"/>
          <w:rFonts w:ascii="Times New Roman" w:hAnsi="Times New Roman" w:cs="Times New Roman"/>
          <w:sz w:val="16"/>
          <w:szCs w:val="16"/>
        </w:rPr>
        <w:footnoteRef/>
      </w:r>
      <w:r w:rsidRPr="00CC478A">
        <w:rPr>
          <w:rFonts w:ascii="Times New Roman" w:hAnsi="Times New Roman" w:cs="Times New Roman"/>
          <w:sz w:val="16"/>
          <w:szCs w:val="16"/>
        </w:rPr>
        <w:t xml:space="preserve"> </w:t>
      </w:r>
      <w:hyperlink r:id="rId5" w:history="1">
        <w:r w:rsidRPr="00CC478A">
          <w:rPr>
            <w:rStyle w:val="Hyperlink"/>
            <w:rFonts w:ascii="Times New Roman" w:hAnsi="Times New Roman" w:cs="Times New Roman"/>
            <w:sz w:val="16"/>
            <w:szCs w:val="16"/>
          </w:rPr>
          <w:t xml:space="preserve">Vereenvoudiging: Raad bepaalt standpunt om concurrentievermogen EU te vergroten - </w:t>
        </w:r>
        <w:proofErr w:type="spellStart"/>
        <w:r w:rsidRPr="00CC478A">
          <w:rPr>
            <w:rStyle w:val="Hyperlink"/>
            <w:rFonts w:ascii="Times New Roman" w:hAnsi="Times New Roman" w:cs="Times New Roman"/>
            <w:sz w:val="16"/>
            <w:szCs w:val="16"/>
          </w:rPr>
          <w:t>Consilium</w:t>
        </w:r>
        <w:proofErr w:type="spellEnd"/>
      </w:hyperlink>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646"/>
    <w:rsid w:val="000000A8"/>
    <w:rsid w:val="000012FD"/>
    <w:rsid w:val="000176DB"/>
    <w:rsid w:val="000253CE"/>
    <w:rsid w:val="00026F22"/>
    <w:rsid w:val="00033764"/>
    <w:rsid w:val="000356F5"/>
    <w:rsid w:val="0003755D"/>
    <w:rsid w:val="00052F23"/>
    <w:rsid w:val="00060DCA"/>
    <w:rsid w:val="00065317"/>
    <w:rsid w:val="00066DEC"/>
    <w:rsid w:val="00066EC5"/>
    <w:rsid w:val="000748AB"/>
    <w:rsid w:val="0008001E"/>
    <w:rsid w:val="00082E44"/>
    <w:rsid w:val="000901B1"/>
    <w:rsid w:val="00092615"/>
    <w:rsid w:val="000929CD"/>
    <w:rsid w:val="00095330"/>
    <w:rsid w:val="000A06EB"/>
    <w:rsid w:val="000A5B3E"/>
    <w:rsid w:val="000B0638"/>
    <w:rsid w:val="000B1673"/>
    <w:rsid w:val="000B4E15"/>
    <w:rsid w:val="000C1A79"/>
    <w:rsid w:val="000D3D80"/>
    <w:rsid w:val="000D40BD"/>
    <w:rsid w:val="000D63C2"/>
    <w:rsid w:val="000E4F23"/>
    <w:rsid w:val="000F763C"/>
    <w:rsid w:val="001032EA"/>
    <w:rsid w:val="0011142C"/>
    <w:rsid w:val="00112212"/>
    <w:rsid w:val="00113446"/>
    <w:rsid w:val="00116B2C"/>
    <w:rsid w:val="00120FBE"/>
    <w:rsid w:val="00123656"/>
    <w:rsid w:val="001357E9"/>
    <w:rsid w:val="0014209C"/>
    <w:rsid w:val="0014779B"/>
    <w:rsid w:val="00151867"/>
    <w:rsid w:val="00153E8B"/>
    <w:rsid w:val="00165C8E"/>
    <w:rsid w:val="00170B43"/>
    <w:rsid w:val="00172DF3"/>
    <w:rsid w:val="00177152"/>
    <w:rsid w:val="00191325"/>
    <w:rsid w:val="001A073A"/>
    <w:rsid w:val="001A0BD8"/>
    <w:rsid w:val="001B1959"/>
    <w:rsid w:val="001B407D"/>
    <w:rsid w:val="001C1811"/>
    <w:rsid w:val="001C3D73"/>
    <w:rsid w:val="001D2144"/>
    <w:rsid w:val="001D5208"/>
    <w:rsid w:val="001E07B2"/>
    <w:rsid w:val="001E1558"/>
    <w:rsid w:val="001E2996"/>
    <w:rsid w:val="001E4F17"/>
    <w:rsid w:val="001F2438"/>
    <w:rsid w:val="001F2EE8"/>
    <w:rsid w:val="001F5753"/>
    <w:rsid w:val="001F5990"/>
    <w:rsid w:val="001F79B8"/>
    <w:rsid w:val="002002BA"/>
    <w:rsid w:val="00205716"/>
    <w:rsid w:val="00216AF9"/>
    <w:rsid w:val="00220ECA"/>
    <w:rsid w:val="002213EC"/>
    <w:rsid w:val="00221FD6"/>
    <w:rsid w:val="00224F9E"/>
    <w:rsid w:val="002329B1"/>
    <w:rsid w:val="0023370D"/>
    <w:rsid w:val="00233DB4"/>
    <w:rsid w:val="0023617F"/>
    <w:rsid w:val="00237FDB"/>
    <w:rsid w:val="002510EC"/>
    <w:rsid w:val="00266F5C"/>
    <w:rsid w:val="002777F2"/>
    <w:rsid w:val="00285DAA"/>
    <w:rsid w:val="002865CC"/>
    <w:rsid w:val="00287756"/>
    <w:rsid w:val="002A71EB"/>
    <w:rsid w:val="002B5786"/>
    <w:rsid w:val="002E13FB"/>
    <w:rsid w:val="002E7A17"/>
    <w:rsid w:val="002F6EA8"/>
    <w:rsid w:val="003329FE"/>
    <w:rsid w:val="00332C7F"/>
    <w:rsid w:val="00345C25"/>
    <w:rsid w:val="00347668"/>
    <w:rsid w:val="003476AD"/>
    <w:rsid w:val="003512D9"/>
    <w:rsid w:val="00352598"/>
    <w:rsid w:val="00366BF8"/>
    <w:rsid w:val="00367339"/>
    <w:rsid w:val="003679A3"/>
    <w:rsid w:val="00371C2F"/>
    <w:rsid w:val="00372B77"/>
    <w:rsid w:val="00374266"/>
    <w:rsid w:val="00382D57"/>
    <w:rsid w:val="003903A2"/>
    <w:rsid w:val="00393C90"/>
    <w:rsid w:val="00394645"/>
    <w:rsid w:val="00395F13"/>
    <w:rsid w:val="00397639"/>
    <w:rsid w:val="003A4BC8"/>
    <w:rsid w:val="003C159C"/>
    <w:rsid w:val="003C3FA0"/>
    <w:rsid w:val="003C61F1"/>
    <w:rsid w:val="003E1838"/>
    <w:rsid w:val="003E3BE3"/>
    <w:rsid w:val="003E43D4"/>
    <w:rsid w:val="003F23F7"/>
    <w:rsid w:val="00403D1C"/>
    <w:rsid w:val="004210A0"/>
    <w:rsid w:val="004229AE"/>
    <w:rsid w:val="0044006D"/>
    <w:rsid w:val="004579FD"/>
    <w:rsid w:val="00465877"/>
    <w:rsid w:val="004661D8"/>
    <w:rsid w:val="004673BE"/>
    <w:rsid w:val="004714EE"/>
    <w:rsid w:val="00472DAF"/>
    <w:rsid w:val="0047629F"/>
    <w:rsid w:val="00480006"/>
    <w:rsid w:val="0048578C"/>
    <w:rsid w:val="004A00D8"/>
    <w:rsid w:val="004A28F1"/>
    <w:rsid w:val="004B2C0A"/>
    <w:rsid w:val="004B5BB5"/>
    <w:rsid w:val="004C62DA"/>
    <w:rsid w:val="004C6487"/>
    <w:rsid w:val="004C7862"/>
    <w:rsid w:val="004D16DB"/>
    <w:rsid w:val="004D3F81"/>
    <w:rsid w:val="004D72A9"/>
    <w:rsid w:val="004E4CE8"/>
    <w:rsid w:val="004E625E"/>
    <w:rsid w:val="00506EFE"/>
    <w:rsid w:val="005107AB"/>
    <w:rsid w:val="005213FC"/>
    <w:rsid w:val="00523955"/>
    <w:rsid w:val="00527723"/>
    <w:rsid w:val="0053050D"/>
    <w:rsid w:val="00534B54"/>
    <w:rsid w:val="005357BC"/>
    <w:rsid w:val="00536180"/>
    <w:rsid w:val="005430FE"/>
    <w:rsid w:val="00544B0F"/>
    <w:rsid w:val="0055329F"/>
    <w:rsid w:val="00561B6E"/>
    <w:rsid w:val="00563891"/>
    <w:rsid w:val="00563A97"/>
    <w:rsid w:val="00567E09"/>
    <w:rsid w:val="005709E9"/>
    <w:rsid w:val="00571E02"/>
    <w:rsid w:val="00582A1F"/>
    <w:rsid w:val="00585493"/>
    <w:rsid w:val="0059730A"/>
    <w:rsid w:val="005A0180"/>
    <w:rsid w:val="005C187A"/>
    <w:rsid w:val="005C5E83"/>
    <w:rsid w:val="005D2050"/>
    <w:rsid w:val="005E1981"/>
    <w:rsid w:val="005F5B15"/>
    <w:rsid w:val="006026F3"/>
    <w:rsid w:val="006038BC"/>
    <w:rsid w:val="00604550"/>
    <w:rsid w:val="00604D08"/>
    <w:rsid w:val="0061111F"/>
    <w:rsid w:val="00620BB7"/>
    <w:rsid w:val="0062263B"/>
    <w:rsid w:val="00624188"/>
    <w:rsid w:val="00635798"/>
    <w:rsid w:val="00651FE7"/>
    <w:rsid w:val="00652CAB"/>
    <w:rsid w:val="00660EB1"/>
    <w:rsid w:val="00661D48"/>
    <w:rsid w:val="00664092"/>
    <w:rsid w:val="00670E71"/>
    <w:rsid w:val="00674487"/>
    <w:rsid w:val="006804F5"/>
    <w:rsid w:val="00682FC7"/>
    <w:rsid w:val="00691F5F"/>
    <w:rsid w:val="00694312"/>
    <w:rsid w:val="006A3521"/>
    <w:rsid w:val="006B0739"/>
    <w:rsid w:val="006B73BF"/>
    <w:rsid w:val="006C0564"/>
    <w:rsid w:val="006C531F"/>
    <w:rsid w:val="006D1A4F"/>
    <w:rsid w:val="006D7DC4"/>
    <w:rsid w:val="006F7A91"/>
    <w:rsid w:val="006F7B97"/>
    <w:rsid w:val="00703124"/>
    <w:rsid w:val="00717777"/>
    <w:rsid w:val="00730D7C"/>
    <w:rsid w:val="00741EE9"/>
    <w:rsid w:val="00745991"/>
    <w:rsid w:val="0075058E"/>
    <w:rsid w:val="00751D15"/>
    <w:rsid w:val="007569E6"/>
    <w:rsid w:val="007601AD"/>
    <w:rsid w:val="007614DD"/>
    <w:rsid w:val="007748AA"/>
    <w:rsid w:val="00775755"/>
    <w:rsid w:val="00776355"/>
    <w:rsid w:val="0078430F"/>
    <w:rsid w:val="007911B6"/>
    <w:rsid w:val="00791F28"/>
    <w:rsid w:val="00795FAC"/>
    <w:rsid w:val="007A4C4B"/>
    <w:rsid w:val="007B1D80"/>
    <w:rsid w:val="007C01B8"/>
    <w:rsid w:val="007C0C8F"/>
    <w:rsid w:val="007F5B72"/>
    <w:rsid w:val="008046F6"/>
    <w:rsid w:val="00806649"/>
    <w:rsid w:val="00810A51"/>
    <w:rsid w:val="008116CC"/>
    <w:rsid w:val="00823332"/>
    <w:rsid w:val="00823607"/>
    <w:rsid w:val="00833985"/>
    <w:rsid w:val="0084053B"/>
    <w:rsid w:val="00847453"/>
    <w:rsid w:val="0086732D"/>
    <w:rsid w:val="00874C14"/>
    <w:rsid w:val="008803F3"/>
    <w:rsid w:val="00894441"/>
    <w:rsid w:val="008A2BFE"/>
    <w:rsid w:val="008A37A2"/>
    <w:rsid w:val="008A5B9B"/>
    <w:rsid w:val="008B36F2"/>
    <w:rsid w:val="008B7353"/>
    <w:rsid w:val="008B790B"/>
    <w:rsid w:val="008C044A"/>
    <w:rsid w:val="008C1557"/>
    <w:rsid w:val="008D60C8"/>
    <w:rsid w:val="008E0227"/>
    <w:rsid w:val="008E38DB"/>
    <w:rsid w:val="008E45DD"/>
    <w:rsid w:val="008F06D2"/>
    <w:rsid w:val="008F3450"/>
    <w:rsid w:val="008F3963"/>
    <w:rsid w:val="008F4B1F"/>
    <w:rsid w:val="00900047"/>
    <w:rsid w:val="00904EAB"/>
    <w:rsid w:val="009162FB"/>
    <w:rsid w:val="00917825"/>
    <w:rsid w:val="00924561"/>
    <w:rsid w:val="009421CD"/>
    <w:rsid w:val="00962D9B"/>
    <w:rsid w:val="00965B5F"/>
    <w:rsid w:val="00970AD2"/>
    <w:rsid w:val="00971048"/>
    <w:rsid w:val="0097124D"/>
    <w:rsid w:val="009712F9"/>
    <w:rsid w:val="0097316B"/>
    <w:rsid w:val="00973956"/>
    <w:rsid w:val="009809B1"/>
    <w:rsid w:val="0098560D"/>
    <w:rsid w:val="009868AB"/>
    <w:rsid w:val="0099202D"/>
    <w:rsid w:val="009926E5"/>
    <w:rsid w:val="00996DB6"/>
    <w:rsid w:val="009A0049"/>
    <w:rsid w:val="009A1CEA"/>
    <w:rsid w:val="009B0193"/>
    <w:rsid w:val="009B08CF"/>
    <w:rsid w:val="009C41A8"/>
    <w:rsid w:val="009C6278"/>
    <w:rsid w:val="009D546B"/>
    <w:rsid w:val="009E2A26"/>
    <w:rsid w:val="009F5D94"/>
    <w:rsid w:val="009F75FF"/>
    <w:rsid w:val="00A04746"/>
    <w:rsid w:val="00A057F2"/>
    <w:rsid w:val="00A10054"/>
    <w:rsid w:val="00A17BE4"/>
    <w:rsid w:val="00A270F1"/>
    <w:rsid w:val="00A46932"/>
    <w:rsid w:val="00A70675"/>
    <w:rsid w:val="00A75803"/>
    <w:rsid w:val="00A76180"/>
    <w:rsid w:val="00A813D0"/>
    <w:rsid w:val="00A82369"/>
    <w:rsid w:val="00A827C5"/>
    <w:rsid w:val="00A87F4B"/>
    <w:rsid w:val="00A912C3"/>
    <w:rsid w:val="00A9756A"/>
    <w:rsid w:val="00AA25D0"/>
    <w:rsid w:val="00AA481E"/>
    <w:rsid w:val="00AC1FB3"/>
    <w:rsid w:val="00AD55F4"/>
    <w:rsid w:val="00AE05B2"/>
    <w:rsid w:val="00AE3B89"/>
    <w:rsid w:val="00B065E2"/>
    <w:rsid w:val="00B2026E"/>
    <w:rsid w:val="00B20B5A"/>
    <w:rsid w:val="00B25942"/>
    <w:rsid w:val="00B262A1"/>
    <w:rsid w:val="00B32DD5"/>
    <w:rsid w:val="00B3573B"/>
    <w:rsid w:val="00B409AC"/>
    <w:rsid w:val="00B44480"/>
    <w:rsid w:val="00B87CD1"/>
    <w:rsid w:val="00B93413"/>
    <w:rsid w:val="00BA7C47"/>
    <w:rsid w:val="00BB06F3"/>
    <w:rsid w:val="00BD325F"/>
    <w:rsid w:val="00BF1E3F"/>
    <w:rsid w:val="00BF5AA4"/>
    <w:rsid w:val="00C058C1"/>
    <w:rsid w:val="00C067C1"/>
    <w:rsid w:val="00C12BDC"/>
    <w:rsid w:val="00C12D63"/>
    <w:rsid w:val="00C239B4"/>
    <w:rsid w:val="00C24325"/>
    <w:rsid w:val="00C24620"/>
    <w:rsid w:val="00C2491D"/>
    <w:rsid w:val="00C24B67"/>
    <w:rsid w:val="00C253EF"/>
    <w:rsid w:val="00C26AEC"/>
    <w:rsid w:val="00C26DBB"/>
    <w:rsid w:val="00C34EDA"/>
    <w:rsid w:val="00C459C5"/>
    <w:rsid w:val="00C536B7"/>
    <w:rsid w:val="00C70572"/>
    <w:rsid w:val="00C71C37"/>
    <w:rsid w:val="00C8274A"/>
    <w:rsid w:val="00C830B1"/>
    <w:rsid w:val="00C83646"/>
    <w:rsid w:val="00C969DF"/>
    <w:rsid w:val="00CB0533"/>
    <w:rsid w:val="00CB6409"/>
    <w:rsid w:val="00CC1CF3"/>
    <w:rsid w:val="00CC478A"/>
    <w:rsid w:val="00CC787E"/>
    <w:rsid w:val="00CE0867"/>
    <w:rsid w:val="00CE634D"/>
    <w:rsid w:val="00CF1E33"/>
    <w:rsid w:val="00D12BF6"/>
    <w:rsid w:val="00D143BF"/>
    <w:rsid w:val="00D16249"/>
    <w:rsid w:val="00D17693"/>
    <w:rsid w:val="00D23EA2"/>
    <w:rsid w:val="00D313AA"/>
    <w:rsid w:val="00D32791"/>
    <w:rsid w:val="00D36D37"/>
    <w:rsid w:val="00D41089"/>
    <w:rsid w:val="00D461E2"/>
    <w:rsid w:val="00D56383"/>
    <w:rsid w:val="00D95E88"/>
    <w:rsid w:val="00DA696E"/>
    <w:rsid w:val="00DB02AD"/>
    <w:rsid w:val="00DB2766"/>
    <w:rsid w:val="00DB39D9"/>
    <w:rsid w:val="00DB46EA"/>
    <w:rsid w:val="00DB6FA5"/>
    <w:rsid w:val="00DB7582"/>
    <w:rsid w:val="00DC38B7"/>
    <w:rsid w:val="00DC6E81"/>
    <w:rsid w:val="00DD30C3"/>
    <w:rsid w:val="00DD3CFA"/>
    <w:rsid w:val="00DD59F1"/>
    <w:rsid w:val="00DE2FC3"/>
    <w:rsid w:val="00DE3110"/>
    <w:rsid w:val="00DE4125"/>
    <w:rsid w:val="00DE72E1"/>
    <w:rsid w:val="00DE7FCC"/>
    <w:rsid w:val="00DF0328"/>
    <w:rsid w:val="00DF2BFF"/>
    <w:rsid w:val="00DF46BC"/>
    <w:rsid w:val="00E0344D"/>
    <w:rsid w:val="00E05EFC"/>
    <w:rsid w:val="00E141CC"/>
    <w:rsid w:val="00E16F0C"/>
    <w:rsid w:val="00E17B97"/>
    <w:rsid w:val="00E273EF"/>
    <w:rsid w:val="00E31A0E"/>
    <w:rsid w:val="00E4218F"/>
    <w:rsid w:val="00E46825"/>
    <w:rsid w:val="00E505D4"/>
    <w:rsid w:val="00E54823"/>
    <w:rsid w:val="00E62F42"/>
    <w:rsid w:val="00E72AF5"/>
    <w:rsid w:val="00E72E42"/>
    <w:rsid w:val="00E93D0C"/>
    <w:rsid w:val="00E93D53"/>
    <w:rsid w:val="00EA02CE"/>
    <w:rsid w:val="00EA4C47"/>
    <w:rsid w:val="00EB1AED"/>
    <w:rsid w:val="00EB6454"/>
    <w:rsid w:val="00EB7BB5"/>
    <w:rsid w:val="00EC2697"/>
    <w:rsid w:val="00EC506C"/>
    <w:rsid w:val="00EC73D3"/>
    <w:rsid w:val="00EE00EA"/>
    <w:rsid w:val="00EE0145"/>
    <w:rsid w:val="00EE4C1A"/>
    <w:rsid w:val="00EE66DE"/>
    <w:rsid w:val="00EE7230"/>
    <w:rsid w:val="00EF2D41"/>
    <w:rsid w:val="00EF3C24"/>
    <w:rsid w:val="00EF6496"/>
    <w:rsid w:val="00F024F2"/>
    <w:rsid w:val="00F1278A"/>
    <w:rsid w:val="00F20599"/>
    <w:rsid w:val="00F314F4"/>
    <w:rsid w:val="00F337C8"/>
    <w:rsid w:val="00F4054B"/>
    <w:rsid w:val="00F44D76"/>
    <w:rsid w:val="00F45792"/>
    <w:rsid w:val="00F520A4"/>
    <w:rsid w:val="00F56431"/>
    <w:rsid w:val="00F645EE"/>
    <w:rsid w:val="00F66322"/>
    <w:rsid w:val="00F775CF"/>
    <w:rsid w:val="00F92F42"/>
    <w:rsid w:val="00F96C3D"/>
    <w:rsid w:val="00FC00B1"/>
    <w:rsid w:val="00FD05FE"/>
    <w:rsid w:val="00FD4529"/>
    <w:rsid w:val="00FD47D4"/>
    <w:rsid w:val="00FE3DC6"/>
    <w:rsid w:val="00FF78DA"/>
    <w:rsid w:val="36FE4A16"/>
    <w:rsid w:val="44F5F02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A9CF28"/>
  <w15:chartTrackingRefBased/>
  <w15:docId w15:val="{9BC3CD29-86D0-4532-81E0-DF4CB03FC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83646"/>
  </w:style>
  <w:style w:type="paragraph" w:styleId="Kop1">
    <w:name w:val="heading 1"/>
    <w:basedOn w:val="Standaard"/>
    <w:next w:val="Standaard"/>
    <w:link w:val="Kop1Char"/>
    <w:uiPriority w:val="9"/>
    <w:qFormat/>
    <w:rsid w:val="00C8364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8364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8364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8364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8364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8364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8364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8364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8364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8364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8364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8364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8364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8364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8364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8364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8364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83646"/>
    <w:rPr>
      <w:rFonts w:eastAsiaTheme="majorEastAsia" w:cstheme="majorBidi"/>
      <w:color w:val="272727" w:themeColor="text1" w:themeTint="D8"/>
    </w:rPr>
  </w:style>
  <w:style w:type="paragraph" w:styleId="Titel">
    <w:name w:val="Title"/>
    <w:basedOn w:val="Standaard"/>
    <w:next w:val="Standaard"/>
    <w:link w:val="TitelChar"/>
    <w:uiPriority w:val="10"/>
    <w:qFormat/>
    <w:rsid w:val="00C836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8364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8364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8364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8364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83646"/>
    <w:rPr>
      <w:i/>
      <w:iCs/>
      <w:color w:val="404040" w:themeColor="text1" w:themeTint="BF"/>
    </w:rPr>
  </w:style>
  <w:style w:type="paragraph" w:styleId="Lijstalinea">
    <w:name w:val="List Paragraph"/>
    <w:basedOn w:val="Standaard"/>
    <w:uiPriority w:val="34"/>
    <w:qFormat/>
    <w:rsid w:val="00C83646"/>
    <w:pPr>
      <w:ind w:left="720"/>
      <w:contextualSpacing/>
    </w:pPr>
  </w:style>
  <w:style w:type="character" w:styleId="Intensievebenadrukking">
    <w:name w:val="Intense Emphasis"/>
    <w:basedOn w:val="Standaardalinea-lettertype"/>
    <w:uiPriority w:val="21"/>
    <w:qFormat/>
    <w:rsid w:val="00C83646"/>
    <w:rPr>
      <w:i/>
      <w:iCs/>
      <w:color w:val="0F4761" w:themeColor="accent1" w:themeShade="BF"/>
    </w:rPr>
  </w:style>
  <w:style w:type="paragraph" w:styleId="Duidelijkcitaat">
    <w:name w:val="Intense Quote"/>
    <w:basedOn w:val="Standaard"/>
    <w:next w:val="Standaard"/>
    <w:link w:val="DuidelijkcitaatChar"/>
    <w:uiPriority w:val="30"/>
    <w:qFormat/>
    <w:rsid w:val="00C836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83646"/>
    <w:rPr>
      <w:i/>
      <w:iCs/>
      <w:color w:val="0F4761" w:themeColor="accent1" w:themeShade="BF"/>
    </w:rPr>
  </w:style>
  <w:style w:type="character" w:styleId="Intensieveverwijzing">
    <w:name w:val="Intense Reference"/>
    <w:basedOn w:val="Standaardalinea-lettertype"/>
    <w:uiPriority w:val="32"/>
    <w:qFormat/>
    <w:rsid w:val="00C83646"/>
    <w:rPr>
      <w:b/>
      <w:bCs/>
      <w:smallCaps/>
      <w:color w:val="0F4761" w:themeColor="accent1" w:themeShade="BF"/>
      <w:spacing w:val="5"/>
    </w:rPr>
  </w:style>
  <w:style w:type="character" w:styleId="Hyperlink">
    <w:name w:val="Hyperlink"/>
    <w:basedOn w:val="Standaardalinea-lettertype"/>
    <w:uiPriority w:val="99"/>
    <w:unhideWhenUsed/>
    <w:rsid w:val="00C83646"/>
    <w:rPr>
      <w:color w:val="467886" w:themeColor="hyperlink"/>
      <w:u w:val="single"/>
    </w:rPr>
  </w:style>
  <w:style w:type="paragraph" w:styleId="Voetnoottekst">
    <w:name w:val="footnote text"/>
    <w:basedOn w:val="Standaard"/>
    <w:link w:val="VoetnoottekstChar"/>
    <w:uiPriority w:val="99"/>
    <w:semiHidden/>
    <w:unhideWhenUsed/>
    <w:rsid w:val="00C83646"/>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C83646"/>
    <w:rPr>
      <w:sz w:val="20"/>
      <w:szCs w:val="20"/>
    </w:rPr>
  </w:style>
  <w:style w:type="character" w:styleId="Voetnootmarkering">
    <w:name w:val="footnote reference"/>
    <w:basedOn w:val="Standaardalinea-lettertype"/>
    <w:uiPriority w:val="99"/>
    <w:semiHidden/>
    <w:unhideWhenUsed/>
    <w:rsid w:val="00C83646"/>
    <w:rPr>
      <w:vertAlign w:val="superscript"/>
    </w:rPr>
  </w:style>
  <w:style w:type="character" w:styleId="Onopgelostemelding">
    <w:name w:val="Unresolved Mention"/>
    <w:basedOn w:val="Standaardalinea-lettertype"/>
    <w:uiPriority w:val="99"/>
    <w:semiHidden/>
    <w:unhideWhenUsed/>
    <w:rsid w:val="00DA696E"/>
    <w:rPr>
      <w:color w:val="605E5C"/>
      <w:shd w:val="clear" w:color="auto" w:fill="E1DFDD"/>
    </w:rPr>
  </w:style>
  <w:style w:type="character" w:styleId="GevolgdeHyperlink">
    <w:name w:val="FollowedHyperlink"/>
    <w:basedOn w:val="Standaardalinea-lettertype"/>
    <w:uiPriority w:val="99"/>
    <w:semiHidden/>
    <w:unhideWhenUsed/>
    <w:rsid w:val="00DF2BFF"/>
    <w:rPr>
      <w:color w:val="96607D" w:themeColor="followedHyperlink"/>
      <w:u w:val="single"/>
    </w:rPr>
  </w:style>
  <w:style w:type="paragraph" w:styleId="Koptekst">
    <w:name w:val="header"/>
    <w:basedOn w:val="Standaard"/>
    <w:link w:val="KoptekstChar"/>
    <w:uiPriority w:val="99"/>
    <w:unhideWhenUsed/>
    <w:rsid w:val="00F775CF"/>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775CF"/>
  </w:style>
  <w:style w:type="paragraph" w:styleId="Voettekst">
    <w:name w:val="footer"/>
    <w:basedOn w:val="Standaard"/>
    <w:link w:val="VoettekstChar"/>
    <w:uiPriority w:val="99"/>
    <w:unhideWhenUsed/>
    <w:rsid w:val="00F775C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775CF"/>
  </w:style>
  <w:style w:type="paragraph" w:styleId="Revisie">
    <w:name w:val="Revision"/>
    <w:hidden/>
    <w:uiPriority w:val="99"/>
    <w:semiHidden/>
    <w:rsid w:val="007911B6"/>
    <w:pPr>
      <w:spacing w:after="0" w:line="240" w:lineRule="auto"/>
    </w:pPr>
  </w:style>
  <w:style w:type="character" w:styleId="Verwijzingopmerking">
    <w:name w:val="annotation reference"/>
    <w:basedOn w:val="Standaardalinea-lettertype"/>
    <w:uiPriority w:val="99"/>
    <w:semiHidden/>
    <w:unhideWhenUsed/>
    <w:rsid w:val="00CE0867"/>
    <w:rPr>
      <w:sz w:val="16"/>
      <w:szCs w:val="16"/>
    </w:rPr>
  </w:style>
  <w:style w:type="paragraph" w:styleId="Tekstopmerking">
    <w:name w:val="annotation text"/>
    <w:basedOn w:val="Standaard"/>
    <w:link w:val="TekstopmerkingChar"/>
    <w:uiPriority w:val="99"/>
    <w:unhideWhenUsed/>
    <w:rsid w:val="00CE0867"/>
    <w:pPr>
      <w:spacing w:line="240" w:lineRule="auto"/>
    </w:pPr>
    <w:rPr>
      <w:sz w:val="20"/>
      <w:szCs w:val="20"/>
    </w:rPr>
  </w:style>
  <w:style w:type="character" w:customStyle="1" w:styleId="TekstopmerkingChar">
    <w:name w:val="Tekst opmerking Char"/>
    <w:basedOn w:val="Standaardalinea-lettertype"/>
    <w:link w:val="Tekstopmerking"/>
    <w:uiPriority w:val="99"/>
    <w:rsid w:val="00CE0867"/>
    <w:rPr>
      <w:sz w:val="20"/>
      <w:szCs w:val="20"/>
    </w:rPr>
  </w:style>
  <w:style w:type="paragraph" w:styleId="Onderwerpvanopmerking">
    <w:name w:val="annotation subject"/>
    <w:basedOn w:val="Tekstopmerking"/>
    <w:next w:val="Tekstopmerking"/>
    <w:link w:val="OnderwerpvanopmerkingChar"/>
    <w:uiPriority w:val="99"/>
    <w:semiHidden/>
    <w:unhideWhenUsed/>
    <w:rsid w:val="00CE0867"/>
    <w:rPr>
      <w:b/>
      <w:bCs/>
    </w:rPr>
  </w:style>
  <w:style w:type="character" w:customStyle="1" w:styleId="OnderwerpvanopmerkingChar">
    <w:name w:val="Onderwerp van opmerking Char"/>
    <w:basedOn w:val="TekstopmerkingChar"/>
    <w:link w:val="Onderwerpvanopmerking"/>
    <w:uiPriority w:val="99"/>
    <w:semiHidden/>
    <w:rsid w:val="00CE086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6791172">
      <w:bodyDiv w:val="1"/>
      <w:marLeft w:val="0"/>
      <w:marRight w:val="0"/>
      <w:marTop w:val="0"/>
      <w:marBottom w:val="0"/>
      <w:divBdr>
        <w:top w:val="none" w:sz="0" w:space="0" w:color="auto"/>
        <w:left w:val="none" w:sz="0" w:space="0" w:color="auto"/>
        <w:bottom w:val="none" w:sz="0" w:space="0" w:color="auto"/>
        <w:right w:val="none" w:sz="0" w:space="0" w:color="auto"/>
      </w:divBdr>
    </w:div>
    <w:div w:id="517307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footer" Target="footer1.xml" Id="rId11" /><Relationship Type="http://schemas.openxmlformats.org/officeDocument/2006/relationships/styles" Target="styles.xml" Id="rId6" /><Relationship Type="http://schemas.openxmlformats.org/officeDocument/2006/relationships/endnotes" Target="endnotes.xml" Id="rId10" /><Relationship Type="http://schemas.openxmlformats.org/officeDocument/2006/relationships/footnotes" Target="footnotes.xml" Id="rId9" /></Relationships>
</file>

<file path=word/_rels/footnotes.xml.rels><?xml version="1.0" encoding="UTF-8" standalone="yes"?>
<Relationships xmlns="http://schemas.openxmlformats.org/package/2006/relationships"><Relationship Id="rId3" Type="http://schemas.openxmlformats.org/officeDocument/2006/relationships/hyperlink" Target="https://www.ser.nl/nl/thema/imvo/publicaties/zorgvuldigheidswetgeving-duurzame-ketens" TargetMode="External"/><Relationship Id="rId2" Type="http://schemas.openxmlformats.org/officeDocument/2006/relationships/hyperlink" Target="https://www.tweedekamer.nl/kamerstukken/brieven_regering/detail?id=2025D29376&amp;did=2025D29376" TargetMode="External"/><Relationship Id="rId1" Type="http://schemas.openxmlformats.org/officeDocument/2006/relationships/hyperlink" Target="https://www.rijksoverheid.nl/documenten/publicaties/2025/07/11/schriftelijk-overleg-over-de-raad-buitenlandse-handel-van-14-juli-2025" TargetMode="External"/><Relationship Id="rId5" Type="http://schemas.openxmlformats.org/officeDocument/2006/relationships/hyperlink" Target="https://www.consilium.europa.eu/nl/press/press-releases/2025/06/23/simplification-council-agrees-position-on-sustainability-reporting-and-due-diligence-requirements-to-boost-eu-competitiveness/?utm_source=brevo&amp;utm_campaign=AUTOMATED%20-%20Alert%20-%20Newsletter&amp;utm_medium=email&amp;utm_id=3318" TargetMode="External"/><Relationship Id="rId4" Type="http://schemas.openxmlformats.org/officeDocument/2006/relationships/hyperlink" Target="https://www.consilium.europa.eu/nl/press/press-releases/2025/06/23/simplification-council-agrees-position-on-sustainability-reporting-and-due-diligence-requirements-to-boost-eu-competitiveness/?utm_source=brevo&amp;utm_campaign=AUTOMATED%20-%20Alert%20-%20Newsletter&amp;utm_medium=email&amp;utm_id=3318"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C6D0606E-66CC-4A74-A9B0-0BA8CC058EB4}">
  <ds:schemaRefs>
    <ds:schemaRef ds:uri="http://schemas.microsoft.com/sharepoint/events"/>
  </ds:schemaRefs>
</ds:datastoreItem>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5</ap:Pages>
  <ap:Words>1849</ap:Words>
  <ap:Characters>10171</ap:Characters>
  <ap:DocSecurity>4</ap:DocSecurity>
  <ap:Lines>84</ap:Lines>
  <ap:Paragraphs>23</ap:Paragraphs>
  <ap:ScaleCrop>false</ap:ScaleCrop>
  <ap:LinksUpToDate>false</ap:LinksUpToDate>
  <ap:CharactersWithSpaces>11997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2025-09-08T12:57:00.0000000Z</dcterms:created>
  <dcterms:modified xsi:type="dcterms:W3CDTF">2025-09-08T12:57:00.0000000Z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_dlc_DocIdItemGuid">
    <vt:lpwstr>79e545e1-4770-45a6-9f2e-c7eca2796527</vt:lpwstr>
  </property>
  <property fmtid="{D5CDD505-2E9C-101B-9397-08002B2CF9AE}" pid="4" name="i8059d02f088452aaeb98febffd942f6">
    <vt:lpwstr/>
  </property>
  <property fmtid="{D5CDD505-2E9C-101B-9397-08002B2CF9AE}" pid="5" name="TaxCatchAll">
    <vt:lpwstr>1;#47. Het structureren, ordenen, analyseren, duiden, overbrengen en presenteren van informatie ten behoeve van parlementaire processen en parlementair onderzoek|c64fbbe8-7c78-42c3-a920-8bb219caf38b</vt:lpwstr>
  </property>
  <property fmtid="{D5CDD505-2E9C-101B-9397-08002B2CF9AE}" pid="6" name="k570b61d1c8344118cf7041903a91b3a">
    <vt:lpwstr>47. Het structureren, ordenen, analyseren, duiden, overbrengen en presenteren van informatie ten behoeve van parlementaire processen en parlementair onderzoek|c64fbbe8-7c78-42c3-a920-8bb219caf38b</vt:lpwstr>
  </property>
  <property fmtid="{D5CDD505-2E9C-101B-9397-08002B2CF9AE}" pid="7" name="Dossierstatus">
    <vt:lpwstr>Concept</vt:lpwstr>
  </property>
  <property fmtid="{D5CDD505-2E9C-101B-9397-08002B2CF9AE}" pid="8" name="Process">
    <vt:lpwstr>GC BHO Kennisproducten opstellen</vt:lpwstr>
  </property>
  <property fmtid="{D5CDD505-2E9C-101B-9397-08002B2CF9AE}" pid="9" name="Selectielijstproces">
    <vt:lpwstr>1;#47. Het structureren, ordenen, analyseren, duiden, overbrengen en presenteren van informatie ten behoeve van parlementaire processen en parlementair onderzoek|c64fbbe8-7c78-42c3-a920-8bb219caf38b</vt:lpwstr>
  </property>
  <property fmtid="{D5CDD505-2E9C-101B-9397-08002B2CF9AE}" pid="10" name="Processnummer">
    <vt:lpwstr>P0107</vt:lpwstr>
  </property>
  <property fmtid="{D5CDD505-2E9C-101B-9397-08002B2CF9AE}" pid="11" name="Beperking">
    <vt:lpwstr/>
  </property>
</Properties>
</file>