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2526" w:rsidRDefault="00DE2526" w14:paraId="7471053F" w14:textId="6CDD9740"/>
    <w:p w:rsidR="00F95F8D" w:rsidRDefault="00F95F8D" w14:paraId="3F49F935" w14:textId="77777777"/>
    <w:p w:rsidR="00DE2526" w:rsidRDefault="00DE2526" w14:paraId="17C9C4A9" w14:textId="7F6FCDBE">
      <w:r>
        <w:t xml:space="preserve">Geachte voorzitter, </w:t>
      </w:r>
    </w:p>
    <w:p w:rsidR="00DE2526" w:rsidRDefault="00DE2526" w14:paraId="695B8C6E" w14:textId="77777777"/>
    <w:p w:rsidR="00AF717F" w:rsidRDefault="00556187" w14:paraId="4637B8D7" w14:textId="3572B0AD">
      <w:r>
        <w:t>Hierbij bied ik u de antwoorden aan op de schriftelijke vragen gesteld door de leden Paternotte (D66) en Boswijk (CDA) over het artikel Schaduwvloot onder valse vlag</w:t>
      </w:r>
      <w:r w:rsidRPr="4E7D96E7" w:rsidR="00AA504F">
        <w:t xml:space="preserve">. </w:t>
      </w:r>
      <w:bookmarkStart w:name="_Hlk205286033" w:id="0"/>
      <w:r w:rsidR="00AA504F">
        <w:t xml:space="preserve">De beantwoording is mede namens </w:t>
      </w:r>
      <w:r w:rsidR="002A2C96">
        <w:t xml:space="preserve">de Staatsecretaris van Binnenlandse Zaken en Koninkrijksrelaties en </w:t>
      </w:r>
      <w:r w:rsidR="00AA504F">
        <w:t xml:space="preserve">de </w:t>
      </w:r>
      <w:r w:rsidR="001B6C76">
        <w:t>m</w:t>
      </w:r>
      <w:r w:rsidR="00AA504F">
        <w:t>inister van Infrastructuur en Waterstaat</w:t>
      </w:r>
      <w:r w:rsidRPr="4E7D96E7" w:rsidR="002A2C96">
        <w:t xml:space="preserve">. </w:t>
      </w:r>
      <w:bookmarkEnd w:id="0"/>
    </w:p>
    <w:p w:rsidR="00AF717F" w:rsidRDefault="00556187" w14:paraId="4637B8D8" w14:textId="77777777">
      <w:r>
        <w:t>Deze vragen werden ingezonden op 22 juli 2025 met kenmerk 2025Z14849.</w:t>
      </w:r>
    </w:p>
    <w:p w:rsidR="00AF717F" w:rsidRDefault="00AF717F" w14:paraId="4637B8D9" w14:textId="77777777"/>
    <w:p w:rsidR="00AF717F" w:rsidRDefault="00AF717F" w14:paraId="4637B8DA" w14:textId="136A739B"/>
    <w:p w:rsidR="00AF717F" w:rsidRDefault="00AF717F" w14:paraId="4637B8DB" w14:textId="77777777"/>
    <w:p w:rsidR="00AF717F" w:rsidRDefault="001B6C76" w14:paraId="4637B8DC" w14:textId="287184FC">
      <w:r>
        <w:t>De minister van Buitenlandse Zaken,</w:t>
      </w:r>
    </w:p>
    <w:p w:rsidR="001B6C76" w:rsidRDefault="001B6C76" w14:paraId="061D314B" w14:textId="77777777"/>
    <w:p w:rsidR="001B6C76" w:rsidRDefault="001B6C76" w14:paraId="6BB27B6F" w14:textId="77777777"/>
    <w:p w:rsidR="001B6C76" w:rsidRDefault="001B6C76" w14:paraId="7213AEAF" w14:textId="77777777"/>
    <w:p w:rsidR="001B6C76" w:rsidRDefault="001B6C76" w14:paraId="33C1AE86" w14:textId="77777777"/>
    <w:p w:rsidR="001B6C76" w:rsidRDefault="001B6C76" w14:paraId="4AC7E170" w14:textId="77777777"/>
    <w:p w:rsidR="001B6C76" w:rsidRDefault="00EA1407" w14:paraId="02E9451D" w14:textId="3265FF7D">
      <w:r>
        <w:t>D.M. van Weel</w:t>
      </w:r>
    </w:p>
    <w:p w:rsidR="00AF717F" w:rsidRDefault="00AF717F" w14:paraId="4637B8DD" w14:textId="77777777"/>
    <w:p w:rsidR="00AF717F" w:rsidRDefault="00556187" w14:paraId="4637B8DE" w14:textId="77777777">
      <w:pPr>
        <w:pStyle w:val="WitregelW1bodytekst"/>
      </w:pPr>
      <w:r>
        <w:br w:type="page"/>
      </w:r>
    </w:p>
    <w:p w:rsidR="00AF717F" w:rsidRDefault="001B6C76" w14:paraId="4637B8E0" w14:textId="008A1A2E">
      <w:pPr>
        <w:rPr>
          <w:b/>
          <w:bCs/>
        </w:rPr>
      </w:pPr>
      <w:r w:rsidRPr="001B6C76">
        <w:rPr>
          <w:b/>
          <w:bCs/>
        </w:rPr>
        <w:lastRenderedPageBreak/>
        <w:t>Antwoorden van de minister van Buitenlandse Zaken mede namens de staatsecretaris van Binnenlandse Zaken en Koninkrijksrelaties en de minister van Infrastructuur en Waterstaat op vragen van de leden Paternotte (D66) en Boswijk (CDA) over  het artikel Schaduwvloot onder valse vlag.</w:t>
      </w:r>
    </w:p>
    <w:p w:rsidR="001B6C76" w:rsidRDefault="001B6C76" w14:paraId="66B740AD" w14:textId="77777777"/>
    <w:p w:rsidR="00AF717F" w:rsidRDefault="00556187" w14:paraId="4637B8E1" w14:textId="77777777">
      <w:r w:rsidRPr="00DE2526">
        <w:rPr>
          <w:b/>
          <w:bCs/>
        </w:rPr>
        <w:t>Vraag 1</w:t>
      </w:r>
    </w:p>
    <w:p w:rsidR="00AF717F" w:rsidRDefault="001B756E" w14:paraId="4637B8E3" w14:textId="293B8632">
      <w:r w:rsidRPr="00374311">
        <w:t xml:space="preserve">Heeft u kennisgenomen van het artikel van Follow the Money van 20 juli 2025, getiteld </w:t>
      </w:r>
      <w:r w:rsidRPr="39584EBF">
        <w:rPr>
          <w:i/>
          <w:iCs/>
        </w:rPr>
        <w:t>“Schaduwvloot onder valse vlag”</w:t>
      </w:r>
      <w:r w:rsidRPr="00374311">
        <w:t>, waarin wordt beschreven dat tientallen tankers van de Russische schaduwvloot onder de vlag van Aruba, Curaçao of Sint-Maarten varen?</w:t>
      </w:r>
      <w:r>
        <w:rPr>
          <w:rStyle w:val="FootnoteReference"/>
        </w:rPr>
        <w:footnoteReference w:id="2"/>
      </w:r>
    </w:p>
    <w:p w:rsidR="001B756E" w:rsidRDefault="001B756E" w14:paraId="2E482975" w14:textId="77777777"/>
    <w:p w:rsidR="00AF717F" w:rsidRDefault="00556187" w14:paraId="4637B8E4" w14:textId="77777777">
      <w:r w:rsidRPr="00DE2526">
        <w:rPr>
          <w:b/>
          <w:bCs/>
        </w:rPr>
        <w:t>Antwoord</w:t>
      </w:r>
    </w:p>
    <w:p w:rsidR="00AF717F" w:rsidRDefault="001B756E" w14:paraId="4637B8E5" w14:textId="6096C7EC">
      <w:r>
        <w:t>Ja</w:t>
      </w:r>
      <w:r w:rsidR="00F91F3F">
        <w:t xml:space="preserve">, waarbij moet worden aangetekend dat Curaçao wel een </w:t>
      </w:r>
      <w:r w:rsidR="003F28A7">
        <w:t xml:space="preserve">internationaal </w:t>
      </w:r>
      <w:r w:rsidR="00F91F3F">
        <w:t>scheep</w:t>
      </w:r>
      <w:r w:rsidR="003F28A7">
        <w:t>s</w:t>
      </w:r>
      <w:r w:rsidR="00F91F3F">
        <w:t>register heeft en dus schepen onder de Koninkrijksvlag geregistreerd in Curaçao niet per definitie onder een valse vlag varen.</w:t>
      </w:r>
      <w:r w:rsidR="00BF7E9F">
        <w:t xml:space="preserve"> </w:t>
      </w:r>
    </w:p>
    <w:p w:rsidR="00AF717F" w:rsidRDefault="00AF717F" w14:paraId="4637B8E6" w14:textId="77777777"/>
    <w:p w:rsidR="00AF717F" w:rsidRDefault="00556187" w14:paraId="4637B8E7" w14:textId="77777777">
      <w:r w:rsidRPr="00DE2526">
        <w:rPr>
          <w:b/>
          <w:bCs/>
        </w:rPr>
        <w:t>Vraag 2</w:t>
      </w:r>
    </w:p>
    <w:p w:rsidR="00AF717F" w:rsidRDefault="001B756E" w14:paraId="4637B8E9" w14:textId="703A170A">
      <w:r w:rsidRPr="00374311">
        <w:t>Hoe beoordeelt u het feit dat deze Caribische landen binnen het Koninkrijk der Nederlanden worden gebruikt om Russische olie via valse vlaggen te transporteren en daarmee internationale sancties te omzeilen?</w:t>
      </w:r>
    </w:p>
    <w:p w:rsidR="001B756E" w:rsidRDefault="001B756E" w14:paraId="1617429E" w14:textId="77777777"/>
    <w:p w:rsidR="00AF717F" w:rsidRDefault="00556187" w14:paraId="4637B8EA" w14:textId="77777777">
      <w:r w:rsidRPr="00DE2526">
        <w:rPr>
          <w:b/>
          <w:bCs/>
        </w:rPr>
        <w:t>Antwoord</w:t>
      </w:r>
    </w:p>
    <w:p w:rsidRPr="00CC58FE" w:rsidR="00CC58FE" w:rsidP="00CC58FE" w:rsidRDefault="00CC58FE" w14:paraId="49BC77E8" w14:textId="116D610E">
      <w:r w:rsidRPr="00CC58FE">
        <w:t xml:space="preserve">De aanpak van omzeiling van internationale sancties door Rusland blijft een prioriteit voor het kabinet. </w:t>
      </w:r>
      <w:r w:rsidR="004D643F">
        <w:t>Het kabinet</w:t>
      </w:r>
      <w:r w:rsidRPr="00CC58FE">
        <w:t xml:space="preserve"> acht het zeer onwenselijk dat </w:t>
      </w:r>
      <w:r w:rsidR="00E9163D">
        <w:t xml:space="preserve">deze </w:t>
      </w:r>
      <w:r w:rsidRPr="00CC58FE">
        <w:t>sancties worden omzeild</w:t>
      </w:r>
      <w:r w:rsidR="00817B49">
        <w:t xml:space="preserve">, in het bijzonder wanneer dit gebeurt door het onrechtmatig gebruik van een vlag van een de </w:t>
      </w:r>
      <w:r w:rsidR="006E47D8">
        <w:t>l</w:t>
      </w:r>
      <w:r w:rsidR="00817B49">
        <w:t>anden van het Koninkrijk</w:t>
      </w:r>
      <w:r w:rsidRPr="00CC58FE">
        <w:t xml:space="preserve">. </w:t>
      </w:r>
    </w:p>
    <w:p w:rsidR="00AF717F" w:rsidRDefault="00AF717F" w14:paraId="4637B8EC" w14:textId="77777777"/>
    <w:p w:rsidR="00AF717F" w:rsidRDefault="00556187" w14:paraId="4637B8ED" w14:textId="77777777">
      <w:r w:rsidRPr="00DE2526">
        <w:rPr>
          <w:b/>
          <w:bCs/>
        </w:rPr>
        <w:t>Vraag 3</w:t>
      </w:r>
    </w:p>
    <w:p w:rsidR="00AF717F" w:rsidRDefault="001B756E" w14:paraId="4637B8EF" w14:textId="5F715E53">
      <w:r w:rsidRPr="00374311">
        <w:t>Bent u het eens dat dit het imago en de geloofwaardigheid van het Koninkrijk ernstige schade toebrengt? Zo ja, welke maatregelen overweegt u om dit tegen te gaan?</w:t>
      </w:r>
    </w:p>
    <w:p w:rsidR="001B756E" w:rsidRDefault="001B756E" w14:paraId="5C005B71" w14:textId="77777777"/>
    <w:p w:rsidR="00AF717F" w:rsidRDefault="00556187" w14:paraId="4637B8F0" w14:textId="77777777">
      <w:r w:rsidRPr="00DE2526">
        <w:rPr>
          <w:b/>
          <w:bCs/>
        </w:rPr>
        <w:t>Antwoord</w:t>
      </w:r>
    </w:p>
    <w:p w:rsidRPr="006E47D8" w:rsidR="00AF717F" w:rsidRDefault="006E47D8" w14:paraId="4637B8F2" w14:textId="349FC433">
      <w:r w:rsidRPr="006E47D8">
        <w:t xml:space="preserve">Het </w:t>
      </w:r>
      <w:r w:rsidRPr="006E47D8" w:rsidR="00560D42">
        <w:t>gebruik van niet</w:t>
      </w:r>
      <w:r w:rsidRPr="006E47D8" w:rsidR="00E9163D">
        <w:t>-</w:t>
      </w:r>
      <w:r w:rsidRPr="006E47D8" w:rsidR="00560D42">
        <w:t xml:space="preserve">bestaande vlaggen, dan wel </w:t>
      </w:r>
      <w:r w:rsidRPr="006E47D8" w:rsidR="00817B49">
        <w:t xml:space="preserve">onrechtmatig </w:t>
      </w:r>
      <w:r w:rsidRPr="006E47D8" w:rsidR="00560D42">
        <w:t>gebruik van bestaande vlaggen</w:t>
      </w:r>
      <w:r w:rsidR="009F460D">
        <w:t xml:space="preserve"> acht ik zeer onwenselijk. Het is</w:t>
      </w:r>
      <w:r w:rsidRPr="006E47D8">
        <w:t xml:space="preserve"> </w:t>
      </w:r>
      <w:r w:rsidRPr="006E47D8" w:rsidR="00560D42">
        <w:t>een steeds vaker voorkomend probleem</w:t>
      </w:r>
      <w:r w:rsidRPr="006E47D8">
        <w:t xml:space="preserve"> en </w:t>
      </w:r>
      <w:r w:rsidRPr="006E47D8" w:rsidR="00560D42">
        <w:t xml:space="preserve">is daarom helaas niet uniek. </w:t>
      </w:r>
      <w:r w:rsidR="009F460D">
        <w:t>Tegelijkertijd, h</w:t>
      </w:r>
      <w:r w:rsidRPr="006E47D8">
        <w:t xml:space="preserve">et feit dat Nederland, Aruba, Curaçao en Sint Maarten internationaal actief zijn in het registreren en adresseren van dit soort frauduleuze praktijken, draagt bij aan de internationale reputatie van het Koninkrijk en </w:t>
      </w:r>
      <w:r>
        <w:t>hier blijf ik mij voor inzetten</w:t>
      </w:r>
      <w:r w:rsidRPr="006E47D8">
        <w:t xml:space="preserve">. </w:t>
      </w:r>
    </w:p>
    <w:p w:rsidR="000B093C" w:rsidRDefault="000B093C" w14:paraId="77A35094" w14:textId="77777777"/>
    <w:p w:rsidR="00AF717F" w:rsidRDefault="00556187" w14:paraId="4637B8F3" w14:textId="77777777">
      <w:r w:rsidRPr="00DE2526">
        <w:rPr>
          <w:b/>
          <w:bCs/>
        </w:rPr>
        <w:t>Vraag 4</w:t>
      </w:r>
    </w:p>
    <w:p w:rsidR="00AF717F" w:rsidRDefault="001B756E" w14:paraId="4637B8F5" w14:textId="0577FDB8">
      <w:r w:rsidRPr="00374311">
        <w:t>Bent u het eens dat het ontwijken van sancties via Caribische scheepsregisters onacceptabel is, landen als Rusland en Iran in de kaart speelt en een ondermijning vormt van de internationale sanctieregimes?</w:t>
      </w:r>
    </w:p>
    <w:p w:rsidR="001B756E" w:rsidRDefault="001B756E" w14:paraId="3BC0E37C" w14:textId="77777777"/>
    <w:p w:rsidR="00AF717F" w:rsidRDefault="00556187" w14:paraId="4637B8F6" w14:textId="77777777">
      <w:r w:rsidRPr="00DE2526">
        <w:rPr>
          <w:b/>
          <w:bCs/>
        </w:rPr>
        <w:t>Antwoord</w:t>
      </w:r>
    </w:p>
    <w:p w:rsidR="00504E98" w:rsidRDefault="00504E98" w14:paraId="50A397FC" w14:textId="77FDB301">
      <w:r>
        <w:t xml:space="preserve">Ja. </w:t>
      </w:r>
      <w:r w:rsidRPr="00504E98">
        <w:t xml:space="preserve">Tegengaan </w:t>
      </w:r>
      <w:r w:rsidRPr="00FA6F98">
        <w:t>van sanctieomzeiling is absolute prioriteit van het kabinet. Omzeiling ondermijnt de effectiviteit en het draagvlak van de sancties.</w:t>
      </w:r>
      <w:r w:rsidRPr="00FA6F98" w:rsidR="00817B49">
        <w:t xml:space="preserve"> </w:t>
      </w:r>
      <w:r w:rsidRPr="00FA6F98" w:rsidR="004E3DB5">
        <w:t>Daarom heb ik r</w:t>
      </w:r>
      <w:r w:rsidRPr="00FA6F98" w:rsidR="00817B49">
        <w:t xml:space="preserve">ecentelijk, samen met collega’s van 13 andere Europese landen, een </w:t>
      </w:r>
      <w:r w:rsidRPr="00FA6F98" w:rsidR="00817B49">
        <w:lastRenderedPageBreak/>
        <w:t xml:space="preserve">verklaring </w:t>
      </w:r>
      <w:r w:rsidR="00FA6F98">
        <w:t>uit doen gaan</w:t>
      </w:r>
      <w:r w:rsidRPr="00FA6F98" w:rsidR="00817B49">
        <w:t xml:space="preserve"> waarin </w:t>
      </w:r>
      <w:r w:rsidRPr="00FA6F98" w:rsidR="004E3DB5">
        <w:t xml:space="preserve">wordt opgeroepen </w:t>
      </w:r>
      <w:r w:rsidRPr="00FA6F98" w:rsidR="00817B49">
        <w:t>tot verdere gezamenlijke en gecoördineerde actie</w:t>
      </w:r>
      <w:r w:rsidRPr="00817B49" w:rsidR="00817B49">
        <w:t xml:space="preserve"> om Russische pogingen om internationale sancties te omzeilen</w:t>
      </w:r>
      <w:r w:rsidR="006E47D8">
        <w:t xml:space="preserve">, specifiek in relatie tot de Russische schaduwvloot, </w:t>
      </w:r>
      <w:r w:rsidRPr="00817B49" w:rsidR="00817B49">
        <w:t>effectief aan te pakken.</w:t>
      </w:r>
      <w:r w:rsidR="00817B49">
        <w:rPr>
          <w:rStyle w:val="FootnoteReference"/>
        </w:rPr>
        <w:footnoteReference w:id="3"/>
      </w:r>
    </w:p>
    <w:p w:rsidR="00504E98" w:rsidRDefault="00504E98" w14:paraId="1A4174E3" w14:textId="77777777"/>
    <w:p w:rsidR="00AF717F" w:rsidRDefault="00556187" w14:paraId="4637B8F9" w14:textId="77777777">
      <w:r w:rsidRPr="00DE2526">
        <w:rPr>
          <w:b/>
          <w:bCs/>
        </w:rPr>
        <w:t>Vraag 5</w:t>
      </w:r>
    </w:p>
    <w:p w:rsidR="00AF717F" w:rsidRDefault="001B756E" w14:paraId="4637B8FA" w14:textId="4BBEAEA6">
      <w:r w:rsidRPr="00374311">
        <w:t>Is er naar uw oordeel voldoende zicht binnen Nederland en de andere landen van het Koninkrijk op het aantal schepen met een Caribische vlag die momenteel zijn geregistreerd en olie vervoeren voor Rusland of Iran?</w:t>
      </w:r>
    </w:p>
    <w:p w:rsidR="00AF717F" w:rsidRDefault="00AF717F" w14:paraId="4637B8FB" w14:textId="77777777"/>
    <w:p w:rsidR="00AF717F" w:rsidRDefault="00556187" w14:paraId="4637B8FC" w14:textId="77777777">
      <w:r w:rsidRPr="00DE2526">
        <w:rPr>
          <w:b/>
          <w:bCs/>
        </w:rPr>
        <w:t>Antwoord</w:t>
      </w:r>
    </w:p>
    <w:p w:rsidRPr="00B84821" w:rsidR="00250C30" w:rsidRDefault="00560D42" w14:paraId="60B4975D" w14:textId="77777777">
      <w:r w:rsidRPr="008E220B">
        <w:t xml:space="preserve">Behalve Nederland en Curaçao, hebben andere landen of eilanden in het Koninkrijk geen internationaal vlagregister. </w:t>
      </w:r>
      <w:r w:rsidR="007314A7">
        <w:t>In de context van het zeerecht</w:t>
      </w:r>
      <w:r w:rsidRPr="008E220B">
        <w:t xml:space="preserve"> betekent </w:t>
      </w:r>
      <w:r w:rsidR="007314A7">
        <w:t xml:space="preserve">dit </w:t>
      </w:r>
      <w:r w:rsidRPr="008E220B">
        <w:t xml:space="preserve">dat </w:t>
      </w:r>
      <w:r w:rsidR="00615E82">
        <w:t xml:space="preserve">schepen </w:t>
      </w:r>
      <w:r w:rsidRPr="00615E82" w:rsidR="00615E82">
        <w:t xml:space="preserve">die varen onder de niet-bestaande vlag </w:t>
      </w:r>
      <w:r w:rsidRPr="008E220B">
        <w:t>van Aruba of Sint Maarten</w:t>
      </w:r>
      <w:r w:rsidR="009F460D">
        <w:t xml:space="preserve"> </w:t>
      </w:r>
      <w:r w:rsidRPr="008E220B" w:rsidR="004E3DB5">
        <w:t xml:space="preserve">in strijd </w:t>
      </w:r>
      <w:r w:rsidR="00615E82">
        <w:t xml:space="preserve">handelen </w:t>
      </w:r>
      <w:r w:rsidRPr="008E220B">
        <w:t xml:space="preserve">met internationale afspraken, waaronder </w:t>
      </w:r>
      <w:r w:rsidRPr="008E220B" w:rsidR="00E55544">
        <w:t xml:space="preserve">het VN-Zeerechtverdrag </w:t>
      </w:r>
      <w:r w:rsidR="00615E82">
        <w:t>(</w:t>
      </w:r>
      <w:r w:rsidRPr="008E220B">
        <w:t>UNCLOS</w:t>
      </w:r>
      <w:r w:rsidR="00615E82">
        <w:t>)</w:t>
      </w:r>
      <w:r w:rsidRPr="008E220B">
        <w:t xml:space="preserve">. </w:t>
      </w:r>
      <w:r w:rsidRPr="001F77D3" w:rsidR="00715DDD">
        <w:t xml:space="preserve">Dit </w:t>
      </w:r>
      <w:r w:rsidRPr="00B84821" w:rsidR="00715DDD">
        <w:t xml:space="preserve">geldt ook voor schepen die met vervalste Curaçaose vlag- en scheepcertificaten varen. </w:t>
      </w:r>
      <w:r w:rsidRPr="00B84821" w:rsidR="00250C30">
        <w:t>Op het moment van schrijven zijn er echter geen tankers formeel geregistreerd in het scheepsregister van Curaçao, want betekent dat alle tankers die momenteel rondvaren onder Curaçaose vlag- en scheepscertificaten frauduleus zijn.</w:t>
      </w:r>
    </w:p>
    <w:p w:rsidRPr="008E220B" w:rsidR="00AF717F" w:rsidRDefault="00560D42" w14:paraId="4637B8FD" w14:textId="01B62EAF">
      <w:r w:rsidRPr="00B84821">
        <w:t>Omdat deze schepen niet onder de maritieme registerverantwoordelijkheid vallen van de landen, is er ook geen (toe)zicht op deze schepen vanuit de landen</w:t>
      </w:r>
      <w:r w:rsidRPr="00B84821" w:rsidR="005F6A2B">
        <w:t xml:space="preserve"> van het Koninkrijk</w:t>
      </w:r>
      <w:r w:rsidRPr="00B84821">
        <w:t>. In algemene zin geldt dat deze malafide schepen zeer lastig te traceren en aan te pakken zijn</w:t>
      </w:r>
      <w:r w:rsidRPr="00B84821" w:rsidR="00E55544">
        <w:t>,</w:t>
      </w:r>
      <w:r w:rsidRPr="00B84821">
        <w:t xml:space="preserve"> juist vanwege het feit dat zij niet </w:t>
      </w:r>
      <w:r w:rsidRPr="00B84821" w:rsidR="004E3DB5">
        <w:t xml:space="preserve">zijn </w:t>
      </w:r>
      <w:r w:rsidRPr="00B84821">
        <w:t xml:space="preserve">geregistreerd. </w:t>
      </w:r>
      <w:r w:rsidRPr="00B84821" w:rsidR="00E55544">
        <w:t xml:space="preserve">Het </w:t>
      </w:r>
      <w:r w:rsidRPr="00B84821">
        <w:t xml:space="preserve">exacte </w:t>
      </w:r>
      <w:r w:rsidRPr="00B84821" w:rsidR="00E55544">
        <w:t xml:space="preserve">aantal </w:t>
      </w:r>
      <w:r w:rsidRPr="00B84821">
        <w:t xml:space="preserve">schepen is continu fluctuerend. </w:t>
      </w:r>
      <w:r w:rsidRPr="00B84821" w:rsidR="001C5EF8">
        <w:t>Momenteel is er sprake van enkele tientallen schepen, waaronder zowel olietankers als andere soorten van schepen</w:t>
      </w:r>
      <w:r w:rsidRPr="00B84821" w:rsidR="00FB5EB7">
        <w:t xml:space="preserve"> die niet geregistreerd zijn</w:t>
      </w:r>
      <w:r w:rsidRPr="00B84821" w:rsidR="001C5EF8">
        <w:t>.</w:t>
      </w:r>
      <w:r w:rsidR="001C5EF8">
        <w:t xml:space="preserve"> </w:t>
      </w:r>
    </w:p>
    <w:p w:rsidR="001B756E" w:rsidRDefault="001B756E" w14:paraId="0419F23E" w14:textId="77777777"/>
    <w:p w:rsidR="001B756E" w:rsidP="001B756E" w:rsidRDefault="001B756E" w14:paraId="2904E42B" w14:textId="2C4B480F">
      <w:r w:rsidRPr="00DE2526">
        <w:rPr>
          <w:b/>
          <w:bCs/>
        </w:rPr>
        <w:t>Vraag 6</w:t>
      </w:r>
    </w:p>
    <w:p w:rsidR="001B756E" w:rsidP="001B756E" w:rsidRDefault="00556187" w14:paraId="37B08E9B" w14:textId="749142BA">
      <w:r w:rsidRPr="00374311">
        <w:t>Welke stappen heeft het kabinet sinds de invoering van de Europese Unie (EU)-sancties genomen om te voorkomen dat schepen die de vlag voeren van één van de landen van het Koninkrijk worden ingezet voor de Russische schaduwvloot, en welke aanvullende maatregelen neemt Nederland samen met Aruba, Curaçao en Sint-Maarten om te zorgen voor striktere controle op scheepsregistraties en de naleving van internationale sancties?</w:t>
      </w:r>
    </w:p>
    <w:p w:rsidR="00556187" w:rsidP="001B756E" w:rsidRDefault="00556187" w14:paraId="4B657F50" w14:textId="77777777"/>
    <w:p w:rsidR="001B756E" w:rsidP="001B756E" w:rsidRDefault="001B756E" w14:paraId="0B5BA0EF" w14:textId="77777777">
      <w:r w:rsidRPr="00DE2526">
        <w:rPr>
          <w:b/>
          <w:bCs/>
        </w:rPr>
        <w:t>Antwoord</w:t>
      </w:r>
    </w:p>
    <w:p w:rsidR="001B756E" w:rsidP="001B756E" w:rsidRDefault="00560D42" w14:paraId="5539B562" w14:textId="32C66D42">
      <w:r w:rsidRPr="008E220B">
        <w:t xml:space="preserve">Schepen die staan geregistreerd </w:t>
      </w:r>
      <w:r w:rsidRPr="008E220B" w:rsidR="000B093C">
        <w:t xml:space="preserve">in </w:t>
      </w:r>
      <w:r w:rsidRPr="008E220B">
        <w:t>het Nederlandse of Curaçaose internationale vlagregister zijn onderhevig aan vlaggenstaatcontrole</w:t>
      </w:r>
      <w:r w:rsidRPr="008E220B" w:rsidR="00E55544">
        <w:t>, inclusief</w:t>
      </w:r>
      <w:r w:rsidRPr="008E220B">
        <w:t xml:space="preserve"> de naleving van internationale sancties. De Inspectie voor Leefomgeving en Transport (ILT) </w:t>
      </w:r>
      <w:r w:rsidRPr="008E220B" w:rsidR="00E55544">
        <w:t xml:space="preserve">van het ministerie van Infrastructuur en Waterstaat </w:t>
      </w:r>
      <w:r w:rsidRPr="008E220B">
        <w:t>is hier</w:t>
      </w:r>
      <w:r w:rsidRPr="008E220B" w:rsidR="004E3DB5">
        <w:t>voor</w:t>
      </w:r>
      <w:r w:rsidRPr="008E220B">
        <w:t xml:space="preserve"> in Nederland verantwoordelijk, de Maritieme Autoriteit Curaçao (MAC) draagt deze verantwoordelijkheid voor schepen in het internationale register van Curaçao. </w:t>
      </w:r>
      <w:r w:rsidRPr="00B27563" w:rsidR="00715DDD">
        <w:t xml:space="preserve">Dit geldt echter niet voor malafide registraties, </w:t>
      </w:r>
      <w:r w:rsidRPr="009F187C" w:rsidR="00715DDD">
        <w:t xml:space="preserve">ongeacht </w:t>
      </w:r>
      <w:r w:rsidR="00715DDD">
        <w:t xml:space="preserve">onder </w:t>
      </w:r>
      <w:r w:rsidRPr="009F187C" w:rsidR="00715DDD">
        <w:t>welk land in het Koninkrijk</w:t>
      </w:r>
      <w:r w:rsidR="00715DDD">
        <w:t xml:space="preserve"> deze frauduleus geregistreerd staan</w:t>
      </w:r>
      <w:r w:rsidRPr="00B27563" w:rsidR="00715DDD">
        <w:t>.</w:t>
      </w:r>
      <w:r w:rsidR="00715DDD">
        <w:t xml:space="preserve"> </w:t>
      </w:r>
      <w:r w:rsidRPr="008E220B">
        <w:t>Voor de malafide registraties wordt in Koninkrijksverband nauw samengewerkt door de maritieme administraties van de vier landen</w:t>
      </w:r>
      <w:r w:rsidR="005F6A2B">
        <w:t xml:space="preserve"> van het Koninkrijk</w:t>
      </w:r>
      <w:r w:rsidRPr="008E220B">
        <w:t xml:space="preserve">. Dat gebeurt in samenwerking met </w:t>
      </w:r>
      <w:r w:rsidRPr="008E220B" w:rsidR="00E55544">
        <w:t xml:space="preserve">het ministerie van </w:t>
      </w:r>
      <w:r w:rsidRPr="008E220B">
        <w:t xml:space="preserve">Buitenlandse Zaken en de (Caribische) </w:t>
      </w:r>
      <w:r w:rsidRPr="008E220B">
        <w:lastRenderedPageBreak/>
        <w:t xml:space="preserve">Kustwacht. De Koninkrijksdelegaties die deelnemen aan vergaderingen bij de Internationale Maritieme Organisatie (IMO) adresseren daar actief de problematiek aangaande de schaduwvloot. </w:t>
      </w:r>
    </w:p>
    <w:p w:rsidRPr="008E220B" w:rsidR="00A5235D" w:rsidP="001B756E" w:rsidRDefault="00A5235D" w14:paraId="4704CB4E" w14:textId="6F815F9C">
      <w:r w:rsidRPr="00A5235D">
        <w:t>Aanvullend zet Nederland zich actief in</w:t>
      </w:r>
      <w:r w:rsidR="00407AC8">
        <w:t xml:space="preserve"> EU-verband in</w:t>
      </w:r>
      <w:r w:rsidRPr="00A5235D">
        <w:t xml:space="preserve"> op het sanctioneren van individuele schepen, waarmee onder andere havenverboden kunnen worden opgelegd aan individuele schepen die sterke banden hebben met Rusland.</w:t>
      </w:r>
    </w:p>
    <w:p w:rsidR="001B756E" w:rsidRDefault="001B756E" w14:paraId="3F638595" w14:textId="77777777"/>
    <w:p w:rsidR="001B756E" w:rsidP="001B756E" w:rsidRDefault="001B756E" w14:paraId="13BC21DC" w14:textId="666235BE">
      <w:r w:rsidRPr="00DE2526">
        <w:rPr>
          <w:b/>
          <w:bCs/>
        </w:rPr>
        <w:t>Vraag 7</w:t>
      </w:r>
    </w:p>
    <w:p w:rsidR="001B756E" w:rsidP="001B756E" w:rsidRDefault="00556187" w14:paraId="45FCADA5" w14:textId="09C5B6C1">
      <w:r w:rsidRPr="00374311">
        <w:t>Overwegende dat de regering van Sint-Maarten aangeeft niet de capaciteit te hebben om onderzoek te doen naar schepen buiten haar territoriale wateren en daarmee het risico blijft bestaan dat de Russische schaduwvloot wordt gefaciliteerd, op welke wijze gaat Nederland de andere landen binnen het Koninkrijk ondersteunen, en bent u bereid daarbij ook te kijken naar het opzetten of versterken van eigen scheepsregisters met verbeterd toezicht?</w:t>
      </w:r>
    </w:p>
    <w:p w:rsidR="00556187" w:rsidP="001B756E" w:rsidRDefault="00556187" w14:paraId="4D149751" w14:textId="77777777"/>
    <w:p w:rsidR="001B756E" w:rsidP="001B756E" w:rsidRDefault="001B756E" w14:paraId="099E7F24" w14:textId="77777777">
      <w:r w:rsidRPr="00DE2526">
        <w:rPr>
          <w:b/>
          <w:bCs/>
        </w:rPr>
        <w:t>Antwoord</w:t>
      </w:r>
    </w:p>
    <w:p w:rsidRPr="008E220B" w:rsidR="00560D42" w:rsidP="00560D42" w:rsidRDefault="00E55544" w14:paraId="5B1CCFBC" w14:textId="025E4D96">
      <w:r w:rsidRPr="008E220B">
        <w:t xml:space="preserve">Sint Maarten </w:t>
      </w:r>
      <w:r w:rsidR="009F187C">
        <w:t xml:space="preserve">is </w:t>
      </w:r>
      <w:r w:rsidRPr="008E220B">
        <w:t xml:space="preserve">een autonoom land binnen het Koninkrijk der Nederlanden en </w:t>
      </w:r>
      <w:r w:rsidR="00715DDD">
        <w:t>het</w:t>
      </w:r>
      <w:r w:rsidRPr="008E220B">
        <w:t xml:space="preserve"> is dan ook aan Sint Maarten om te bepalen hoe op te treden tegen schepen die onterecht onder zijn vlag varen</w:t>
      </w:r>
      <w:r w:rsidRPr="008E220B" w:rsidR="00560D42">
        <w:t>.</w:t>
      </w:r>
      <w:r w:rsidRPr="00B84821" w:rsidR="001B6C76">
        <w:t xml:space="preserve"> </w:t>
      </w:r>
      <w:r w:rsidRPr="00B84821">
        <w:t xml:space="preserve">Nederland </w:t>
      </w:r>
      <w:r w:rsidRPr="00B84821" w:rsidR="00FB5EB7">
        <w:t>zal</w:t>
      </w:r>
      <w:r w:rsidRPr="00B84821" w:rsidR="005E5F3E">
        <w:t xml:space="preserve"> Sint Maarten </w:t>
      </w:r>
      <w:r w:rsidRPr="00B84821" w:rsidR="001E036A">
        <w:t xml:space="preserve">waar mogelijk </w:t>
      </w:r>
      <w:r w:rsidRPr="00B84821">
        <w:t xml:space="preserve">ondersteuning </w:t>
      </w:r>
      <w:r w:rsidRPr="00B84821" w:rsidR="00FB5EB7">
        <w:t>aan</w:t>
      </w:r>
      <w:r w:rsidRPr="00B84821">
        <w:t>bieden, met</w:t>
      </w:r>
      <w:r w:rsidRPr="008E220B">
        <w:t xml:space="preserve"> eerbiediging van de verdeling van verantwoordelijkheden zoals vastgelegd in het Statuut voor het Koninkrijk der Nederlanden.</w:t>
      </w:r>
      <w:r w:rsidRPr="008E220B" w:rsidDel="00E55544">
        <w:rPr>
          <w:highlight w:val="yellow"/>
        </w:rPr>
        <w:t xml:space="preserve"> </w:t>
      </w:r>
    </w:p>
    <w:p w:rsidR="009F187C" w:rsidP="009F187C" w:rsidRDefault="009F187C" w14:paraId="15698E78" w14:textId="77777777"/>
    <w:p w:rsidRPr="008E220B" w:rsidR="009F187C" w:rsidP="009F187C" w:rsidRDefault="009F187C" w14:paraId="1B35F583" w14:textId="6D0AED84">
      <w:r>
        <w:t>Op dit moment wordt binnen de samenwerking</w:t>
      </w:r>
      <w:r w:rsidRPr="008E220B">
        <w:t xml:space="preserve"> vanuit Nederland en het Koninkrijk </w:t>
      </w:r>
      <w:r w:rsidR="005E5F3E">
        <w:t xml:space="preserve">er </w:t>
      </w:r>
      <w:r w:rsidRPr="008E220B">
        <w:t>al actief ingezet om alle belanghebbenden op de hoogte te brengen dat Sint Maarten en Aruba geen internationaal vlagregister hebben. Daarnaast blij</w:t>
      </w:r>
      <w:r w:rsidR="005F6A2B">
        <w:t>ven</w:t>
      </w:r>
      <w:r w:rsidRPr="008E220B">
        <w:t xml:space="preserve"> Nederland </w:t>
      </w:r>
      <w:r w:rsidRPr="008E220B" w:rsidR="005F6A2B">
        <w:t xml:space="preserve">en het Koninkrijk </w:t>
      </w:r>
      <w:r w:rsidRPr="008E220B">
        <w:t>met andere landen binnen en buiten Internationale Maritieme Organisatie (IMO) zoeken naar verdere mogelijkheden om deze praktijken te stoppen.</w:t>
      </w:r>
    </w:p>
    <w:p w:rsidR="001B756E" w:rsidRDefault="001B756E" w14:paraId="410C07D9" w14:textId="77777777"/>
    <w:p w:rsidR="001B756E" w:rsidP="001B756E" w:rsidRDefault="001B756E" w14:paraId="68B391C9" w14:textId="3D03208C">
      <w:r w:rsidRPr="00DE2526">
        <w:rPr>
          <w:b/>
          <w:bCs/>
        </w:rPr>
        <w:t>Vraag 8</w:t>
      </w:r>
    </w:p>
    <w:p w:rsidR="001B756E" w:rsidP="001B756E" w:rsidRDefault="00556187" w14:paraId="54E80973" w14:textId="6BACED10">
      <w:r w:rsidRPr="00374311">
        <w:t>Beschikt Nederland over juridische mogelijkheden om schepen die onder de vlag van Aruba, Curaçao of Sint-Maarten varen en betrokken zijn bij sanctieontwijking te inspecteren, aan te houden of hun vlagregistratie ongeldig te verklaren?</w:t>
      </w:r>
    </w:p>
    <w:p w:rsidR="00556187" w:rsidP="001B756E" w:rsidRDefault="00556187" w14:paraId="008A85E7" w14:textId="77777777"/>
    <w:p w:rsidR="001B756E" w:rsidP="001B756E" w:rsidRDefault="001B756E" w14:paraId="64BF610F" w14:textId="4936A8D4">
      <w:r w:rsidRPr="00DE2526">
        <w:rPr>
          <w:b/>
          <w:bCs/>
        </w:rPr>
        <w:t>Antwoord</w:t>
      </w:r>
    </w:p>
    <w:p w:rsidRPr="008E220B" w:rsidR="001C5EF8" w:rsidP="001C5EF8" w:rsidRDefault="001C5EF8" w14:paraId="3230EEE2" w14:textId="5EF2A500">
      <w:bookmarkStart w:name="_Hlk205283523" w:id="1"/>
      <w:r w:rsidRPr="008E220B">
        <w:t xml:space="preserve">Zolang schepen </w:t>
      </w:r>
      <w:r w:rsidRPr="00615E82">
        <w:t>onder de vlag van het Koninkrijk der Nederlanden varen</w:t>
      </w:r>
      <w:r w:rsidRPr="008E220B">
        <w:t xml:space="preserve"> en in het </w:t>
      </w:r>
      <w:r>
        <w:t>vlag</w:t>
      </w:r>
      <w:r w:rsidRPr="008E220B">
        <w:t xml:space="preserve">register van Nederland of Curaçao staan ingeschreven, is het voor de vlaggenstaat juridisch mogelijk deze aan te houden, beperkingen op te leggen of zelfs de vlag te ontnemen. Zoals al aangegeven in de antwoorden op vraag 5 en 7, </w:t>
      </w:r>
      <w:r>
        <w:t xml:space="preserve">handelen schepen die </w:t>
      </w:r>
      <w:r w:rsidRPr="008E220B">
        <w:t xml:space="preserve">onder de </w:t>
      </w:r>
      <w:r>
        <w:t xml:space="preserve">in het zeerecht niet-bestaande </w:t>
      </w:r>
      <w:r w:rsidRPr="008E220B">
        <w:t xml:space="preserve">vlag van Aruba of Sint Maarten varen in strijd met internationale verdragen en afspraken en kunnen </w:t>
      </w:r>
      <w:r>
        <w:t>deze schepen</w:t>
      </w:r>
      <w:r w:rsidRPr="008E220B">
        <w:t xml:space="preserve"> worden beschouwd als een schip zonder nationaliteit. </w:t>
      </w:r>
      <w:r w:rsidRPr="00907E2D" w:rsidR="00907E2D">
        <w:t xml:space="preserve">Dit geldt ook voor schepen die met vervalste Curaçaose vlag- en scheepcertificaten varen. </w:t>
      </w:r>
      <w:r w:rsidRPr="00B84821" w:rsidR="00250C30">
        <w:t>Er zijn juridische mogelijkheden om d</w:t>
      </w:r>
      <w:r w:rsidRPr="00B84821">
        <w:t xml:space="preserve">eze schepen, zodra zij de territoriale zee in varen, </w:t>
      </w:r>
      <w:r w:rsidRPr="00B84821" w:rsidR="00250C30">
        <w:t>aan te houden</w:t>
      </w:r>
      <w:r w:rsidRPr="00B84821">
        <w:t>.</w:t>
      </w:r>
      <w:r w:rsidRPr="008E220B">
        <w:t xml:space="preserve"> </w:t>
      </w:r>
      <w:r>
        <w:t xml:space="preserve">Daarnaast is het mogelijk om in Nederlandse havens </w:t>
      </w:r>
      <w:r w:rsidRPr="00EA1407">
        <w:t>inspecties uit te voeren. Buiten de territoriale zee zijn de mogelijkheden beperkter</w:t>
      </w:r>
      <w:r w:rsidRPr="00EA1407" w:rsidR="00125993">
        <w:t>,</w:t>
      </w:r>
      <w:r w:rsidRPr="00EA1407" w:rsidR="00FA6FDC">
        <w:t xml:space="preserve"> echter kan wel op vrijwillige basis informatie opgevraagd worden en is het mogelijk schepen</w:t>
      </w:r>
      <w:r w:rsidRPr="00FA6FDC" w:rsidR="00FA6FDC">
        <w:t xml:space="preserve"> te begeleiden. De Kustwacht heeft recent met twee door de EU gesanctioneerde schaduwvlootschepen met een valse Arubaanse vlag contact gelegd met de kapiteins. Er is gewezen op de verantwoordelijkheid voor de veilige vaart van het schip, de scheepsdocumenten zijn opgevraagd en ook zijn deze </w:t>
      </w:r>
      <w:r w:rsidRPr="00FA6FDC" w:rsidR="00FA6FDC">
        <w:lastRenderedPageBreak/>
        <w:t>schepen begeleid door een gedeelte van de Exclusieve Economische Zone (EEZ) van Nederland. Deze acties hebben plaatsgevonden van 17 op 18 augustus en van 27 op 28 augustus</w:t>
      </w:r>
      <w:r w:rsidR="00FA6FDC">
        <w:t>.</w:t>
      </w:r>
      <w:r w:rsidRPr="009F51CA">
        <w:t xml:space="preserve"> </w:t>
      </w:r>
      <w:r>
        <w:t xml:space="preserve">Op dit moment werken de betrokken ministeries uit wat er aanvullend nog ondernomen kan worden, waarbij er zowel naar de juridische en operationele mogelijkheden gekeken wordt. Voorbereidingen worden getroffen om inspecties op ankerplaatsen mogelijk te maken van schepen onder de niet-bestaande scheepsregisters van </w:t>
      </w:r>
      <w:r w:rsidR="00907E2D">
        <w:t>landen in het Koninkrijk</w:t>
      </w:r>
      <w:r>
        <w:t xml:space="preserve">. </w:t>
      </w:r>
    </w:p>
    <w:bookmarkEnd w:id="1"/>
    <w:p w:rsidRPr="001C5EF8" w:rsidR="001C5EF8" w:rsidRDefault="001C5EF8" w14:paraId="6A4129E7" w14:textId="77777777"/>
    <w:p w:rsidR="001B756E" w:rsidP="001B756E" w:rsidRDefault="001B756E" w14:paraId="32C73A03" w14:textId="7790389E">
      <w:bookmarkStart w:name="_Hlk204949956" w:id="2"/>
      <w:r w:rsidRPr="00DE2526">
        <w:rPr>
          <w:b/>
          <w:bCs/>
        </w:rPr>
        <w:t>Vraag 9</w:t>
      </w:r>
    </w:p>
    <w:p w:rsidR="001B756E" w:rsidP="001B756E" w:rsidRDefault="00556187" w14:paraId="1EC2EDB8" w14:textId="6DA74C68">
      <w:r w:rsidRPr="00374311">
        <w:t>Overwegende dat volgens het artikel westerse rederijen oude tankers hebben verkocht aan dubieuze partijen waardoor deze later deel zijn gaan uitmaken van de schaduwvloot, welke mogelijkheden ziet u om de verkoop van verouderde schepen naar derde landen beter te monitoren en te reguleren?</w:t>
      </w:r>
    </w:p>
    <w:bookmarkEnd w:id="2"/>
    <w:p w:rsidR="00556187" w:rsidP="001B756E" w:rsidRDefault="00556187" w14:paraId="4A482CB0" w14:textId="77777777"/>
    <w:p w:rsidR="001B756E" w:rsidP="001B756E" w:rsidRDefault="001B756E" w14:paraId="37266697" w14:textId="77777777">
      <w:bookmarkStart w:name="_Hlk204949938" w:id="3"/>
      <w:r w:rsidRPr="00DE2526">
        <w:rPr>
          <w:b/>
          <w:bCs/>
        </w:rPr>
        <w:t>Antwoord</w:t>
      </w:r>
    </w:p>
    <w:p w:rsidR="001B756E" w:rsidRDefault="00B740FF" w14:paraId="74EC9F85" w14:textId="32AFEEC9">
      <w:r>
        <w:t xml:space="preserve">Er geldt </w:t>
      </w:r>
      <w:r w:rsidR="003C61C5">
        <w:t xml:space="preserve">nu al </w:t>
      </w:r>
      <w:r>
        <w:t>een meldplicht binnen de EU ten aanzien van de verkoop van olietankers. Op basis van informatie</w:t>
      </w:r>
      <w:r w:rsidR="00B7153B">
        <w:t>-</w:t>
      </w:r>
      <w:r>
        <w:t>uitwisseling binnen de EU kan hier vervolgens verder op gehandeld worden. Het kabinet zet zich tegelijkertijd voortdurend in</w:t>
      </w:r>
      <w:r w:rsidR="008E220B">
        <w:t xml:space="preserve"> Europees verband in</w:t>
      </w:r>
      <w:r>
        <w:t xml:space="preserve"> om de sancties effectiever te maken en maatregelen te versterken, en zal zich daar ook in dit kader voor inzetten. </w:t>
      </w:r>
      <w:bookmarkEnd w:id="3"/>
    </w:p>
    <w:sectPr w:rsidR="001B756E" w:rsidSect="00FC666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5386" w14:textId="77777777" w:rsidR="00556187" w:rsidRDefault="00556187">
      <w:pPr>
        <w:spacing w:line="240" w:lineRule="auto"/>
      </w:pPr>
      <w:r>
        <w:separator/>
      </w:r>
    </w:p>
  </w:endnote>
  <w:endnote w:type="continuationSeparator" w:id="0">
    <w:p w14:paraId="51A3BB1C" w14:textId="77777777" w:rsidR="00556187" w:rsidRDefault="00556187">
      <w:pPr>
        <w:spacing w:line="240" w:lineRule="auto"/>
      </w:pPr>
      <w:r>
        <w:continuationSeparator/>
      </w:r>
    </w:p>
  </w:endnote>
  <w:endnote w:type="continuationNotice" w:id="1">
    <w:p w14:paraId="7B97463C" w14:textId="77777777" w:rsidR="007B6C13" w:rsidRDefault="007B6C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3A3A" w14:textId="77777777" w:rsidR="0029063E" w:rsidRDefault="0029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E1A6" w14:textId="77777777" w:rsidR="0029063E" w:rsidRDefault="0029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00C8" w14:textId="77777777" w:rsidR="0029063E" w:rsidRDefault="0029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1B0D" w14:textId="77777777" w:rsidR="00556187" w:rsidRDefault="00556187">
      <w:pPr>
        <w:spacing w:line="240" w:lineRule="auto"/>
      </w:pPr>
      <w:r>
        <w:separator/>
      </w:r>
    </w:p>
  </w:footnote>
  <w:footnote w:type="continuationSeparator" w:id="0">
    <w:p w14:paraId="34A11331" w14:textId="77777777" w:rsidR="00556187" w:rsidRDefault="00556187">
      <w:pPr>
        <w:spacing w:line="240" w:lineRule="auto"/>
      </w:pPr>
      <w:r>
        <w:continuationSeparator/>
      </w:r>
    </w:p>
  </w:footnote>
  <w:footnote w:type="continuationNotice" w:id="1">
    <w:p w14:paraId="594BF3C0" w14:textId="77777777" w:rsidR="007B6C13" w:rsidRDefault="007B6C13">
      <w:pPr>
        <w:spacing w:line="240" w:lineRule="auto"/>
      </w:pPr>
    </w:p>
  </w:footnote>
  <w:footnote w:id="2">
    <w:p w14:paraId="6B97F96A" w14:textId="4ABBC289" w:rsidR="001B756E" w:rsidRPr="008E220B" w:rsidRDefault="001B756E">
      <w:pPr>
        <w:pStyle w:val="FootnoteText"/>
        <w:rPr>
          <w:sz w:val="14"/>
          <w:szCs w:val="14"/>
        </w:rPr>
      </w:pPr>
      <w:r w:rsidRPr="008E220B">
        <w:rPr>
          <w:rStyle w:val="FootnoteReference"/>
          <w:sz w:val="14"/>
          <w:szCs w:val="14"/>
        </w:rPr>
        <w:footnoteRef/>
      </w:r>
      <w:r w:rsidRPr="008E220B">
        <w:rPr>
          <w:sz w:val="14"/>
          <w:szCs w:val="14"/>
        </w:rPr>
        <w:t>Follow the Money, 21 juli 2025, 'Caribisch Nederland dient als thuishaven voor tankers met olie uit Rusland en Iran' (https://www.ftm.nl/artikelen/schaduwvloot-onder-valse-vlag)</w:t>
      </w:r>
    </w:p>
  </w:footnote>
  <w:footnote w:id="3">
    <w:p w14:paraId="0B701A5A" w14:textId="60AC4B18" w:rsidR="00817B49" w:rsidRPr="008E220B" w:rsidRDefault="00817B49">
      <w:pPr>
        <w:pStyle w:val="FootnoteText"/>
        <w:rPr>
          <w:lang w:val="en-US"/>
        </w:rPr>
      </w:pPr>
      <w:r w:rsidRPr="008E220B">
        <w:rPr>
          <w:rStyle w:val="FootnoteReference"/>
          <w:sz w:val="14"/>
          <w:szCs w:val="14"/>
        </w:rPr>
        <w:footnoteRef/>
      </w:r>
      <w:r w:rsidRPr="008E220B">
        <w:rPr>
          <w:sz w:val="14"/>
          <w:szCs w:val="14"/>
          <w:lang w:val="en-US"/>
        </w:rPr>
        <w:t xml:space="preserve"> Joint statement by the Foreign Ministers and government representatives of Belgium, Denmark, Estonia, Finland, France, Germany, Iceland, Latvia, Lithuania, the Netherlands, Norway, Poland, Sweden, and the United Kingdom to address the challenge posed by the Russian shadow fleet, (https://www.government.nl/documents/diplomatic-statements/2025/06/19/joint-statement-to-further-counter-the-shadow-fleet).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C739" w14:textId="77777777" w:rsidR="0029063E" w:rsidRDefault="0029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B8FE" w14:textId="369C3615" w:rsidR="00AF717F" w:rsidRDefault="00556187">
    <w:r>
      <w:rPr>
        <w:noProof/>
      </w:rPr>
      <mc:AlternateContent>
        <mc:Choice Requires="wps">
          <w:drawing>
            <wp:anchor distT="0" distB="0" distL="0" distR="0" simplePos="0" relativeHeight="251658240" behindDoc="0" locked="1" layoutInCell="1" allowOverlap="1" wp14:anchorId="4637B902" wp14:editId="4637B90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37B931" w14:textId="77777777" w:rsidR="00AF717F" w:rsidRDefault="00556187">
                          <w:pPr>
                            <w:pStyle w:val="Referentiegegevensbold"/>
                          </w:pPr>
                          <w:r>
                            <w:t>Ministerie van Buitenlandse Zaken</w:t>
                          </w:r>
                        </w:p>
                        <w:p w14:paraId="4637B932" w14:textId="77777777" w:rsidR="00AF717F" w:rsidRDefault="00AF717F">
                          <w:pPr>
                            <w:pStyle w:val="WitregelW2"/>
                          </w:pPr>
                        </w:p>
                        <w:p w14:paraId="4637B933" w14:textId="77777777" w:rsidR="00AF717F" w:rsidRDefault="00556187">
                          <w:pPr>
                            <w:pStyle w:val="Referentiegegevensbold"/>
                          </w:pPr>
                          <w:r>
                            <w:t>Onze referentie</w:t>
                          </w:r>
                        </w:p>
                        <w:p w14:paraId="4637B934" w14:textId="77777777" w:rsidR="00AF717F" w:rsidRDefault="00556187">
                          <w:pPr>
                            <w:pStyle w:val="Referentiegegevens"/>
                          </w:pPr>
                          <w:r>
                            <w:t>BZ2518732</w:t>
                          </w:r>
                        </w:p>
                      </w:txbxContent>
                    </wps:txbx>
                    <wps:bodyPr vert="horz" wrap="square" lIns="0" tIns="0" rIns="0" bIns="0" anchor="t" anchorCtr="0"/>
                  </wps:wsp>
                </a:graphicData>
              </a:graphic>
            </wp:anchor>
          </w:drawing>
        </mc:Choice>
        <mc:Fallback>
          <w:pict>
            <v:shapetype w14:anchorId="4637B90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37B931" w14:textId="77777777" w:rsidR="00AF717F" w:rsidRDefault="00556187">
                    <w:pPr>
                      <w:pStyle w:val="Referentiegegevensbold"/>
                    </w:pPr>
                    <w:r>
                      <w:t>Ministerie van Buitenlandse Zaken</w:t>
                    </w:r>
                  </w:p>
                  <w:p w14:paraId="4637B932" w14:textId="77777777" w:rsidR="00AF717F" w:rsidRDefault="00AF717F">
                    <w:pPr>
                      <w:pStyle w:val="WitregelW2"/>
                    </w:pPr>
                  </w:p>
                  <w:p w14:paraId="4637B933" w14:textId="77777777" w:rsidR="00AF717F" w:rsidRDefault="00556187">
                    <w:pPr>
                      <w:pStyle w:val="Referentiegegevensbold"/>
                    </w:pPr>
                    <w:r>
                      <w:t>Onze referentie</w:t>
                    </w:r>
                  </w:p>
                  <w:p w14:paraId="4637B934" w14:textId="77777777" w:rsidR="00AF717F" w:rsidRDefault="00556187">
                    <w:pPr>
                      <w:pStyle w:val="Referentiegegevens"/>
                    </w:pPr>
                    <w:r>
                      <w:t>BZ2518732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637B906" wp14:editId="21D39501">
              <wp:simplePos x="0" y="0"/>
              <wp:positionH relativeFrom="page">
                <wp:posOffset>5915025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37B936" w14:textId="0CAC18DE" w:rsidR="00AF717F" w:rsidRDefault="00556187">
                          <w:pPr>
                            <w:pStyle w:val="Referentiegegevens"/>
                          </w:pPr>
                          <w:r>
                            <w:t xml:space="preserve">Pagina </w:t>
                          </w:r>
                          <w:r>
                            <w:fldChar w:fldCharType="begin"/>
                          </w:r>
                          <w:r>
                            <w:instrText>=</w:instrText>
                          </w:r>
                          <w:r>
                            <w:fldChar w:fldCharType="begin"/>
                          </w:r>
                          <w:r>
                            <w:instrText>PAGE</w:instrText>
                          </w:r>
                          <w:r>
                            <w:fldChar w:fldCharType="separate"/>
                          </w:r>
                          <w:r w:rsidR="0029063E">
                            <w:rPr>
                              <w:noProof/>
                            </w:rPr>
                            <w:instrText>2</w:instrText>
                          </w:r>
                          <w:r>
                            <w:fldChar w:fldCharType="end"/>
                          </w:r>
                          <w:r>
                            <w:instrText>-1</w:instrText>
                          </w:r>
                          <w:r>
                            <w:fldChar w:fldCharType="separate"/>
                          </w:r>
                          <w:r w:rsidR="0029063E">
                            <w:rPr>
                              <w:noProof/>
                            </w:rPr>
                            <w:t>1</w:t>
                          </w:r>
                          <w:r>
                            <w:fldChar w:fldCharType="end"/>
                          </w:r>
                          <w:r>
                            <w:t xml:space="preserve"> van </w:t>
                          </w:r>
                          <w:r>
                            <w:fldChar w:fldCharType="begin"/>
                          </w:r>
                          <w:r>
                            <w:instrText>=</w:instrText>
                          </w:r>
                          <w:r>
                            <w:fldChar w:fldCharType="begin"/>
                          </w:r>
                          <w:r>
                            <w:instrText>NUMPAGES</w:instrText>
                          </w:r>
                          <w:r>
                            <w:fldChar w:fldCharType="separate"/>
                          </w:r>
                          <w:r w:rsidR="0029063E">
                            <w:rPr>
                              <w:noProof/>
                            </w:rPr>
                            <w:instrText>5</w:instrText>
                          </w:r>
                          <w:r>
                            <w:fldChar w:fldCharType="end"/>
                          </w:r>
                          <w:r>
                            <w:instrText>-1</w:instrText>
                          </w:r>
                          <w:r>
                            <w:fldChar w:fldCharType="separate"/>
                          </w:r>
                          <w:r w:rsidR="0029063E">
                            <w:rPr>
                              <w:noProof/>
                            </w:rPr>
                            <w:t>4</w:t>
                          </w:r>
                          <w:r>
                            <w:fldChar w:fldCharType="end"/>
                          </w:r>
                        </w:p>
                      </w:txbxContent>
                    </wps:txbx>
                    <wps:bodyPr vert="horz" wrap="square" lIns="0" tIns="0" rIns="0" bIns="0" anchor="t" anchorCtr="0"/>
                  </wps:wsp>
                </a:graphicData>
              </a:graphic>
            </wp:anchor>
          </w:drawing>
        </mc:Choice>
        <mc:Fallback>
          <w:pict>
            <v:shape w14:anchorId="4637B906" id="41b1115b-80a4-11ea-b356-6230a4311406" o:spid="_x0000_s1027" type="#_x0000_t202" style="position:absolute;margin-left:465.7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OZXSuXhAAAA&#10;DgEAAA8AAABkcnMvZG93bnJldi54bWxMj8FOwzAQRO9I/IO1SNyoHUIjGuJUFYITEiINB45O7CZW&#10;43WI3Tb8PZsT3HZ3RrNviu3sBnY2U7AeJSQrAcxg67XFTsJn/Xr3CCxEhVoNHo2EHxNgW15fFSrX&#10;/oKVOe9jxygEQ64k9DGOOeeh7Y1TYeVHg6Qd/ORUpHXquJ7UhcLdwO+FyLhTFulDr0bz3Jv2uD85&#10;CbsvrF7s93vzUR0qW9cbgW/ZUcrbm3n3BCyaOf6ZYcEndCiJqfEn1IENEjZpsiYrCZlY07RYkvSB&#10;+jXLLU0E8LLg/2uUvwAAAP//AwBQSwECLQAUAAYACAAAACEAtoM4kv4AAADhAQAAEwAAAAAAAAAA&#10;AAAAAAAAAAAAW0NvbnRlbnRfVHlwZXNdLnhtbFBLAQItABQABgAIAAAAIQA4/SH/1gAAAJQBAAAL&#10;AAAAAAAAAAAAAAAAAC8BAABfcmVscy8ucmVsc1BLAQItABQABgAIAAAAIQDN6WqVkgEAABQDAAAO&#10;AAAAAAAAAAAAAAAAAC4CAABkcnMvZTJvRG9jLnhtbFBLAQItABQABgAIAAAAIQDmV0rl4QAAAA4B&#10;AAAPAAAAAAAAAAAAAAAAAOwDAABkcnMvZG93bnJldi54bWxQSwUGAAAAAAQABADzAAAA+gQAAAAA&#10;" filled="f" stroked="f">
              <v:textbox inset="0,0,0,0">
                <w:txbxContent>
                  <w:p w14:paraId="4637B936" w14:textId="0CAC18DE" w:rsidR="00AF717F" w:rsidRDefault="00556187">
                    <w:pPr>
                      <w:pStyle w:val="Referentiegegevens"/>
                    </w:pPr>
                    <w:r>
                      <w:t xml:space="preserve">Pagina </w:t>
                    </w:r>
                    <w:r>
                      <w:fldChar w:fldCharType="begin"/>
                    </w:r>
                    <w:r>
                      <w:instrText>=</w:instrText>
                    </w:r>
                    <w:r>
                      <w:fldChar w:fldCharType="begin"/>
                    </w:r>
                    <w:r>
                      <w:instrText>PAGE</w:instrText>
                    </w:r>
                    <w:r>
                      <w:fldChar w:fldCharType="separate"/>
                    </w:r>
                    <w:r w:rsidR="0029063E">
                      <w:rPr>
                        <w:noProof/>
                      </w:rPr>
                      <w:instrText>2</w:instrText>
                    </w:r>
                    <w:r>
                      <w:fldChar w:fldCharType="end"/>
                    </w:r>
                    <w:r>
                      <w:instrText>-1</w:instrText>
                    </w:r>
                    <w:r>
                      <w:fldChar w:fldCharType="separate"/>
                    </w:r>
                    <w:r w:rsidR="0029063E">
                      <w:rPr>
                        <w:noProof/>
                      </w:rPr>
                      <w:t>1</w:t>
                    </w:r>
                    <w:r>
                      <w:fldChar w:fldCharType="end"/>
                    </w:r>
                    <w:r>
                      <w:t xml:space="preserve"> van </w:t>
                    </w:r>
                    <w:r>
                      <w:fldChar w:fldCharType="begin"/>
                    </w:r>
                    <w:r>
                      <w:instrText>=</w:instrText>
                    </w:r>
                    <w:r>
                      <w:fldChar w:fldCharType="begin"/>
                    </w:r>
                    <w:r>
                      <w:instrText>NUMPAGES</w:instrText>
                    </w:r>
                    <w:r>
                      <w:fldChar w:fldCharType="separate"/>
                    </w:r>
                    <w:r w:rsidR="0029063E">
                      <w:rPr>
                        <w:noProof/>
                      </w:rPr>
                      <w:instrText>5</w:instrText>
                    </w:r>
                    <w:r>
                      <w:fldChar w:fldCharType="end"/>
                    </w:r>
                    <w:r>
                      <w:instrText>-1</w:instrText>
                    </w:r>
                    <w:r>
                      <w:fldChar w:fldCharType="separate"/>
                    </w:r>
                    <w:r w:rsidR="0029063E">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B900" w14:textId="591C9906" w:rsidR="00AF717F" w:rsidRDefault="00556187">
    <w:pPr>
      <w:spacing w:after="7131" w:line="14" w:lineRule="exact"/>
    </w:pPr>
    <w:r>
      <w:rPr>
        <w:noProof/>
      </w:rPr>
      <mc:AlternateContent>
        <mc:Choice Requires="wps">
          <w:drawing>
            <wp:anchor distT="0" distB="0" distL="0" distR="0" simplePos="0" relativeHeight="251658243" behindDoc="0" locked="1" layoutInCell="1" allowOverlap="1" wp14:anchorId="4637B908" wp14:editId="4637B90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637B937" w14:textId="77777777" w:rsidR="00556187" w:rsidRDefault="00556187"/>
                      </w:txbxContent>
                    </wps:txbx>
                    <wps:bodyPr vert="horz" wrap="square" lIns="0" tIns="0" rIns="0" bIns="0" anchor="t" anchorCtr="0"/>
                  </wps:wsp>
                </a:graphicData>
              </a:graphic>
            </wp:anchor>
          </w:drawing>
        </mc:Choice>
        <mc:Fallback>
          <w:pict>
            <v:shapetype w14:anchorId="4637B90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637B937" w14:textId="77777777" w:rsidR="00556187" w:rsidRDefault="0055618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637B90A" wp14:editId="4637B90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C779F8" w14:textId="0A669F44" w:rsidR="001B6C76" w:rsidRDefault="001B6C76" w:rsidP="001B6C76">
                          <w:r>
                            <w:t xml:space="preserve">Aan de Voorzitter van de </w:t>
                          </w:r>
                        </w:p>
                        <w:p w14:paraId="695B0AB3" w14:textId="1FF2A00C" w:rsidR="001B6C76" w:rsidRDefault="001B6C76" w:rsidP="001B6C76">
                          <w:r>
                            <w:t>Tweede Kamer der Staten-Generaal</w:t>
                          </w:r>
                        </w:p>
                        <w:p w14:paraId="72E7A2B6" w14:textId="05796EE5" w:rsidR="001B6C76" w:rsidRDefault="001B6C76" w:rsidP="001B6C76">
                          <w:r>
                            <w:t>Prinses Irenestraat 6</w:t>
                          </w:r>
                        </w:p>
                        <w:p w14:paraId="19CCD2B3" w14:textId="05071512" w:rsidR="001B6C76" w:rsidRPr="001B6C76" w:rsidRDefault="001B6C76" w:rsidP="001B6C76">
                          <w:r>
                            <w:t>Den Haag</w:t>
                          </w:r>
                        </w:p>
                      </w:txbxContent>
                    </wps:txbx>
                    <wps:bodyPr vert="horz" wrap="square" lIns="0" tIns="0" rIns="0" bIns="0" anchor="t" anchorCtr="0"/>
                  </wps:wsp>
                </a:graphicData>
              </a:graphic>
            </wp:anchor>
          </w:drawing>
        </mc:Choice>
        <mc:Fallback>
          <w:pict>
            <v:shape w14:anchorId="4637B90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8C779F8" w14:textId="0A669F44" w:rsidR="001B6C76" w:rsidRDefault="001B6C76" w:rsidP="001B6C76">
                    <w:r>
                      <w:t xml:space="preserve">Aan de Voorzitter van de </w:t>
                    </w:r>
                  </w:p>
                  <w:p w14:paraId="695B0AB3" w14:textId="1FF2A00C" w:rsidR="001B6C76" w:rsidRDefault="001B6C76" w:rsidP="001B6C76">
                    <w:r>
                      <w:t>Tweede Kamer der Staten-Generaal</w:t>
                    </w:r>
                  </w:p>
                  <w:p w14:paraId="72E7A2B6" w14:textId="05796EE5" w:rsidR="001B6C76" w:rsidRDefault="001B6C76" w:rsidP="001B6C76">
                    <w:r>
                      <w:t>Prinses Irenestraat 6</w:t>
                    </w:r>
                  </w:p>
                  <w:p w14:paraId="19CCD2B3" w14:textId="05071512" w:rsidR="001B6C76" w:rsidRPr="001B6C76" w:rsidRDefault="001B6C76" w:rsidP="001B6C76">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637B90C" wp14:editId="4637B90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AF717F" w14:paraId="4637B91B" w14:textId="77777777">
                            <w:tc>
                              <w:tcPr>
                                <w:tcW w:w="903" w:type="dxa"/>
                              </w:tcPr>
                              <w:p w14:paraId="4637B919" w14:textId="77777777" w:rsidR="00AF717F" w:rsidRDefault="00556187">
                                <w:r>
                                  <w:t>Datum</w:t>
                                </w:r>
                              </w:p>
                            </w:tc>
                            <w:tc>
                              <w:tcPr>
                                <w:tcW w:w="6626" w:type="dxa"/>
                              </w:tcPr>
                              <w:p w14:paraId="4637B91A" w14:textId="4F09741D" w:rsidR="00AF717F" w:rsidRDefault="0029063E">
                                <w:r>
                                  <w:t>8</w:t>
                                </w:r>
                                <w:r w:rsidR="001B6C76">
                                  <w:t xml:space="preserve"> </w:t>
                                </w:r>
                                <w:r w:rsidR="00EA1407">
                                  <w:t>september</w:t>
                                </w:r>
                                <w:r w:rsidR="001B6C76">
                                  <w:t xml:space="preserve"> </w:t>
                                </w:r>
                                <w:r w:rsidR="00556187">
                                  <w:t>2025</w:t>
                                </w:r>
                              </w:p>
                            </w:tc>
                          </w:tr>
                          <w:tr w:rsidR="00AF717F" w14:paraId="4637B920" w14:textId="77777777">
                            <w:tc>
                              <w:tcPr>
                                <w:tcW w:w="678" w:type="dxa"/>
                              </w:tcPr>
                              <w:p w14:paraId="4637B91C" w14:textId="77777777" w:rsidR="00AF717F" w:rsidRDefault="00556187">
                                <w:r>
                                  <w:t>Betreft</w:t>
                                </w:r>
                              </w:p>
                              <w:p w14:paraId="4637B91D" w14:textId="77777777" w:rsidR="00AF717F" w:rsidRDefault="00AF717F"/>
                            </w:tc>
                            <w:tc>
                              <w:tcPr>
                                <w:tcW w:w="6851" w:type="dxa"/>
                              </w:tcPr>
                              <w:p w14:paraId="4637B91F" w14:textId="28AA7427" w:rsidR="00AF717F" w:rsidRDefault="001B6C76">
                                <w:r w:rsidRPr="001B6C76">
                                  <w:t>Beantwoording vragen van de leden Paternotte (D66) en Boswijk (CDA) over het artikel Schaduwvloot onder valse vlag</w:t>
                                </w:r>
                              </w:p>
                            </w:tc>
                          </w:tr>
                        </w:tbl>
                        <w:p w14:paraId="4637B921" w14:textId="77777777" w:rsidR="00AF717F" w:rsidRDefault="00AF717F"/>
                      </w:txbxContent>
                    </wps:txbx>
                    <wps:bodyPr vert="horz" wrap="square" lIns="0" tIns="0" rIns="0" bIns="0" anchor="t" anchorCtr="0"/>
                  </wps:wsp>
                </a:graphicData>
              </a:graphic>
            </wp:anchor>
          </w:drawing>
        </mc:Choice>
        <mc:Fallback>
          <w:pict>
            <v:shape w14:anchorId="4637B90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AF717F" w14:paraId="4637B91B" w14:textId="77777777">
                      <w:tc>
                        <w:tcPr>
                          <w:tcW w:w="903" w:type="dxa"/>
                        </w:tcPr>
                        <w:p w14:paraId="4637B919" w14:textId="77777777" w:rsidR="00AF717F" w:rsidRDefault="00556187">
                          <w:r>
                            <w:t>Datum</w:t>
                          </w:r>
                        </w:p>
                      </w:tc>
                      <w:tc>
                        <w:tcPr>
                          <w:tcW w:w="6626" w:type="dxa"/>
                        </w:tcPr>
                        <w:p w14:paraId="4637B91A" w14:textId="4F09741D" w:rsidR="00AF717F" w:rsidRDefault="0029063E">
                          <w:r>
                            <w:t>8</w:t>
                          </w:r>
                          <w:r w:rsidR="001B6C76">
                            <w:t xml:space="preserve"> </w:t>
                          </w:r>
                          <w:r w:rsidR="00EA1407">
                            <w:t>september</w:t>
                          </w:r>
                          <w:r w:rsidR="001B6C76">
                            <w:t xml:space="preserve"> </w:t>
                          </w:r>
                          <w:r w:rsidR="00556187">
                            <w:t>2025</w:t>
                          </w:r>
                        </w:p>
                      </w:tc>
                    </w:tr>
                    <w:tr w:rsidR="00AF717F" w14:paraId="4637B920" w14:textId="77777777">
                      <w:tc>
                        <w:tcPr>
                          <w:tcW w:w="678" w:type="dxa"/>
                        </w:tcPr>
                        <w:p w14:paraId="4637B91C" w14:textId="77777777" w:rsidR="00AF717F" w:rsidRDefault="00556187">
                          <w:r>
                            <w:t>Betreft</w:t>
                          </w:r>
                        </w:p>
                        <w:p w14:paraId="4637B91D" w14:textId="77777777" w:rsidR="00AF717F" w:rsidRDefault="00AF717F"/>
                      </w:tc>
                      <w:tc>
                        <w:tcPr>
                          <w:tcW w:w="6851" w:type="dxa"/>
                        </w:tcPr>
                        <w:p w14:paraId="4637B91F" w14:textId="28AA7427" w:rsidR="00AF717F" w:rsidRDefault="001B6C76">
                          <w:r w:rsidRPr="001B6C76">
                            <w:t>Beantwoording vragen van de leden Paternotte (D66) en Boswijk (CDA) over het artikel Schaduwvloot onder valse vlag</w:t>
                          </w:r>
                        </w:p>
                      </w:tc>
                    </w:tr>
                  </w:tbl>
                  <w:p w14:paraId="4637B921" w14:textId="77777777" w:rsidR="00AF717F" w:rsidRDefault="00AF717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637B90E" wp14:editId="4637B90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37B922" w14:textId="77777777" w:rsidR="00AF717F" w:rsidRDefault="00556187">
                          <w:pPr>
                            <w:pStyle w:val="Referentiegegevensbold"/>
                          </w:pPr>
                          <w:r>
                            <w:t>Ministerie van Buitenlandse Zaken</w:t>
                          </w:r>
                        </w:p>
                        <w:p w14:paraId="4637B923" w14:textId="77777777" w:rsidR="00AF717F" w:rsidRDefault="00AF717F">
                          <w:pPr>
                            <w:pStyle w:val="WitregelW1"/>
                          </w:pPr>
                        </w:p>
                        <w:p w14:paraId="4637B924" w14:textId="31ED6086" w:rsidR="00AF717F" w:rsidRPr="001B6C76" w:rsidRDefault="001B6C76" w:rsidP="001B6C76">
                          <w:pPr>
                            <w:pStyle w:val="Referentiegegevens"/>
                            <w:spacing w:line="360" w:lineRule="auto"/>
                          </w:pPr>
                          <w:r w:rsidRPr="001B6C76">
                            <w:t>Rijnstraat 8</w:t>
                          </w:r>
                        </w:p>
                        <w:p w14:paraId="11471A62" w14:textId="200443E3" w:rsidR="001B6C76" w:rsidRPr="001B6C76" w:rsidRDefault="001B6C76" w:rsidP="001B6C76">
                          <w:pPr>
                            <w:spacing w:line="360" w:lineRule="auto"/>
                            <w:rPr>
                              <w:sz w:val="13"/>
                              <w:szCs w:val="13"/>
                              <w:lang w:val="da-DK"/>
                            </w:rPr>
                          </w:pPr>
                          <w:r w:rsidRPr="001B6C76">
                            <w:rPr>
                              <w:sz w:val="13"/>
                              <w:szCs w:val="13"/>
                              <w:lang w:val="da-DK"/>
                            </w:rPr>
                            <w:t>2515XP Den Haag</w:t>
                          </w:r>
                        </w:p>
                        <w:p w14:paraId="59A5EBE6" w14:textId="6BDE9EA2" w:rsidR="001B6C76" w:rsidRPr="001B6C76" w:rsidRDefault="001B6C76" w:rsidP="001B6C76">
                          <w:pPr>
                            <w:spacing w:line="360" w:lineRule="auto"/>
                            <w:rPr>
                              <w:sz w:val="13"/>
                              <w:szCs w:val="13"/>
                              <w:lang w:val="da-DK"/>
                            </w:rPr>
                          </w:pPr>
                          <w:r w:rsidRPr="001B6C76">
                            <w:rPr>
                              <w:sz w:val="13"/>
                              <w:szCs w:val="13"/>
                              <w:lang w:val="da-DK"/>
                            </w:rPr>
                            <w:t>Postbus 20061</w:t>
                          </w:r>
                        </w:p>
                        <w:p w14:paraId="0D0E065E" w14:textId="18144A09" w:rsidR="001B6C76" w:rsidRPr="001B6C76" w:rsidRDefault="001B6C76" w:rsidP="001B6C76">
                          <w:pPr>
                            <w:spacing w:line="360" w:lineRule="auto"/>
                            <w:rPr>
                              <w:sz w:val="13"/>
                              <w:szCs w:val="13"/>
                              <w:lang w:val="da-DK"/>
                            </w:rPr>
                          </w:pPr>
                          <w:r w:rsidRPr="001B6C76">
                            <w:rPr>
                              <w:sz w:val="13"/>
                              <w:szCs w:val="13"/>
                              <w:lang w:val="da-DK"/>
                            </w:rPr>
                            <w:t>Nederland</w:t>
                          </w:r>
                        </w:p>
                        <w:p w14:paraId="4637B925" w14:textId="77777777" w:rsidR="00AF717F" w:rsidRPr="001B6C76" w:rsidRDefault="00556187" w:rsidP="001B6C76">
                          <w:pPr>
                            <w:pStyle w:val="Referentiegegevens"/>
                            <w:spacing w:line="360" w:lineRule="auto"/>
                            <w:rPr>
                              <w:lang w:val="da-DK"/>
                            </w:rPr>
                          </w:pPr>
                          <w:r w:rsidRPr="001B6C76">
                            <w:rPr>
                              <w:lang w:val="da-DK"/>
                            </w:rPr>
                            <w:t>www.minbuza.nl</w:t>
                          </w:r>
                        </w:p>
                        <w:p w14:paraId="4637B926" w14:textId="77777777" w:rsidR="00AF717F" w:rsidRPr="001B6C76" w:rsidRDefault="00AF717F">
                          <w:pPr>
                            <w:pStyle w:val="WitregelW2"/>
                            <w:rPr>
                              <w:lang w:val="da-DK"/>
                            </w:rPr>
                          </w:pPr>
                        </w:p>
                        <w:p w14:paraId="4637B927" w14:textId="77777777" w:rsidR="00AF717F" w:rsidRPr="00EA1407" w:rsidRDefault="00556187">
                          <w:pPr>
                            <w:pStyle w:val="Referentiegegevensbold"/>
                          </w:pPr>
                          <w:r w:rsidRPr="00EA1407">
                            <w:t>Onze referentie</w:t>
                          </w:r>
                        </w:p>
                        <w:p w14:paraId="4637B928" w14:textId="77777777" w:rsidR="00AF717F" w:rsidRDefault="00556187">
                          <w:pPr>
                            <w:pStyle w:val="Referentiegegevens"/>
                          </w:pPr>
                          <w:r>
                            <w:t>BZ2518732</w:t>
                          </w:r>
                        </w:p>
                        <w:p w14:paraId="4637B929" w14:textId="77777777" w:rsidR="00AF717F" w:rsidRDefault="00AF717F">
                          <w:pPr>
                            <w:pStyle w:val="WitregelW1"/>
                          </w:pPr>
                        </w:p>
                        <w:p w14:paraId="4637B92A" w14:textId="77777777" w:rsidR="00AF717F" w:rsidRDefault="00556187">
                          <w:pPr>
                            <w:pStyle w:val="Referentiegegevensbold"/>
                          </w:pPr>
                          <w:r>
                            <w:t>Uw referentie</w:t>
                          </w:r>
                        </w:p>
                        <w:p w14:paraId="4637B92B" w14:textId="77777777" w:rsidR="00AF717F" w:rsidRDefault="00556187">
                          <w:pPr>
                            <w:pStyle w:val="Referentiegegevens"/>
                          </w:pPr>
                          <w:r>
                            <w:t>2025Z14849</w:t>
                          </w:r>
                        </w:p>
                        <w:p w14:paraId="4637B92C" w14:textId="77777777" w:rsidR="00AF717F" w:rsidRDefault="00AF717F">
                          <w:pPr>
                            <w:pStyle w:val="WitregelW1"/>
                          </w:pPr>
                        </w:p>
                        <w:p w14:paraId="4637B92D" w14:textId="77777777" w:rsidR="00AF717F" w:rsidRDefault="00556187">
                          <w:pPr>
                            <w:pStyle w:val="Referentiegegevensbold"/>
                          </w:pPr>
                          <w:r>
                            <w:t>Bijlage(n)</w:t>
                          </w:r>
                        </w:p>
                        <w:p w14:paraId="4637B92E" w14:textId="77777777" w:rsidR="00AF717F" w:rsidRDefault="00556187">
                          <w:pPr>
                            <w:pStyle w:val="Referentiegegevens"/>
                          </w:pPr>
                          <w:r>
                            <w:t>-</w:t>
                          </w:r>
                        </w:p>
                      </w:txbxContent>
                    </wps:txbx>
                    <wps:bodyPr vert="horz" wrap="square" lIns="0" tIns="0" rIns="0" bIns="0" anchor="t" anchorCtr="0"/>
                  </wps:wsp>
                </a:graphicData>
              </a:graphic>
            </wp:anchor>
          </w:drawing>
        </mc:Choice>
        <mc:Fallback>
          <w:pict>
            <v:shape w14:anchorId="4637B90E"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37B922" w14:textId="77777777" w:rsidR="00AF717F" w:rsidRDefault="00556187">
                    <w:pPr>
                      <w:pStyle w:val="Referentiegegevensbold"/>
                    </w:pPr>
                    <w:r>
                      <w:t>Ministerie van Buitenlandse Zaken</w:t>
                    </w:r>
                  </w:p>
                  <w:p w14:paraId="4637B923" w14:textId="77777777" w:rsidR="00AF717F" w:rsidRDefault="00AF717F">
                    <w:pPr>
                      <w:pStyle w:val="WitregelW1"/>
                    </w:pPr>
                  </w:p>
                  <w:p w14:paraId="4637B924" w14:textId="31ED6086" w:rsidR="00AF717F" w:rsidRPr="001B6C76" w:rsidRDefault="001B6C76" w:rsidP="001B6C76">
                    <w:pPr>
                      <w:pStyle w:val="Referentiegegevens"/>
                      <w:spacing w:line="360" w:lineRule="auto"/>
                    </w:pPr>
                    <w:r w:rsidRPr="001B6C76">
                      <w:t>Rijnstraat 8</w:t>
                    </w:r>
                  </w:p>
                  <w:p w14:paraId="11471A62" w14:textId="200443E3" w:rsidR="001B6C76" w:rsidRPr="001B6C76" w:rsidRDefault="001B6C76" w:rsidP="001B6C76">
                    <w:pPr>
                      <w:spacing w:line="360" w:lineRule="auto"/>
                      <w:rPr>
                        <w:sz w:val="13"/>
                        <w:szCs w:val="13"/>
                        <w:lang w:val="da-DK"/>
                      </w:rPr>
                    </w:pPr>
                    <w:r w:rsidRPr="001B6C76">
                      <w:rPr>
                        <w:sz w:val="13"/>
                        <w:szCs w:val="13"/>
                        <w:lang w:val="da-DK"/>
                      </w:rPr>
                      <w:t>2515XP Den Haag</w:t>
                    </w:r>
                  </w:p>
                  <w:p w14:paraId="59A5EBE6" w14:textId="6BDE9EA2" w:rsidR="001B6C76" w:rsidRPr="001B6C76" w:rsidRDefault="001B6C76" w:rsidP="001B6C76">
                    <w:pPr>
                      <w:spacing w:line="360" w:lineRule="auto"/>
                      <w:rPr>
                        <w:sz w:val="13"/>
                        <w:szCs w:val="13"/>
                        <w:lang w:val="da-DK"/>
                      </w:rPr>
                    </w:pPr>
                    <w:r w:rsidRPr="001B6C76">
                      <w:rPr>
                        <w:sz w:val="13"/>
                        <w:szCs w:val="13"/>
                        <w:lang w:val="da-DK"/>
                      </w:rPr>
                      <w:t>Postbus 20061</w:t>
                    </w:r>
                  </w:p>
                  <w:p w14:paraId="0D0E065E" w14:textId="18144A09" w:rsidR="001B6C76" w:rsidRPr="001B6C76" w:rsidRDefault="001B6C76" w:rsidP="001B6C76">
                    <w:pPr>
                      <w:spacing w:line="360" w:lineRule="auto"/>
                      <w:rPr>
                        <w:sz w:val="13"/>
                        <w:szCs w:val="13"/>
                        <w:lang w:val="da-DK"/>
                      </w:rPr>
                    </w:pPr>
                    <w:r w:rsidRPr="001B6C76">
                      <w:rPr>
                        <w:sz w:val="13"/>
                        <w:szCs w:val="13"/>
                        <w:lang w:val="da-DK"/>
                      </w:rPr>
                      <w:t>Nederland</w:t>
                    </w:r>
                  </w:p>
                  <w:p w14:paraId="4637B925" w14:textId="77777777" w:rsidR="00AF717F" w:rsidRPr="001B6C76" w:rsidRDefault="00556187" w:rsidP="001B6C76">
                    <w:pPr>
                      <w:pStyle w:val="Referentiegegevens"/>
                      <w:spacing w:line="360" w:lineRule="auto"/>
                      <w:rPr>
                        <w:lang w:val="da-DK"/>
                      </w:rPr>
                    </w:pPr>
                    <w:r w:rsidRPr="001B6C76">
                      <w:rPr>
                        <w:lang w:val="da-DK"/>
                      </w:rPr>
                      <w:t>www.minbuza.nl</w:t>
                    </w:r>
                  </w:p>
                  <w:p w14:paraId="4637B926" w14:textId="77777777" w:rsidR="00AF717F" w:rsidRPr="001B6C76" w:rsidRDefault="00AF717F">
                    <w:pPr>
                      <w:pStyle w:val="WitregelW2"/>
                      <w:rPr>
                        <w:lang w:val="da-DK"/>
                      </w:rPr>
                    </w:pPr>
                  </w:p>
                  <w:p w14:paraId="4637B927" w14:textId="77777777" w:rsidR="00AF717F" w:rsidRPr="00EA1407" w:rsidRDefault="00556187">
                    <w:pPr>
                      <w:pStyle w:val="Referentiegegevensbold"/>
                    </w:pPr>
                    <w:r w:rsidRPr="00EA1407">
                      <w:t>Onze referentie</w:t>
                    </w:r>
                  </w:p>
                  <w:p w14:paraId="4637B928" w14:textId="77777777" w:rsidR="00AF717F" w:rsidRDefault="00556187">
                    <w:pPr>
                      <w:pStyle w:val="Referentiegegevens"/>
                    </w:pPr>
                    <w:r>
                      <w:t>BZ2518732</w:t>
                    </w:r>
                  </w:p>
                  <w:p w14:paraId="4637B929" w14:textId="77777777" w:rsidR="00AF717F" w:rsidRDefault="00AF717F">
                    <w:pPr>
                      <w:pStyle w:val="WitregelW1"/>
                    </w:pPr>
                  </w:p>
                  <w:p w14:paraId="4637B92A" w14:textId="77777777" w:rsidR="00AF717F" w:rsidRDefault="00556187">
                    <w:pPr>
                      <w:pStyle w:val="Referentiegegevensbold"/>
                    </w:pPr>
                    <w:r>
                      <w:t>Uw referentie</w:t>
                    </w:r>
                  </w:p>
                  <w:p w14:paraId="4637B92B" w14:textId="77777777" w:rsidR="00AF717F" w:rsidRDefault="00556187">
                    <w:pPr>
                      <w:pStyle w:val="Referentiegegevens"/>
                    </w:pPr>
                    <w:r>
                      <w:t>2025Z14849</w:t>
                    </w:r>
                  </w:p>
                  <w:p w14:paraId="4637B92C" w14:textId="77777777" w:rsidR="00AF717F" w:rsidRDefault="00AF717F">
                    <w:pPr>
                      <w:pStyle w:val="WitregelW1"/>
                    </w:pPr>
                  </w:p>
                  <w:p w14:paraId="4637B92D" w14:textId="77777777" w:rsidR="00AF717F" w:rsidRDefault="00556187">
                    <w:pPr>
                      <w:pStyle w:val="Referentiegegevensbold"/>
                    </w:pPr>
                    <w:r>
                      <w:t>Bijlage(n)</w:t>
                    </w:r>
                  </w:p>
                  <w:p w14:paraId="4637B92E" w14:textId="77777777" w:rsidR="00AF717F" w:rsidRDefault="0055618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637B912" wp14:editId="3927650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37B93D" w14:textId="77777777" w:rsidR="00556187" w:rsidRDefault="00556187"/>
                      </w:txbxContent>
                    </wps:txbx>
                    <wps:bodyPr vert="horz" wrap="square" lIns="0" tIns="0" rIns="0" bIns="0" anchor="t" anchorCtr="0"/>
                  </wps:wsp>
                </a:graphicData>
              </a:graphic>
            </wp:anchor>
          </w:drawing>
        </mc:Choice>
        <mc:Fallback>
          <w:pict>
            <v:shape w14:anchorId="4637B91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637B93D" w14:textId="77777777" w:rsidR="00556187" w:rsidRDefault="0055618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637B914" wp14:editId="4637B91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37B93F" w14:textId="77777777" w:rsidR="00556187" w:rsidRDefault="00556187"/>
                      </w:txbxContent>
                    </wps:txbx>
                    <wps:bodyPr vert="horz" wrap="square" lIns="0" tIns="0" rIns="0" bIns="0" anchor="t" anchorCtr="0"/>
                  </wps:wsp>
                </a:graphicData>
              </a:graphic>
            </wp:anchor>
          </w:drawing>
        </mc:Choice>
        <mc:Fallback>
          <w:pict>
            <v:shape w14:anchorId="4637B91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637B93F" w14:textId="77777777" w:rsidR="00556187" w:rsidRDefault="0055618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637B916" wp14:editId="4637B91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37B930" w14:textId="77777777" w:rsidR="00AF717F" w:rsidRDefault="00556187">
                          <w:pPr>
                            <w:spacing w:line="240" w:lineRule="auto"/>
                          </w:pPr>
                          <w:r>
                            <w:rPr>
                              <w:noProof/>
                            </w:rPr>
                            <w:drawing>
                              <wp:inline distT="0" distB="0" distL="0" distR="0" wp14:anchorId="4637B937" wp14:editId="4637B93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37B91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637B930" w14:textId="77777777" w:rsidR="00AF717F" w:rsidRDefault="00556187">
                    <w:pPr>
                      <w:spacing w:line="240" w:lineRule="auto"/>
                    </w:pPr>
                    <w:r>
                      <w:rPr>
                        <w:noProof/>
                      </w:rPr>
                      <w:drawing>
                        <wp:inline distT="0" distB="0" distL="0" distR="0" wp14:anchorId="4637B937" wp14:editId="4637B93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64745"/>
    <w:multiLevelType w:val="multilevel"/>
    <w:tmpl w:val="E255DD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E672DA8"/>
    <w:multiLevelType w:val="multilevel"/>
    <w:tmpl w:val="46AF1E2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8EB3EA7"/>
    <w:multiLevelType w:val="multilevel"/>
    <w:tmpl w:val="10D8376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6F1C09"/>
    <w:multiLevelType w:val="multilevel"/>
    <w:tmpl w:val="F0F5BA3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D223D3"/>
    <w:multiLevelType w:val="hybridMultilevel"/>
    <w:tmpl w:val="BC5ED334"/>
    <w:lvl w:ilvl="0" w:tplc="D334FCA4">
      <w:numFmt w:val="bullet"/>
      <w:lvlText w:val=""/>
      <w:lvlJc w:val="left"/>
      <w:pPr>
        <w:ind w:left="360" w:hanging="360"/>
      </w:pPr>
      <w:rPr>
        <w:rFonts w:ascii="Wingdings" w:eastAsia="Aptos" w:hAnsi="Wingding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D9C2774"/>
    <w:multiLevelType w:val="multilevel"/>
    <w:tmpl w:val="EF2FFA3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0277393">
    <w:abstractNumId w:val="1"/>
  </w:num>
  <w:num w:numId="2" w16cid:durableId="801189365">
    <w:abstractNumId w:val="3"/>
  </w:num>
  <w:num w:numId="3" w16cid:durableId="979381710">
    <w:abstractNumId w:val="0"/>
  </w:num>
  <w:num w:numId="4" w16cid:durableId="1184398171">
    <w:abstractNumId w:val="2"/>
  </w:num>
  <w:num w:numId="5" w16cid:durableId="1176194405">
    <w:abstractNumId w:val="5"/>
  </w:num>
  <w:num w:numId="6" w16cid:durableId="197683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7F"/>
    <w:rsid w:val="00007E75"/>
    <w:rsid w:val="000210C6"/>
    <w:rsid w:val="00023A8A"/>
    <w:rsid w:val="00033F0C"/>
    <w:rsid w:val="00037033"/>
    <w:rsid w:val="00051273"/>
    <w:rsid w:val="00057BFB"/>
    <w:rsid w:val="000603E6"/>
    <w:rsid w:val="000A2DFC"/>
    <w:rsid w:val="000A7157"/>
    <w:rsid w:val="000B093C"/>
    <w:rsid w:val="000B7081"/>
    <w:rsid w:val="000D00FA"/>
    <w:rsid w:val="00107028"/>
    <w:rsid w:val="00107289"/>
    <w:rsid w:val="00120423"/>
    <w:rsid w:val="00121A13"/>
    <w:rsid w:val="00125993"/>
    <w:rsid w:val="00147AB6"/>
    <w:rsid w:val="00151713"/>
    <w:rsid w:val="001570A6"/>
    <w:rsid w:val="00171016"/>
    <w:rsid w:val="001A674A"/>
    <w:rsid w:val="001B693D"/>
    <w:rsid w:val="001B6C76"/>
    <w:rsid w:val="001B7513"/>
    <w:rsid w:val="001B756E"/>
    <w:rsid w:val="001C5EF8"/>
    <w:rsid w:val="001E036A"/>
    <w:rsid w:val="001E1DDB"/>
    <w:rsid w:val="001F5DC5"/>
    <w:rsid w:val="00220AC3"/>
    <w:rsid w:val="002334EF"/>
    <w:rsid w:val="00245D5A"/>
    <w:rsid w:val="00250C30"/>
    <w:rsid w:val="00271F25"/>
    <w:rsid w:val="00282267"/>
    <w:rsid w:val="0029063E"/>
    <w:rsid w:val="002A2C96"/>
    <w:rsid w:val="00332E16"/>
    <w:rsid w:val="00336E2C"/>
    <w:rsid w:val="0034382C"/>
    <w:rsid w:val="00354383"/>
    <w:rsid w:val="00371CB1"/>
    <w:rsid w:val="003855B8"/>
    <w:rsid w:val="003A6489"/>
    <w:rsid w:val="003A742D"/>
    <w:rsid w:val="003C0A42"/>
    <w:rsid w:val="003C61C5"/>
    <w:rsid w:val="003F28A7"/>
    <w:rsid w:val="00407AC8"/>
    <w:rsid w:val="004D643F"/>
    <w:rsid w:val="004D7D39"/>
    <w:rsid w:val="004E2475"/>
    <w:rsid w:val="004E3DB5"/>
    <w:rsid w:val="004E556A"/>
    <w:rsid w:val="00501625"/>
    <w:rsid w:val="00504E98"/>
    <w:rsid w:val="00516970"/>
    <w:rsid w:val="00517201"/>
    <w:rsid w:val="00533178"/>
    <w:rsid w:val="00556187"/>
    <w:rsid w:val="00560D42"/>
    <w:rsid w:val="005A219E"/>
    <w:rsid w:val="005C3A41"/>
    <w:rsid w:val="005E5240"/>
    <w:rsid w:val="005E5F3E"/>
    <w:rsid w:val="005F6A2B"/>
    <w:rsid w:val="005F6B5C"/>
    <w:rsid w:val="006149A9"/>
    <w:rsid w:val="00615E82"/>
    <w:rsid w:val="00627B2E"/>
    <w:rsid w:val="006714B5"/>
    <w:rsid w:val="00682804"/>
    <w:rsid w:val="006830C3"/>
    <w:rsid w:val="00687FA5"/>
    <w:rsid w:val="006C3EC6"/>
    <w:rsid w:val="006D72DB"/>
    <w:rsid w:val="006D7F94"/>
    <w:rsid w:val="006E236F"/>
    <w:rsid w:val="006E47D8"/>
    <w:rsid w:val="00715DDD"/>
    <w:rsid w:val="00725776"/>
    <w:rsid w:val="007314A7"/>
    <w:rsid w:val="007745C3"/>
    <w:rsid w:val="007915D7"/>
    <w:rsid w:val="007B6C13"/>
    <w:rsid w:val="007B7408"/>
    <w:rsid w:val="007F04F2"/>
    <w:rsid w:val="008010B2"/>
    <w:rsid w:val="00804738"/>
    <w:rsid w:val="00817B49"/>
    <w:rsid w:val="008460E3"/>
    <w:rsid w:val="00850ED3"/>
    <w:rsid w:val="008D637C"/>
    <w:rsid w:val="008E220B"/>
    <w:rsid w:val="00907E2D"/>
    <w:rsid w:val="00930FAA"/>
    <w:rsid w:val="00951FDE"/>
    <w:rsid w:val="00992A2F"/>
    <w:rsid w:val="00995F62"/>
    <w:rsid w:val="009E0064"/>
    <w:rsid w:val="009E02B7"/>
    <w:rsid w:val="009E2925"/>
    <w:rsid w:val="009F187C"/>
    <w:rsid w:val="009F460D"/>
    <w:rsid w:val="00A31A16"/>
    <w:rsid w:val="00A5235D"/>
    <w:rsid w:val="00A86DEC"/>
    <w:rsid w:val="00A97E88"/>
    <w:rsid w:val="00AA504F"/>
    <w:rsid w:val="00AF5E53"/>
    <w:rsid w:val="00AF717F"/>
    <w:rsid w:val="00B31606"/>
    <w:rsid w:val="00B35B93"/>
    <w:rsid w:val="00B7153B"/>
    <w:rsid w:val="00B740FF"/>
    <w:rsid w:val="00B766C9"/>
    <w:rsid w:val="00B84821"/>
    <w:rsid w:val="00BA7BD9"/>
    <w:rsid w:val="00BF7E9F"/>
    <w:rsid w:val="00C15364"/>
    <w:rsid w:val="00C85E1C"/>
    <w:rsid w:val="00C94354"/>
    <w:rsid w:val="00CB2B0D"/>
    <w:rsid w:val="00CB7FBF"/>
    <w:rsid w:val="00CC118F"/>
    <w:rsid w:val="00CC58FE"/>
    <w:rsid w:val="00D01DF3"/>
    <w:rsid w:val="00D30901"/>
    <w:rsid w:val="00D433CE"/>
    <w:rsid w:val="00D5576B"/>
    <w:rsid w:val="00D6611C"/>
    <w:rsid w:val="00DE2526"/>
    <w:rsid w:val="00E26303"/>
    <w:rsid w:val="00E36279"/>
    <w:rsid w:val="00E55544"/>
    <w:rsid w:val="00E57E07"/>
    <w:rsid w:val="00E82D7A"/>
    <w:rsid w:val="00E9163D"/>
    <w:rsid w:val="00E973D8"/>
    <w:rsid w:val="00EA1407"/>
    <w:rsid w:val="00EA1633"/>
    <w:rsid w:val="00EA7419"/>
    <w:rsid w:val="00EC414C"/>
    <w:rsid w:val="00F06D1D"/>
    <w:rsid w:val="00F6763A"/>
    <w:rsid w:val="00F73539"/>
    <w:rsid w:val="00F91F3F"/>
    <w:rsid w:val="00F95F8D"/>
    <w:rsid w:val="00FA4229"/>
    <w:rsid w:val="00FA6F98"/>
    <w:rsid w:val="00FA6FDC"/>
    <w:rsid w:val="00FB5EB7"/>
    <w:rsid w:val="00FC6662"/>
    <w:rsid w:val="00FF01BA"/>
    <w:rsid w:val="39584EBF"/>
    <w:rsid w:val="4E7D96E7"/>
    <w:rsid w:val="5C99F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37B8D7"/>
  <w15:docId w15:val="{76EE8092-8855-4565-8D4C-E98908E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1B756E"/>
    <w:pPr>
      <w:spacing w:line="240" w:lineRule="auto"/>
    </w:pPr>
    <w:rPr>
      <w:sz w:val="20"/>
      <w:szCs w:val="20"/>
    </w:rPr>
  </w:style>
  <w:style w:type="character" w:customStyle="1" w:styleId="FootnoteTextChar">
    <w:name w:val="Footnote Text Char"/>
    <w:basedOn w:val="DefaultParagraphFont"/>
    <w:link w:val="FootnoteText"/>
    <w:uiPriority w:val="99"/>
    <w:semiHidden/>
    <w:rsid w:val="001B756E"/>
    <w:rPr>
      <w:rFonts w:ascii="Verdana" w:hAnsi="Verdana"/>
      <w:color w:val="000000"/>
    </w:rPr>
  </w:style>
  <w:style w:type="character" w:styleId="FootnoteReference">
    <w:name w:val="footnote reference"/>
    <w:basedOn w:val="DefaultParagraphFont"/>
    <w:uiPriority w:val="99"/>
    <w:semiHidden/>
    <w:unhideWhenUsed/>
    <w:rsid w:val="001B756E"/>
    <w:rPr>
      <w:vertAlign w:val="superscript"/>
    </w:rPr>
  </w:style>
  <w:style w:type="character" w:styleId="CommentReference">
    <w:name w:val="annotation reference"/>
    <w:basedOn w:val="DefaultParagraphFont"/>
    <w:uiPriority w:val="99"/>
    <w:semiHidden/>
    <w:unhideWhenUsed/>
    <w:rsid w:val="00B740FF"/>
    <w:rPr>
      <w:sz w:val="16"/>
      <w:szCs w:val="16"/>
    </w:rPr>
  </w:style>
  <w:style w:type="paragraph" w:styleId="CommentText">
    <w:name w:val="annotation text"/>
    <w:basedOn w:val="Normal"/>
    <w:link w:val="CommentTextChar"/>
    <w:uiPriority w:val="99"/>
    <w:unhideWhenUsed/>
    <w:rsid w:val="00B740FF"/>
    <w:pPr>
      <w:spacing w:line="240" w:lineRule="auto"/>
    </w:pPr>
    <w:rPr>
      <w:sz w:val="20"/>
      <w:szCs w:val="20"/>
    </w:rPr>
  </w:style>
  <w:style w:type="character" w:customStyle="1" w:styleId="CommentTextChar">
    <w:name w:val="Comment Text Char"/>
    <w:basedOn w:val="DefaultParagraphFont"/>
    <w:link w:val="CommentText"/>
    <w:uiPriority w:val="99"/>
    <w:rsid w:val="00B740F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740FF"/>
    <w:rPr>
      <w:b/>
      <w:bCs/>
    </w:rPr>
  </w:style>
  <w:style w:type="character" w:customStyle="1" w:styleId="CommentSubjectChar">
    <w:name w:val="Comment Subject Char"/>
    <w:basedOn w:val="CommentTextChar"/>
    <w:link w:val="CommentSubject"/>
    <w:uiPriority w:val="99"/>
    <w:semiHidden/>
    <w:rsid w:val="00B740FF"/>
    <w:rPr>
      <w:rFonts w:ascii="Verdana" w:hAnsi="Verdana"/>
      <w:b/>
      <w:bCs/>
      <w:color w:val="000000"/>
    </w:rPr>
  </w:style>
  <w:style w:type="paragraph" w:styleId="Revision">
    <w:name w:val="Revision"/>
    <w:hidden/>
    <w:uiPriority w:val="99"/>
    <w:semiHidden/>
    <w:rsid w:val="00F91F3F"/>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7B6C13"/>
    <w:pPr>
      <w:tabs>
        <w:tab w:val="center" w:pos="4513"/>
        <w:tab w:val="right" w:pos="9026"/>
      </w:tabs>
      <w:spacing w:line="240" w:lineRule="auto"/>
    </w:pPr>
  </w:style>
  <w:style w:type="character" w:customStyle="1" w:styleId="HeaderChar">
    <w:name w:val="Header Char"/>
    <w:basedOn w:val="DefaultParagraphFont"/>
    <w:link w:val="Header"/>
    <w:uiPriority w:val="99"/>
    <w:rsid w:val="007B6C13"/>
    <w:rPr>
      <w:rFonts w:ascii="Verdana" w:hAnsi="Verdana"/>
      <w:color w:val="000000"/>
      <w:sz w:val="18"/>
      <w:szCs w:val="18"/>
    </w:rPr>
  </w:style>
  <w:style w:type="paragraph" w:styleId="Footer">
    <w:name w:val="footer"/>
    <w:basedOn w:val="Normal"/>
    <w:link w:val="FooterChar"/>
    <w:uiPriority w:val="99"/>
    <w:unhideWhenUsed/>
    <w:rsid w:val="007B6C13"/>
    <w:pPr>
      <w:tabs>
        <w:tab w:val="center" w:pos="4513"/>
        <w:tab w:val="right" w:pos="9026"/>
      </w:tabs>
      <w:spacing w:line="240" w:lineRule="auto"/>
    </w:pPr>
  </w:style>
  <w:style w:type="character" w:customStyle="1" w:styleId="FooterChar">
    <w:name w:val="Footer Char"/>
    <w:basedOn w:val="DefaultParagraphFont"/>
    <w:link w:val="Footer"/>
    <w:uiPriority w:val="99"/>
    <w:rsid w:val="007B6C13"/>
    <w:rPr>
      <w:rFonts w:ascii="Verdana" w:hAnsi="Verdana"/>
      <w:color w:val="000000"/>
      <w:sz w:val="18"/>
      <w:szCs w:val="18"/>
    </w:rPr>
  </w:style>
  <w:style w:type="character" w:styleId="FollowedHyperlink">
    <w:name w:val="FollowedHyperlink"/>
    <w:basedOn w:val="DefaultParagraphFont"/>
    <w:uiPriority w:val="99"/>
    <w:semiHidden/>
    <w:unhideWhenUsed/>
    <w:rsid w:val="00E55544"/>
    <w:rPr>
      <w:color w:val="96607D" w:themeColor="followedHyperlink"/>
      <w:u w:val="single"/>
    </w:rPr>
  </w:style>
  <w:style w:type="character" w:styleId="UnresolvedMention">
    <w:name w:val="Unresolved Mention"/>
    <w:basedOn w:val="DefaultParagraphFont"/>
    <w:uiPriority w:val="99"/>
    <w:semiHidden/>
    <w:unhideWhenUsed/>
    <w:rsid w:val="00E55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8706">
      <w:bodyDiv w:val="1"/>
      <w:marLeft w:val="0"/>
      <w:marRight w:val="0"/>
      <w:marTop w:val="0"/>
      <w:marBottom w:val="0"/>
      <w:divBdr>
        <w:top w:val="none" w:sz="0" w:space="0" w:color="auto"/>
        <w:left w:val="none" w:sz="0" w:space="0" w:color="auto"/>
        <w:bottom w:val="none" w:sz="0" w:space="0" w:color="auto"/>
        <w:right w:val="none" w:sz="0" w:space="0" w:color="auto"/>
      </w:divBdr>
    </w:div>
    <w:div w:id="606499620">
      <w:bodyDiv w:val="1"/>
      <w:marLeft w:val="0"/>
      <w:marRight w:val="0"/>
      <w:marTop w:val="0"/>
      <w:marBottom w:val="0"/>
      <w:divBdr>
        <w:top w:val="none" w:sz="0" w:space="0" w:color="auto"/>
        <w:left w:val="none" w:sz="0" w:space="0" w:color="auto"/>
        <w:bottom w:val="none" w:sz="0" w:space="0" w:color="auto"/>
        <w:right w:val="none" w:sz="0" w:space="0" w:color="auto"/>
      </w:divBdr>
    </w:div>
    <w:div w:id="713236139">
      <w:bodyDiv w:val="1"/>
      <w:marLeft w:val="0"/>
      <w:marRight w:val="0"/>
      <w:marTop w:val="0"/>
      <w:marBottom w:val="0"/>
      <w:divBdr>
        <w:top w:val="none" w:sz="0" w:space="0" w:color="auto"/>
        <w:left w:val="none" w:sz="0" w:space="0" w:color="auto"/>
        <w:bottom w:val="none" w:sz="0" w:space="0" w:color="auto"/>
        <w:right w:val="none" w:sz="0" w:space="0" w:color="auto"/>
      </w:divBdr>
    </w:div>
    <w:div w:id="995456978">
      <w:bodyDiv w:val="1"/>
      <w:marLeft w:val="0"/>
      <w:marRight w:val="0"/>
      <w:marTop w:val="0"/>
      <w:marBottom w:val="0"/>
      <w:divBdr>
        <w:top w:val="none" w:sz="0" w:space="0" w:color="auto"/>
        <w:left w:val="none" w:sz="0" w:space="0" w:color="auto"/>
        <w:bottom w:val="none" w:sz="0" w:space="0" w:color="auto"/>
        <w:right w:val="none" w:sz="0" w:space="0" w:color="auto"/>
      </w:divBdr>
    </w:div>
    <w:div w:id="1117679948">
      <w:bodyDiv w:val="1"/>
      <w:marLeft w:val="0"/>
      <w:marRight w:val="0"/>
      <w:marTop w:val="0"/>
      <w:marBottom w:val="0"/>
      <w:divBdr>
        <w:top w:val="none" w:sz="0" w:space="0" w:color="auto"/>
        <w:left w:val="none" w:sz="0" w:space="0" w:color="auto"/>
        <w:bottom w:val="none" w:sz="0" w:space="0" w:color="auto"/>
        <w:right w:val="none" w:sz="0" w:space="0" w:color="auto"/>
      </w:divBdr>
    </w:div>
    <w:div w:id="113922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1555</ap:Words>
  <ap:Characters>8555</ap:Characters>
  <ap:DocSecurity>0</ap:DocSecurity>
  <ap:Lines>71</ap:Lines>
  <ap:Paragraphs>20</ap:Paragraphs>
  <ap:ScaleCrop>false</ap:ScaleCrop>
  <ap:LinksUpToDate>false</ap:LinksUpToDate>
  <ap:CharactersWithSpaces>10090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2025-09-05T10:26:00.0000000Z</lastPrinted>
  <dcterms:created xsi:type="dcterms:W3CDTF">2025-09-08T15:25:00.0000000Z</dcterms:created>
  <dcterms:modified xsi:type="dcterms:W3CDTF">2025-09-08T15:25:00.0000000Z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78308bb5-0c50-4828-937e-7d402b5f45b9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