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10C" w:rsidR="00BE0B7F" w:rsidP="00BE0B7F" w:rsidRDefault="0017682D" w14:paraId="64579470" w14:textId="09986C58">
      <w:pPr>
        <w:spacing w:line="10" w:lineRule="atLeast"/>
        <w:ind w:left="1416" w:hanging="1416"/>
        <w:rPr>
          <w:rFonts w:ascii="Calibri" w:hAnsi="Calibri" w:cs="Calibri"/>
          <w14:ligatures w14:val="none"/>
        </w:rPr>
      </w:pPr>
      <w:r w:rsidRPr="009F310C">
        <w:rPr>
          <w:rFonts w:ascii="Calibri" w:hAnsi="Calibri" w:cs="Calibri"/>
        </w:rPr>
        <w:t>36</w:t>
      </w:r>
      <w:r w:rsidRPr="009F310C" w:rsidR="00BE0B7F">
        <w:rPr>
          <w:rFonts w:ascii="Calibri" w:hAnsi="Calibri" w:cs="Calibri"/>
        </w:rPr>
        <w:t xml:space="preserve"> </w:t>
      </w:r>
      <w:r w:rsidRPr="009F310C">
        <w:rPr>
          <w:rFonts w:ascii="Calibri" w:hAnsi="Calibri" w:cs="Calibri"/>
        </w:rPr>
        <w:t>637</w:t>
      </w:r>
      <w:r w:rsidRPr="009F310C" w:rsidR="00BE0B7F">
        <w:rPr>
          <w:rFonts w:ascii="Calibri" w:hAnsi="Calibri" w:cs="Calibri"/>
        </w:rPr>
        <w:tab/>
        <w:t>Initiatiefnota van het lid Welzijn over een fundamentele kijk op volkshuisvesting en woningmarkt: Hoe wordt de volgende wooncrisis voorkomen?</w:t>
      </w:r>
    </w:p>
    <w:p w:rsidRPr="009F310C" w:rsidR="0017682D" w:rsidP="00BE0B7F" w:rsidRDefault="00BE0B7F" w14:paraId="42161DAA" w14:textId="378126DD">
      <w:pPr>
        <w:pStyle w:val="Normaalweb"/>
        <w:ind w:left="1416" w:hanging="1416"/>
        <w:rPr>
          <w:rFonts w:ascii="Calibri" w:hAnsi="Calibri" w:cs="Calibri"/>
          <w:sz w:val="22"/>
          <w:szCs w:val="22"/>
        </w:rPr>
      </w:pPr>
      <w:r w:rsidRPr="009F310C">
        <w:rPr>
          <w:rFonts w:ascii="Calibri" w:hAnsi="Calibri" w:cs="Calibri"/>
          <w:sz w:val="22"/>
          <w:szCs w:val="22"/>
        </w:rPr>
        <w:t xml:space="preserve">Nr. </w:t>
      </w:r>
      <w:r w:rsidRPr="009F310C" w:rsidR="0017682D">
        <w:rPr>
          <w:rFonts w:ascii="Calibri" w:hAnsi="Calibri" w:cs="Calibri"/>
          <w:sz w:val="22"/>
          <w:szCs w:val="22"/>
        </w:rPr>
        <w:t>4</w:t>
      </w:r>
      <w:r w:rsidRPr="009F310C">
        <w:rPr>
          <w:rFonts w:ascii="Calibri" w:hAnsi="Calibri" w:cs="Calibri"/>
          <w:sz w:val="22"/>
          <w:szCs w:val="22"/>
        </w:rPr>
        <w:tab/>
        <w:t>Brief van de minister van Volkshuisvesting en Ruimtelijke Ordening</w:t>
      </w:r>
    </w:p>
    <w:p w:rsidRPr="009F310C" w:rsidR="00BE0B7F" w:rsidP="0017682D" w:rsidRDefault="00BE0B7F" w14:paraId="2C9880BE" w14:textId="7C954111">
      <w:pPr>
        <w:pStyle w:val="Normaalweb"/>
        <w:rPr>
          <w:rFonts w:ascii="Calibri" w:hAnsi="Calibri" w:cs="Calibri"/>
          <w:sz w:val="22"/>
          <w:szCs w:val="22"/>
        </w:rPr>
      </w:pPr>
      <w:r w:rsidRPr="009F310C">
        <w:rPr>
          <w:rFonts w:ascii="Calibri" w:hAnsi="Calibri" w:cs="Calibri"/>
          <w:sz w:val="22"/>
          <w:szCs w:val="22"/>
        </w:rPr>
        <w:t>Aan de Voorzitter van de Tweede Kamer der Staten-Generaal</w:t>
      </w:r>
    </w:p>
    <w:p w:rsidRPr="009F310C" w:rsidR="00BE0B7F" w:rsidP="000E71D9" w:rsidRDefault="00BE0B7F" w14:paraId="3CDC20D6" w14:textId="3B927029">
      <w:pPr>
        <w:pStyle w:val="Normaalweb"/>
        <w:spacing w:before="0" w:beforeAutospacing="0" w:after="160" w:afterAutospacing="0"/>
        <w:rPr>
          <w:rFonts w:ascii="Calibri" w:hAnsi="Calibri" w:cs="Calibri"/>
          <w:sz w:val="22"/>
          <w:szCs w:val="22"/>
        </w:rPr>
      </w:pPr>
      <w:r w:rsidRPr="009F310C">
        <w:rPr>
          <w:rFonts w:ascii="Calibri" w:hAnsi="Calibri" w:cs="Calibri"/>
          <w:sz w:val="22"/>
          <w:szCs w:val="22"/>
        </w:rPr>
        <w:t>Den Haag, 9 september 2025</w:t>
      </w:r>
    </w:p>
    <w:p w:rsidRPr="009F310C" w:rsidR="0017682D" w:rsidP="000E71D9" w:rsidRDefault="0017682D" w14:paraId="19BD88DD" w14:textId="77777777">
      <w:pPr>
        <w:pStyle w:val="Normaalweb"/>
        <w:spacing w:before="0" w:beforeAutospacing="0" w:after="160" w:afterAutospacing="0"/>
        <w:rPr>
          <w:rFonts w:ascii="Calibri" w:hAnsi="Calibri" w:cs="Calibri"/>
          <w:sz w:val="22"/>
          <w:szCs w:val="22"/>
        </w:rPr>
      </w:pPr>
    </w:p>
    <w:p w:rsidRPr="009F310C" w:rsidR="0017682D" w:rsidP="0017682D" w:rsidRDefault="0017682D" w14:paraId="657CE68F" w14:textId="77777777">
      <w:pPr>
        <w:pStyle w:val="Normaalweb"/>
        <w:rPr>
          <w:rFonts w:ascii="Calibri" w:hAnsi="Calibri" w:cs="Calibri"/>
          <w:sz w:val="22"/>
          <w:szCs w:val="22"/>
        </w:rPr>
      </w:pPr>
      <w:r w:rsidRPr="009F310C">
        <w:rPr>
          <w:rFonts w:ascii="Calibri" w:hAnsi="Calibri" w:cs="Calibri"/>
          <w:sz w:val="22"/>
          <w:szCs w:val="22"/>
        </w:rPr>
        <w:t>Op 2 september 2025 heeft de vaste commissie voor Volkshuisvesting en Ruimtelijke Ordening mij per brief</w:t>
      </w:r>
      <w:r w:rsidRPr="009F310C">
        <w:rPr>
          <w:rStyle w:val="Voetnootmarkering"/>
          <w:rFonts w:ascii="Calibri" w:hAnsi="Calibri" w:cs="Calibri"/>
          <w:sz w:val="22"/>
          <w:szCs w:val="22"/>
        </w:rPr>
        <w:footnoteReference w:id="1"/>
      </w:r>
      <w:r w:rsidRPr="009F310C">
        <w:rPr>
          <w:rFonts w:ascii="Calibri" w:hAnsi="Calibri" w:cs="Calibri"/>
          <w:sz w:val="22"/>
          <w:szCs w:val="22"/>
        </w:rPr>
        <w:t xml:space="preserve"> verzocht te reageren op de vraag of de High-level Conference on Affordable and Sustainable Housing in Kopenhagen een voor de Nederlandse regering dwingende internationale verplichting is. Met dit schrijven deel ik mijn standpunt en de reactie op uw verzoek.</w:t>
      </w:r>
    </w:p>
    <w:p w:rsidRPr="009F310C" w:rsidR="0017682D" w:rsidP="0017682D" w:rsidRDefault="0017682D" w14:paraId="03A5FA0F" w14:textId="77777777">
      <w:pPr>
        <w:pStyle w:val="Normaalweb"/>
        <w:spacing w:after="0" w:afterAutospacing="0"/>
        <w:rPr>
          <w:rFonts w:ascii="Calibri" w:hAnsi="Calibri" w:cs="Calibri"/>
          <w:b/>
          <w:bCs/>
          <w:sz w:val="22"/>
          <w:szCs w:val="22"/>
        </w:rPr>
      </w:pPr>
      <w:r w:rsidRPr="009F310C">
        <w:rPr>
          <w:rFonts w:ascii="Calibri" w:hAnsi="Calibri" w:cs="Calibri"/>
          <w:b/>
          <w:bCs/>
          <w:sz w:val="22"/>
          <w:szCs w:val="22"/>
        </w:rPr>
        <w:t>Het belang van de conferentie in Kopenhagen</w:t>
      </w:r>
    </w:p>
    <w:p w:rsidRPr="009F310C" w:rsidR="0017682D" w:rsidP="0017682D" w:rsidRDefault="0017682D" w14:paraId="1176B977" w14:textId="77777777">
      <w:pPr>
        <w:pStyle w:val="Normaalweb"/>
        <w:spacing w:before="0" w:beforeAutospacing="0"/>
        <w:rPr>
          <w:rFonts w:ascii="Calibri" w:hAnsi="Calibri" w:cs="Calibri"/>
          <w:sz w:val="22"/>
          <w:szCs w:val="22"/>
        </w:rPr>
      </w:pPr>
      <w:r w:rsidRPr="009F310C">
        <w:rPr>
          <w:rFonts w:ascii="Calibri" w:hAnsi="Calibri" w:cs="Calibri"/>
          <w:sz w:val="22"/>
          <w:szCs w:val="22"/>
        </w:rPr>
        <w:t>Het evenement, georganiseerd door het Deense voorzitterschap van de Raad van de Europese Unie, biedt een uniek en hoogwaardig platform om een fundamentele en gedeelde Europese politieke agenda te vormen over het aanpakken van woningbouwuitdagingen. De Denen hebben slechts een beperkt aantal lidstaten op ministerieel niveau uitgenodigd, waaronder Nederland, omdat zij onze inbreng als waardevol beschouwen voor deze discussie.</w:t>
      </w:r>
    </w:p>
    <w:p w:rsidRPr="009F310C" w:rsidR="0017682D" w:rsidP="0017682D" w:rsidRDefault="0017682D" w14:paraId="12B5BD8F" w14:textId="77777777">
      <w:pPr>
        <w:pStyle w:val="Normaalweb"/>
        <w:spacing w:before="0" w:beforeAutospacing="0"/>
        <w:rPr>
          <w:rFonts w:ascii="Calibri" w:hAnsi="Calibri" w:cs="Calibri"/>
          <w:sz w:val="22"/>
          <w:szCs w:val="22"/>
        </w:rPr>
      </w:pPr>
      <w:r w:rsidRPr="009F310C">
        <w:rPr>
          <w:rFonts w:ascii="Calibri" w:hAnsi="Calibri" w:cs="Calibri"/>
          <w:sz w:val="22"/>
          <w:szCs w:val="22"/>
        </w:rPr>
        <w:t xml:space="preserve">Inmiddels is bevestigd dat onder meer ministers uit Frankrijk, Duitsland, Spanje, Cyprus en Ierland, evenals een vice-minister uit Litouwen, aanwezig zullen zijn. Daarnaast wordt deelname verwacht van burgemeesters van steden als Milaan, Parijs, Stockholm en Barcelona. Ook de Europese Commissaris voor Huisvesting en mevrouw Irene Tinagli, lid van het Europees Parlement, zullen bij de besprekingen aanwezig zijn. Hoewel de conferentie in Kopenhagen niet te kwalificeren is als een dwingende internationale verplichting, is mijn aanwezigheid voor Nederland zeer van belang. </w:t>
      </w:r>
    </w:p>
    <w:p w:rsidRPr="009F310C" w:rsidR="0017682D" w:rsidP="0017682D" w:rsidRDefault="0017682D" w14:paraId="6135DAAF" w14:textId="77777777">
      <w:pPr>
        <w:pStyle w:val="Normaalweb"/>
        <w:spacing w:before="0" w:beforeAutospacing="0"/>
        <w:rPr>
          <w:rFonts w:ascii="Calibri" w:hAnsi="Calibri" w:cs="Calibri"/>
          <w:sz w:val="22"/>
          <w:szCs w:val="22"/>
        </w:rPr>
      </w:pPr>
      <w:r w:rsidRPr="009F310C">
        <w:rPr>
          <w:rFonts w:ascii="Calibri" w:hAnsi="Calibri" w:cs="Calibri"/>
          <w:sz w:val="22"/>
          <w:szCs w:val="22"/>
        </w:rPr>
        <w:t>De conferentie is een cruciale gelegenheid om:</w:t>
      </w:r>
    </w:p>
    <w:p w:rsidRPr="009F310C" w:rsidR="0017682D" w:rsidP="0017682D" w:rsidRDefault="0017682D" w14:paraId="6A134D34" w14:textId="77777777">
      <w:pPr>
        <w:pStyle w:val="Normaalweb"/>
        <w:numPr>
          <w:ilvl w:val="0"/>
          <w:numId w:val="1"/>
        </w:numPr>
        <w:rPr>
          <w:rFonts w:ascii="Calibri" w:hAnsi="Calibri" w:cs="Calibri"/>
          <w:sz w:val="22"/>
          <w:szCs w:val="22"/>
        </w:rPr>
      </w:pPr>
      <w:r w:rsidRPr="009F310C">
        <w:rPr>
          <w:rFonts w:ascii="Calibri" w:hAnsi="Calibri" w:cs="Calibri"/>
          <w:sz w:val="22"/>
          <w:szCs w:val="22"/>
        </w:rPr>
        <w:t>Op ministerieel niveau standpunten uit te wisselen met collega-ministers, stadsbestuurders en vertegenwoordigers van EU-instellingen.</w:t>
      </w:r>
    </w:p>
    <w:p w:rsidRPr="009F310C" w:rsidR="0017682D" w:rsidP="0017682D" w:rsidRDefault="0017682D" w14:paraId="0185B7BC" w14:textId="77777777">
      <w:pPr>
        <w:pStyle w:val="Normaalweb"/>
        <w:numPr>
          <w:ilvl w:val="0"/>
          <w:numId w:val="1"/>
        </w:numPr>
        <w:rPr>
          <w:rFonts w:ascii="Calibri" w:hAnsi="Calibri" w:cs="Calibri"/>
          <w:sz w:val="22"/>
          <w:szCs w:val="22"/>
        </w:rPr>
      </w:pPr>
      <w:r w:rsidRPr="009F310C">
        <w:rPr>
          <w:rFonts w:ascii="Calibri" w:hAnsi="Calibri" w:cs="Calibri"/>
          <w:sz w:val="22"/>
          <w:szCs w:val="22"/>
        </w:rPr>
        <w:t>Nederlandse best practices en inzichten te delen over het creëren van betaalbare en duurzame huisvesting.</w:t>
      </w:r>
    </w:p>
    <w:p w:rsidRPr="009F310C" w:rsidR="0017682D" w:rsidP="0017682D" w:rsidRDefault="0017682D" w14:paraId="01E653BC" w14:textId="77777777">
      <w:pPr>
        <w:pStyle w:val="Normaalweb"/>
        <w:numPr>
          <w:ilvl w:val="0"/>
          <w:numId w:val="1"/>
        </w:numPr>
        <w:rPr>
          <w:rFonts w:ascii="Calibri" w:hAnsi="Calibri" w:cs="Calibri"/>
          <w:sz w:val="22"/>
          <w:szCs w:val="22"/>
        </w:rPr>
      </w:pPr>
      <w:r w:rsidRPr="009F310C">
        <w:rPr>
          <w:rFonts w:ascii="Calibri" w:hAnsi="Calibri" w:cs="Calibri"/>
          <w:sz w:val="22"/>
          <w:szCs w:val="22"/>
        </w:rPr>
        <w:lastRenderedPageBreak/>
        <w:t>Direct bij te dragen aan het ontwikkelen van concrete oplossingen en samenwerkingen die ook ten goede komen aan de Nederlandse woningmarkt.</w:t>
      </w:r>
    </w:p>
    <w:p w:rsidRPr="009F310C" w:rsidR="0017682D" w:rsidP="0017682D" w:rsidRDefault="0017682D" w14:paraId="7C26FBC2" w14:textId="77777777">
      <w:pPr>
        <w:pStyle w:val="Normaalweb"/>
        <w:rPr>
          <w:rFonts w:ascii="Calibri" w:hAnsi="Calibri" w:cs="Calibri"/>
          <w:sz w:val="22"/>
          <w:szCs w:val="22"/>
        </w:rPr>
      </w:pPr>
      <w:r w:rsidRPr="009F310C">
        <w:rPr>
          <w:rFonts w:ascii="Calibri" w:hAnsi="Calibri" w:cs="Calibri"/>
          <w:sz w:val="22"/>
          <w:szCs w:val="22"/>
        </w:rPr>
        <w:t>Een belangrijk thema dat Nederland in Kopenhagen wil inbrengen, betreft de beschikbaarheid van betaalbare huurwoningen binnen de DAEB-regeling (Diensten van Algemeen Economisch Belang). De Nederlandse ervaring laat zien dat een goed functionerend stelsel van DAEB-woningen een essentiële bijdrage kan leveren aan het waarborgen van betaalbaarheid en toegankelijkheid van de woningmarkt voor brede groepen huishoudens. In Europees verband is dit onderwerp van toenemend belang, omdat meerdere lidstaten zoeken naar manieren om de sociale huursector te versterken en beter te positioneren ten opzichte van de private markt.</w:t>
      </w:r>
    </w:p>
    <w:p w:rsidRPr="009F310C" w:rsidR="0017682D" w:rsidP="0017682D" w:rsidRDefault="0017682D" w14:paraId="7E952A1C" w14:textId="77777777">
      <w:pPr>
        <w:pStyle w:val="Normaalweb"/>
        <w:rPr>
          <w:rFonts w:ascii="Calibri" w:hAnsi="Calibri" w:cs="Calibri"/>
          <w:sz w:val="22"/>
          <w:szCs w:val="22"/>
        </w:rPr>
      </w:pPr>
      <w:r w:rsidRPr="009F310C">
        <w:rPr>
          <w:rFonts w:ascii="Calibri" w:hAnsi="Calibri" w:cs="Calibri"/>
          <w:sz w:val="22"/>
          <w:szCs w:val="22"/>
        </w:rPr>
        <w:t>Het aanpakken van de woningmarktcrisis is een gedeelde uitdaging in heel Europa, en een gezamenlijke aanpak is hierin van groot strategisch belang. Ik hecht er grote waarde aan om de belangen van Nederland op dit niveau te vertegenwoordigen en tegelijkertijd te leren van de ervaringen van andere lidstaten. Gegeven het bovenstaande, kan ik helaas niet bij het notaoverleg aanwezig zijn op 29 september.</w:t>
      </w:r>
    </w:p>
    <w:p w:rsidRPr="009F310C" w:rsidR="0017682D" w:rsidP="0017682D" w:rsidRDefault="0017682D" w14:paraId="3B7D6397" w14:textId="77777777">
      <w:pPr>
        <w:pStyle w:val="Normaalweb"/>
        <w:spacing w:after="0" w:afterAutospacing="0"/>
        <w:rPr>
          <w:rFonts w:ascii="Calibri" w:hAnsi="Calibri" w:cs="Calibri"/>
          <w:b/>
          <w:bCs/>
          <w:sz w:val="22"/>
          <w:szCs w:val="22"/>
        </w:rPr>
      </w:pPr>
      <w:r w:rsidRPr="009F310C">
        <w:rPr>
          <w:rFonts w:ascii="Calibri" w:hAnsi="Calibri" w:cs="Calibri"/>
          <w:b/>
          <w:bCs/>
          <w:sz w:val="22"/>
          <w:szCs w:val="22"/>
        </w:rPr>
        <w:t>Verplaatsing van het notaoverleg</w:t>
      </w:r>
    </w:p>
    <w:p w:rsidRPr="009F310C" w:rsidR="0017682D" w:rsidP="0017682D" w:rsidRDefault="0017682D" w14:paraId="54627597" w14:textId="77777777">
      <w:pPr>
        <w:pStyle w:val="Normaalweb"/>
        <w:spacing w:before="0" w:beforeAutospacing="0"/>
        <w:rPr>
          <w:rFonts w:ascii="Calibri" w:hAnsi="Calibri" w:cs="Calibri"/>
          <w:sz w:val="22"/>
          <w:szCs w:val="22"/>
        </w:rPr>
      </w:pPr>
      <w:r w:rsidRPr="009F310C">
        <w:rPr>
          <w:rFonts w:ascii="Calibri" w:hAnsi="Calibri" w:cs="Calibri"/>
          <w:sz w:val="22"/>
          <w:szCs w:val="22"/>
        </w:rPr>
        <w:t>Ik wil geenszins afdoen aan het belang en de urgentie van de initiatiefnota van het lid Welzijn en wil dan ook mijn waardering en bewondering uitspreken voor haar inzet op dit onderwerp. Ik betreur de samenloop van deze verplichtingen en dat ik de datum van 29 september helaas niet kan honoreren. Ik hoop dat uw commissie het notaoverleg kan verplaatsen naar een alternatief moment.</w:t>
      </w:r>
    </w:p>
    <w:p w:rsidRPr="009F310C" w:rsidR="009F310C" w:rsidP="0017682D" w:rsidRDefault="009F310C" w14:paraId="49E59AA7" w14:textId="77777777">
      <w:pPr>
        <w:pStyle w:val="Normaalweb"/>
        <w:spacing w:before="0" w:beforeAutospacing="0"/>
        <w:rPr>
          <w:rFonts w:ascii="Calibri" w:hAnsi="Calibri" w:cs="Calibri"/>
          <w:sz w:val="22"/>
          <w:szCs w:val="22"/>
        </w:rPr>
      </w:pPr>
    </w:p>
    <w:p w:rsidRPr="009F310C" w:rsidR="0017682D" w:rsidP="009F310C" w:rsidRDefault="0017682D" w14:paraId="6046049C" w14:textId="77777777">
      <w:pPr>
        <w:pStyle w:val="Geenafstand"/>
        <w:rPr>
          <w:rFonts w:ascii="Calibri" w:hAnsi="Calibri" w:cs="Calibri"/>
        </w:rPr>
      </w:pPr>
      <w:r w:rsidRPr="009F310C">
        <w:rPr>
          <w:rFonts w:ascii="Calibri" w:hAnsi="Calibri" w:cs="Calibri"/>
        </w:rPr>
        <w:t>De minister van Volkshuisvesting en Ruimtelijke Ordening</w:t>
      </w:r>
      <w:r w:rsidRPr="009F310C">
        <w:rPr>
          <w:rFonts w:ascii="Calibri" w:hAnsi="Calibri" w:cs="Calibri"/>
          <w:i/>
        </w:rPr>
        <w:t>,</w:t>
      </w:r>
    </w:p>
    <w:p w:rsidRPr="009F310C" w:rsidR="0017682D" w:rsidP="009F310C" w:rsidRDefault="0017682D" w14:paraId="41488F15" w14:textId="3E580CFD">
      <w:pPr>
        <w:pStyle w:val="Geenafstand"/>
        <w:rPr>
          <w:rFonts w:ascii="Calibri" w:hAnsi="Calibri" w:cs="Calibri"/>
        </w:rPr>
      </w:pPr>
      <w:r w:rsidRPr="009F310C">
        <w:rPr>
          <w:rFonts w:ascii="Calibri" w:hAnsi="Calibri" w:cs="Calibri"/>
        </w:rPr>
        <w:t>M.</w:t>
      </w:r>
      <w:r w:rsidRPr="009F310C" w:rsidR="009F310C">
        <w:rPr>
          <w:rFonts w:ascii="Calibri" w:hAnsi="Calibri" w:cs="Calibri"/>
        </w:rPr>
        <w:t>C.G.</w:t>
      </w:r>
      <w:r w:rsidRPr="009F310C">
        <w:rPr>
          <w:rFonts w:ascii="Calibri" w:hAnsi="Calibri" w:cs="Calibri"/>
        </w:rPr>
        <w:t xml:space="preserve"> Keijzer</w:t>
      </w:r>
    </w:p>
    <w:p w:rsidRPr="009F310C" w:rsidR="006F53E6" w:rsidRDefault="006F53E6" w14:paraId="56C37B33" w14:textId="77777777">
      <w:pPr>
        <w:rPr>
          <w:rFonts w:ascii="Calibri" w:hAnsi="Calibri" w:cs="Calibri"/>
        </w:rPr>
      </w:pPr>
    </w:p>
    <w:sectPr w:rsidRPr="009F310C" w:rsidR="006F53E6" w:rsidSect="0017682D">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95F5" w14:textId="77777777" w:rsidR="0017682D" w:rsidRDefault="0017682D" w:rsidP="0017682D">
      <w:pPr>
        <w:spacing w:after="0" w:line="240" w:lineRule="auto"/>
      </w:pPr>
      <w:r>
        <w:separator/>
      </w:r>
    </w:p>
  </w:endnote>
  <w:endnote w:type="continuationSeparator" w:id="0">
    <w:p w14:paraId="1A3200B5" w14:textId="77777777" w:rsidR="0017682D" w:rsidRDefault="0017682D" w:rsidP="0017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AA46" w14:textId="77777777" w:rsidR="0017682D" w:rsidRPr="0017682D" w:rsidRDefault="0017682D" w:rsidP="001768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C469" w14:textId="77777777" w:rsidR="0017682D" w:rsidRPr="0017682D" w:rsidRDefault="0017682D" w:rsidP="001768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C0BA" w14:textId="77777777" w:rsidR="0017682D" w:rsidRPr="0017682D" w:rsidRDefault="0017682D" w:rsidP="001768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80DC" w14:textId="77777777" w:rsidR="0017682D" w:rsidRDefault="0017682D" w:rsidP="0017682D">
      <w:pPr>
        <w:spacing w:after="0" w:line="240" w:lineRule="auto"/>
      </w:pPr>
      <w:r>
        <w:separator/>
      </w:r>
    </w:p>
  </w:footnote>
  <w:footnote w:type="continuationSeparator" w:id="0">
    <w:p w14:paraId="295F68EA" w14:textId="77777777" w:rsidR="0017682D" w:rsidRDefault="0017682D" w:rsidP="0017682D">
      <w:pPr>
        <w:spacing w:after="0" w:line="240" w:lineRule="auto"/>
      </w:pPr>
      <w:r>
        <w:continuationSeparator/>
      </w:r>
    </w:p>
  </w:footnote>
  <w:footnote w:id="1">
    <w:p w14:paraId="19F952CA" w14:textId="77777777" w:rsidR="0017682D" w:rsidRPr="009F310C" w:rsidRDefault="0017682D" w:rsidP="0017682D">
      <w:pPr>
        <w:pStyle w:val="Voetnoottekst"/>
        <w:rPr>
          <w:rFonts w:ascii="Calibri" w:hAnsi="Calibri" w:cs="Calibri"/>
        </w:rPr>
      </w:pPr>
      <w:r w:rsidRPr="009F310C">
        <w:rPr>
          <w:rStyle w:val="Voetnootmarkering"/>
          <w:rFonts w:ascii="Calibri" w:hAnsi="Calibri" w:cs="Calibri"/>
        </w:rPr>
        <w:footnoteRef/>
      </w:r>
      <w:r w:rsidRPr="009F310C">
        <w:rPr>
          <w:rFonts w:ascii="Calibri" w:hAnsi="Calibri" w:cs="Calibri"/>
        </w:rPr>
        <w:t xml:space="preserve"> Kenmerk: 2025Z15868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4D0E" w14:textId="77777777" w:rsidR="0017682D" w:rsidRPr="0017682D" w:rsidRDefault="0017682D" w:rsidP="001768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5AB3" w14:textId="77777777" w:rsidR="0017682D" w:rsidRPr="0017682D" w:rsidRDefault="0017682D" w:rsidP="001768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F552" w14:textId="77777777" w:rsidR="0017682D" w:rsidRPr="0017682D" w:rsidRDefault="0017682D" w:rsidP="001768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F29"/>
    <w:multiLevelType w:val="hybridMultilevel"/>
    <w:tmpl w:val="1A604914"/>
    <w:lvl w:ilvl="0" w:tplc="C1042FB4">
      <w:start w:val="1"/>
      <w:numFmt w:val="bullet"/>
      <w:lvlText w:val=""/>
      <w:lvlJc w:val="left"/>
      <w:pPr>
        <w:ind w:left="720" w:hanging="360"/>
      </w:pPr>
      <w:rPr>
        <w:rFonts w:ascii="Symbol" w:hAnsi="Symbol" w:hint="default"/>
      </w:rPr>
    </w:lvl>
    <w:lvl w:ilvl="1" w:tplc="8834D1B2" w:tentative="1">
      <w:start w:val="1"/>
      <w:numFmt w:val="bullet"/>
      <w:lvlText w:val="o"/>
      <w:lvlJc w:val="left"/>
      <w:pPr>
        <w:ind w:left="1440" w:hanging="360"/>
      </w:pPr>
      <w:rPr>
        <w:rFonts w:ascii="Courier New" w:hAnsi="Courier New" w:cs="Courier New" w:hint="default"/>
      </w:rPr>
    </w:lvl>
    <w:lvl w:ilvl="2" w:tplc="225470BE" w:tentative="1">
      <w:start w:val="1"/>
      <w:numFmt w:val="bullet"/>
      <w:lvlText w:val=""/>
      <w:lvlJc w:val="left"/>
      <w:pPr>
        <w:ind w:left="2160" w:hanging="360"/>
      </w:pPr>
      <w:rPr>
        <w:rFonts w:ascii="Wingdings" w:hAnsi="Wingdings" w:hint="default"/>
      </w:rPr>
    </w:lvl>
    <w:lvl w:ilvl="3" w:tplc="BF28E132" w:tentative="1">
      <w:start w:val="1"/>
      <w:numFmt w:val="bullet"/>
      <w:lvlText w:val=""/>
      <w:lvlJc w:val="left"/>
      <w:pPr>
        <w:ind w:left="2880" w:hanging="360"/>
      </w:pPr>
      <w:rPr>
        <w:rFonts w:ascii="Symbol" w:hAnsi="Symbol" w:hint="default"/>
      </w:rPr>
    </w:lvl>
    <w:lvl w:ilvl="4" w:tplc="DC8CA17C" w:tentative="1">
      <w:start w:val="1"/>
      <w:numFmt w:val="bullet"/>
      <w:lvlText w:val="o"/>
      <w:lvlJc w:val="left"/>
      <w:pPr>
        <w:ind w:left="3600" w:hanging="360"/>
      </w:pPr>
      <w:rPr>
        <w:rFonts w:ascii="Courier New" w:hAnsi="Courier New" w:cs="Courier New" w:hint="default"/>
      </w:rPr>
    </w:lvl>
    <w:lvl w:ilvl="5" w:tplc="B2BEB1DA" w:tentative="1">
      <w:start w:val="1"/>
      <w:numFmt w:val="bullet"/>
      <w:lvlText w:val=""/>
      <w:lvlJc w:val="left"/>
      <w:pPr>
        <w:ind w:left="4320" w:hanging="360"/>
      </w:pPr>
      <w:rPr>
        <w:rFonts w:ascii="Wingdings" w:hAnsi="Wingdings" w:hint="default"/>
      </w:rPr>
    </w:lvl>
    <w:lvl w:ilvl="6" w:tplc="ABDC8932" w:tentative="1">
      <w:start w:val="1"/>
      <w:numFmt w:val="bullet"/>
      <w:lvlText w:val=""/>
      <w:lvlJc w:val="left"/>
      <w:pPr>
        <w:ind w:left="5040" w:hanging="360"/>
      </w:pPr>
      <w:rPr>
        <w:rFonts w:ascii="Symbol" w:hAnsi="Symbol" w:hint="default"/>
      </w:rPr>
    </w:lvl>
    <w:lvl w:ilvl="7" w:tplc="DDF23E4C" w:tentative="1">
      <w:start w:val="1"/>
      <w:numFmt w:val="bullet"/>
      <w:lvlText w:val="o"/>
      <w:lvlJc w:val="left"/>
      <w:pPr>
        <w:ind w:left="5760" w:hanging="360"/>
      </w:pPr>
      <w:rPr>
        <w:rFonts w:ascii="Courier New" w:hAnsi="Courier New" w:cs="Courier New" w:hint="default"/>
      </w:rPr>
    </w:lvl>
    <w:lvl w:ilvl="8" w:tplc="67AA3A98" w:tentative="1">
      <w:start w:val="1"/>
      <w:numFmt w:val="bullet"/>
      <w:lvlText w:val=""/>
      <w:lvlJc w:val="left"/>
      <w:pPr>
        <w:ind w:left="6480" w:hanging="360"/>
      </w:pPr>
      <w:rPr>
        <w:rFonts w:ascii="Wingdings" w:hAnsi="Wingdings" w:hint="default"/>
      </w:rPr>
    </w:lvl>
  </w:abstractNum>
  <w:num w:numId="1" w16cid:durableId="165911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2D"/>
    <w:rsid w:val="000E71D9"/>
    <w:rsid w:val="0017682D"/>
    <w:rsid w:val="00291582"/>
    <w:rsid w:val="006F53E6"/>
    <w:rsid w:val="009F310C"/>
    <w:rsid w:val="00B84483"/>
    <w:rsid w:val="00BD0B28"/>
    <w:rsid w:val="00BE0B7F"/>
    <w:rsid w:val="00E2519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92D3"/>
  <w15:chartTrackingRefBased/>
  <w15:docId w15:val="{F0125EC3-26AF-4DF8-BA0E-7181EE4F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68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68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68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68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68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68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68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8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68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68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68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68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68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68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68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682D"/>
    <w:rPr>
      <w:rFonts w:eastAsiaTheme="majorEastAsia" w:cstheme="majorBidi"/>
      <w:color w:val="272727" w:themeColor="text1" w:themeTint="D8"/>
    </w:rPr>
  </w:style>
  <w:style w:type="paragraph" w:styleId="Titel">
    <w:name w:val="Title"/>
    <w:basedOn w:val="Standaard"/>
    <w:next w:val="Standaard"/>
    <w:link w:val="TitelChar"/>
    <w:uiPriority w:val="10"/>
    <w:qFormat/>
    <w:rsid w:val="0017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68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68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68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68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682D"/>
    <w:rPr>
      <w:i/>
      <w:iCs/>
      <w:color w:val="404040" w:themeColor="text1" w:themeTint="BF"/>
    </w:rPr>
  </w:style>
  <w:style w:type="paragraph" w:styleId="Lijstalinea">
    <w:name w:val="List Paragraph"/>
    <w:basedOn w:val="Standaard"/>
    <w:uiPriority w:val="34"/>
    <w:qFormat/>
    <w:rsid w:val="0017682D"/>
    <w:pPr>
      <w:ind w:left="720"/>
      <w:contextualSpacing/>
    </w:pPr>
  </w:style>
  <w:style w:type="character" w:styleId="Intensievebenadrukking">
    <w:name w:val="Intense Emphasis"/>
    <w:basedOn w:val="Standaardalinea-lettertype"/>
    <w:uiPriority w:val="21"/>
    <w:qFormat/>
    <w:rsid w:val="0017682D"/>
    <w:rPr>
      <w:i/>
      <w:iCs/>
      <w:color w:val="0F4761" w:themeColor="accent1" w:themeShade="BF"/>
    </w:rPr>
  </w:style>
  <w:style w:type="paragraph" w:styleId="Duidelijkcitaat">
    <w:name w:val="Intense Quote"/>
    <w:basedOn w:val="Standaard"/>
    <w:next w:val="Standaard"/>
    <w:link w:val="DuidelijkcitaatChar"/>
    <w:uiPriority w:val="30"/>
    <w:qFormat/>
    <w:rsid w:val="0017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682D"/>
    <w:rPr>
      <w:i/>
      <w:iCs/>
      <w:color w:val="0F4761" w:themeColor="accent1" w:themeShade="BF"/>
    </w:rPr>
  </w:style>
  <w:style w:type="character" w:styleId="Intensieveverwijzing">
    <w:name w:val="Intense Reference"/>
    <w:basedOn w:val="Standaardalinea-lettertype"/>
    <w:uiPriority w:val="32"/>
    <w:qFormat/>
    <w:rsid w:val="0017682D"/>
    <w:rPr>
      <w:b/>
      <w:bCs/>
      <w:smallCaps/>
      <w:color w:val="0F4761" w:themeColor="accent1" w:themeShade="BF"/>
      <w:spacing w:val="5"/>
    </w:rPr>
  </w:style>
  <w:style w:type="paragraph" w:styleId="Normaalweb">
    <w:name w:val="Normal (Web)"/>
    <w:basedOn w:val="Standaard"/>
    <w:uiPriority w:val="99"/>
    <w:unhideWhenUsed/>
    <w:rsid w:val="0017682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17682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682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7682D"/>
    <w:rPr>
      <w:vertAlign w:val="superscript"/>
    </w:rPr>
  </w:style>
  <w:style w:type="paragraph" w:styleId="Koptekst">
    <w:name w:val="header"/>
    <w:basedOn w:val="Standaard"/>
    <w:link w:val="KoptekstChar"/>
    <w:uiPriority w:val="99"/>
    <w:unhideWhenUsed/>
    <w:rsid w:val="001768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682D"/>
  </w:style>
  <w:style w:type="paragraph" w:styleId="Voettekst">
    <w:name w:val="footer"/>
    <w:basedOn w:val="Standaard"/>
    <w:link w:val="VoettekstChar"/>
    <w:uiPriority w:val="99"/>
    <w:unhideWhenUsed/>
    <w:rsid w:val="001768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682D"/>
  </w:style>
  <w:style w:type="paragraph" w:styleId="Geenafstand">
    <w:name w:val="No Spacing"/>
    <w:uiPriority w:val="1"/>
    <w:qFormat/>
    <w:rsid w:val="009F3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563</ap:Words>
  <ap:Characters>3102</ap:Characters>
  <ap:DocSecurity>0</ap:DocSecurity>
  <ap:Lines>25</ap:Lines>
  <ap:Paragraphs>7</ap:Paragraphs>
  <ap:ScaleCrop>false</ap:ScaleCrop>
  <ap:LinksUpToDate>false</ap:LinksUpToDate>
  <ap:CharactersWithSpaces>3658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2025-09-10T09:57:00.0000000Z</dcterms:created>
  <dcterms:modified xsi:type="dcterms:W3CDTF">2025-09-10T09:57:00.0000000Z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