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104" w:rsidP="00367104" w:rsidRDefault="00367104" w14:paraId="1E4D9D16" w14:textId="77777777">
      <w:pPr>
        <w:rPr>
          <w:i/>
          <w:iCs/>
        </w:rPr>
      </w:pPr>
      <w:r>
        <w:rPr>
          <w:i/>
          <w:iCs/>
        </w:rPr>
        <w:t>Bijlage 1: Overzicht onderliggende onderzoeken</w:t>
      </w:r>
    </w:p>
    <w:p w:rsidR="00367104" w:rsidP="00367104" w:rsidRDefault="00367104" w14:paraId="2290088C" w14:textId="77777777">
      <w:pPr>
        <w:rPr>
          <w:i/>
          <w:iCs/>
        </w:rPr>
      </w:pPr>
    </w:p>
    <w:p w:rsidR="00367104" w:rsidP="00367104" w:rsidRDefault="00367104" w14:paraId="0AA49524" w14:textId="77777777">
      <w:r>
        <w:t>Onderstaande lijst is niet uitputtend en zal verder uitgebreid worden in samenwerking met het onderzoeksbureau:</w:t>
      </w:r>
    </w:p>
    <w:p w:rsidR="00367104" w:rsidP="00367104" w:rsidRDefault="00367104" w14:paraId="66FA34FB" w14:textId="77777777"/>
    <w:p w:rsidRPr="00C24A63" w:rsidR="00367104" w:rsidP="00367104" w:rsidRDefault="00367104" w14:paraId="27CF7626" w14:textId="77777777">
      <w:pPr>
        <w:rPr>
          <w:i/>
          <w:iCs/>
        </w:rPr>
      </w:pPr>
      <w:r>
        <w:t xml:space="preserve">IBO Toeslagen (2019) </w:t>
      </w:r>
      <w:r w:rsidRPr="00C24A63">
        <w:rPr>
          <w:i/>
          <w:iCs/>
        </w:rPr>
        <w:t>Eenvoud of maatwerk: Uitruilen binnen het bestaande toeslagenstelsel</w:t>
      </w:r>
    </w:p>
    <w:p w:rsidR="00367104" w:rsidP="00367104" w:rsidRDefault="00367104" w14:paraId="5CF45809" w14:textId="77777777"/>
    <w:p w:rsidRPr="00C24A63" w:rsidR="00367104" w:rsidP="00367104" w:rsidRDefault="00367104" w14:paraId="24E22F02" w14:textId="77777777">
      <w:pPr>
        <w:rPr>
          <w:i/>
          <w:iCs/>
        </w:rPr>
      </w:pPr>
      <w:r>
        <w:t xml:space="preserve">IBO Toeslagen (2020) </w:t>
      </w:r>
      <w:r w:rsidRPr="00C24A63">
        <w:rPr>
          <w:i/>
          <w:iCs/>
        </w:rPr>
        <w:t>Eenvoud of maatwerk: Alternatieven voor het bestaande toeslagenstelsel</w:t>
      </w:r>
    </w:p>
    <w:p w:rsidR="00367104" w:rsidP="00367104" w:rsidRDefault="00367104" w14:paraId="14321C1F" w14:textId="77777777"/>
    <w:p w:rsidRPr="00C24A63" w:rsidR="00367104" w:rsidP="00367104" w:rsidRDefault="00367104" w14:paraId="616D942C" w14:textId="77777777">
      <w:pPr>
        <w:rPr>
          <w:i/>
          <w:iCs/>
        </w:rPr>
      </w:pPr>
      <w:r>
        <w:t xml:space="preserve">Tweede Kamer, vergaderjaar 2021, 35387, nr. 2 </w:t>
      </w:r>
      <w:r>
        <w:rPr>
          <w:i/>
          <w:iCs/>
        </w:rPr>
        <w:t>Brief van de Tijdelijke Commissie Uitvoeringorganisaties;</w:t>
      </w:r>
      <w:r>
        <w:t xml:space="preserve"> </w:t>
      </w:r>
      <w:r>
        <w:rPr>
          <w:i/>
          <w:iCs/>
        </w:rPr>
        <w:t>Klem tussen Balie en Beleid</w:t>
      </w:r>
    </w:p>
    <w:p w:rsidR="00367104" w:rsidP="00367104" w:rsidRDefault="00367104" w14:paraId="43DA3DB1" w14:textId="77777777"/>
    <w:p w:rsidR="00367104" w:rsidP="00367104" w:rsidRDefault="00367104" w14:paraId="267D83BF" w14:textId="77777777">
      <w:r>
        <w:t xml:space="preserve">SEO Economisch Onderzoek (november 2022) </w:t>
      </w:r>
      <w:r w:rsidRPr="00C24A63">
        <w:rPr>
          <w:i/>
          <w:iCs/>
        </w:rPr>
        <w:t>Evaluatie Toeslagenstelsel: Evaluatie AWIR, uitvoering en dienstverlening toeslagenstelsel</w:t>
      </w:r>
    </w:p>
    <w:p w:rsidR="00367104" w:rsidP="00367104" w:rsidRDefault="00367104" w14:paraId="38340510" w14:textId="77777777"/>
    <w:p w:rsidRPr="00C24A63" w:rsidR="00367104" w:rsidP="00367104" w:rsidRDefault="00367104" w14:paraId="3EB30603" w14:textId="77777777">
      <w:pPr>
        <w:rPr>
          <w:i/>
          <w:iCs/>
        </w:rPr>
      </w:pPr>
      <w:r>
        <w:t xml:space="preserve">Ministerie van Financiën, Dienst Toeslagen (2022) </w:t>
      </w:r>
      <w:r w:rsidRPr="00C24A63">
        <w:rPr>
          <w:i/>
          <w:iCs/>
        </w:rPr>
        <w:t>Stand van de Uitvoering</w:t>
      </w:r>
    </w:p>
    <w:p w:rsidR="00367104" w:rsidP="00367104" w:rsidRDefault="00367104" w14:paraId="74FA7AB4" w14:textId="77777777">
      <w:pPr>
        <w:rPr>
          <w:i/>
          <w:iCs/>
        </w:rPr>
      </w:pPr>
      <w:r>
        <w:t xml:space="preserve">Ministerie van Financiën, Dienst Toeslagen (2023) </w:t>
      </w:r>
      <w:r w:rsidRPr="00C24A63">
        <w:rPr>
          <w:i/>
          <w:iCs/>
        </w:rPr>
        <w:t>Stand van de Uitvoering</w:t>
      </w:r>
    </w:p>
    <w:p w:rsidR="00367104" w:rsidP="00367104" w:rsidRDefault="00367104" w14:paraId="48422E85" w14:textId="77777777">
      <w:pPr>
        <w:rPr>
          <w:i/>
          <w:iCs/>
        </w:rPr>
      </w:pPr>
    </w:p>
    <w:p w:rsidRPr="00C24A63" w:rsidR="00367104" w:rsidP="00367104" w:rsidRDefault="00367104" w14:paraId="2DFF8A25" w14:textId="77777777">
      <w:pPr>
        <w:rPr>
          <w:i/>
          <w:iCs/>
        </w:rPr>
      </w:pPr>
      <w:r>
        <w:t xml:space="preserve">Ministerie van Financiën, Dienst Toeslagen (mei 2023) </w:t>
      </w:r>
      <w:r>
        <w:rPr>
          <w:i/>
          <w:iCs/>
        </w:rPr>
        <w:t>Handhavingsstrategie 2023</w:t>
      </w:r>
    </w:p>
    <w:p w:rsidR="00367104" w:rsidP="00367104" w:rsidRDefault="00367104" w14:paraId="3F638183" w14:textId="77777777"/>
    <w:p w:rsidR="00367104" w:rsidP="00367104" w:rsidRDefault="00367104" w14:paraId="676C50C9" w14:textId="77777777">
      <w:r>
        <w:t xml:space="preserve">Ministerie van Financiën (februari 2024) </w:t>
      </w:r>
      <w:r w:rsidRPr="00C24A63">
        <w:rPr>
          <w:i/>
          <w:iCs/>
        </w:rPr>
        <w:t>Eindrapport Toekomst Toeslagenstelsel</w:t>
      </w:r>
    </w:p>
    <w:p w:rsidR="00367104" w:rsidP="00367104" w:rsidRDefault="00367104" w14:paraId="416412D3" w14:textId="77777777"/>
    <w:p w:rsidR="00367104" w:rsidP="00367104" w:rsidRDefault="00367104" w14:paraId="37330065" w14:textId="77777777">
      <w:r>
        <w:t xml:space="preserve">DESAN (2024) </w:t>
      </w:r>
      <w:r w:rsidRPr="00C24A63">
        <w:rPr>
          <w:i/>
          <w:iCs/>
        </w:rPr>
        <w:t>Belevingsonderzoek toeslaggerechtigden en maatschappelijk intermediairs</w:t>
      </w:r>
    </w:p>
    <w:p w:rsidR="00367104" w:rsidP="00367104" w:rsidRDefault="00367104" w14:paraId="3AA2F111" w14:textId="77777777"/>
    <w:p w:rsidR="00367104" w:rsidP="00367104" w:rsidRDefault="00367104" w14:paraId="1806F2DE" w14:textId="77777777">
      <w:pPr>
        <w:rPr>
          <w:i/>
          <w:iCs/>
        </w:rPr>
      </w:pPr>
      <w:r>
        <w:t xml:space="preserve">Ministerie van Financiën, Dienst Toeslagen (2024) </w:t>
      </w:r>
      <w:r w:rsidRPr="00C24A63">
        <w:rPr>
          <w:i/>
          <w:iCs/>
        </w:rPr>
        <w:t>Toeslagenmonitor Q4: Hoe ervaart de burger onze dienstverlening?</w:t>
      </w:r>
    </w:p>
    <w:p w:rsidR="00367104" w:rsidP="00367104" w:rsidRDefault="00367104" w14:paraId="5D9FF262" w14:textId="77777777">
      <w:pPr>
        <w:rPr>
          <w:i/>
          <w:iCs/>
        </w:rPr>
      </w:pPr>
    </w:p>
    <w:p w:rsidRPr="00C24A63" w:rsidR="00367104" w:rsidP="00367104" w:rsidRDefault="00367104" w14:paraId="5C227B3B" w14:textId="77777777">
      <w:pPr>
        <w:rPr>
          <w:i/>
          <w:iCs/>
        </w:rPr>
      </w:pPr>
      <w:r>
        <w:t xml:space="preserve">Ministerie van Financiën, Dienst Toeslagen (oktober 2024) </w:t>
      </w:r>
      <w:r>
        <w:rPr>
          <w:i/>
          <w:iCs/>
        </w:rPr>
        <w:t>Interactiestrategie</w:t>
      </w:r>
    </w:p>
    <w:p w:rsidR="00367104" w:rsidP="00367104" w:rsidRDefault="00367104" w14:paraId="31DE7A46" w14:textId="77777777"/>
    <w:p w:rsidR="00367104" w:rsidP="00367104" w:rsidRDefault="00367104" w14:paraId="3F05A23A" w14:textId="77777777">
      <w:r>
        <w:t xml:space="preserve">Ministerie van Financiën, Dienst Toeslagen (2024) </w:t>
      </w:r>
      <w:r w:rsidRPr="00C24A63">
        <w:rPr>
          <w:i/>
          <w:iCs/>
        </w:rPr>
        <w:t>Jaarrapportage</w:t>
      </w:r>
    </w:p>
    <w:p w:rsidR="00367104" w:rsidP="00367104" w:rsidRDefault="00367104" w14:paraId="562D59E5" w14:textId="77777777">
      <w:r>
        <w:t xml:space="preserve">Ministerie van Financiën, Dienst Toeslagen (2025) </w:t>
      </w:r>
      <w:r w:rsidRPr="00C24A63">
        <w:rPr>
          <w:i/>
          <w:iCs/>
        </w:rPr>
        <w:t>Jaarrapportage</w:t>
      </w:r>
    </w:p>
    <w:p w:rsidR="00367104" w:rsidP="00367104" w:rsidRDefault="00367104" w14:paraId="24DE8354" w14:textId="77777777"/>
    <w:p w:rsidR="00367104" w:rsidP="00367104" w:rsidRDefault="00367104" w14:paraId="0760FEE4" w14:textId="77777777">
      <w:r>
        <w:t xml:space="preserve">Ministerie van Financiën, Dienst Toeslagen (2024) </w:t>
      </w:r>
      <w:r w:rsidRPr="00C24A63">
        <w:rPr>
          <w:i/>
          <w:iCs/>
        </w:rPr>
        <w:t>Jaarplan</w:t>
      </w:r>
    </w:p>
    <w:p w:rsidR="00367104" w:rsidP="00367104" w:rsidRDefault="00367104" w14:paraId="2F1F2E58" w14:textId="77777777">
      <w:pPr>
        <w:rPr>
          <w:i/>
          <w:iCs/>
        </w:rPr>
      </w:pPr>
      <w:r>
        <w:t xml:space="preserve">Ministerie van Financiën, Dienst Toeslagen (2025) </w:t>
      </w:r>
      <w:r w:rsidRPr="00C24A63">
        <w:rPr>
          <w:i/>
          <w:iCs/>
        </w:rPr>
        <w:t>Jaarplan</w:t>
      </w:r>
    </w:p>
    <w:p w:rsidR="00367104" w:rsidP="00367104" w:rsidRDefault="00367104" w14:paraId="5A41C4AD" w14:textId="77777777">
      <w:pPr>
        <w:rPr>
          <w:i/>
          <w:iCs/>
        </w:rPr>
      </w:pPr>
    </w:p>
    <w:p w:rsidRPr="00C24A63" w:rsidR="00367104" w:rsidP="00367104" w:rsidRDefault="00367104" w14:paraId="28231177" w14:textId="77777777">
      <w:pPr>
        <w:rPr>
          <w:i/>
          <w:iCs/>
        </w:rPr>
      </w:pPr>
      <w:r>
        <w:t xml:space="preserve">Tweede Kamer, vergaderjaar 2024/2025, 31066, nr. 1433 </w:t>
      </w:r>
      <w:r>
        <w:rPr>
          <w:i/>
          <w:iCs/>
        </w:rPr>
        <w:t xml:space="preserve">Brief van de staatssecretarissen van Financiën; Stand van zaken invorderingsstrategieën Belastingdienst en Dienst Toeslagen </w:t>
      </w:r>
    </w:p>
    <w:p w:rsidR="00367104" w:rsidP="00367104" w:rsidRDefault="00367104" w14:paraId="6461DC4B" w14:textId="77777777"/>
    <w:p w:rsidRPr="00C24A63" w:rsidR="00367104" w:rsidP="00367104" w:rsidRDefault="00367104" w14:paraId="194D0FD3" w14:textId="77777777">
      <w:pPr>
        <w:rPr>
          <w:i/>
          <w:iCs/>
        </w:rPr>
      </w:pPr>
      <w:r>
        <w:t xml:space="preserve">Centraal Planbureau (maart 2025) </w:t>
      </w:r>
      <w:r w:rsidRPr="00C24A63">
        <w:rPr>
          <w:i/>
          <w:iCs/>
        </w:rPr>
        <w:t xml:space="preserve">Onbenut Recht: Een onderzoek naar het niet gebruik van huur- en zorgtoeslag en het </w:t>
      </w:r>
      <w:proofErr w:type="spellStart"/>
      <w:r w:rsidRPr="00C24A63">
        <w:rPr>
          <w:i/>
          <w:iCs/>
        </w:rPr>
        <w:t>kindgebonden</w:t>
      </w:r>
      <w:proofErr w:type="spellEnd"/>
      <w:r w:rsidRPr="00C24A63">
        <w:rPr>
          <w:i/>
          <w:iCs/>
        </w:rPr>
        <w:t xml:space="preserve"> budget. </w:t>
      </w:r>
    </w:p>
    <w:p w:rsidR="00367104" w:rsidP="00367104" w:rsidRDefault="00367104" w14:paraId="3C64DEAE" w14:textId="77777777"/>
    <w:p w:rsidRPr="00CE2FE5" w:rsidR="00367104" w:rsidP="00367104" w:rsidRDefault="00367104" w14:paraId="04BF8890" w14:textId="77777777">
      <w:proofErr w:type="spellStart"/>
      <w:r w:rsidRPr="00CE2FE5">
        <w:t>Panteia</w:t>
      </w:r>
      <w:proofErr w:type="spellEnd"/>
      <w:r w:rsidRPr="00CE2FE5">
        <w:t xml:space="preserve"> (mei 2025) </w:t>
      </w:r>
      <w:r w:rsidRPr="00987132">
        <w:rPr>
          <w:i/>
          <w:iCs/>
        </w:rPr>
        <w:t>Monitor</w:t>
      </w:r>
      <w:r>
        <w:t xml:space="preserve"> </w:t>
      </w:r>
      <w:r w:rsidRPr="00C24A63">
        <w:rPr>
          <w:i/>
          <w:iCs/>
        </w:rPr>
        <w:t>Niet-gebruik</w:t>
      </w:r>
      <w:r>
        <w:rPr>
          <w:i/>
          <w:iCs/>
        </w:rPr>
        <w:t xml:space="preserve"> Toeslagen</w:t>
      </w:r>
    </w:p>
    <w:p w:rsidRPr="00CE2FE5" w:rsidR="00367104" w:rsidP="00367104" w:rsidRDefault="00367104" w14:paraId="42E6BD80" w14:textId="77777777"/>
    <w:p w:rsidR="00B06701" w:rsidP="00367104" w:rsidRDefault="00367104" w14:paraId="0B6D8BDD" w14:textId="2900B264">
      <w:proofErr w:type="spellStart"/>
      <w:r w:rsidRPr="00E865EF">
        <w:t>Panteia</w:t>
      </w:r>
      <w:proofErr w:type="spellEnd"/>
      <w:r w:rsidRPr="00E865EF">
        <w:t xml:space="preserve"> (verwacht februari 2026) </w:t>
      </w:r>
      <w:r w:rsidRPr="00C24A63">
        <w:rPr>
          <w:i/>
          <w:iCs/>
        </w:rPr>
        <w:t>Ex-ante onderzoek Uitvoering en Dienstverlening</w:t>
      </w:r>
    </w:p>
    <w:sectPr w:rsidR="00B06701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68FA" w14:textId="77777777" w:rsidR="00367104" w:rsidRDefault="00367104" w:rsidP="00367104">
      <w:pPr>
        <w:spacing w:line="240" w:lineRule="auto"/>
      </w:pPr>
      <w:r>
        <w:separator/>
      </w:r>
    </w:p>
  </w:endnote>
  <w:endnote w:type="continuationSeparator" w:id="0">
    <w:p w14:paraId="07A5EDC3" w14:textId="77777777" w:rsidR="00367104" w:rsidRDefault="00367104" w:rsidP="00367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078B" w14:textId="77777777" w:rsidR="00367104" w:rsidRDefault="00367104" w:rsidP="00367104">
      <w:pPr>
        <w:spacing w:line="240" w:lineRule="auto"/>
      </w:pPr>
      <w:r>
        <w:separator/>
      </w:r>
    </w:p>
  </w:footnote>
  <w:footnote w:type="continuationSeparator" w:id="0">
    <w:p w14:paraId="053193F2" w14:textId="77777777" w:rsidR="00367104" w:rsidRDefault="00367104" w:rsidP="003671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04"/>
    <w:rsid w:val="00022318"/>
    <w:rsid w:val="001C56B3"/>
    <w:rsid w:val="001E6A24"/>
    <w:rsid w:val="00367104"/>
    <w:rsid w:val="00773887"/>
    <w:rsid w:val="00B06701"/>
    <w:rsid w:val="00B2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0CDCA4"/>
  <w15:chartTrackingRefBased/>
  <w15:docId w15:val="{D3B1FE02-6311-46FB-B8DB-4A80B8A2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367104"/>
    <w:pPr>
      <w:autoSpaceDN w:val="0"/>
      <w:spacing w:after="0" w:line="240" w:lineRule="atLeas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67104"/>
    <w:pPr>
      <w:keepNext/>
      <w:keepLines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7104"/>
    <w:pPr>
      <w:keepNext/>
      <w:keepLines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7104"/>
    <w:pPr>
      <w:keepNext/>
      <w:keepLines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US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7104"/>
    <w:pPr>
      <w:keepNext/>
      <w:keepLines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  <w:lang w:val="en-US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7104"/>
    <w:pPr>
      <w:keepNext/>
      <w:keepLines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  <w:lang w:val="en-US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7104"/>
    <w:pPr>
      <w:keepNext/>
      <w:keepLines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val="en-US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7104"/>
    <w:pPr>
      <w:keepNext/>
      <w:keepLines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US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7104"/>
    <w:pPr>
      <w:keepNext/>
      <w:keepLines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val="en-US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7104"/>
    <w:pPr>
      <w:keepNext/>
      <w:keepLines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71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71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710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710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710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71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71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71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71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7104"/>
    <w:pPr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367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7104"/>
    <w:pPr>
      <w:numPr>
        <w:ilvl w:val="1"/>
      </w:numPr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71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7104"/>
    <w:pPr>
      <w:autoSpaceDN/>
      <w:spacing w:before="160" w:after="160" w:line="259" w:lineRule="auto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val="en-US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3671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7104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szCs w:val="22"/>
      <w:lang w:val="en-US" w:eastAsia="en-US"/>
    </w:rPr>
  </w:style>
  <w:style w:type="character" w:styleId="Intensievebenadrukking">
    <w:name w:val="Intense Emphasis"/>
    <w:basedOn w:val="Standaardalinea-lettertype"/>
    <w:uiPriority w:val="21"/>
    <w:qFormat/>
    <w:rsid w:val="00367104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7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N/>
      <w:spacing w:before="360" w:after="360" w:line="259" w:lineRule="auto"/>
      <w:ind w:left="864" w:right="864"/>
      <w:jc w:val="center"/>
      <w:textAlignment w:val="auto"/>
    </w:pPr>
    <w:rPr>
      <w:rFonts w:eastAsiaTheme="minorHAnsi" w:cstheme="minorBidi"/>
      <w:i/>
      <w:iCs/>
      <w:color w:val="2E74B5" w:themeColor="accent1" w:themeShade="BF"/>
      <w:szCs w:val="22"/>
      <w:lang w:val="en-US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7104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71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1611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2025-09-09T11:44:00.0000000Z</dcterms:created>
  <dcterms:modified xsi:type="dcterms:W3CDTF">2025-09-09T11:44:00.0000000Z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2025-09-09T09:48:00Z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06cd2549-bbc6-455b-83e0-3be6e7145092</vt:lpwstr>
  </property>
  <property fmtid="{D5CDD505-2E9C-101B-9397-08002B2CF9AE}" pid="8" name="MSIP_Label_b2aa6e22-2c82-48c6-bf24-1790f4b9c128_ContentBits">
    <vt:lpwstr>0</vt:lpwstr>
  </property>
</Properties>
</file>