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341" w:rsidP="007B3341" w:rsidRDefault="007B3341" w14:paraId="12BD8E25" w14:textId="1533983F">
      <w:pPr>
        <w:spacing w:line="240" w:lineRule="exact"/>
        <w:rPr>
          <w:rFonts w:cs="Calibri"/>
        </w:rPr>
      </w:pPr>
      <w:r>
        <w:rPr>
          <w:rFonts w:cs="Calibri"/>
        </w:rPr>
        <w:t>AH 3064</w:t>
      </w:r>
    </w:p>
    <w:p w:rsidR="007B3341" w:rsidP="007B3341" w:rsidRDefault="007B3341" w14:paraId="61C4DB9C" w14:textId="442B9993">
      <w:pPr>
        <w:spacing w:line="240" w:lineRule="exact"/>
        <w:rPr>
          <w:rFonts w:cs="Calibri"/>
        </w:rPr>
      </w:pPr>
      <w:r>
        <w:rPr>
          <w:rFonts w:cs="Calibri"/>
        </w:rPr>
        <w:t>2025Z14396</w:t>
      </w:r>
    </w:p>
    <w:p w:rsidR="007B3341" w:rsidP="007B3341" w:rsidRDefault="007B3341" w14:paraId="02AB2AF0" w14:textId="5C908B73">
      <w:pPr>
        <w:spacing w:line="240" w:lineRule="exact"/>
        <w:rPr>
          <w:rFonts w:cs="Calibri"/>
          <w:sz w:val="24"/>
          <w:szCs w:val="24"/>
        </w:rPr>
      </w:pPr>
      <w:r w:rsidRPr="007B3341">
        <w:rPr>
          <w:rFonts w:cs="Calibri"/>
          <w:sz w:val="24"/>
          <w:szCs w:val="24"/>
        </w:rPr>
        <w:t>Antwoord van staatssecretaris Nobel (Sociale Zaken en Werkgelegenheid) (ontvangen</w:t>
      </w:r>
      <w:r>
        <w:rPr>
          <w:rFonts w:cs="Calibri"/>
          <w:sz w:val="24"/>
          <w:szCs w:val="24"/>
        </w:rPr>
        <w:t xml:space="preserve"> 9 september 2025)</w:t>
      </w:r>
    </w:p>
    <w:p w:rsidRPr="009E18D0" w:rsidR="007B3341" w:rsidP="007B3341" w:rsidRDefault="007B3341" w14:paraId="04B9A9AB" w14:textId="77777777">
      <w:pPr>
        <w:spacing w:line="240" w:lineRule="exact"/>
        <w:rPr>
          <w:rFonts w:cs="Calibri"/>
        </w:rPr>
      </w:pPr>
    </w:p>
    <w:p w:rsidRPr="009E18D0" w:rsidR="007B3341" w:rsidP="007B3341" w:rsidRDefault="007B3341" w14:paraId="0D02D7FE" w14:textId="77777777">
      <w:pPr>
        <w:pStyle w:val="Lijstalinea"/>
        <w:numPr>
          <w:ilvl w:val="0"/>
          <w:numId w:val="1"/>
        </w:numPr>
        <w:spacing w:after="0" w:line="240" w:lineRule="exact"/>
        <w:rPr>
          <w:rFonts w:ascii="Verdana" w:hAnsi="Verdana" w:cs="Calibri"/>
          <w:b/>
          <w:bCs/>
          <w:sz w:val="18"/>
          <w:szCs w:val="18"/>
        </w:rPr>
      </w:pPr>
      <w:r w:rsidRPr="009E18D0">
        <w:rPr>
          <w:rFonts w:ascii="Verdana" w:hAnsi="Verdana" w:cs="Calibri"/>
          <w:b/>
          <w:bCs/>
          <w:sz w:val="18"/>
          <w:szCs w:val="18"/>
        </w:rPr>
        <w:t xml:space="preserve">Kunt u de noodzaak voor het reguleren van versterkte oproepen nader toelichten? </w:t>
      </w:r>
    </w:p>
    <w:p w:rsidRPr="009E18D0" w:rsidR="007B3341" w:rsidP="007B3341" w:rsidRDefault="007B3341" w14:paraId="4124E7BE" w14:textId="77777777">
      <w:pPr>
        <w:pStyle w:val="Geenafstand"/>
        <w:spacing w:line="240" w:lineRule="exact"/>
        <w:rPr>
          <w:rFonts w:ascii="Verdana" w:hAnsi="Verdana" w:cs="Calibri"/>
          <w:b/>
          <w:bCs/>
          <w:sz w:val="18"/>
          <w:szCs w:val="18"/>
        </w:rPr>
      </w:pPr>
    </w:p>
    <w:p w:rsidRPr="009E18D0" w:rsidR="007B3341" w:rsidP="007B3341" w:rsidRDefault="007B3341" w14:paraId="3FDB2DE7" w14:textId="77777777">
      <w:pPr>
        <w:pStyle w:val="Geenafstand"/>
        <w:spacing w:line="240" w:lineRule="exact"/>
        <w:rPr>
          <w:rFonts w:ascii="Verdana" w:hAnsi="Verdana" w:cs="Calibri"/>
          <w:b/>
          <w:bCs/>
          <w:sz w:val="18"/>
          <w:szCs w:val="18"/>
        </w:rPr>
      </w:pPr>
      <w:r w:rsidRPr="009E18D0">
        <w:rPr>
          <w:rFonts w:ascii="Verdana" w:hAnsi="Verdana" w:cs="Calibri"/>
          <w:b/>
          <w:bCs/>
          <w:sz w:val="18"/>
          <w:szCs w:val="18"/>
        </w:rPr>
        <w:t>Antwoord vraag 1</w:t>
      </w:r>
    </w:p>
    <w:p w:rsidRPr="009E18D0" w:rsidR="007B3341" w:rsidP="007B3341" w:rsidRDefault="007B3341" w14:paraId="567CD481" w14:textId="77777777">
      <w:pPr>
        <w:pStyle w:val="Geenafstand"/>
        <w:spacing w:line="240" w:lineRule="exact"/>
        <w:rPr>
          <w:rFonts w:ascii="Verdana" w:hAnsi="Verdana" w:cs="Calibri"/>
          <w:sz w:val="18"/>
          <w:szCs w:val="18"/>
        </w:rPr>
      </w:pPr>
      <w:r w:rsidRPr="009E18D0">
        <w:rPr>
          <w:rFonts w:ascii="Verdana" w:hAnsi="Verdana" w:cs="Calibri"/>
          <w:sz w:val="18"/>
          <w:szCs w:val="18"/>
        </w:rPr>
        <w:t>Versterkte oproepen tot gebed kunnen bij sommige burgers leiden tot gevoelens van ongemak of overlast. Het kabinet heeft in het regeerprogramma aangegeven betere regels te willen opstellen voor deze versterkte oproepen.</w:t>
      </w:r>
    </w:p>
    <w:p w:rsidRPr="009E18D0" w:rsidR="007B3341" w:rsidP="007B3341" w:rsidRDefault="007B3341" w14:paraId="0DF12DAF" w14:textId="77777777">
      <w:pPr>
        <w:pStyle w:val="Geenafstand"/>
        <w:spacing w:line="240" w:lineRule="exact"/>
        <w:rPr>
          <w:rFonts w:ascii="Verdana" w:hAnsi="Verdana" w:cs="Calibri"/>
          <w:sz w:val="18"/>
          <w:szCs w:val="18"/>
        </w:rPr>
      </w:pPr>
    </w:p>
    <w:p w:rsidRPr="009E18D0" w:rsidR="007B3341" w:rsidP="007B3341" w:rsidRDefault="007B3341" w14:paraId="78725DB9" w14:textId="77777777">
      <w:pPr>
        <w:pStyle w:val="Geenafstand"/>
        <w:spacing w:line="240" w:lineRule="exact"/>
        <w:rPr>
          <w:rFonts w:ascii="Verdana" w:hAnsi="Verdana" w:cs="Calibri"/>
          <w:sz w:val="18"/>
          <w:szCs w:val="18"/>
        </w:rPr>
      </w:pPr>
      <w:r w:rsidRPr="009E18D0">
        <w:rPr>
          <w:rFonts w:ascii="Verdana" w:hAnsi="Verdana" w:cs="Calibri"/>
          <w:sz w:val="18"/>
          <w:szCs w:val="18"/>
        </w:rPr>
        <w:t xml:space="preserve">Om beter inzicht te krijgen in de ervaren problemen en mogelijke verbeteringen, heb ik een traject op laten starten om de beleving, bekendheid en communicatie tussen gemeenten, geloofsgemeenschappen en omwonenden in kaart te brengen. Dit traject zal helpen om te bepalen hoe de huidige situatie is, waar zich knelpunten voordoen, waar de huidige wet- en regelgeving tekortschiet en waar verbetering noodzakelijk is. Zoals ik eerder in mijn voortgangsbrief </w:t>
      </w:r>
      <w:r>
        <w:rPr>
          <w:rFonts w:ascii="Verdana" w:hAnsi="Verdana" w:cs="Calibri"/>
          <w:sz w:val="18"/>
          <w:szCs w:val="18"/>
        </w:rPr>
        <w:t xml:space="preserve">over de </w:t>
      </w:r>
      <w:r w:rsidRPr="009E18D0">
        <w:rPr>
          <w:rFonts w:ascii="Verdana" w:hAnsi="Verdana" w:cs="Calibri"/>
          <w:sz w:val="18"/>
          <w:szCs w:val="18"/>
        </w:rPr>
        <w:t>Actieagenda Integratie</w:t>
      </w:r>
      <w:r>
        <w:rPr>
          <w:rFonts w:ascii="Verdana" w:hAnsi="Verdana" w:cs="Calibri"/>
          <w:sz w:val="18"/>
          <w:szCs w:val="18"/>
        </w:rPr>
        <w:t xml:space="preserve"> en Open en Vrije Samenleving</w:t>
      </w:r>
      <w:r w:rsidRPr="009E18D0">
        <w:rPr>
          <w:rStyle w:val="Voetnootmarkering"/>
          <w:rFonts w:ascii="Verdana" w:hAnsi="Verdana" w:cs="Calibri"/>
          <w:sz w:val="18"/>
          <w:szCs w:val="18"/>
        </w:rPr>
        <w:footnoteReference w:id="1"/>
      </w:r>
      <w:r w:rsidRPr="009E18D0">
        <w:rPr>
          <w:rFonts w:ascii="Verdana" w:hAnsi="Verdana" w:cs="Calibri"/>
          <w:sz w:val="18"/>
          <w:szCs w:val="18"/>
        </w:rPr>
        <w:t xml:space="preserve"> </w:t>
      </w:r>
      <w:r>
        <w:rPr>
          <w:rFonts w:ascii="Verdana" w:hAnsi="Verdana" w:cs="Calibri"/>
          <w:sz w:val="18"/>
          <w:szCs w:val="18"/>
        </w:rPr>
        <w:t xml:space="preserve">(hierna Actieagenda) </w:t>
      </w:r>
      <w:r w:rsidRPr="009E18D0">
        <w:rPr>
          <w:rFonts w:ascii="Verdana" w:hAnsi="Verdana" w:cs="Calibri"/>
          <w:sz w:val="18"/>
          <w:szCs w:val="18"/>
        </w:rPr>
        <w:t>aan uw Kamer heb vermeld, streef ik ernaar om op basis van deze bevindingen uw Kamer begin 2026 definitieve voorstellen tot verbetering voor te leggen.</w:t>
      </w:r>
    </w:p>
    <w:p w:rsidRPr="009E18D0" w:rsidR="007B3341" w:rsidP="007B3341" w:rsidRDefault="007B3341" w14:paraId="56828987" w14:textId="77777777">
      <w:pPr>
        <w:spacing w:line="240" w:lineRule="exact"/>
        <w:rPr>
          <w:rFonts w:cs="Calibri"/>
        </w:rPr>
      </w:pPr>
    </w:p>
    <w:p w:rsidRPr="009E18D0" w:rsidR="007B3341" w:rsidP="007B3341" w:rsidRDefault="007B3341" w14:paraId="68E2DBAE" w14:textId="77777777">
      <w:pPr>
        <w:pStyle w:val="Lijstalinea"/>
        <w:numPr>
          <w:ilvl w:val="0"/>
          <w:numId w:val="1"/>
        </w:numPr>
        <w:spacing w:after="0" w:line="240" w:lineRule="exact"/>
        <w:rPr>
          <w:rFonts w:ascii="Verdana" w:hAnsi="Verdana" w:cs="Calibri"/>
          <w:b/>
          <w:bCs/>
          <w:sz w:val="18"/>
          <w:szCs w:val="18"/>
        </w:rPr>
      </w:pPr>
      <w:r w:rsidRPr="009E18D0">
        <w:rPr>
          <w:rFonts w:ascii="Verdana" w:hAnsi="Verdana" w:cs="Calibri"/>
          <w:b/>
          <w:bCs/>
          <w:sz w:val="18"/>
          <w:szCs w:val="18"/>
        </w:rPr>
        <w:t xml:space="preserve">Kunt u het onderzoek (nulmeting) en de opdrachtbevestiging daarvan delen met de Kamer? </w:t>
      </w:r>
    </w:p>
    <w:p w:rsidRPr="009E18D0" w:rsidR="007B3341" w:rsidP="007B3341" w:rsidRDefault="007B3341" w14:paraId="621281AB" w14:textId="77777777">
      <w:pPr>
        <w:spacing w:line="240" w:lineRule="exact"/>
        <w:rPr>
          <w:rFonts w:cs="Calibri"/>
          <w:b/>
          <w:bCs/>
        </w:rPr>
      </w:pPr>
    </w:p>
    <w:p w:rsidRPr="009E18D0" w:rsidR="007B3341" w:rsidP="007B3341" w:rsidRDefault="007B3341" w14:paraId="7B0566B1" w14:textId="77777777">
      <w:pPr>
        <w:spacing w:line="240" w:lineRule="exact"/>
        <w:rPr>
          <w:rFonts w:cs="Calibri"/>
          <w:b/>
          <w:bCs/>
        </w:rPr>
      </w:pPr>
      <w:r w:rsidRPr="009E18D0">
        <w:rPr>
          <w:rFonts w:cs="Calibri"/>
          <w:b/>
          <w:bCs/>
        </w:rPr>
        <w:t>Antwoord vraag 2</w:t>
      </w:r>
    </w:p>
    <w:p w:rsidRPr="009E18D0" w:rsidR="007B3341" w:rsidP="007B3341" w:rsidRDefault="007B3341" w14:paraId="194191E2" w14:textId="77777777">
      <w:pPr>
        <w:spacing w:line="240" w:lineRule="exact"/>
        <w:rPr>
          <w:rFonts w:cs="Calibri"/>
        </w:rPr>
      </w:pPr>
      <w:r w:rsidRPr="009E18D0">
        <w:rPr>
          <w:rFonts w:cs="Calibri"/>
        </w:rPr>
        <w:t xml:space="preserve">Het traject om te komen tot verbeterde regelgeving rondom versterkte gebedsoproepen is inmiddels van start gegaan en alle gemeenten zijn uitgenodigd om de uitgezette enquête (nulmeting) in te vullen. In mijn voortgangsbrief over de Actieagenda heb ik uw Kamer geïnformeerd over de planning rondom dit traject. In de bijlage treft u de offerteaanvraag en de ingediende offerte aan die als bijlagen worden genoemd in de door opgevraagde dienstverleningsovereenkomst (opdrachtbevestiging). De persoonsgegevens en informatie die de financiële belangen van de Staat raakt, zijn </w:t>
      </w:r>
      <w:r>
        <w:rPr>
          <w:rFonts w:cs="Calibri"/>
        </w:rPr>
        <w:t>afgeschermd</w:t>
      </w:r>
      <w:r w:rsidRPr="009E18D0">
        <w:rPr>
          <w:rFonts w:cs="Calibri"/>
        </w:rPr>
        <w:t>. In het antwoord op uw derde vraag hieronder, wordt een duidelijk beeld geschetst van de informatie die bij de gemeenten wordt opgehaald.</w:t>
      </w:r>
    </w:p>
    <w:p w:rsidRPr="009E18D0" w:rsidR="007B3341" w:rsidP="007B3341" w:rsidRDefault="007B3341" w14:paraId="03864F11" w14:textId="77777777">
      <w:pPr>
        <w:spacing w:line="240" w:lineRule="exact"/>
        <w:rPr>
          <w:rFonts w:cs="Calibri"/>
        </w:rPr>
      </w:pPr>
    </w:p>
    <w:p w:rsidRPr="009E18D0" w:rsidR="007B3341" w:rsidP="007B3341" w:rsidRDefault="007B3341" w14:paraId="5293E8FC" w14:textId="77777777">
      <w:pPr>
        <w:pStyle w:val="Lijstalinea"/>
        <w:numPr>
          <w:ilvl w:val="0"/>
          <w:numId w:val="1"/>
        </w:numPr>
        <w:spacing w:after="0" w:line="240" w:lineRule="exact"/>
        <w:rPr>
          <w:rFonts w:ascii="Verdana" w:hAnsi="Verdana" w:cs="Calibri"/>
          <w:b/>
          <w:bCs/>
          <w:sz w:val="18"/>
          <w:szCs w:val="18"/>
        </w:rPr>
      </w:pPr>
      <w:r w:rsidRPr="009E18D0">
        <w:rPr>
          <w:rFonts w:ascii="Verdana" w:hAnsi="Verdana" w:cs="Calibri"/>
          <w:b/>
          <w:bCs/>
          <w:sz w:val="18"/>
          <w:szCs w:val="18"/>
        </w:rPr>
        <w:t xml:space="preserve">Kunt u nader toelichten op welke wijze u gegevens gaat verzamelen over het toezicht en het aantal moskeeën dat gebruik maakt van de versterkte gebedsoproep? </w:t>
      </w:r>
    </w:p>
    <w:p w:rsidRPr="009E18D0" w:rsidR="007B3341" w:rsidP="007B3341" w:rsidRDefault="007B3341" w14:paraId="0F5DF307" w14:textId="77777777">
      <w:pPr>
        <w:spacing w:line="240" w:lineRule="exact"/>
        <w:rPr>
          <w:rFonts w:cs="Calibri"/>
          <w:b/>
          <w:bCs/>
        </w:rPr>
      </w:pPr>
    </w:p>
    <w:p w:rsidRPr="009E18D0" w:rsidR="007B3341" w:rsidP="007B3341" w:rsidRDefault="007B3341" w14:paraId="2241011A" w14:textId="77777777">
      <w:pPr>
        <w:spacing w:line="240" w:lineRule="exact"/>
        <w:rPr>
          <w:rFonts w:cs="Calibri"/>
          <w:b/>
          <w:bCs/>
        </w:rPr>
      </w:pPr>
      <w:r w:rsidRPr="009E18D0">
        <w:rPr>
          <w:rFonts w:cs="Calibri"/>
          <w:b/>
          <w:bCs/>
        </w:rPr>
        <w:t>Antwoord vraag 3</w:t>
      </w:r>
    </w:p>
    <w:p w:rsidRPr="009E18D0" w:rsidR="007B3341" w:rsidP="007B3341" w:rsidRDefault="007B3341" w14:paraId="32D406B5" w14:textId="77777777">
      <w:pPr>
        <w:spacing w:line="240" w:lineRule="exact"/>
        <w:rPr>
          <w:rFonts w:cs="Calibri"/>
        </w:rPr>
      </w:pPr>
      <w:r w:rsidRPr="009E18D0">
        <w:rPr>
          <w:rFonts w:cs="Calibri"/>
        </w:rPr>
        <w:t xml:space="preserve">Op dit moment is veel van de gevraagde informatie vanuit uw Kamer nog niet bij ons bekend. Deze gegevens, waaronder het aantal moskeeën dat gebruikmaakt van de versterkte gebedsoproep en de frequentie daarvan, zouden bij de gemeenten waarin de betreffende moskeeën zijn gevestigd bekend moeten zijn. Ook kunnen de gemeenten als bevoegd gezag, regels opstellen over versterkte gebedsoproepen of andere religieuze geluidsuitingen en de handhaving daarvan. </w:t>
      </w:r>
    </w:p>
    <w:p w:rsidRPr="009E18D0" w:rsidR="007B3341" w:rsidP="007B3341" w:rsidRDefault="007B3341" w14:paraId="0B121371" w14:textId="77777777">
      <w:pPr>
        <w:spacing w:line="240" w:lineRule="exact"/>
        <w:rPr>
          <w:rFonts w:cs="Calibri"/>
        </w:rPr>
      </w:pPr>
    </w:p>
    <w:p w:rsidRPr="009E18D0" w:rsidR="007B3341" w:rsidP="007B3341" w:rsidRDefault="007B3341" w14:paraId="4F8086AE" w14:textId="77777777">
      <w:pPr>
        <w:spacing w:line="240" w:lineRule="exact"/>
        <w:rPr>
          <w:rFonts w:cs="Calibri"/>
        </w:rPr>
      </w:pPr>
      <w:r w:rsidRPr="009E18D0">
        <w:rPr>
          <w:rFonts w:cs="Calibri"/>
        </w:rPr>
        <w:t xml:space="preserve">De nulmeting bevat vragen waarmee in kaart wordt gebracht hoeveel moskeeën gebruikmaken van versterkte gebedsoproepen en hoe vaak dit gebeurt, in welke mate er sprake is van overlast, hoe het toezicht geregeld is en op welke wijze er gecommuniceerd wordt tussen gemeente en lokale stakeholders. Daarnaast zijn er in de enquête ook vragen opgenomen over gemeentelijke regelgeving (zoals de Algemene Plaatselijke Verordening), andere vormen van versterkte geluidsuitingen en bijvoorbeeld hoe klachten en meldingen van overlast worden geregistreerd.  </w:t>
      </w:r>
    </w:p>
    <w:p w:rsidRPr="009E18D0" w:rsidR="007B3341" w:rsidP="007B3341" w:rsidRDefault="007B3341" w14:paraId="10BB96A2" w14:textId="77777777">
      <w:pPr>
        <w:spacing w:line="240" w:lineRule="exact"/>
        <w:rPr>
          <w:rFonts w:cs="Calibri"/>
        </w:rPr>
      </w:pPr>
    </w:p>
    <w:p w:rsidRPr="009E18D0" w:rsidR="007B3341" w:rsidP="007B3341" w:rsidRDefault="007B3341" w14:paraId="078E7B07" w14:textId="77777777">
      <w:pPr>
        <w:pStyle w:val="Lijstalinea"/>
        <w:numPr>
          <w:ilvl w:val="0"/>
          <w:numId w:val="1"/>
        </w:numPr>
        <w:spacing w:after="0" w:line="240" w:lineRule="exact"/>
        <w:rPr>
          <w:rFonts w:ascii="Verdana" w:hAnsi="Verdana" w:cs="Calibri"/>
          <w:b/>
          <w:bCs/>
          <w:sz w:val="18"/>
          <w:szCs w:val="18"/>
        </w:rPr>
      </w:pPr>
      <w:bookmarkStart w:name="_Hlk203642464" w:id="0"/>
      <w:r w:rsidRPr="009E18D0">
        <w:rPr>
          <w:rFonts w:ascii="Verdana" w:hAnsi="Verdana" w:cs="Calibri"/>
          <w:b/>
          <w:bCs/>
          <w:sz w:val="18"/>
          <w:szCs w:val="18"/>
        </w:rPr>
        <w:t xml:space="preserve">Gaat u ook versterkte oproepen van andere religieuze denominaties onderzoeken? Zo nee, waarom niet? </w:t>
      </w:r>
    </w:p>
    <w:bookmarkEnd w:id="0"/>
    <w:p w:rsidRPr="009E18D0" w:rsidR="007B3341" w:rsidP="007B3341" w:rsidRDefault="007B3341" w14:paraId="00127B89" w14:textId="77777777">
      <w:pPr>
        <w:spacing w:line="240" w:lineRule="exact"/>
        <w:rPr>
          <w:rFonts w:cs="Calibri"/>
          <w:b/>
          <w:bCs/>
        </w:rPr>
      </w:pPr>
    </w:p>
    <w:p w:rsidRPr="009E18D0" w:rsidR="007B3341" w:rsidP="007B3341" w:rsidRDefault="007B3341" w14:paraId="6019EEE4" w14:textId="77777777">
      <w:pPr>
        <w:spacing w:line="240" w:lineRule="exact"/>
        <w:rPr>
          <w:rFonts w:cs="Calibri"/>
          <w:b/>
          <w:bCs/>
        </w:rPr>
      </w:pPr>
      <w:r w:rsidRPr="009E18D0">
        <w:rPr>
          <w:rFonts w:cs="Calibri"/>
          <w:b/>
          <w:bCs/>
        </w:rPr>
        <w:t>Antwoord vraag 4</w:t>
      </w:r>
    </w:p>
    <w:p w:rsidRPr="009E18D0" w:rsidR="007B3341" w:rsidP="007B3341" w:rsidRDefault="007B3341" w14:paraId="5DEE7C8A" w14:textId="77777777">
      <w:pPr>
        <w:spacing w:line="240" w:lineRule="exact"/>
        <w:rPr>
          <w:rFonts w:cs="Calibri"/>
        </w:rPr>
      </w:pPr>
      <w:r w:rsidRPr="009E18D0">
        <w:rPr>
          <w:rFonts w:cs="Calibri"/>
        </w:rPr>
        <w:t>De nulmeting bevat enquêtevragen die zich richten op de uiteenlopende manieren waarop gemeenten omgaan met versterkte gebedsoproepen en andere religieuze</w:t>
      </w:r>
      <w:r>
        <w:rPr>
          <w:rFonts w:cs="Calibri"/>
        </w:rPr>
        <w:t xml:space="preserve"> </w:t>
      </w:r>
      <w:r w:rsidRPr="009E18D0">
        <w:rPr>
          <w:rFonts w:cs="Calibri"/>
        </w:rPr>
        <w:t>geluidsuitingen. Op deze wijze wordt onder andere een breder inzicht verkregen over religieuze geluidsuitingen in de huidige praktijk, de lokale regelgeving hieromtrent en de wijze waarop toezicht wordt gehouden.</w:t>
      </w:r>
    </w:p>
    <w:p w:rsidR="003F438C" w:rsidRDefault="003F438C" w14:paraId="212CAE33" w14:textId="77777777"/>
    <w:sectPr w:rsidR="003F438C" w:rsidSect="007B334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2435" w14:textId="77777777" w:rsidR="007B3341" w:rsidRDefault="007B3341" w:rsidP="007B3341">
      <w:pPr>
        <w:spacing w:after="0" w:line="240" w:lineRule="auto"/>
      </w:pPr>
      <w:r>
        <w:separator/>
      </w:r>
    </w:p>
  </w:endnote>
  <w:endnote w:type="continuationSeparator" w:id="0">
    <w:p w14:paraId="4203AA9A" w14:textId="77777777" w:rsidR="007B3341" w:rsidRDefault="007B3341" w:rsidP="007B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D998" w14:textId="77777777" w:rsidR="007B3341" w:rsidRPr="007B3341" w:rsidRDefault="007B3341" w:rsidP="007B33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0C35" w14:textId="77777777" w:rsidR="007B3341" w:rsidRPr="007B3341" w:rsidRDefault="007B3341" w:rsidP="007B33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D5A2" w14:textId="77777777" w:rsidR="007B3341" w:rsidRPr="007B3341" w:rsidRDefault="007B3341" w:rsidP="007B33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FFF0" w14:textId="77777777" w:rsidR="007B3341" w:rsidRDefault="007B3341" w:rsidP="007B3341">
      <w:pPr>
        <w:spacing w:after="0" w:line="240" w:lineRule="auto"/>
      </w:pPr>
      <w:r>
        <w:separator/>
      </w:r>
    </w:p>
  </w:footnote>
  <w:footnote w:type="continuationSeparator" w:id="0">
    <w:p w14:paraId="3DCF2F01" w14:textId="77777777" w:rsidR="007B3341" w:rsidRDefault="007B3341" w:rsidP="007B3341">
      <w:pPr>
        <w:spacing w:after="0" w:line="240" w:lineRule="auto"/>
      </w:pPr>
      <w:r>
        <w:continuationSeparator/>
      </w:r>
    </w:p>
  </w:footnote>
  <w:footnote w:id="1">
    <w:p w14:paraId="3A3F0946" w14:textId="77777777" w:rsidR="007B3341" w:rsidRPr="009E18D0" w:rsidRDefault="007B3341" w:rsidP="007B3341">
      <w:pPr>
        <w:pStyle w:val="Voetnoottekst"/>
        <w:rPr>
          <w:sz w:val="18"/>
          <w:szCs w:val="18"/>
          <w:lang w:val="en-US"/>
        </w:rPr>
      </w:pPr>
      <w:r w:rsidRPr="009E18D0">
        <w:rPr>
          <w:rStyle w:val="Voetnootmarkering"/>
          <w:sz w:val="18"/>
          <w:szCs w:val="18"/>
        </w:rPr>
        <w:footnoteRef/>
      </w:r>
      <w:r w:rsidRPr="009E18D0">
        <w:rPr>
          <w:sz w:val="18"/>
          <w:szCs w:val="18"/>
        </w:rPr>
        <w:t xml:space="preserve"> </w:t>
      </w:r>
      <w:r w:rsidRPr="009E18D0">
        <w:rPr>
          <w:rFonts w:cs="Calibri"/>
          <w:sz w:val="18"/>
          <w:szCs w:val="18"/>
        </w:rPr>
        <w:t>Kamerstuk 32 824, nr. 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7D7C" w14:textId="77777777" w:rsidR="007B3341" w:rsidRPr="007B3341" w:rsidRDefault="007B3341" w:rsidP="007B33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BC43" w14:textId="77777777" w:rsidR="007B3341" w:rsidRPr="007B3341" w:rsidRDefault="007B3341" w:rsidP="007B33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D8A4" w14:textId="77777777" w:rsidR="007B3341" w:rsidRPr="007B3341" w:rsidRDefault="007B3341" w:rsidP="007B33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74B90"/>
    <w:multiLevelType w:val="hybridMultilevel"/>
    <w:tmpl w:val="9B663E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8900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41"/>
    <w:rsid w:val="003F438C"/>
    <w:rsid w:val="007B3341"/>
    <w:rsid w:val="00EC1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AC44"/>
  <w15:chartTrackingRefBased/>
  <w15:docId w15:val="{F4391E1E-7246-421D-94F6-E0898D36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33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33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33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33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33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33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33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33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33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33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33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33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33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33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33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33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33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3341"/>
    <w:rPr>
      <w:rFonts w:eastAsiaTheme="majorEastAsia" w:cstheme="majorBidi"/>
      <w:color w:val="272727" w:themeColor="text1" w:themeTint="D8"/>
    </w:rPr>
  </w:style>
  <w:style w:type="paragraph" w:styleId="Titel">
    <w:name w:val="Title"/>
    <w:basedOn w:val="Standaard"/>
    <w:next w:val="Standaard"/>
    <w:link w:val="TitelChar"/>
    <w:uiPriority w:val="10"/>
    <w:qFormat/>
    <w:rsid w:val="007B3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33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33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33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33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3341"/>
    <w:rPr>
      <w:i/>
      <w:iCs/>
      <w:color w:val="404040" w:themeColor="text1" w:themeTint="BF"/>
    </w:rPr>
  </w:style>
  <w:style w:type="paragraph" w:styleId="Lijstalinea">
    <w:name w:val="List Paragraph"/>
    <w:basedOn w:val="Standaard"/>
    <w:uiPriority w:val="34"/>
    <w:qFormat/>
    <w:rsid w:val="007B3341"/>
    <w:pPr>
      <w:ind w:left="720"/>
      <w:contextualSpacing/>
    </w:pPr>
  </w:style>
  <w:style w:type="character" w:styleId="Intensievebenadrukking">
    <w:name w:val="Intense Emphasis"/>
    <w:basedOn w:val="Standaardalinea-lettertype"/>
    <w:uiPriority w:val="21"/>
    <w:qFormat/>
    <w:rsid w:val="007B3341"/>
    <w:rPr>
      <w:i/>
      <w:iCs/>
      <w:color w:val="2F5496" w:themeColor="accent1" w:themeShade="BF"/>
    </w:rPr>
  </w:style>
  <w:style w:type="paragraph" w:styleId="Duidelijkcitaat">
    <w:name w:val="Intense Quote"/>
    <w:basedOn w:val="Standaard"/>
    <w:next w:val="Standaard"/>
    <w:link w:val="DuidelijkcitaatChar"/>
    <w:uiPriority w:val="30"/>
    <w:qFormat/>
    <w:rsid w:val="007B3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3341"/>
    <w:rPr>
      <w:i/>
      <w:iCs/>
      <w:color w:val="2F5496" w:themeColor="accent1" w:themeShade="BF"/>
    </w:rPr>
  </w:style>
  <w:style w:type="character" w:styleId="Intensieveverwijzing">
    <w:name w:val="Intense Reference"/>
    <w:basedOn w:val="Standaardalinea-lettertype"/>
    <w:uiPriority w:val="32"/>
    <w:qFormat/>
    <w:rsid w:val="007B3341"/>
    <w:rPr>
      <w:b/>
      <w:bCs/>
      <w:smallCaps/>
      <w:color w:val="2F5496" w:themeColor="accent1" w:themeShade="BF"/>
      <w:spacing w:val="5"/>
    </w:rPr>
  </w:style>
  <w:style w:type="paragraph" w:styleId="Koptekst">
    <w:name w:val="header"/>
    <w:basedOn w:val="Standaard"/>
    <w:link w:val="KoptekstChar"/>
    <w:uiPriority w:val="99"/>
    <w:unhideWhenUsed/>
    <w:rsid w:val="007B33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B334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B33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B334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B3341"/>
    <w:pPr>
      <w:spacing w:after="0" w:line="240" w:lineRule="auto"/>
    </w:pPr>
  </w:style>
  <w:style w:type="paragraph" w:styleId="Voetnoottekst">
    <w:name w:val="footnote text"/>
    <w:basedOn w:val="Standaard"/>
    <w:link w:val="VoetnoottekstChar"/>
    <w:uiPriority w:val="99"/>
    <w:semiHidden/>
    <w:unhideWhenUsed/>
    <w:rsid w:val="007B334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B334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B3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558</ap:Words>
  <ap:Characters>3072</ap:Characters>
  <ap:DocSecurity>0</ap:DocSecurity>
  <ap:Lines>25</ap:Lines>
  <ap:Paragraphs>7</ap:Paragraphs>
  <ap:ScaleCrop>false</ap:ScaleCrop>
  <ap:LinksUpToDate>false</ap:LinksUpToDate>
  <ap:CharactersWithSpaces>3623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2025-09-09T20:24:00.0000000Z</dcterms:created>
  <dcterms:modified xsi:type="dcterms:W3CDTF">2025-09-09T20:25:00.0000000Z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