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2025Z16629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11 september 2025)</w:t>
        <w:br/>
      </w:r>
    </w:p>
    <w:p>
      <w:r>
        <w:t xml:space="preserve">Vragen van de leden Timmermans en Klaver (beiden GroenLinks-PvdA) aan de minister-president en de ministers van Buitenlandse Zaken en van Defensie over de schending van het Poolse luchtruim door Russische drones.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86280"/>
        </w:numPr>
        <w:ind w:left="360"/>
      </w:pPr>
      <w:r>
        <w:t xml:space="preserve">Bent u bereid een extra Raad bijeen te roepen in EU-verband om te komen tot een gezamenlijke Europese reactie op schending van het luchtruim van Polen door Rusland?</w:t>
      </w:r>
      <w:r>
        <w:br/>
      </w:r>
    </w:p>
    <w:p>
      <w:pPr>
        <w:pStyle w:val="ListParagraph"/>
        <w:numPr>
          <w:ilvl w:val="0"/>
          <w:numId w:val="100486280"/>
        </w:numPr>
        <w:ind w:left="360"/>
      </w:pPr>
      <w:r>
        <w:t xml:space="preserve">Bent u bereid samen met bijvoorbeeld Polen een kopgroep te vormen om een escalatieladder overeen te komen met reacties op verdere Russische provocaties?</w:t>
      </w:r>
      <w:r>
        <w:br/>
      </w:r>
    </w:p>
    <w:p>
      <w:pPr>
        <w:pStyle w:val="ListParagraph"/>
        <w:numPr>
          <w:ilvl w:val="0"/>
          <w:numId w:val="100486280"/>
        </w:numPr>
        <w:ind w:left="360"/>
      </w:pPr>
      <w:r>
        <w:t xml:space="preserve">Bent u bereid te pleiten voor de invoering van een extra sanctiepakket met verbod op de import van Russische energie?</w:t>
      </w:r>
      <w:r>
        <w:br/>
      </w:r>
    </w:p>
    <w:p>
      <w:pPr>
        <w:pStyle w:val="ListParagraph"/>
        <w:numPr>
          <w:ilvl w:val="0"/>
          <w:numId w:val="100486280"/>
        </w:numPr>
        <w:ind w:left="360"/>
      </w:pPr>
      <w:r>
        <w:t xml:space="preserve">Bent u bereid te pleiten voor een versnelde afbouw van de Europese afhankelijkheid van Russische energie door de uitvoering van REPowerEU met een jaar te versnellen?</w:t>
      </w:r>
      <w:r>
        <w:br/>
      </w:r>
    </w:p>
    <w:p>
      <w:pPr>
        <w:pStyle w:val="ListParagraph"/>
        <w:numPr>
          <w:ilvl w:val="0"/>
          <w:numId w:val="100486280"/>
        </w:numPr>
        <w:ind w:left="360"/>
      </w:pPr>
      <w:r>
        <w:t xml:space="preserve">Bent u bereid de druk op te voeren op blokkerende EU-lidstaten, zodat Russische tegoeden kunnen worden ingezet voor extra steun aan Oekraïne?</w:t>
      </w:r>
      <w:r>
        <w:br/>
      </w:r>
    </w:p>
    <w:p>
      <w:pPr>
        <w:pStyle w:val="ListParagraph"/>
        <w:numPr>
          <w:ilvl w:val="0"/>
          <w:numId w:val="100486280"/>
        </w:numPr>
        <w:ind w:left="360"/>
      </w:pPr>
      <w:r>
        <w:t xml:space="preserve">Hoeveel olie en gas afkomstig uit Rusland wordt nog ingevoerd via Nederlandse havens?</w:t>
      </w:r>
      <w:r>
        <w:br/>
      </w:r>
    </w:p>
    <w:p>
      <w:pPr>
        <w:pStyle w:val="ListParagraph"/>
        <w:numPr>
          <w:ilvl w:val="0"/>
          <w:numId w:val="100486280"/>
        </w:numPr>
        <w:ind w:left="360"/>
      </w:pPr>
      <w:r>
        <w:t xml:space="preserve">Welke mogelijkheden heeft Nederland om op nationaal niveau beperkingen te stellen aan het aanmeren van schepen waarvan vermoed wordt dat zij olie en gas afkomstig uit Rusland transporteren?</w:t>
      </w:r>
      <w:r>
        <w:br/>
      </w:r>
    </w:p>
    <w:p>
      <w:pPr>
        <w:pStyle w:val="ListParagraph"/>
        <w:numPr>
          <w:ilvl w:val="0"/>
          <w:numId w:val="100486280"/>
        </w:numPr>
        <w:ind w:left="360"/>
      </w:pPr>
      <w:r>
        <w:t xml:space="preserve">Kunt u deze vragen voor aanvang van het plenaire debat over de oorlog in Oekraïne beantwoorden?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