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C443D" w14:paraId="7C50A40D" w14:textId="77777777">
        <w:tc>
          <w:tcPr>
            <w:tcW w:w="6733" w:type="dxa"/>
            <w:gridSpan w:val="2"/>
            <w:tcBorders>
              <w:top w:val="nil"/>
              <w:left w:val="nil"/>
              <w:bottom w:val="nil"/>
              <w:right w:val="nil"/>
            </w:tcBorders>
            <w:vAlign w:val="center"/>
          </w:tcPr>
          <w:p w:rsidR="00997775" w:rsidP="00710A7A" w:rsidRDefault="00997775" w14:paraId="79245F0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35F5BC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C443D" w14:paraId="27062E6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CB280DB" w14:textId="77777777">
            <w:r w:rsidRPr="008B0CC5">
              <w:t xml:space="preserve">Vergaderjaar </w:t>
            </w:r>
            <w:r w:rsidR="00AC6B87">
              <w:t>2024-2025</w:t>
            </w:r>
          </w:p>
        </w:tc>
      </w:tr>
      <w:tr w:rsidR="00997775" w:rsidTr="00FC443D" w14:paraId="21D17997" w14:textId="77777777">
        <w:trPr>
          <w:cantSplit/>
        </w:trPr>
        <w:tc>
          <w:tcPr>
            <w:tcW w:w="10985" w:type="dxa"/>
            <w:gridSpan w:val="3"/>
            <w:tcBorders>
              <w:top w:val="nil"/>
              <w:left w:val="nil"/>
              <w:bottom w:val="nil"/>
              <w:right w:val="nil"/>
            </w:tcBorders>
          </w:tcPr>
          <w:p w:rsidR="00997775" w:rsidRDefault="00997775" w14:paraId="332EB48E" w14:textId="77777777"/>
        </w:tc>
      </w:tr>
      <w:tr w:rsidR="00997775" w:rsidTr="00FC443D" w14:paraId="30B56DBB" w14:textId="77777777">
        <w:trPr>
          <w:cantSplit/>
        </w:trPr>
        <w:tc>
          <w:tcPr>
            <w:tcW w:w="10985" w:type="dxa"/>
            <w:gridSpan w:val="3"/>
            <w:tcBorders>
              <w:top w:val="nil"/>
              <w:left w:val="nil"/>
              <w:bottom w:val="single" w:color="auto" w:sz="4" w:space="0"/>
              <w:right w:val="nil"/>
            </w:tcBorders>
          </w:tcPr>
          <w:p w:rsidR="00997775" w:rsidRDefault="00997775" w14:paraId="7C324CB3" w14:textId="77777777"/>
        </w:tc>
      </w:tr>
      <w:tr w:rsidR="00997775" w:rsidTr="00FC443D" w14:paraId="268FA5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3F7EC4" w14:textId="77777777"/>
        </w:tc>
        <w:tc>
          <w:tcPr>
            <w:tcW w:w="7654" w:type="dxa"/>
            <w:gridSpan w:val="2"/>
          </w:tcPr>
          <w:p w:rsidR="00997775" w:rsidRDefault="00997775" w14:paraId="0DEF0B42" w14:textId="77777777"/>
        </w:tc>
      </w:tr>
      <w:tr w:rsidR="00FC443D" w:rsidTr="00FC443D" w14:paraId="505914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443D" w:rsidP="00FC443D" w:rsidRDefault="00FC443D" w14:paraId="6FD057B0" w14:textId="454EE640">
            <w:pPr>
              <w:rPr>
                <w:b/>
              </w:rPr>
            </w:pPr>
            <w:r>
              <w:rPr>
                <w:b/>
              </w:rPr>
              <w:t>22 112</w:t>
            </w:r>
          </w:p>
        </w:tc>
        <w:tc>
          <w:tcPr>
            <w:tcW w:w="7654" w:type="dxa"/>
            <w:gridSpan w:val="2"/>
          </w:tcPr>
          <w:p w:rsidR="00FC443D" w:rsidP="00FC443D" w:rsidRDefault="00FC443D" w14:paraId="26C0DFDE" w14:textId="0D13F7A4">
            <w:pPr>
              <w:rPr>
                <w:b/>
              </w:rPr>
            </w:pPr>
            <w:r w:rsidRPr="003D137C">
              <w:rPr>
                <w:b/>
                <w:bCs/>
              </w:rPr>
              <w:t>Nieuwe Commissievoorstellen en initiatieven van de lidstaten van de Europese Unie</w:t>
            </w:r>
          </w:p>
        </w:tc>
      </w:tr>
      <w:tr w:rsidR="00FC443D" w:rsidTr="00FC443D" w14:paraId="5606E8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443D" w:rsidP="00FC443D" w:rsidRDefault="00FC443D" w14:paraId="04839FD0" w14:textId="77777777"/>
        </w:tc>
        <w:tc>
          <w:tcPr>
            <w:tcW w:w="7654" w:type="dxa"/>
            <w:gridSpan w:val="2"/>
          </w:tcPr>
          <w:p w:rsidR="00FC443D" w:rsidP="00FC443D" w:rsidRDefault="00FC443D" w14:paraId="4896A363" w14:textId="77777777"/>
        </w:tc>
      </w:tr>
      <w:tr w:rsidR="00FC443D" w:rsidTr="00FC443D" w14:paraId="2C0FC3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443D" w:rsidP="00FC443D" w:rsidRDefault="00FC443D" w14:paraId="62249AC1" w14:textId="77777777"/>
        </w:tc>
        <w:tc>
          <w:tcPr>
            <w:tcW w:w="7654" w:type="dxa"/>
            <w:gridSpan w:val="2"/>
          </w:tcPr>
          <w:p w:rsidR="00FC443D" w:rsidP="00FC443D" w:rsidRDefault="00FC443D" w14:paraId="3151D972" w14:textId="77777777"/>
        </w:tc>
      </w:tr>
      <w:tr w:rsidR="00FC443D" w:rsidTr="00FC443D" w14:paraId="3066B6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443D" w:rsidP="00FC443D" w:rsidRDefault="00FC443D" w14:paraId="73CC0493" w14:textId="5D2D56BE">
            <w:pPr>
              <w:rPr>
                <w:b/>
              </w:rPr>
            </w:pPr>
            <w:r>
              <w:rPr>
                <w:b/>
              </w:rPr>
              <w:t>Nr. 4139</w:t>
            </w:r>
          </w:p>
        </w:tc>
        <w:tc>
          <w:tcPr>
            <w:tcW w:w="7654" w:type="dxa"/>
            <w:gridSpan w:val="2"/>
          </w:tcPr>
          <w:p w:rsidR="00FC443D" w:rsidP="00FC443D" w:rsidRDefault="00FC443D" w14:paraId="74D87E00" w14:textId="7E764C7F">
            <w:pPr>
              <w:rPr>
                <w:b/>
              </w:rPr>
            </w:pPr>
            <w:r>
              <w:rPr>
                <w:b/>
              </w:rPr>
              <w:t>MOTIE VAN HET LID PETER DE GROOT</w:t>
            </w:r>
          </w:p>
        </w:tc>
      </w:tr>
      <w:tr w:rsidR="00FC443D" w:rsidTr="00FC443D" w14:paraId="2D5A3B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443D" w:rsidP="00FC443D" w:rsidRDefault="00FC443D" w14:paraId="6F842504" w14:textId="77777777"/>
        </w:tc>
        <w:tc>
          <w:tcPr>
            <w:tcW w:w="7654" w:type="dxa"/>
            <w:gridSpan w:val="2"/>
          </w:tcPr>
          <w:p w:rsidR="00FC443D" w:rsidP="00FC443D" w:rsidRDefault="00FC443D" w14:paraId="3B8D0DE1" w14:textId="058BD80D">
            <w:r>
              <w:t>Voorgesteld 11 september 2025</w:t>
            </w:r>
          </w:p>
        </w:tc>
      </w:tr>
      <w:tr w:rsidR="00FC443D" w:rsidTr="00FC443D" w14:paraId="0A6067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443D" w:rsidP="00FC443D" w:rsidRDefault="00FC443D" w14:paraId="79A17BD1" w14:textId="77777777"/>
        </w:tc>
        <w:tc>
          <w:tcPr>
            <w:tcW w:w="7654" w:type="dxa"/>
            <w:gridSpan w:val="2"/>
          </w:tcPr>
          <w:p w:rsidR="00FC443D" w:rsidP="00FC443D" w:rsidRDefault="00FC443D" w14:paraId="4317FD62" w14:textId="77777777"/>
        </w:tc>
      </w:tr>
      <w:tr w:rsidR="00FC443D" w:rsidTr="00FC443D" w14:paraId="13E3C1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443D" w:rsidP="00FC443D" w:rsidRDefault="00FC443D" w14:paraId="2F63FE1F" w14:textId="77777777"/>
        </w:tc>
        <w:tc>
          <w:tcPr>
            <w:tcW w:w="7654" w:type="dxa"/>
            <w:gridSpan w:val="2"/>
          </w:tcPr>
          <w:p w:rsidR="00FC443D" w:rsidP="00FC443D" w:rsidRDefault="00FC443D" w14:paraId="2A18C900" w14:textId="5F604467">
            <w:r>
              <w:t>De Kamer,</w:t>
            </w:r>
          </w:p>
        </w:tc>
      </w:tr>
      <w:tr w:rsidR="00FC443D" w:rsidTr="00FC443D" w14:paraId="6EC66E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443D" w:rsidP="00FC443D" w:rsidRDefault="00FC443D" w14:paraId="237F029B" w14:textId="77777777"/>
        </w:tc>
        <w:tc>
          <w:tcPr>
            <w:tcW w:w="7654" w:type="dxa"/>
            <w:gridSpan w:val="2"/>
          </w:tcPr>
          <w:p w:rsidR="00FC443D" w:rsidP="00FC443D" w:rsidRDefault="00FC443D" w14:paraId="5A93AFA7" w14:textId="77777777"/>
        </w:tc>
      </w:tr>
      <w:tr w:rsidR="00FC443D" w:rsidTr="00FC443D" w14:paraId="69003E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443D" w:rsidP="00FC443D" w:rsidRDefault="00FC443D" w14:paraId="4D7B1D36" w14:textId="77777777"/>
        </w:tc>
        <w:tc>
          <w:tcPr>
            <w:tcW w:w="7654" w:type="dxa"/>
            <w:gridSpan w:val="2"/>
          </w:tcPr>
          <w:p w:rsidR="00FC443D" w:rsidP="00FC443D" w:rsidRDefault="00FC443D" w14:paraId="071C6FF8" w14:textId="59444FE7">
            <w:r>
              <w:t>gehoord de beraadslaging,</w:t>
            </w:r>
          </w:p>
        </w:tc>
      </w:tr>
      <w:tr w:rsidR="00997775" w:rsidTr="00FC443D" w14:paraId="450393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622B0B" w14:textId="77777777"/>
        </w:tc>
        <w:tc>
          <w:tcPr>
            <w:tcW w:w="7654" w:type="dxa"/>
            <w:gridSpan w:val="2"/>
          </w:tcPr>
          <w:p w:rsidR="00997775" w:rsidRDefault="00997775" w14:paraId="561A2B7F" w14:textId="77777777"/>
        </w:tc>
      </w:tr>
      <w:tr w:rsidR="00997775" w:rsidTr="00FC443D" w14:paraId="23FDC2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40A86C" w14:textId="77777777"/>
        </w:tc>
        <w:tc>
          <w:tcPr>
            <w:tcW w:w="7654" w:type="dxa"/>
            <w:gridSpan w:val="2"/>
          </w:tcPr>
          <w:p w:rsidR="00FC443D" w:rsidP="00FC443D" w:rsidRDefault="00FC443D" w14:paraId="123CFFAC" w14:textId="77777777">
            <w:r>
              <w:t>constaterende dat de Europese Commissie heeft voorgesteld om een nieuw doel te stellen van 90% CO2-reductie en in de EU-klimaatwet op te nemen, waarbij uitvoering van bestaand beleid naar verwachting al tot zo'n 88% reductie leidt;</w:t>
            </w:r>
          </w:p>
          <w:p w:rsidR="00FC443D" w:rsidP="00FC443D" w:rsidRDefault="00FC443D" w14:paraId="0CADE690" w14:textId="77777777"/>
          <w:p w:rsidR="00FC443D" w:rsidP="00FC443D" w:rsidRDefault="00FC443D" w14:paraId="49292414" w14:textId="77777777">
            <w:r>
              <w:t>overwegende dat een stevig uitvoeringspakket voor het aanpakken van nationale randvoorwaarden, zoals netcongestie, vereenvoudiging van regelgeving en versnelling van vergunningverlening, cruciaal is voor het halen van een nieuwe doelstelling;</w:t>
            </w:r>
          </w:p>
          <w:p w:rsidR="00FC443D" w:rsidP="00FC443D" w:rsidRDefault="00FC443D" w14:paraId="7DBA20FA" w14:textId="77777777"/>
          <w:p w:rsidR="00FC443D" w:rsidP="00FC443D" w:rsidRDefault="00FC443D" w14:paraId="4A59EEC1" w14:textId="77777777">
            <w:r>
              <w:t>overwegende dat betaalbaarheid voor huishoudens en de industrie goed geborgd moet worden om de energierekening betaalbaar te houden en onze concurrentiekracht te beschermen;</w:t>
            </w:r>
          </w:p>
          <w:p w:rsidR="00FC443D" w:rsidP="00FC443D" w:rsidRDefault="00FC443D" w14:paraId="775D9A8D" w14:textId="77777777"/>
          <w:p w:rsidR="00FC443D" w:rsidP="00FC443D" w:rsidRDefault="00FC443D" w14:paraId="772933A2" w14:textId="77777777">
            <w:r>
              <w:t>verzoekt de regering om, samen met gelijkgezinde lidstaten, zich in te zetten voor een stevig uitvoeringspakket en te waarborgen dat er voldoende flexibiliteit wordt ingebouwd om de nieuwe doelstelling te halen, en mocht het pakket tekortschieten in het wegnemen van knelpunten in de uitvoering;</w:t>
            </w:r>
          </w:p>
          <w:p w:rsidR="00226957" w:rsidP="00FC443D" w:rsidRDefault="00226957" w14:paraId="4429A36D" w14:textId="77777777"/>
          <w:p w:rsidR="00FC443D" w:rsidP="00FC443D" w:rsidRDefault="00FC443D" w14:paraId="02AEBFAC" w14:textId="77777777">
            <w:r>
              <w:t xml:space="preserve">verzoekt de regering om bij de uitwerking van het 2040-doel betaalbaarheid voor huishoudens en industrie </w:t>
            </w:r>
            <w:proofErr w:type="spellStart"/>
            <w:r>
              <w:t>randvoorwaardelijk</w:t>
            </w:r>
            <w:proofErr w:type="spellEnd"/>
            <w:r>
              <w:t xml:space="preserve"> te maken, zodat iedereen de transitie kan meemaken,</w:t>
            </w:r>
          </w:p>
          <w:p w:rsidR="00FC443D" w:rsidP="00FC443D" w:rsidRDefault="00FC443D" w14:paraId="4068309E" w14:textId="77777777"/>
          <w:p w:rsidR="00FC443D" w:rsidP="00FC443D" w:rsidRDefault="00FC443D" w14:paraId="04FBD9AB" w14:textId="77777777">
            <w:r>
              <w:t>en gaat over tot de orde van de dag.</w:t>
            </w:r>
          </w:p>
          <w:p w:rsidR="00FC443D" w:rsidP="00FC443D" w:rsidRDefault="00FC443D" w14:paraId="31A84511" w14:textId="77777777"/>
          <w:p w:rsidR="00997775" w:rsidP="00FC443D" w:rsidRDefault="00FC443D" w14:paraId="0C89F80D" w14:textId="5AC6BD2A">
            <w:r>
              <w:t>Peter de Groot</w:t>
            </w:r>
          </w:p>
        </w:tc>
      </w:tr>
    </w:tbl>
    <w:p w:rsidR="00997775" w:rsidRDefault="00997775" w14:paraId="5925D44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EB8E6" w14:textId="77777777" w:rsidR="00FC443D" w:rsidRDefault="00FC443D">
      <w:pPr>
        <w:spacing w:line="20" w:lineRule="exact"/>
      </w:pPr>
    </w:p>
  </w:endnote>
  <w:endnote w:type="continuationSeparator" w:id="0">
    <w:p w14:paraId="247C70B1" w14:textId="77777777" w:rsidR="00FC443D" w:rsidRDefault="00FC443D">
      <w:pPr>
        <w:pStyle w:val="Amendement"/>
      </w:pPr>
      <w:r>
        <w:rPr>
          <w:b w:val="0"/>
        </w:rPr>
        <w:t xml:space="preserve"> </w:t>
      </w:r>
    </w:p>
  </w:endnote>
  <w:endnote w:type="continuationNotice" w:id="1">
    <w:p w14:paraId="61C26C41" w14:textId="77777777" w:rsidR="00FC443D" w:rsidRDefault="00FC443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1E6F7" w14:textId="77777777" w:rsidR="00FC443D" w:rsidRDefault="00FC443D">
      <w:pPr>
        <w:pStyle w:val="Amendement"/>
      </w:pPr>
      <w:r>
        <w:rPr>
          <w:b w:val="0"/>
        </w:rPr>
        <w:separator/>
      </w:r>
    </w:p>
  </w:footnote>
  <w:footnote w:type="continuationSeparator" w:id="0">
    <w:p w14:paraId="00FA6F84" w14:textId="77777777" w:rsidR="00FC443D" w:rsidRDefault="00FC4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3D"/>
    <w:rsid w:val="00133FCE"/>
    <w:rsid w:val="001E482C"/>
    <w:rsid w:val="001E4877"/>
    <w:rsid w:val="0021105A"/>
    <w:rsid w:val="00226957"/>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63F7"/>
    <w:rsid w:val="00F234E2"/>
    <w:rsid w:val="00F60341"/>
    <w:rsid w:val="00FC443D"/>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74B35"/>
  <w15:docId w15:val="{3564830A-0E53-4DCF-A4A0-377E8484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206</ap:Words>
  <ap:Characters>1263</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2025-09-12T14:16:00.0000000Z</dcterms:created>
  <dcterms:modified xsi:type="dcterms:W3CDTF">2025-09-12T14:28:00.0000000Z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