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2025Z16630</w:t>
        <w:br/>
      </w:r>
      <w:proofErr w:type="spellEnd"/>
    </w:p>
    <w:p>
      <w:pPr>
        <w:pStyle w:val="Normal"/>
        <w:rPr>
          <w:b w:val="1"/>
          <w:bCs w:val="1"/>
        </w:rPr>
      </w:pPr>
      <w:r w:rsidR="250AE766">
        <w:rPr>
          <w:b w:val="0"/>
          <w:bCs w:val="0"/>
        </w:rPr>
        <w:t>(ingezonden 11 september 2025)</w:t>
        <w:br/>
      </w:r>
    </w:p>
    <w:p>
      <w:r>
        <w:t xml:space="preserve">Vragen van het lid Kostić (PvdD) aan de staatssecretaris van Landbouw, Visserij, Voedselzekerheid en Natuur over de aanwezigheid van de staatssecretaris bij het Rivierkreeftendiner en het aangekondigde verbod op het levend koken van kreeften en krabben.</w:t>
      </w:r>
      <w:r>
        <w:br/>
      </w:r>
    </w:p>
    <w:p>
      <w:pPr>
        <w:pStyle w:val="ListParagraph"/>
        <w:numPr>
          <w:ilvl w:val="0"/>
          <w:numId w:val="100486290"/>
        </w:numPr>
        <w:ind w:left="360"/>
      </w:pPr>
      <w:r>
        <w:t xml:space="preserve">Kunt u bevestigen dat u afgelopen dinsdag aanwezig was bij het zogenoemde Rivierkreeftendiner?[1] Heeft u daar zelf kreeft gegeten?</w:t>
      </w:r>
      <w:r>
        <w:br/>
      </w:r>
    </w:p>
    <w:p>
      <w:pPr>
        <w:pStyle w:val="ListParagraph"/>
        <w:numPr>
          <w:ilvl w:val="0"/>
          <w:numId w:val="100486290"/>
        </w:numPr>
        <w:ind w:left="360"/>
      </w:pPr>
      <w:r>
        <w:t xml:space="preserve">Kunt u bevestigen dat u momenteel werkt aan de uitvoering van een door de Kamer aangenomen motie van de leden Kostic en Graus (Kamerstuk 28286, nr. 1362) waarin de regering wordt opgedragen een verbod in te voeren op het levend koken van kreeften en krabben? Kunt u tevens bevestigen dat het de planning is om dit verbod binnen één jaar in werking te laten treden (Kamerstuk 28286, nr. 1377)?</w:t>
      </w:r>
      <w:r>
        <w:br/>
      </w:r>
    </w:p>
    <w:p>
      <w:pPr>
        <w:pStyle w:val="ListParagraph"/>
        <w:numPr>
          <w:ilvl w:val="0"/>
          <w:numId w:val="100486290"/>
        </w:numPr>
        <w:ind w:left="360"/>
      </w:pPr>
      <w:r>
        <w:t xml:space="preserve">Herinnert u zich dat u eerder aan de Kamer heeft geschreven dat kreeften pijn voelen wanneer zij levend worden gekookt (Kamerstuk 28286, nr. 1377) en dat u in een debat heeft geïmpliceerd dat levend koken geen “humane dodingsmethode” is? [2]</w:t>
      </w:r>
      <w:r>
        <w:br/>
      </w:r>
    </w:p>
    <w:p>
      <w:pPr>
        <w:pStyle w:val="ListParagraph"/>
        <w:numPr>
          <w:ilvl w:val="0"/>
          <w:numId w:val="100486290"/>
        </w:numPr>
        <w:ind w:left="360"/>
      </w:pPr>
      <w:r>
        <w:t xml:space="preserve">Kunt u aangeven op welke wijze de kreeften bij het Rivierkreeftendiner zijn gedood?</w:t>
      </w:r>
      <w:r>
        <w:br/>
      </w:r>
    </w:p>
    <w:p>
      <w:pPr>
        <w:pStyle w:val="ListParagraph"/>
        <w:numPr>
          <w:ilvl w:val="0"/>
          <w:numId w:val="100486290"/>
        </w:numPr>
        <w:ind w:left="360"/>
      </w:pPr>
      <w:r>
        <w:t xml:space="preserve">Acht u het gepast dat u als verantwoordelijk staatssecretaris deelneemt aan een diner waar dieren op een manier worden gedood die u zelf eerder als pijnlijk hebt omschreven en waarvoor u, op verzoek van de Kamer, een verbod uitwerkt, indien de kreeften bij het diner levend zijn gekookt?</w:t>
      </w:r>
      <w:r>
        <w:br/>
      </w:r>
    </w:p>
    <w:p>
      <w:pPr>
        <w:pStyle w:val="ListParagraph"/>
        <w:numPr>
          <w:ilvl w:val="0"/>
          <w:numId w:val="100486290"/>
        </w:numPr>
        <w:ind w:left="360"/>
      </w:pPr>
      <w:r>
        <w:t xml:space="preserve">Wat denkt u dat het doet met het draagvlak voor het aangekondigde verbod als de verantwoordelijk bewindspersoon die het moet invoeren, kort voor de ingangsdatum publiekelijk bijdraagt aan een diner waar kreeften levend zijn gekookt?</w:t>
      </w:r>
      <w:r>
        <w:br/>
      </w:r>
    </w:p>
    <w:p>
      <w:pPr>
        <w:pStyle w:val="ListParagraph"/>
        <w:numPr>
          <w:ilvl w:val="0"/>
          <w:numId w:val="100486290"/>
        </w:numPr>
        <w:ind w:left="360"/>
      </w:pPr>
      <w:r>
        <w:t xml:space="preserve">Heeft u er tijdens het diner bij stilgestaan dat de kreeften ernstig hebben geleden? Zo nee, waarom niet?</w:t>
      </w:r>
      <w:r>
        <w:br/>
      </w:r>
    </w:p>
    <w:p>
      <w:pPr>
        <w:pStyle w:val="ListParagraph"/>
        <w:numPr>
          <w:ilvl w:val="0"/>
          <w:numId w:val="100486290"/>
        </w:numPr>
        <w:ind w:left="360"/>
      </w:pPr>
      <w:r>
        <w:t xml:space="preserve">Kunt u toezeggen dat u, in ieder geval zolang u nog staatssecretaris bent, geen kreeften en krabben meer zult eten die levend zijn gekookt? Zo nee, waarom niet?</w:t>
      </w:r>
      <w:r>
        <w:br/>
      </w:r>
    </w:p>
    <w:p>
      <w:pPr>
        <w:pStyle w:val="ListParagraph"/>
        <w:numPr>
          <w:ilvl w:val="0"/>
          <w:numId w:val="100486290"/>
        </w:numPr>
        <w:ind w:left="360"/>
      </w:pPr>
      <w:r>
        <w:t xml:space="preserve">Kunt u deze vragen één voor één en binnen de daarvoor gestelde termijn beantwoorden?</w:t>
      </w:r>
      <w:r>
        <w:br/>
      </w:r>
    </w:p>
    <w:p>
      <w:r>
        <w:t xml:space="preserve"> </w:t>
      </w:r>
      <w:r>
        <w:br/>
      </w:r>
    </w:p>
    <w:p>
      <w:r>
        <w:t xml:space="preserve">[1] X, 10 september 2025 (https://x.com/CeesMeeldijk/status/1965676528760730019)</w:t>
      </w:r>
      <w:r>
        <w:br/>
      </w:r>
    </w:p>
    <w:p>
      <w:r>
        <w:t xml:space="preserve">[2] Handelingen II, vergaderjaar 2024-2025, nr. 33, item 14, blz. 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