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46D4" w14:paraId="05F477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7FBB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3D97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46D4" w14:paraId="5C0521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9DEFC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46D4" w14:paraId="28872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7954B" w14:textId="77777777"/>
        </w:tc>
      </w:tr>
      <w:tr w:rsidR="00997775" w:rsidTr="008546D4" w14:paraId="35627A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65EDD9" w14:textId="77777777"/>
        </w:tc>
      </w:tr>
      <w:tr w:rsidR="00997775" w:rsidTr="008546D4" w14:paraId="01FC2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5EE1D" w14:textId="77777777"/>
        </w:tc>
        <w:tc>
          <w:tcPr>
            <w:tcW w:w="7654" w:type="dxa"/>
            <w:gridSpan w:val="2"/>
          </w:tcPr>
          <w:p w:rsidR="00997775" w:rsidRDefault="00997775" w14:paraId="648CA0A8" w14:textId="77777777"/>
        </w:tc>
      </w:tr>
      <w:tr w:rsidR="008546D4" w:rsidTr="008546D4" w14:paraId="6031D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41DF0583" w14:textId="28B033E3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8546D4" w:rsidP="008546D4" w:rsidRDefault="008546D4" w14:paraId="23E34098" w14:textId="04E43515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8546D4" w:rsidTr="008546D4" w14:paraId="52A53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72C7E2CF" w14:textId="77777777"/>
        </w:tc>
        <w:tc>
          <w:tcPr>
            <w:tcW w:w="7654" w:type="dxa"/>
            <w:gridSpan w:val="2"/>
          </w:tcPr>
          <w:p w:rsidR="008546D4" w:rsidP="008546D4" w:rsidRDefault="008546D4" w14:paraId="79552624" w14:textId="77777777"/>
        </w:tc>
      </w:tr>
      <w:tr w:rsidR="008546D4" w:rsidTr="008546D4" w14:paraId="7CF3D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277659DA" w14:textId="77777777"/>
        </w:tc>
        <w:tc>
          <w:tcPr>
            <w:tcW w:w="7654" w:type="dxa"/>
            <w:gridSpan w:val="2"/>
          </w:tcPr>
          <w:p w:rsidR="008546D4" w:rsidP="008546D4" w:rsidRDefault="008546D4" w14:paraId="0261CCA0" w14:textId="77777777"/>
        </w:tc>
      </w:tr>
      <w:tr w:rsidR="008546D4" w:rsidTr="008546D4" w14:paraId="6F8FB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311C5884" w14:textId="0D3B64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7729">
              <w:rPr>
                <w:b/>
              </w:rPr>
              <w:t>223</w:t>
            </w:r>
          </w:p>
        </w:tc>
        <w:tc>
          <w:tcPr>
            <w:tcW w:w="7654" w:type="dxa"/>
            <w:gridSpan w:val="2"/>
          </w:tcPr>
          <w:p w:rsidR="008546D4" w:rsidP="008546D4" w:rsidRDefault="008546D4" w14:paraId="277C888F" w14:textId="27BB0D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7729">
              <w:rPr>
                <w:b/>
              </w:rPr>
              <w:t xml:space="preserve">HET LID </w:t>
            </w:r>
            <w:r w:rsidRPr="00A27729" w:rsidR="00A27729">
              <w:rPr>
                <w:b/>
                <w:bCs/>
              </w:rPr>
              <w:t>YEŞILGÖZ-ZEGERIUS</w:t>
            </w:r>
            <w:r w:rsidR="00A27729">
              <w:rPr>
                <w:b/>
                <w:bCs/>
              </w:rPr>
              <w:t xml:space="preserve"> C.S.</w:t>
            </w:r>
          </w:p>
        </w:tc>
      </w:tr>
      <w:tr w:rsidR="008546D4" w:rsidTr="008546D4" w14:paraId="314FE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76660968" w14:textId="77777777"/>
        </w:tc>
        <w:tc>
          <w:tcPr>
            <w:tcW w:w="7654" w:type="dxa"/>
            <w:gridSpan w:val="2"/>
          </w:tcPr>
          <w:p w:rsidR="008546D4" w:rsidP="008546D4" w:rsidRDefault="008546D4" w14:paraId="4383C601" w14:textId="7C3FC01B">
            <w:r>
              <w:t>Voorgesteld 11 september 2025</w:t>
            </w:r>
          </w:p>
        </w:tc>
      </w:tr>
      <w:tr w:rsidR="008546D4" w:rsidTr="008546D4" w14:paraId="0CF63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620A9737" w14:textId="77777777"/>
        </w:tc>
        <w:tc>
          <w:tcPr>
            <w:tcW w:w="7654" w:type="dxa"/>
            <w:gridSpan w:val="2"/>
          </w:tcPr>
          <w:p w:rsidR="008546D4" w:rsidP="008546D4" w:rsidRDefault="008546D4" w14:paraId="4B5813A3" w14:textId="77777777"/>
        </w:tc>
      </w:tr>
      <w:tr w:rsidR="008546D4" w:rsidTr="008546D4" w14:paraId="50448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5D4E69DE" w14:textId="77777777"/>
        </w:tc>
        <w:tc>
          <w:tcPr>
            <w:tcW w:w="7654" w:type="dxa"/>
            <w:gridSpan w:val="2"/>
          </w:tcPr>
          <w:p w:rsidR="008546D4" w:rsidP="008546D4" w:rsidRDefault="008546D4" w14:paraId="24404284" w14:textId="5710BE0B">
            <w:r>
              <w:t>De Kamer,</w:t>
            </w:r>
          </w:p>
        </w:tc>
      </w:tr>
      <w:tr w:rsidR="008546D4" w:rsidTr="008546D4" w14:paraId="23E7C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6FCC7270" w14:textId="77777777"/>
        </w:tc>
        <w:tc>
          <w:tcPr>
            <w:tcW w:w="7654" w:type="dxa"/>
            <w:gridSpan w:val="2"/>
          </w:tcPr>
          <w:p w:rsidR="008546D4" w:rsidP="008546D4" w:rsidRDefault="008546D4" w14:paraId="114F2269" w14:textId="77777777"/>
        </w:tc>
      </w:tr>
      <w:tr w:rsidR="008546D4" w:rsidTr="008546D4" w14:paraId="1F09D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0D31B5D1" w14:textId="77777777"/>
        </w:tc>
        <w:tc>
          <w:tcPr>
            <w:tcW w:w="7654" w:type="dxa"/>
            <w:gridSpan w:val="2"/>
          </w:tcPr>
          <w:p w:rsidR="008546D4" w:rsidP="008546D4" w:rsidRDefault="008546D4" w14:paraId="4718D756" w14:textId="14EC23EB">
            <w:r>
              <w:t>gehoord de beraadslaging,</w:t>
            </w:r>
          </w:p>
        </w:tc>
      </w:tr>
      <w:tr w:rsidR="00997775" w:rsidTr="008546D4" w14:paraId="25BFD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4DA09" w14:textId="77777777"/>
        </w:tc>
        <w:tc>
          <w:tcPr>
            <w:tcW w:w="7654" w:type="dxa"/>
            <w:gridSpan w:val="2"/>
          </w:tcPr>
          <w:p w:rsidR="00997775" w:rsidRDefault="00997775" w14:paraId="58ED6170" w14:textId="77777777"/>
        </w:tc>
      </w:tr>
      <w:tr w:rsidR="008546D4" w:rsidTr="008546D4" w14:paraId="4A88E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6D4" w:rsidP="008546D4" w:rsidRDefault="008546D4" w14:paraId="4C485737" w14:textId="77777777"/>
        </w:tc>
        <w:tc>
          <w:tcPr>
            <w:tcW w:w="7654" w:type="dxa"/>
            <w:gridSpan w:val="2"/>
          </w:tcPr>
          <w:p w:rsidR="008546D4" w:rsidP="008546D4" w:rsidRDefault="008546D4" w14:paraId="48346A74" w14:textId="77777777">
            <w:r>
              <w:t xml:space="preserve">constaterende dat de effectiviteit van de Europese sancties tegen Rusland wordt ondermijnd door de doorvoer van Europese </w:t>
            </w:r>
            <w:proofErr w:type="spellStart"/>
            <w:r>
              <w:t>dual-usegoederen</w:t>
            </w:r>
            <w:proofErr w:type="spellEnd"/>
            <w:r>
              <w:t xml:space="preserve"> via derde landen;</w:t>
            </w:r>
          </w:p>
          <w:p w:rsidR="00A27729" w:rsidP="008546D4" w:rsidRDefault="00A27729" w14:paraId="55E2D42F" w14:textId="77777777"/>
          <w:p w:rsidR="008546D4" w:rsidP="008546D4" w:rsidRDefault="008546D4" w14:paraId="1DE4BD15" w14:textId="77777777">
            <w:r>
              <w:t>overwegende dat het faciliteren van de Russische oorlogsmachine de oorlog onnodig verlengt;</w:t>
            </w:r>
          </w:p>
          <w:p w:rsidR="00A27729" w:rsidP="008546D4" w:rsidRDefault="00A27729" w14:paraId="76850EB0" w14:textId="77777777"/>
          <w:p w:rsidR="008546D4" w:rsidP="008546D4" w:rsidRDefault="008546D4" w14:paraId="6B369968" w14:textId="77777777">
            <w:r>
              <w:t>verzoekt de regering om in Brussel te pleiten voor een ambitieuzere inzet van het bestaande sanctie-instrumentarium om de omzeiling via derde landen tegen te gaan,</w:t>
            </w:r>
          </w:p>
          <w:p w:rsidR="00A27729" w:rsidP="008546D4" w:rsidRDefault="00A27729" w14:paraId="0885C1D6" w14:textId="77777777"/>
          <w:p w:rsidR="008546D4" w:rsidP="008546D4" w:rsidRDefault="008546D4" w14:paraId="28A80F43" w14:textId="77777777">
            <w:r>
              <w:t>en gaat over tot de orde van de dag.</w:t>
            </w:r>
          </w:p>
          <w:p w:rsidR="00A27729" w:rsidP="008546D4" w:rsidRDefault="00A27729" w14:paraId="0C860DA2" w14:textId="77777777"/>
          <w:p w:rsidR="00A27729" w:rsidP="008546D4" w:rsidRDefault="008546D4" w14:paraId="7E785A58" w14:textId="77777777">
            <w:proofErr w:type="spellStart"/>
            <w:r>
              <w:t>Yeşilgöz-Zegerius</w:t>
            </w:r>
            <w:proofErr w:type="spellEnd"/>
          </w:p>
          <w:p w:rsidR="00A27729" w:rsidP="008546D4" w:rsidRDefault="008546D4" w14:paraId="69E7147E" w14:textId="77777777">
            <w:proofErr w:type="spellStart"/>
            <w:r>
              <w:t>Boswijk</w:t>
            </w:r>
            <w:proofErr w:type="spellEnd"/>
          </w:p>
          <w:p w:rsidR="00A27729" w:rsidP="008546D4" w:rsidRDefault="008546D4" w14:paraId="73871667" w14:textId="77777777">
            <w:r>
              <w:t>Stoffer</w:t>
            </w:r>
          </w:p>
          <w:p w:rsidR="00A27729" w:rsidP="008546D4" w:rsidRDefault="008546D4" w14:paraId="1B726900" w14:textId="77777777">
            <w:r>
              <w:t>Ceder</w:t>
            </w:r>
          </w:p>
          <w:p w:rsidR="00A27729" w:rsidP="008546D4" w:rsidRDefault="008546D4" w14:paraId="5CA68AE7" w14:textId="77777777">
            <w:r>
              <w:t>Eerdmans</w:t>
            </w:r>
          </w:p>
          <w:p w:rsidR="00A27729" w:rsidP="008546D4" w:rsidRDefault="008546D4" w14:paraId="2F9C4088" w14:textId="77777777">
            <w:proofErr w:type="spellStart"/>
            <w:r>
              <w:t>Paternotte</w:t>
            </w:r>
            <w:proofErr w:type="spellEnd"/>
          </w:p>
          <w:p w:rsidR="008546D4" w:rsidP="008546D4" w:rsidRDefault="008546D4" w14:paraId="0E46BB37" w14:textId="186478DA">
            <w:r>
              <w:t>Vermeer</w:t>
            </w:r>
          </w:p>
        </w:tc>
      </w:tr>
    </w:tbl>
    <w:p w:rsidR="00997775" w:rsidRDefault="00997775" w14:paraId="00D851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C9A" w14:textId="77777777" w:rsidR="008546D4" w:rsidRDefault="008546D4">
      <w:pPr>
        <w:spacing w:line="20" w:lineRule="exact"/>
      </w:pPr>
    </w:p>
  </w:endnote>
  <w:endnote w:type="continuationSeparator" w:id="0">
    <w:p w14:paraId="254D4B8D" w14:textId="77777777" w:rsidR="008546D4" w:rsidRDefault="008546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A6242" w14:textId="77777777" w:rsidR="008546D4" w:rsidRDefault="008546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037A" w14:textId="77777777" w:rsidR="008546D4" w:rsidRDefault="008546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EC3E37" w14:textId="77777777" w:rsidR="008546D4" w:rsidRDefault="0085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6D4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7729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B9E3"/>
  <w15:docId w15:val="{029871B6-4EAF-4283-8F8B-4C8C7E9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