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4FDE0F1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0E0C6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AE99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AAB798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632E0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08E11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521054" w14:paraId="2F2CACC2" w14:textId="350EEF0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810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21054" w:rsidR="002A727C" w:rsidP="000D5BC4" w:rsidRDefault="00521054" w14:paraId="5FEC5761" w14:textId="4AD51923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21054">
              <w:rPr>
                <w:rFonts w:ascii="Times New Roman" w:hAnsi="Times New Roman"/>
                <w:b/>
                <w:bCs/>
                <w:sz w:val="24"/>
              </w:rPr>
              <w:t>Uitvoering van verordening (EU) 2022/1031 van het Europees Parlement en de Raad van 23 juni 2022 over toegang van ondernemers, goederen en diensten uit derde landen tot de aanbestedings- en concessiemarkten van de Unie en procedures ter ondersteuning van onderhandelingen over toegang van ondernemers, goederen en diensten uit de Unie tot de aanbestedings- en concessiemarkten van derde landen (Instrument voor Internationale Overheidsopdrachten – IIO) (PbEU 2022, L 173)</w:t>
            </w:r>
          </w:p>
        </w:tc>
      </w:tr>
      <w:tr w:rsidRPr="002168F4" w:rsidR="00CB3578" w:rsidTr="00A11E73" w14:paraId="7EEFE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BBC62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AEBF5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A2F1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9AF32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46E654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7626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E2D90E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ADD8C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2689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7496906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F2FA8B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521054" w:rsidRDefault="00521054" w14:paraId="3158F54F" w14:textId="5BF4D76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521054" w:rsidP="00521054" w:rsidRDefault="00521054" w14:paraId="6F179C7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5CA0D21D" w14:textId="50FD35C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Allen, die deze zullen zien of horen lezen, saluut! doen te weten:</w:t>
      </w:r>
    </w:p>
    <w:p w:rsidRPr="00521054" w:rsidR="00521054" w:rsidP="00521054" w:rsidRDefault="00521054" w14:paraId="20A98CDC" w14:textId="1D05E33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 xml:space="preserve">Alzo Wij in overweging genomen hebben, dat het wenselijk is om te voorzien in een delegatiegrondslag in de Aanbestedingswet 2012 ten behoeve van de uitvoering van </w:t>
      </w:r>
      <w:r w:rsidRPr="00521054">
        <w:rPr>
          <w:rFonts w:ascii="Times New Roman" w:hAnsi="Times New Roman"/>
          <w:bCs/>
          <w:sz w:val="24"/>
          <w:szCs w:val="18"/>
        </w:rPr>
        <w:t>verordening (EU) 2022/1031 van het Europees Parlement en de Raad van 23 juni 2022 over toegang van ondernemers, goederen en diensten uit derde landen tot de aanbestedings- en concessiemarkten van de Unie en procedures ter ondersteuning van onderhandelingen over toegang van ondernemers, goederen en diensten uit de Unie tot de aanbestedings- en concessiemarkten van derde landen (Instrument voor Internationale Overheidsopdrachten – IIO) (PbEU 2022, L 173);</w:t>
      </w:r>
    </w:p>
    <w:p w:rsidRPr="00521054" w:rsidR="00521054" w:rsidP="00521054" w:rsidRDefault="00521054" w14:paraId="238DA419" w14:textId="05E9DA5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Zo is het, dat Wij, de Afdeling advisering van de Raad van State gehoord, en met gemeen overleg der Staten-Generaal, hebben goedgevonden en verstaan, gelijk Wij goedvinden en verstaan bij deze:</w:t>
      </w:r>
    </w:p>
    <w:p w:rsidR="00521054" w:rsidP="00521054" w:rsidRDefault="00521054" w14:paraId="0BDD14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21054" w:rsidR="00521054" w:rsidP="00521054" w:rsidRDefault="00521054" w14:paraId="33F2B8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21054" w:rsidR="00521054" w:rsidP="00521054" w:rsidRDefault="00521054" w14:paraId="3B5C9616" w14:textId="5A93A65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21054">
        <w:rPr>
          <w:rFonts w:ascii="Times New Roman" w:hAnsi="Times New Roman"/>
          <w:b/>
          <w:sz w:val="24"/>
          <w:szCs w:val="18"/>
        </w:rPr>
        <w:t>ARTIKEL I</w:t>
      </w:r>
    </w:p>
    <w:p w:rsidRPr="00521054" w:rsidR="00521054" w:rsidP="00521054" w:rsidRDefault="00521054" w14:paraId="69F68E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21054" w:rsidR="00521054" w:rsidP="00521054" w:rsidRDefault="00521054" w14:paraId="32BC194C" w14:textId="7769378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De Aanbestedingswet 2012 wordt als volgt gewijzigd:</w:t>
      </w:r>
    </w:p>
    <w:p w:rsidRPr="00521054" w:rsidR="00521054" w:rsidP="00521054" w:rsidRDefault="00521054" w14:paraId="75234F9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6B19C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 w:rsidRPr="00521054">
        <w:rPr>
          <w:rFonts w:ascii="Times New Roman" w:hAnsi="Times New Roman"/>
          <w:bCs/>
          <w:sz w:val="24"/>
          <w:szCs w:val="18"/>
        </w:rPr>
        <w:t>A</w:t>
      </w:r>
    </w:p>
    <w:p w:rsidRPr="00521054" w:rsidR="00521054" w:rsidP="00521054" w:rsidRDefault="00521054" w14:paraId="46C8785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13BCC825" w14:textId="1A8347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In het opschrift van afdeling 4.2.1. wordt ‘de richtlijnen’ vervangen door ‘bindende rechtshandelingen van de Europese Unie’.</w:t>
      </w:r>
    </w:p>
    <w:p w:rsidRPr="00521054" w:rsidR="00521054" w:rsidP="00521054" w:rsidRDefault="00521054" w14:paraId="4C56EB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3D97CF0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03EDFF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 w:rsidRPr="00521054">
        <w:rPr>
          <w:rFonts w:ascii="Times New Roman" w:hAnsi="Times New Roman"/>
          <w:bCs/>
          <w:sz w:val="24"/>
          <w:szCs w:val="18"/>
        </w:rPr>
        <w:t>B</w:t>
      </w:r>
    </w:p>
    <w:p w:rsidRPr="00521054" w:rsidR="00521054" w:rsidP="00521054" w:rsidRDefault="00521054" w14:paraId="5C73C2C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0038A6E" w14:textId="394D5D3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Na artikel 4.12a wordt een artikel ingevoegd, luidende:</w:t>
      </w:r>
    </w:p>
    <w:p w:rsidRPr="00521054" w:rsidR="00521054" w:rsidP="00521054" w:rsidRDefault="00521054" w14:paraId="02E284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470C0E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21054">
        <w:rPr>
          <w:rFonts w:ascii="Times New Roman" w:hAnsi="Times New Roman"/>
          <w:b/>
          <w:sz w:val="24"/>
          <w:szCs w:val="18"/>
        </w:rPr>
        <w:t>Artikel 4.12b</w:t>
      </w:r>
    </w:p>
    <w:p w:rsidRPr="00521054" w:rsidR="00521054" w:rsidP="00521054" w:rsidRDefault="00521054" w14:paraId="349F84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6BB04AF" w14:textId="67FEBE3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  <w:u w:val="single"/>
        </w:rPr>
      </w:pPr>
      <w:r>
        <w:rPr>
          <w:rFonts w:ascii="Times New Roman" w:hAnsi="Times New Roman"/>
          <w:bCs/>
          <w:sz w:val="24"/>
          <w:szCs w:val="18"/>
        </w:rPr>
        <w:lastRenderedPageBreak/>
        <w:tab/>
      </w:r>
      <w:r w:rsidRPr="00521054">
        <w:rPr>
          <w:rFonts w:ascii="Times New Roman" w:hAnsi="Times New Roman"/>
          <w:bCs/>
          <w:sz w:val="24"/>
          <w:szCs w:val="18"/>
        </w:rPr>
        <w:t>Ter uitvoering van verordening (EU) 2022/1031 van het Europees Parlement en de Raad van 23 juni 2022 over toegang van ondernemers, goederen en diensten uit derde landen tot de aanbestedings- en concessiemarkten van de Unie en procedures ter ondersteuning van onderhandelingen over toegang van ondernemers, goederen en diensten uit de Unie tot de aanbestedings- en concessiemarkten van derde landen (Instrument voor Internationale Overheidsopdrachten – IIO) (PbEU 2022, L 173) kunnen bij of krachtens algemene maatregel van bestuur nadere regels worden gesteld omtrent de verstrekking door aanbestedende diensten of speciale-sectorbedrijven van gegevens aan bestuursorganen of andere instanties, bevoegde autoriteiten van andere lidstaten of de Europese Commissie.</w:t>
      </w:r>
    </w:p>
    <w:p w:rsidR="00521054" w:rsidP="00521054" w:rsidRDefault="00521054" w14:paraId="2FAF9B3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3E788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7EE19D09" w14:textId="5C1C067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21054">
        <w:rPr>
          <w:rFonts w:ascii="Times New Roman" w:hAnsi="Times New Roman"/>
          <w:b/>
          <w:sz w:val="24"/>
          <w:szCs w:val="18"/>
        </w:rPr>
        <w:t>ARTIKEL II</w:t>
      </w:r>
    </w:p>
    <w:p w:rsidRPr="00521054" w:rsidR="00521054" w:rsidP="00521054" w:rsidRDefault="00521054" w14:paraId="305254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1766646" w14:textId="32D4CB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Deze wet treedt in werking met ingang van de dag na de datum van uitgifte van het Staatsblad waarin zij wordt geplaatst.</w:t>
      </w:r>
    </w:p>
    <w:p w:rsidR="00521054" w:rsidP="00521054" w:rsidRDefault="00521054" w14:paraId="7533BB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21054" w:rsidP="00521054" w:rsidRDefault="00521054" w14:paraId="6CBE76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21054" w:rsidP="00521054" w:rsidRDefault="00521054" w14:paraId="69A19C19" w14:textId="2AF0DC9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521054" w:rsidP="00521054" w:rsidRDefault="00521054" w14:paraId="3F4BF6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691641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21054">
        <w:rPr>
          <w:rFonts w:ascii="Times New Roman" w:hAnsi="Times New Roman"/>
          <w:sz w:val="24"/>
          <w:szCs w:val="18"/>
        </w:rPr>
        <w:t xml:space="preserve">Gegeven </w:t>
      </w:r>
    </w:p>
    <w:p w:rsidRPr="00521054" w:rsidR="00521054" w:rsidP="00521054" w:rsidRDefault="00521054" w14:paraId="15EA88B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618BB9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4865FD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0BBCA8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5F95F2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16822C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1AF0CE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232F46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679ECE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525CD2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21054">
        <w:rPr>
          <w:rFonts w:ascii="Times New Roman" w:hAnsi="Times New Roman"/>
          <w:sz w:val="24"/>
          <w:szCs w:val="18"/>
        </w:rPr>
        <w:t xml:space="preserve">De Minister van Economische Zaken, </w:t>
      </w:r>
    </w:p>
    <w:p w:rsidRPr="002168F4" w:rsidR="00521054" w:rsidP="00521054" w:rsidRDefault="00521054" w14:paraId="590F710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521054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E433" w14:textId="77777777" w:rsidR="00521054" w:rsidRDefault="00521054">
      <w:pPr>
        <w:spacing w:line="20" w:lineRule="exact"/>
      </w:pPr>
    </w:p>
  </w:endnote>
  <w:endnote w:type="continuationSeparator" w:id="0">
    <w:p w14:paraId="5337CED8" w14:textId="77777777" w:rsidR="00521054" w:rsidRDefault="0052105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FB67C19" w14:textId="77777777" w:rsidR="00521054" w:rsidRDefault="0052105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410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1BD76B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274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1EA814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5599" w14:textId="77777777" w:rsidR="00521054" w:rsidRDefault="0052105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5403581" w14:textId="77777777" w:rsidR="00521054" w:rsidRDefault="0052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54"/>
    <w:rsid w:val="00012DBE"/>
    <w:rsid w:val="000A1D81"/>
    <w:rsid w:val="00111ED3"/>
    <w:rsid w:val="001C190E"/>
    <w:rsid w:val="002168F4"/>
    <w:rsid w:val="002A727C"/>
    <w:rsid w:val="00361631"/>
    <w:rsid w:val="00371A0E"/>
    <w:rsid w:val="00521054"/>
    <w:rsid w:val="005D2707"/>
    <w:rsid w:val="00606255"/>
    <w:rsid w:val="006B607A"/>
    <w:rsid w:val="007D451C"/>
    <w:rsid w:val="00826224"/>
    <w:rsid w:val="008E716A"/>
    <w:rsid w:val="00930A23"/>
    <w:rsid w:val="009C7354"/>
    <w:rsid w:val="009E6D7F"/>
    <w:rsid w:val="00A11E73"/>
    <w:rsid w:val="00A2521E"/>
    <w:rsid w:val="00A448FB"/>
    <w:rsid w:val="00AE436A"/>
    <w:rsid w:val="00C135B1"/>
    <w:rsid w:val="00C92DF8"/>
    <w:rsid w:val="00CB3578"/>
    <w:rsid w:val="00D20AFA"/>
    <w:rsid w:val="00D55648"/>
    <w:rsid w:val="00E053AD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050B9"/>
  <w15:docId w15:val="{8AB1E3BA-65E9-4555-81CA-4FF6180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425</ap:Words>
  <ap:Characters>2521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2025-09-15T11:33:00.0000000Z</dcterms:created>
  <dcterms:modified xsi:type="dcterms:W3CDTF">2025-09-15T11:33:00.0000000Z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