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B7B" w:rsidR="00E71C6C" w:rsidP="00BD6D5A" w:rsidRDefault="00CE5987" w14:paraId="3B58592E" w14:textId="10214311">
      <w:pPr>
        <w:rPr>
          <w:rFonts w:ascii="Calibri" w:hAnsi="Calibri" w:cs="Calibri"/>
        </w:rPr>
      </w:pPr>
      <w:r w:rsidRPr="008B0B7B">
        <w:rPr>
          <w:rFonts w:ascii="Calibri" w:hAnsi="Calibri" w:cs="Calibri"/>
        </w:rPr>
        <w:t>30</w:t>
      </w:r>
      <w:r w:rsidRPr="008B0B7B" w:rsidR="00227551">
        <w:rPr>
          <w:rFonts w:ascii="Calibri" w:hAnsi="Calibri" w:cs="Calibri"/>
        </w:rPr>
        <w:t xml:space="preserve"> </w:t>
      </w:r>
      <w:r w:rsidRPr="008B0B7B">
        <w:rPr>
          <w:rFonts w:ascii="Calibri" w:hAnsi="Calibri" w:cs="Calibri"/>
        </w:rPr>
        <w:t>175</w:t>
      </w:r>
      <w:r w:rsidRPr="008B0B7B" w:rsidR="00E71C6C">
        <w:rPr>
          <w:rFonts w:ascii="Calibri" w:hAnsi="Calibri" w:cs="Calibri"/>
        </w:rPr>
        <w:tab/>
      </w:r>
      <w:r w:rsidRPr="008B0B7B" w:rsidR="00E71C6C">
        <w:rPr>
          <w:rFonts w:ascii="Calibri" w:hAnsi="Calibri" w:cs="Calibri"/>
        </w:rPr>
        <w:tab/>
        <w:t>Luchtkwaliteit</w:t>
      </w:r>
    </w:p>
    <w:p w:rsidRPr="008B0B7B" w:rsidR="00E71C6C" w:rsidP="004474D9" w:rsidRDefault="00E71C6C" w14:paraId="2FB0366E" w14:textId="53653B1F">
      <w:pPr>
        <w:rPr>
          <w:rFonts w:ascii="Calibri" w:hAnsi="Calibri" w:cs="Calibri"/>
        </w:rPr>
      </w:pPr>
      <w:r w:rsidRPr="008B0B7B">
        <w:rPr>
          <w:rFonts w:ascii="Calibri" w:hAnsi="Calibri" w:cs="Calibri"/>
        </w:rPr>
        <w:t xml:space="preserve">Nr. </w:t>
      </w:r>
      <w:r w:rsidRPr="008B0B7B" w:rsidR="00CE5987">
        <w:rPr>
          <w:rFonts w:ascii="Calibri" w:hAnsi="Calibri" w:cs="Calibri"/>
        </w:rPr>
        <w:t>477</w:t>
      </w:r>
      <w:r w:rsidRPr="008B0B7B">
        <w:rPr>
          <w:rFonts w:ascii="Calibri" w:hAnsi="Calibri" w:cs="Calibri"/>
        </w:rPr>
        <w:tab/>
      </w:r>
      <w:r w:rsidRPr="008B0B7B" w:rsidR="00056E8F">
        <w:rPr>
          <w:rFonts w:ascii="Calibri" w:hAnsi="Calibri" w:cs="Calibri"/>
        </w:rPr>
        <w:tab/>
      </w:r>
      <w:r w:rsidRPr="008B0B7B">
        <w:rPr>
          <w:rFonts w:ascii="Calibri" w:hAnsi="Calibri" w:cs="Calibri"/>
        </w:rPr>
        <w:t>Brief van de staatssecretaris van Infrastructuur en Waterstaat</w:t>
      </w:r>
    </w:p>
    <w:p w:rsidRPr="008B0B7B" w:rsidR="00CE5987" w:rsidP="00CE5987" w:rsidRDefault="00E71C6C" w14:paraId="4A374E62" w14:textId="2B7C9F06">
      <w:pPr>
        <w:pStyle w:val="Plattetekst"/>
        <w:spacing w:line="264" w:lineRule="auto"/>
        <w:ind w:left="27"/>
        <w:rPr>
          <w:rFonts w:ascii="Calibri" w:hAnsi="Calibri" w:cs="Calibri"/>
          <w:sz w:val="22"/>
          <w:szCs w:val="22"/>
        </w:rPr>
      </w:pPr>
      <w:r w:rsidRPr="008B0B7B">
        <w:rPr>
          <w:rFonts w:ascii="Calibri" w:hAnsi="Calibri" w:cs="Calibri"/>
          <w:sz w:val="22"/>
          <w:szCs w:val="22"/>
        </w:rPr>
        <w:t>Aan de Voorzitter van de Tweede Kamer der Staten-Generaal</w:t>
      </w:r>
    </w:p>
    <w:p w:rsidRPr="008B0B7B" w:rsidR="00E71C6C" w:rsidP="00CE5987" w:rsidRDefault="00E71C6C" w14:paraId="3D5E4FCE" w14:textId="20B74333">
      <w:pPr>
        <w:pStyle w:val="Plattetekst"/>
        <w:spacing w:line="264" w:lineRule="auto"/>
        <w:ind w:left="27"/>
        <w:rPr>
          <w:rFonts w:ascii="Calibri" w:hAnsi="Calibri" w:cs="Calibri"/>
          <w:sz w:val="22"/>
          <w:szCs w:val="22"/>
        </w:rPr>
      </w:pPr>
      <w:r w:rsidRPr="008B0B7B">
        <w:rPr>
          <w:rFonts w:ascii="Calibri" w:hAnsi="Calibri" w:cs="Calibri"/>
          <w:sz w:val="22"/>
          <w:szCs w:val="22"/>
        </w:rPr>
        <w:t>Den Haag, 15 september 2025</w:t>
      </w:r>
    </w:p>
    <w:p w:rsidRPr="008B0B7B" w:rsidR="00E71C6C" w:rsidP="00CE5987" w:rsidRDefault="00E71C6C" w14:paraId="4CAA6F86" w14:textId="77777777">
      <w:pPr>
        <w:pStyle w:val="Plattetekst"/>
        <w:spacing w:line="264" w:lineRule="auto"/>
        <w:ind w:left="27"/>
        <w:rPr>
          <w:rFonts w:ascii="Calibri" w:hAnsi="Calibri" w:cs="Calibri"/>
          <w:sz w:val="22"/>
          <w:szCs w:val="22"/>
        </w:rPr>
      </w:pPr>
    </w:p>
    <w:p w:rsidRPr="008B0B7B" w:rsidR="00CE5987" w:rsidP="00CE5987" w:rsidRDefault="00CE5987" w14:paraId="50B0EC0A" w14:textId="37B24200">
      <w:pPr>
        <w:pStyle w:val="Plattetekst"/>
        <w:spacing w:line="264" w:lineRule="auto"/>
        <w:ind w:left="27"/>
        <w:rPr>
          <w:rFonts w:ascii="Calibri" w:hAnsi="Calibri" w:cs="Calibri"/>
          <w:sz w:val="22"/>
          <w:szCs w:val="22"/>
        </w:rPr>
      </w:pPr>
      <w:r w:rsidRPr="008B0B7B">
        <w:rPr>
          <w:rFonts w:ascii="Calibri" w:hAnsi="Calibri" w:cs="Calibri"/>
          <w:sz w:val="22"/>
          <w:szCs w:val="22"/>
        </w:rPr>
        <w:t>Een gezonde leefomgeving is van groot belang en schone lucht is daarbij essentieel.</w:t>
      </w:r>
      <w:r w:rsidRPr="008B0B7B">
        <w:rPr>
          <w:rFonts w:ascii="Calibri" w:hAnsi="Calibri" w:cs="Calibri"/>
          <w:spacing w:val="40"/>
          <w:sz w:val="22"/>
          <w:szCs w:val="22"/>
        </w:rPr>
        <w:t xml:space="preserve"> </w:t>
      </w:r>
      <w:r w:rsidRPr="008B0B7B">
        <w:rPr>
          <w:rFonts w:ascii="Calibri" w:hAnsi="Calibri" w:cs="Calibri"/>
          <w:sz w:val="22"/>
          <w:szCs w:val="22"/>
        </w:rPr>
        <w:t>Luchtkwaliteit is namelijk de belangrijkste milieufactor van impact op de</w:t>
      </w:r>
      <w:r w:rsidRPr="008B0B7B">
        <w:rPr>
          <w:rFonts w:ascii="Calibri" w:hAnsi="Calibri" w:cs="Calibri"/>
          <w:spacing w:val="-5"/>
          <w:sz w:val="22"/>
          <w:szCs w:val="22"/>
        </w:rPr>
        <w:t xml:space="preserve"> </w:t>
      </w:r>
      <w:r w:rsidRPr="008B0B7B">
        <w:rPr>
          <w:rFonts w:ascii="Calibri" w:hAnsi="Calibri" w:cs="Calibri"/>
          <w:sz w:val="22"/>
          <w:szCs w:val="22"/>
        </w:rPr>
        <w:t>gezondheid.</w:t>
      </w:r>
      <w:r w:rsidRPr="008B0B7B">
        <w:rPr>
          <w:rFonts w:ascii="Calibri" w:hAnsi="Calibri" w:cs="Calibri"/>
          <w:spacing w:val="-6"/>
          <w:sz w:val="22"/>
          <w:szCs w:val="22"/>
        </w:rPr>
        <w:t xml:space="preserve"> </w:t>
      </w:r>
      <w:r w:rsidRPr="008B0B7B">
        <w:rPr>
          <w:rFonts w:ascii="Calibri" w:hAnsi="Calibri" w:cs="Calibri"/>
          <w:sz w:val="22"/>
          <w:szCs w:val="22"/>
        </w:rPr>
        <w:t>Het</w:t>
      </w:r>
      <w:r w:rsidRPr="008B0B7B">
        <w:rPr>
          <w:rFonts w:ascii="Calibri" w:hAnsi="Calibri" w:cs="Calibri"/>
          <w:spacing w:val="-4"/>
          <w:sz w:val="22"/>
          <w:szCs w:val="22"/>
        </w:rPr>
        <w:t xml:space="preserve"> </w:t>
      </w:r>
      <w:r w:rsidRPr="008B0B7B">
        <w:rPr>
          <w:rFonts w:ascii="Calibri" w:hAnsi="Calibri" w:cs="Calibri"/>
          <w:sz w:val="22"/>
          <w:szCs w:val="22"/>
        </w:rPr>
        <w:t>Ministerie</w:t>
      </w:r>
      <w:r w:rsidRPr="008B0B7B">
        <w:rPr>
          <w:rFonts w:ascii="Calibri" w:hAnsi="Calibri" w:cs="Calibri"/>
          <w:spacing w:val="-5"/>
          <w:sz w:val="22"/>
          <w:szCs w:val="22"/>
        </w:rPr>
        <w:t xml:space="preserve"> </w:t>
      </w:r>
      <w:r w:rsidRPr="008B0B7B">
        <w:rPr>
          <w:rFonts w:ascii="Calibri" w:hAnsi="Calibri" w:cs="Calibri"/>
          <w:sz w:val="22"/>
          <w:szCs w:val="22"/>
        </w:rPr>
        <w:t>van</w:t>
      </w:r>
      <w:r w:rsidRPr="008B0B7B">
        <w:rPr>
          <w:rFonts w:ascii="Calibri" w:hAnsi="Calibri" w:cs="Calibri"/>
          <w:spacing w:val="-4"/>
          <w:sz w:val="22"/>
          <w:szCs w:val="22"/>
        </w:rPr>
        <w:t xml:space="preserve"> </w:t>
      </w:r>
      <w:r w:rsidRPr="008B0B7B">
        <w:rPr>
          <w:rFonts w:ascii="Calibri" w:hAnsi="Calibri" w:cs="Calibri"/>
          <w:sz w:val="22"/>
          <w:szCs w:val="22"/>
        </w:rPr>
        <w:t>Infrastructuur</w:t>
      </w:r>
      <w:r w:rsidRPr="008B0B7B">
        <w:rPr>
          <w:rFonts w:ascii="Calibri" w:hAnsi="Calibri" w:cs="Calibri"/>
          <w:spacing w:val="-5"/>
          <w:sz w:val="22"/>
          <w:szCs w:val="22"/>
        </w:rPr>
        <w:t xml:space="preserve"> </w:t>
      </w:r>
      <w:r w:rsidRPr="008B0B7B">
        <w:rPr>
          <w:rFonts w:ascii="Calibri" w:hAnsi="Calibri" w:cs="Calibri"/>
          <w:sz w:val="22"/>
          <w:szCs w:val="22"/>
        </w:rPr>
        <w:t>en</w:t>
      </w:r>
      <w:r w:rsidRPr="008B0B7B">
        <w:rPr>
          <w:rFonts w:ascii="Calibri" w:hAnsi="Calibri" w:cs="Calibri"/>
          <w:spacing w:val="-4"/>
          <w:sz w:val="22"/>
          <w:szCs w:val="22"/>
        </w:rPr>
        <w:t xml:space="preserve"> </w:t>
      </w:r>
      <w:r w:rsidRPr="008B0B7B">
        <w:rPr>
          <w:rFonts w:ascii="Calibri" w:hAnsi="Calibri" w:cs="Calibri"/>
          <w:sz w:val="22"/>
          <w:szCs w:val="22"/>
        </w:rPr>
        <w:t>Waterstaat</w:t>
      </w:r>
      <w:r w:rsidRPr="008B0B7B">
        <w:rPr>
          <w:rFonts w:ascii="Calibri" w:hAnsi="Calibri" w:cs="Calibri"/>
          <w:spacing w:val="-4"/>
          <w:sz w:val="22"/>
          <w:szCs w:val="22"/>
        </w:rPr>
        <w:t xml:space="preserve"> </w:t>
      </w:r>
      <w:r w:rsidRPr="008B0B7B">
        <w:rPr>
          <w:rFonts w:ascii="Calibri" w:hAnsi="Calibri" w:cs="Calibri"/>
          <w:sz w:val="22"/>
          <w:szCs w:val="22"/>
        </w:rPr>
        <w:t>(IenW)</w:t>
      </w:r>
      <w:r w:rsidRPr="008B0B7B">
        <w:rPr>
          <w:rFonts w:ascii="Calibri" w:hAnsi="Calibri" w:cs="Calibri"/>
          <w:spacing w:val="-6"/>
          <w:sz w:val="22"/>
          <w:szCs w:val="22"/>
        </w:rPr>
        <w:t xml:space="preserve"> </w:t>
      </w:r>
      <w:r w:rsidRPr="008B0B7B">
        <w:rPr>
          <w:rFonts w:ascii="Calibri" w:hAnsi="Calibri" w:cs="Calibri"/>
          <w:sz w:val="22"/>
          <w:szCs w:val="22"/>
        </w:rPr>
        <w:t>coördineert binnen de Rijksoverheid het beleid op luchtkwaliteit. In de aanstaande Periodieke rapportage wordt IenW-beleid op het thema luchtkwaliteit in de periode 2019- 2025 onderzocht om de doeltreffendheid en doelmatigheid te bepalen en verbeterpunten te identificeren in aanloop naar de aangescherpte doelen in 2030 uit de herziene richtlijn luchtkwaliteit</w:t>
      </w:r>
      <w:r w:rsidRPr="008B0B7B" w:rsidR="00D75278">
        <w:rPr>
          <w:rStyle w:val="Voetnootmarkering"/>
          <w:rFonts w:ascii="Calibri" w:hAnsi="Calibri" w:cs="Calibri"/>
          <w:sz w:val="22"/>
          <w:szCs w:val="22"/>
        </w:rPr>
        <w:footnoteReference w:id="1"/>
      </w:r>
      <w:r w:rsidRPr="008B0B7B">
        <w:rPr>
          <w:rFonts w:ascii="Calibri" w:hAnsi="Calibri" w:cs="Calibri"/>
          <w:sz w:val="22"/>
          <w:szCs w:val="22"/>
        </w:rPr>
        <w:t>. Met deze brief wordt de voorgenomen onderzoekscope en -opzet toegelicht. Het onderzoek start in 2026 en is naar verwachting eind 2026 gereed.</w:t>
      </w:r>
    </w:p>
    <w:p w:rsidRPr="008B0B7B" w:rsidR="00CE5987" w:rsidP="00CE5987" w:rsidRDefault="00CE5987" w14:paraId="2E5C26C8" w14:textId="77777777">
      <w:pPr>
        <w:pStyle w:val="Plattetekst"/>
        <w:spacing w:before="14"/>
        <w:rPr>
          <w:rFonts w:ascii="Calibri" w:hAnsi="Calibri" w:cs="Calibri"/>
          <w:sz w:val="22"/>
          <w:szCs w:val="22"/>
        </w:rPr>
      </w:pPr>
    </w:p>
    <w:p w:rsidRPr="008B0B7B" w:rsidR="00CE5987" w:rsidP="00CE5987" w:rsidRDefault="00CE5987" w14:paraId="204896C2" w14:textId="77777777">
      <w:pPr>
        <w:pStyle w:val="Plattetekst"/>
        <w:spacing w:before="1" w:line="264" w:lineRule="auto"/>
        <w:ind w:left="27"/>
        <w:rPr>
          <w:rFonts w:ascii="Calibri" w:hAnsi="Calibri" w:cs="Calibri"/>
          <w:sz w:val="22"/>
          <w:szCs w:val="22"/>
        </w:rPr>
      </w:pPr>
      <w:r w:rsidRPr="008B0B7B">
        <w:rPr>
          <w:rFonts w:ascii="Calibri" w:hAnsi="Calibri" w:cs="Calibri"/>
          <w:sz w:val="22"/>
          <w:szCs w:val="22"/>
        </w:rPr>
        <w:t>De aankomende Periodieke rapportage zal zich grotendeels beperken tot het luchtkwaliteitsgedeelte van artikel (art.) 20 “Lucht en Geluid” van de IenW- begroting. Luchtkwaliteitsmaatregelen die onder andere begrotingsartikelen van IenW zijn begroot, zoals de inruilregeling brom- en snorfiets, worden ook meegenomen (“Overig</w:t>
      </w:r>
      <w:r w:rsidRPr="008B0B7B">
        <w:rPr>
          <w:rFonts w:ascii="Calibri" w:hAnsi="Calibri" w:cs="Calibri"/>
          <w:spacing w:val="-1"/>
          <w:sz w:val="22"/>
          <w:szCs w:val="22"/>
        </w:rPr>
        <w:t xml:space="preserve"> </w:t>
      </w:r>
      <w:r w:rsidRPr="008B0B7B">
        <w:rPr>
          <w:rFonts w:ascii="Calibri" w:hAnsi="Calibri" w:cs="Calibri"/>
          <w:sz w:val="22"/>
          <w:szCs w:val="22"/>
        </w:rPr>
        <w:t>IenW”</w:t>
      </w:r>
      <w:r w:rsidRPr="008B0B7B">
        <w:rPr>
          <w:rFonts w:ascii="Calibri" w:hAnsi="Calibri" w:cs="Calibri"/>
          <w:spacing w:val="-2"/>
          <w:sz w:val="22"/>
          <w:szCs w:val="22"/>
        </w:rPr>
        <w:t xml:space="preserve"> </w:t>
      </w:r>
      <w:r w:rsidRPr="008B0B7B">
        <w:rPr>
          <w:rFonts w:ascii="Calibri" w:hAnsi="Calibri" w:cs="Calibri"/>
          <w:sz w:val="22"/>
          <w:szCs w:val="22"/>
        </w:rPr>
        <w:t>in de</w:t>
      </w:r>
      <w:r w:rsidRPr="008B0B7B">
        <w:rPr>
          <w:rFonts w:ascii="Calibri" w:hAnsi="Calibri" w:cs="Calibri"/>
          <w:spacing w:val="-1"/>
          <w:sz w:val="22"/>
          <w:szCs w:val="22"/>
        </w:rPr>
        <w:t xml:space="preserve"> </w:t>
      </w:r>
      <w:r w:rsidRPr="008B0B7B">
        <w:rPr>
          <w:rFonts w:ascii="Calibri" w:hAnsi="Calibri" w:cs="Calibri"/>
          <w:sz w:val="22"/>
          <w:szCs w:val="22"/>
        </w:rPr>
        <w:t>tabel).</w:t>
      </w:r>
      <w:r w:rsidRPr="008B0B7B">
        <w:rPr>
          <w:rFonts w:ascii="Calibri" w:hAnsi="Calibri" w:cs="Calibri"/>
          <w:spacing w:val="-2"/>
          <w:sz w:val="22"/>
          <w:szCs w:val="22"/>
        </w:rPr>
        <w:t xml:space="preserve"> </w:t>
      </w:r>
      <w:r w:rsidRPr="008B0B7B">
        <w:rPr>
          <w:rFonts w:ascii="Calibri" w:hAnsi="Calibri" w:cs="Calibri"/>
          <w:sz w:val="22"/>
          <w:szCs w:val="22"/>
        </w:rPr>
        <w:t>In de</w:t>
      </w:r>
      <w:r w:rsidRPr="008B0B7B">
        <w:rPr>
          <w:rFonts w:ascii="Calibri" w:hAnsi="Calibri" w:cs="Calibri"/>
          <w:spacing w:val="-1"/>
          <w:sz w:val="22"/>
          <w:szCs w:val="22"/>
        </w:rPr>
        <w:t xml:space="preserve"> </w:t>
      </w:r>
      <w:r w:rsidRPr="008B0B7B">
        <w:rPr>
          <w:rFonts w:ascii="Calibri" w:hAnsi="Calibri" w:cs="Calibri"/>
          <w:sz w:val="22"/>
          <w:szCs w:val="22"/>
        </w:rPr>
        <w:t>periode</w:t>
      </w:r>
      <w:r w:rsidRPr="008B0B7B">
        <w:rPr>
          <w:rFonts w:ascii="Calibri" w:hAnsi="Calibri" w:cs="Calibri"/>
          <w:spacing w:val="-1"/>
          <w:sz w:val="22"/>
          <w:szCs w:val="22"/>
        </w:rPr>
        <w:t xml:space="preserve"> </w:t>
      </w:r>
      <w:r w:rsidRPr="008B0B7B">
        <w:rPr>
          <w:rFonts w:ascii="Calibri" w:hAnsi="Calibri" w:cs="Calibri"/>
          <w:sz w:val="22"/>
          <w:szCs w:val="22"/>
        </w:rPr>
        <w:t>van 2019-2025</w:t>
      </w:r>
      <w:r w:rsidRPr="008B0B7B">
        <w:rPr>
          <w:rFonts w:ascii="Calibri" w:hAnsi="Calibri" w:cs="Calibri"/>
          <w:spacing w:val="-1"/>
          <w:sz w:val="22"/>
          <w:szCs w:val="22"/>
        </w:rPr>
        <w:t xml:space="preserve"> </w:t>
      </w:r>
      <w:r w:rsidRPr="008B0B7B">
        <w:rPr>
          <w:rFonts w:ascii="Calibri" w:hAnsi="Calibri" w:cs="Calibri"/>
          <w:sz w:val="22"/>
          <w:szCs w:val="22"/>
        </w:rPr>
        <w:t>is</w:t>
      </w:r>
      <w:r w:rsidRPr="008B0B7B">
        <w:rPr>
          <w:rFonts w:ascii="Calibri" w:hAnsi="Calibri" w:cs="Calibri"/>
          <w:spacing w:val="-1"/>
          <w:sz w:val="22"/>
          <w:szCs w:val="22"/>
        </w:rPr>
        <w:t xml:space="preserve"> </w:t>
      </w:r>
      <w:r w:rsidRPr="008B0B7B">
        <w:rPr>
          <w:rFonts w:ascii="Calibri" w:hAnsi="Calibri" w:cs="Calibri"/>
          <w:sz w:val="22"/>
          <w:szCs w:val="22"/>
        </w:rPr>
        <w:t>er</w:t>
      </w:r>
      <w:r w:rsidRPr="008B0B7B">
        <w:rPr>
          <w:rFonts w:ascii="Calibri" w:hAnsi="Calibri" w:cs="Calibri"/>
          <w:spacing w:val="-1"/>
          <w:sz w:val="22"/>
          <w:szCs w:val="22"/>
        </w:rPr>
        <w:t xml:space="preserve"> </w:t>
      </w:r>
      <w:r w:rsidRPr="008B0B7B">
        <w:rPr>
          <w:rFonts w:ascii="Calibri" w:hAnsi="Calibri" w:cs="Calibri"/>
          <w:sz w:val="22"/>
          <w:szCs w:val="22"/>
        </w:rPr>
        <w:t>een totaalbedrag</w:t>
      </w:r>
      <w:r w:rsidRPr="008B0B7B">
        <w:rPr>
          <w:rFonts w:ascii="Calibri" w:hAnsi="Calibri" w:cs="Calibri"/>
          <w:spacing w:val="-4"/>
          <w:sz w:val="22"/>
          <w:szCs w:val="22"/>
        </w:rPr>
        <w:t xml:space="preserve"> </w:t>
      </w:r>
      <w:r w:rsidRPr="008B0B7B">
        <w:rPr>
          <w:rFonts w:ascii="Calibri" w:hAnsi="Calibri" w:cs="Calibri"/>
          <w:sz w:val="22"/>
          <w:szCs w:val="22"/>
        </w:rPr>
        <w:t>van</w:t>
      </w:r>
      <w:r w:rsidRPr="008B0B7B">
        <w:rPr>
          <w:rFonts w:ascii="Calibri" w:hAnsi="Calibri" w:cs="Calibri"/>
          <w:spacing w:val="-3"/>
          <w:sz w:val="22"/>
          <w:szCs w:val="22"/>
        </w:rPr>
        <w:t xml:space="preserve"> </w:t>
      </w:r>
      <w:r w:rsidRPr="008B0B7B">
        <w:rPr>
          <w:rFonts w:ascii="Calibri" w:hAnsi="Calibri" w:cs="Calibri"/>
          <w:sz w:val="22"/>
          <w:szCs w:val="22"/>
        </w:rPr>
        <w:t>170,1</w:t>
      </w:r>
      <w:r w:rsidRPr="008B0B7B">
        <w:rPr>
          <w:rFonts w:ascii="Calibri" w:hAnsi="Calibri" w:cs="Calibri"/>
          <w:spacing w:val="-4"/>
          <w:sz w:val="22"/>
          <w:szCs w:val="22"/>
        </w:rPr>
        <w:t xml:space="preserve"> </w:t>
      </w:r>
      <w:r w:rsidRPr="008B0B7B">
        <w:rPr>
          <w:rFonts w:ascii="Calibri" w:hAnsi="Calibri" w:cs="Calibri"/>
          <w:sz w:val="22"/>
          <w:szCs w:val="22"/>
        </w:rPr>
        <w:t>miljoen</w:t>
      </w:r>
      <w:r w:rsidRPr="008B0B7B">
        <w:rPr>
          <w:rFonts w:ascii="Calibri" w:hAnsi="Calibri" w:cs="Calibri"/>
          <w:spacing w:val="-3"/>
          <w:sz w:val="22"/>
          <w:szCs w:val="22"/>
        </w:rPr>
        <w:t xml:space="preserve"> </w:t>
      </w:r>
      <w:r w:rsidRPr="008B0B7B">
        <w:rPr>
          <w:rFonts w:ascii="Calibri" w:hAnsi="Calibri" w:cs="Calibri"/>
          <w:sz w:val="22"/>
          <w:szCs w:val="22"/>
        </w:rPr>
        <w:t>euro</w:t>
      </w:r>
      <w:r w:rsidRPr="008B0B7B">
        <w:rPr>
          <w:rFonts w:ascii="Calibri" w:hAnsi="Calibri" w:cs="Calibri"/>
          <w:spacing w:val="-3"/>
          <w:sz w:val="22"/>
          <w:szCs w:val="22"/>
        </w:rPr>
        <w:t xml:space="preserve"> </w:t>
      </w:r>
      <w:r w:rsidRPr="008B0B7B">
        <w:rPr>
          <w:rFonts w:ascii="Calibri" w:hAnsi="Calibri" w:cs="Calibri"/>
          <w:sz w:val="22"/>
          <w:szCs w:val="22"/>
        </w:rPr>
        <w:t>met</w:t>
      </w:r>
      <w:r w:rsidRPr="008B0B7B">
        <w:rPr>
          <w:rFonts w:ascii="Calibri" w:hAnsi="Calibri" w:cs="Calibri"/>
          <w:spacing w:val="-3"/>
          <w:sz w:val="22"/>
          <w:szCs w:val="22"/>
        </w:rPr>
        <w:t xml:space="preserve"> </w:t>
      </w:r>
      <w:r w:rsidRPr="008B0B7B">
        <w:rPr>
          <w:rFonts w:ascii="Calibri" w:hAnsi="Calibri" w:cs="Calibri"/>
          <w:sz w:val="22"/>
          <w:szCs w:val="22"/>
        </w:rPr>
        <w:t>art.</w:t>
      </w:r>
      <w:r w:rsidRPr="008B0B7B">
        <w:rPr>
          <w:rFonts w:ascii="Calibri" w:hAnsi="Calibri" w:cs="Calibri"/>
          <w:spacing w:val="-5"/>
          <w:sz w:val="22"/>
          <w:szCs w:val="22"/>
        </w:rPr>
        <w:t xml:space="preserve"> </w:t>
      </w:r>
      <w:r w:rsidRPr="008B0B7B">
        <w:rPr>
          <w:rFonts w:ascii="Calibri" w:hAnsi="Calibri" w:cs="Calibri"/>
          <w:sz w:val="22"/>
          <w:szCs w:val="22"/>
        </w:rPr>
        <w:t>20</w:t>
      </w:r>
      <w:r w:rsidRPr="008B0B7B">
        <w:rPr>
          <w:rFonts w:ascii="Calibri" w:hAnsi="Calibri" w:cs="Calibri"/>
          <w:spacing w:val="-4"/>
          <w:sz w:val="22"/>
          <w:szCs w:val="22"/>
        </w:rPr>
        <w:t xml:space="preserve"> </w:t>
      </w:r>
      <w:r w:rsidRPr="008B0B7B">
        <w:rPr>
          <w:rFonts w:ascii="Calibri" w:hAnsi="Calibri" w:cs="Calibri"/>
          <w:sz w:val="22"/>
          <w:szCs w:val="22"/>
        </w:rPr>
        <w:t>gemoeid.</w:t>
      </w:r>
      <w:r w:rsidRPr="008B0B7B">
        <w:rPr>
          <w:rFonts w:ascii="Calibri" w:hAnsi="Calibri" w:cs="Calibri"/>
          <w:spacing w:val="-5"/>
          <w:sz w:val="22"/>
          <w:szCs w:val="22"/>
        </w:rPr>
        <w:t xml:space="preserve"> </w:t>
      </w:r>
      <w:r w:rsidRPr="008B0B7B">
        <w:rPr>
          <w:rFonts w:ascii="Calibri" w:hAnsi="Calibri" w:cs="Calibri"/>
          <w:sz w:val="22"/>
          <w:szCs w:val="22"/>
        </w:rPr>
        <w:t>Voor</w:t>
      </w:r>
      <w:r w:rsidRPr="008B0B7B">
        <w:rPr>
          <w:rFonts w:ascii="Calibri" w:hAnsi="Calibri" w:cs="Calibri"/>
          <w:spacing w:val="-4"/>
          <w:sz w:val="22"/>
          <w:szCs w:val="22"/>
        </w:rPr>
        <w:t xml:space="preserve"> </w:t>
      </w:r>
      <w:r w:rsidRPr="008B0B7B">
        <w:rPr>
          <w:rFonts w:ascii="Calibri" w:hAnsi="Calibri" w:cs="Calibri"/>
          <w:sz w:val="22"/>
          <w:szCs w:val="22"/>
        </w:rPr>
        <w:t>Rijksmaatregelen buiten art. 20 gaat het in diezelfde periode om 7,5 miljoen euro.</w:t>
      </w:r>
    </w:p>
    <w:p w:rsidRPr="008B0B7B" w:rsidR="00CE5987" w:rsidP="00CE5987" w:rsidRDefault="00CE5987" w14:paraId="1BCC4AA0" w14:textId="77777777">
      <w:pPr>
        <w:spacing w:before="215"/>
        <w:ind w:left="27"/>
        <w:rPr>
          <w:rFonts w:ascii="Calibri" w:hAnsi="Calibri" w:cs="Calibri"/>
          <w:i/>
        </w:rPr>
      </w:pPr>
      <w:r w:rsidRPr="008B0B7B">
        <w:rPr>
          <w:rFonts w:ascii="Calibri" w:hAnsi="Calibri" w:cs="Calibri"/>
          <w:i/>
        </w:rPr>
        <w:t>Tabel</w:t>
      </w:r>
      <w:r w:rsidRPr="008B0B7B">
        <w:rPr>
          <w:rFonts w:ascii="Calibri" w:hAnsi="Calibri" w:cs="Calibri"/>
          <w:i/>
          <w:spacing w:val="-5"/>
        </w:rPr>
        <w:t xml:space="preserve"> </w:t>
      </w:r>
      <w:r w:rsidRPr="008B0B7B">
        <w:rPr>
          <w:rFonts w:ascii="Calibri" w:hAnsi="Calibri" w:cs="Calibri"/>
          <w:i/>
        </w:rPr>
        <w:t>1</w:t>
      </w:r>
      <w:r w:rsidRPr="008B0B7B">
        <w:rPr>
          <w:rFonts w:ascii="Calibri" w:hAnsi="Calibri" w:cs="Calibri"/>
          <w:i/>
          <w:spacing w:val="-4"/>
        </w:rPr>
        <w:t xml:space="preserve"> </w:t>
      </w:r>
      <w:r w:rsidRPr="008B0B7B">
        <w:rPr>
          <w:rFonts w:ascii="Calibri" w:hAnsi="Calibri" w:cs="Calibri"/>
          <w:i/>
        </w:rPr>
        <w:t>Uitgaven</w:t>
      </w:r>
      <w:r w:rsidRPr="008B0B7B">
        <w:rPr>
          <w:rFonts w:ascii="Calibri" w:hAnsi="Calibri" w:cs="Calibri"/>
          <w:i/>
          <w:spacing w:val="-5"/>
        </w:rPr>
        <w:t xml:space="preserve"> </w:t>
      </w:r>
      <w:r w:rsidRPr="008B0B7B">
        <w:rPr>
          <w:rFonts w:ascii="Calibri" w:hAnsi="Calibri" w:cs="Calibri"/>
          <w:i/>
        </w:rPr>
        <w:t>2019</w:t>
      </w:r>
      <w:r w:rsidRPr="008B0B7B">
        <w:rPr>
          <w:rFonts w:ascii="Calibri" w:hAnsi="Calibri" w:cs="Calibri"/>
          <w:i/>
          <w:spacing w:val="-1"/>
        </w:rPr>
        <w:t xml:space="preserve"> </w:t>
      </w:r>
      <w:r w:rsidRPr="008B0B7B">
        <w:rPr>
          <w:rFonts w:ascii="Calibri" w:hAnsi="Calibri" w:cs="Calibri"/>
          <w:i/>
        </w:rPr>
        <w:t>tot</w:t>
      </w:r>
      <w:r w:rsidRPr="008B0B7B">
        <w:rPr>
          <w:rFonts w:ascii="Calibri" w:hAnsi="Calibri" w:cs="Calibri"/>
          <w:i/>
          <w:spacing w:val="-2"/>
        </w:rPr>
        <w:t xml:space="preserve"> </w:t>
      </w:r>
      <w:r w:rsidRPr="008B0B7B">
        <w:rPr>
          <w:rFonts w:ascii="Calibri" w:hAnsi="Calibri" w:cs="Calibri"/>
          <w:i/>
        </w:rPr>
        <w:t>en</w:t>
      </w:r>
      <w:r w:rsidRPr="008B0B7B">
        <w:rPr>
          <w:rFonts w:ascii="Calibri" w:hAnsi="Calibri" w:cs="Calibri"/>
          <w:i/>
          <w:spacing w:val="-8"/>
        </w:rPr>
        <w:t xml:space="preserve"> </w:t>
      </w:r>
      <w:r w:rsidRPr="008B0B7B">
        <w:rPr>
          <w:rFonts w:ascii="Calibri" w:hAnsi="Calibri" w:cs="Calibri"/>
          <w:i/>
        </w:rPr>
        <w:t>met</w:t>
      </w:r>
      <w:r w:rsidRPr="008B0B7B">
        <w:rPr>
          <w:rFonts w:ascii="Calibri" w:hAnsi="Calibri" w:cs="Calibri"/>
          <w:i/>
          <w:spacing w:val="-3"/>
        </w:rPr>
        <w:t xml:space="preserve"> </w:t>
      </w:r>
      <w:r w:rsidRPr="008B0B7B">
        <w:rPr>
          <w:rFonts w:ascii="Calibri" w:hAnsi="Calibri" w:cs="Calibri"/>
          <w:i/>
        </w:rPr>
        <w:t>2024</w:t>
      </w:r>
      <w:r w:rsidRPr="008B0B7B">
        <w:rPr>
          <w:rFonts w:ascii="Calibri" w:hAnsi="Calibri" w:cs="Calibri"/>
          <w:i/>
          <w:spacing w:val="-3"/>
        </w:rPr>
        <w:t xml:space="preserve"> </w:t>
      </w:r>
      <w:r w:rsidRPr="008B0B7B">
        <w:rPr>
          <w:rFonts w:ascii="Calibri" w:hAnsi="Calibri" w:cs="Calibri"/>
          <w:i/>
        </w:rPr>
        <w:t>en</w:t>
      </w:r>
      <w:r w:rsidRPr="008B0B7B">
        <w:rPr>
          <w:rFonts w:ascii="Calibri" w:hAnsi="Calibri" w:cs="Calibri"/>
          <w:i/>
          <w:spacing w:val="-6"/>
        </w:rPr>
        <w:t xml:space="preserve"> </w:t>
      </w:r>
      <w:r w:rsidRPr="008B0B7B">
        <w:rPr>
          <w:rFonts w:ascii="Calibri" w:hAnsi="Calibri" w:cs="Calibri"/>
          <w:i/>
        </w:rPr>
        <w:t>begroot</w:t>
      </w:r>
      <w:r w:rsidRPr="008B0B7B">
        <w:rPr>
          <w:rFonts w:ascii="Calibri" w:hAnsi="Calibri" w:cs="Calibri"/>
          <w:i/>
          <w:spacing w:val="-5"/>
        </w:rPr>
        <w:t xml:space="preserve"> </w:t>
      </w:r>
      <w:r w:rsidRPr="008B0B7B">
        <w:rPr>
          <w:rFonts w:ascii="Calibri" w:hAnsi="Calibri" w:cs="Calibri"/>
          <w:i/>
        </w:rPr>
        <w:t>2025</w:t>
      </w:r>
      <w:r w:rsidRPr="008B0B7B">
        <w:rPr>
          <w:rFonts w:ascii="Calibri" w:hAnsi="Calibri" w:cs="Calibri"/>
          <w:i/>
          <w:spacing w:val="-3"/>
        </w:rPr>
        <w:t xml:space="preserve"> </w:t>
      </w:r>
      <w:r w:rsidRPr="008B0B7B">
        <w:rPr>
          <w:rFonts w:ascii="Calibri" w:hAnsi="Calibri" w:cs="Calibri"/>
          <w:i/>
        </w:rPr>
        <w:t>(x</w:t>
      </w:r>
      <w:r w:rsidRPr="008B0B7B">
        <w:rPr>
          <w:rFonts w:ascii="Calibri" w:hAnsi="Calibri" w:cs="Calibri"/>
          <w:i/>
          <w:spacing w:val="-4"/>
        </w:rPr>
        <w:t xml:space="preserve"> </w:t>
      </w:r>
      <w:r w:rsidRPr="008B0B7B">
        <w:rPr>
          <w:rFonts w:ascii="Calibri" w:hAnsi="Calibri" w:cs="Calibri"/>
          <w:i/>
        </w:rPr>
        <w:t>€1.000)</w:t>
      </w:r>
      <w:r w:rsidRPr="008B0B7B">
        <w:rPr>
          <w:rFonts w:ascii="Calibri" w:hAnsi="Calibri" w:cs="Calibri"/>
          <w:i/>
          <w:spacing w:val="-6"/>
        </w:rPr>
        <w:t xml:space="preserve"> </w:t>
      </w:r>
      <w:r w:rsidRPr="008B0B7B">
        <w:rPr>
          <w:rFonts w:ascii="Calibri" w:hAnsi="Calibri" w:cs="Calibri"/>
          <w:i/>
        </w:rPr>
        <w:t>op</w:t>
      </w:r>
      <w:r w:rsidRPr="008B0B7B">
        <w:rPr>
          <w:rFonts w:ascii="Calibri" w:hAnsi="Calibri" w:cs="Calibri"/>
          <w:i/>
          <w:spacing w:val="-3"/>
        </w:rPr>
        <w:t xml:space="preserve"> </w:t>
      </w:r>
      <w:r w:rsidRPr="008B0B7B">
        <w:rPr>
          <w:rFonts w:ascii="Calibri" w:hAnsi="Calibri" w:cs="Calibri"/>
          <w:i/>
        </w:rPr>
        <w:t>IenW-</w:t>
      </w:r>
      <w:r w:rsidRPr="008B0B7B">
        <w:rPr>
          <w:rFonts w:ascii="Calibri" w:hAnsi="Calibri" w:cs="Calibri"/>
          <w:i/>
          <w:spacing w:val="-2"/>
        </w:rPr>
        <w:t>begroting</w:t>
      </w:r>
    </w:p>
    <w:p w:rsidRPr="008B0B7B" w:rsidR="00CE5987" w:rsidP="00CE5987" w:rsidRDefault="00CE5987" w14:paraId="07578DCE" w14:textId="77777777">
      <w:pPr>
        <w:pStyle w:val="Plattetekst"/>
        <w:spacing w:before="4"/>
        <w:rPr>
          <w:rFonts w:ascii="Calibri" w:hAnsi="Calibri" w:cs="Calibri"/>
          <w:iCs/>
          <w:sz w:val="22"/>
          <w:szCs w:val="22"/>
        </w:rPr>
      </w:pPr>
    </w:p>
    <w:tbl>
      <w:tblPr>
        <w:tblStyle w:val="TableNormal1"/>
        <w:tblW w:w="0" w:type="auto"/>
        <w:tblInd w:w="4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1550"/>
        <w:gridCol w:w="777"/>
        <w:gridCol w:w="933"/>
        <w:gridCol w:w="839"/>
        <w:gridCol w:w="851"/>
        <w:gridCol w:w="849"/>
        <w:gridCol w:w="849"/>
        <w:gridCol w:w="849"/>
      </w:tblGrid>
      <w:tr w:rsidRPr="008B0B7B" w:rsidR="00227551" w:rsidTr="00C35D69" w14:paraId="0DA5B777" w14:textId="77777777">
        <w:trPr>
          <w:trHeight w:val="311"/>
        </w:trPr>
        <w:tc>
          <w:tcPr>
            <w:tcW w:w="1550" w:type="dxa"/>
          </w:tcPr>
          <w:p w:rsidRPr="008B0B7B" w:rsidR="00CE5987" w:rsidP="00C35D69" w:rsidRDefault="00CE5987" w14:paraId="44E7DBB9" w14:textId="77777777">
            <w:pPr>
              <w:pStyle w:val="TableParagraph"/>
              <w:ind w:left="71"/>
              <w:jc w:val="left"/>
              <w:rPr>
                <w:rFonts w:ascii="Calibri" w:hAnsi="Calibri" w:cs="Calibri"/>
                <w:b/>
              </w:rPr>
            </w:pPr>
            <w:r w:rsidRPr="008B0B7B">
              <w:rPr>
                <w:rFonts w:ascii="Calibri" w:hAnsi="Calibri" w:cs="Calibri"/>
                <w:b/>
                <w:spacing w:val="-2"/>
              </w:rPr>
              <w:t>Betreft</w:t>
            </w:r>
          </w:p>
        </w:tc>
        <w:tc>
          <w:tcPr>
            <w:tcW w:w="777" w:type="dxa"/>
          </w:tcPr>
          <w:p w:rsidRPr="008B0B7B" w:rsidR="00CE5987" w:rsidP="00C35D69" w:rsidRDefault="00CE5987" w14:paraId="0DE5116A" w14:textId="77777777">
            <w:pPr>
              <w:pStyle w:val="TableParagraph"/>
              <w:ind w:left="145"/>
              <w:jc w:val="center"/>
              <w:rPr>
                <w:rFonts w:ascii="Calibri" w:hAnsi="Calibri" w:cs="Calibri"/>
                <w:b/>
              </w:rPr>
            </w:pPr>
            <w:r w:rsidRPr="008B0B7B">
              <w:rPr>
                <w:rFonts w:ascii="Calibri" w:hAnsi="Calibri" w:cs="Calibri"/>
                <w:b/>
                <w:spacing w:val="-4"/>
              </w:rPr>
              <w:t>2025</w:t>
            </w:r>
          </w:p>
        </w:tc>
        <w:tc>
          <w:tcPr>
            <w:tcW w:w="933" w:type="dxa"/>
          </w:tcPr>
          <w:p w:rsidRPr="008B0B7B" w:rsidR="00CE5987" w:rsidP="00C35D69" w:rsidRDefault="00CE5987" w14:paraId="27D9D4BE" w14:textId="77777777">
            <w:pPr>
              <w:pStyle w:val="TableParagraph"/>
              <w:ind w:left="355"/>
              <w:jc w:val="left"/>
              <w:rPr>
                <w:rFonts w:ascii="Calibri" w:hAnsi="Calibri" w:cs="Calibri"/>
                <w:b/>
              </w:rPr>
            </w:pPr>
            <w:r w:rsidRPr="008B0B7B">
              <w:rPr>
                <w:rFonts w:ascii="Calibri" w:hAnsi="Calibri" w:cs="Calibri"/>
                <w:b/>
                <w:spacing w:val="-4"/>
              </w:rPr>
              <w:t>2024</w:t>
            </w:r>
          </w:p>
        </w:tc>
        <w:tc>
          <w:tcPr>
            <w:tcW w:w="839" w:type="dxa"/>
          </w:tcPr>
          <w:p w:rsidRPr="008B0B7B" w:rsidR="00CE5987" w:rsidP="00C35D69" w:rsidRDefault="00CE5987" w14:paraId="6AC35091" w14:textId="77777777">
            <w:pPr>
              <w:pStyle w:val="TableParagraph"/>
              <w:ind w:right="47"/>
              <w:rPr>
                <w:rFonts w:ascii="Calibri" w:hAnsi="Calibri" w:cs="Calibri"/>
                <w:b/>
              </w:rPr>
            </w:pPr>
            <w:r w:rsidRPr="008B0B7B">
              <w:rPr>
                <w:rFonts w:ascii="Calibri" w:hAnsi="Calibri" w:cs="Calibri"/>
                <w:b/>
                <w:spacing w:val="-4"/>
              </w:rPr>
              <w:t>2023</w:t>
            </w:r>
          </w:p>
        </w:tc>
        <w:tc>
          <w:tcPr>
            <w:tcW w:w="851" w:type="dxa"/>
          </w:tcPr>
          <w:p w:rsidRPr="008B0B7B" w:rsidR="00CE5987" w:rsidP="00C35D69" w:rsidRDefault="00CE5987" w14:paraId="61F6B8D2" w14:textId="77777777">
            <w:pPr>
              <w:pStyle w:val="TableParagraph"/>
              <w:ind w:right="48"/>
              <w:rPr>
                <w:rFonts w:ascii="Calibri" w:hAnsi="Calibri" w:cs="Calibri"/>
                <w:b/>
              </w:rPr>
            </w:pPr>
            <w:r w:rsidRPr="008B0B7B">
              <w:rPr>
                <w:rFonts w:ascii="Calibri" w:hAnsi="Calibri" w:cs="Calibri"/>
                <w:b/>
                <w:spacing w:val="-4"/>
              </w:rPr>
              <w:t>2022</w:t>
            </w:r>
          </w:p>
        </w:tc>
        <w:tc>
          <w:tcPr>
            <w:tcW w:w="849" w:type="dxa"/>
          </w:tcPr>
          <w:p w:rsidRPr="008B0B7B" w:rsidR="00CE5987" w:rsidP="00C35D69" w:rsidRDefault="00CE5987" w14:paraId="511D2A94" w14:textId="77777777">
            <w:pPr>
              <w:pStyle w:val="TableParagraph"/>
              <w:ind w:right="45"/>
              <w:rPr>
                <w:rFonts w:ascii="Calibri" w:hAnsi="Calibri" w:cs="Calibri"/>
                <w:b/>
              </w:rPr>
            </w:pPr>
            <w:r w:rsidRPr="008B0B7B">
              <w:rPr>
                <w:rFonts w:ascii="Calibri" w:hAnsi="Calibri" w:cs="Calibri"/>
                <w:b/>
                <w:spacing w:val="-4"/>
              </w:rPr>
              <w:t>2021</w:t>
            </w:r>
          </w:p>
        </w:tc>
        <w:tc>
          <w:tcPr>
            <w:tcW w:w="849" w:type="dxa"/>
          </w:tcPr>
          <w:p w:rsidRPr="008B0B7B" w:rsidR="00CE5987" w:rsidP="00C35D69" w:rsidRDefault="00CE5987" w14:paraId="66F744E2" w14:textId="77777777">
            <w:pPr>
              <w:pStyle w:val="TableParagraph"/>
              <w:ind w:right="45"/>
              <w:rPr>
                <w:rFonts w:ascii="Calibri" w:hAnsi="Calibri" w:cs="Calibri"/>
                <w:b/>
              </w:rPr>
            </w:pPr>
            <w:r w:rsidRPr="008B0B7B">
              <w:rPr>
                <w:rFonts w:ascii="Calibri" w:hAnsi="Calibri" w:cs="Calibri"/>
                <w:b/>
                <w:spacing w:val="-4"/>
              </w:rPr>
              <w:t>2020</w:t>
            </w:r>
          </w:p>
        </w:tc>
        <w:tc>
          <w:tcPr>
            <w:tcW w:w="849" w:type="dxa"/>
          </w:tcPr>
          <w:p w:rsidRPr="008B0B7B" w:rsidR="00CE5987" w:rsidP="00C35D69" w:rsidRDefault="00CE5987" w14:paraId="371A7921" w14:textId="77777777">
            <w:pPr>
              <w:pStyle w:val="TableParagraph"/>
              <w:ind w:right="42"/>
              <w:rPr>
                <w:rFonts w:ascii="Calibri" w:hAnsi="Calibri" w:cs="Calibri"/>
                <w:b/>
              </w:rPr>
            </w:pPr>
            <w:r w:rsidRPr="008B0B7B">
              <w:rPr>
                <w:rFonts w:ascii="Calibri" w:hAnsi="Calibri" w:cs="Calibri"/>
                <w:b/>
                <w:spacing w:val="-4"/>
              </w:rPr>
              <w:t>2019</w:t>
            </w:r>
          </w:p>
        </w:tc>
      </w:tr>
      <w:tr w:rsidRPr="008B0B7B" w:rsidR="00227551" w:rsidTr="00C35D69" w14:paraId="5C5484C4" w14:textId="77777777">
        <w:trPr>
          <w:trHeight w:val="309"/>
        </w:trPr>
        <w:tc>
          <w:tcPr>
            <w:tcW w:w="1550" w:type="dxa"/>
            <w:tcBorders>
              <w:bottom w:val="nil"/>
            </w:tcBorders>
          </w:tcPr>
          <w:p w:rsidRPr="008B0B7B" w:rsidR="00CE5987" w:rsidP="00C35D69" w:rsidRDefault="00CE5987" w14:paraId="297C06DB" w14:textId="77777777">
            <w:pPr>
              <w:pStyle w:val="TableParagraph"/>
              <w:ind w:left="71"/>
              <w:jc w:val="left"/>
              <w:rPr>
                <w:rFonts w:ascii="Calibri" w:hAnsi="Calibri" w:cs="Calibri"/>
                <w:b/>
              </w:rPr>
            </w:pPr>
            <w:r w:rsidRPr="008B0B7B">
              <w:rPr>
                <w:rFonts w:ascii="Calibri" w:hAnsi="Calibri" w:cs="Calibri"/>
                <w:b/>
              </w:rPr>
              <w:t>Art.</w:t>
            </w:r>
            <w:r w:rsidRPr="008B0B7B">
              <w:rPr>
                <w:rFonts w:ascii="Calibri" w:hAnsi="Calibri" w:cs="Calibri"/>
                <w:b/>
                <w:spacing w:val="-3"/>
              </w:rPr>
              <w:t xml:space="preserve"> </w:t>
            </w:r>
            <w:r w:rsidRPr="008B0B7B">
              <w:rPr>
                <w:rFonts w:ascii="Calibri" w:hAnsi="Calibri" w:cs="Calibri"/>
                <w:b/>
                <w:spacing w:val="-5"/>
              </w:rPr>
              <w:t>20</w:t>
            </w:r>
          </w:p>
        </w:tc>
        <w:tc>
          <w:tcPr>
            <w:tcW w:w="777" w:type="dxa"/>
            <w:tcBorders>
              <w:bottom w:val="nil"/>
            </w:tcBorders>
          </w:tcPr>
          <w:p w:rsidRPr="008B0B7B" w:rsidR="00CE5987" w:rsidP="00C35D69" w:rsidRDefault="00CE5987" w14:paraId="161FC2FF" w14:textId="77777777">
            <w:pPr>
              <w:pStyle w:val="TableParagraph"/>
              <w:ind w:left="23"/>
              <w:jc w:val="center"/>
              <w:rPr>
                <w:rFonts w:ascii="Calibri" w:hAnsi="Calibri" w:cs="Calibri"/>
              </w:rPr>
            </w:pPr>
            <w:r w:rsidRPr="008B0B7B">
              <w:rPr>
                <w:rFonts w:ascii="Calibri" w:hAnsi="Calibri" w:cs="Calibri"/>
                <w:spacing w:val="-2"/>
              </w:rPr>
              <w:t>28.457</w:t>
            </w:r>
          </w:p>
        </w:tc>
        <w:tc>
          <w:tcPr>
            <w:tcW w:w="933" w:type="dxa"/>
            <w:tcBorders>
              <w:bottom w:val="nil"/>
            </w:tcBorders>
          </w:tcPr>
          <w:p w:rsidRPr="008B0B7B" w:rsidR="00CE5987" w:rsidP="00C35D69" w:rsidRDefault="00CE5987" w14:paraId="5B887665" w14:textId="77777777">
            <w:pPr>
              <w:pStyle w:val="TableParagraph"/>
              <w:ind w:left="149"/>
              <w:jc w:val="left"/>
              <w:rPr>
                <w:rFonts w:ascii="Calibri" w:hAnsi="Calibri" w:cs="Calibri"/>
              </w:rPr>
            </w:pPr>
            <w:r w:rsidRPr="008B0B7B">
              <w:rPr>
                <w:rFonts w:ascii="Calibri" w:hAnsi="Calibri" w:cs="Calibri"/>
                <w:spacing w:val="-2"/>
              </w:rPr>
              <w:t>26.388</w:t>
            </w:r>
          </w:p>
        </w:tc>
        <w:tc>
          <w:tcPr>
            <w:tcW w:w="839" w:type="dxa"/>
            <w:tcBorders>
              <w:bottom w:val="nil"/>
            </w:tcBorders>
          </w:tcPr>
          <w:p w:rsidRPr="008B0B7B" w:rsidR="00CE5987" w:rsidP="00C35D69" w:rsidRDefault="00CE5987" w14:paraId="1D32DEA7" w14:textId="77777777">
            <w:pPr>
              <w:pStyle w:val="TableParagraph"/>
              <w:ind w:right="74"/>
              <w:rPr>
                <w:rFonts w:ascii="Calibri" w:hAnsi="Calibri" w:cs="Calibri"/>
              </w:rPr>
            </w:pPr>
            <w:r w:rsidRPr="008B0B7B">
              <w:rPr>
                <w:rFonts w:ascii="Calibri" w:hAnsi="Calibri" w:cs="Calibri"/>
                <w:spacing w:val="-2"/>
              </w:rPr>
              <w:t>25.793</w:t>
            </w:r>
          </w:p>
        </w:tc>
        <w:tc>
          <w:tcPr>
            <w:tcW w:w="851" w:type="dxa"/>
            <w:tcBorders>
              <w:bottom w:val="nil"/>
            </w:tcBorders>
          </w:tcPr>
          <w:p w:rsidRPr="008B0B7B" w:rsidR="00CE5987" w:rsidP="00C35D69" w:rsidRDefault="00CE5987" w14:paraId="43947DF7" w14:textId="77777777">
            <w:pPr>
              <w:pStyle w:val="TableParagraph"/>
              <w:ind w:right="80"/>
              <w:rPr>
                <w:rFonts w:ascii="Calibri" w:hAnsi="Calibri" w:cs="Calibri"/>
              </w:rPr>
            </w:pPr>
            <w:r w:rsidRPr="008B0B7B">
              <w:rPr>
                <w:rFonts w:ascii="Calibri" w:hAnsi="Calibri" w:cs="Calibri"/>
                <w:spacing w:val="-2"/>
              </w:rPr>
              <w:t>28.144</w:t>
            </w:r>
          </w:p>
        </w:tc>
        <w:tc>
          <w:tcPr>
            <w:tcW w:w="849" w:type="dxa"/>
            <w:tcBorders>
              <w:bottom w:val="nil"/>
            </w:tcBorders>
          </w:tcPr>
          <w:p w:rsidRPr="008B0B7B" w:rsidR="00CE5987" w:rsidP="00C35D69" w:rsidRDefault="00CE5987" w14:paraId="32B149A5" w14:textId="77777777">
            <w:pPr>
              <w:pStyle w:val="TableParagraph"/>
              <w:ind w:right="77"/>
              <w:rPr>
                <w:rFonts w:ascii="Calibri" w:hAnsi="Calibri" w:cs="Calibri"/>
              </w:rPr>
            </w:pPr>
            <w:r w:rsidRPr="008B0B7B">
              <w:rPr>
                <w:rFonts w:ascii="Calibri" w:hAnsi="Calibri" w:cs="Calibri"/>
                <w:spacing w:val="-2"/>
              </w:rPr>
              <w:t>24.470</w:t>
            </w:r>
          </w:p>
        </w:tc>
        <w:tc>
          <w:tcPr>
            <w:tcW w:w="849" w:type="dxa"/>
            <w:tcBorders>
              <w:bottom w:val="nil"/>
            </w:tcBorders>
          </w:tcPr>
          <w:p w:rsidRPr="008B0B7B" w:rsidR="00CE5987" w:rsidP="00C35D69" w:rsidRDefault="00CE5987" w14:paraId="5662FB68" w14:textId="77777777">
            <w:pPr>
              <w:pStyle w:val="TableParagraph"/>
              <w:ind w:right="76"/>
              <w:rPr>
                <w:rFonts w:ascii="Calibri" w:hAnsi="Calibri" w:cs="Calibri"/>
              </w:rPr>
            </w:pPr>
            <w:r w:rsidRPr="008B0B7B">
              <w:rPr>
                <w:rFonts w:ascii="Calibri" w:hAnsi="Calibri" w:cs="Calibri"/>
                <w:spacing w:val="-2"/>
              </w:rPr>
              <w:t>13.760</w:t>
            </w:r>
          </w:p>
        </w:tc>
        <w:tc>
          <w:tcPr>
            <w:tcW w:w="849" w:type="dxa"/>
            <w:tcBorders>
              <w:bottom w:val="nil"/>
            </w:tcBorders>
          </w:tcPr>
          <w:p w:rsidRPr="008B0B7B" w:rsidR="00CE5987" w:rsidP="00C35D69" w:rsidRDefault="00CE5987" w14:paraId="2E53B506" w14:textId="77777777">
            <w:pPr>
              <w:pStyle w:val="TableParagraph"/>
              <w:ind w:right="73"/>
              <w:rPr>
                <w:rFonts w:ascii="Calibri" w:hAnsi="Calibri" w:cs="Calibri"/>
              </w:rPr>
            </w:pPr>
            <w:r w:rsidRPr="008B0B7B">
              <w:rPr>
                <w:rFonts w:ascii="Calibri" w:hAnsi="Calibri" w:cs="Calibri"/>
                <w:spacing w:val="-2"/>
              </w:rPr>
              <w:t>23.121</w:t>
            </w:r>
          </w:p>
        </w:tc>
      </w:tr>
      <w:tr w:rsidRPr="008B0B7B" w:rsidR="00227551" w:rsidTr="00C35D69" w14:paraId="5E990840" w14:textId="77777777">
        <w:trPr>
          <w:trHeight w:val="313"/>
        </w:trPr>
        <w:tc>
          <w:tcPr>
            <w:tcW w:w="1550" w:type="dxa"/>
            <w:tcBorders>
              <w:top w:val="nil"/>
            </w:tcBorders>
          </w:tcPr>
          <w:p w:rsidRPr="008B0B7B" w:rsidR="00CE5987" w:rsidP="00C35D69" w:rsidRDefault="00CE5987" w14:paraId="31762806" w14:textId="77777777">
            <w:pPr>
              <w:pStyle w:val="TableParagraph"/>
              <w:spacing w:before="46"/>
              <w:ind w:left="71"/>
              <w:jc w:val="left"/>
              <w:rPr>
                <w:rFonts w:ascii="Calibri" w:hAnsi="Calibri" w:cs="Calibri"/>
                <w:b/>
              </w:rPr>
            </w:pPr>
            <w:r w:rsidRPr="008B0B7B">
              <w:rPr>
                <w:rFonts w:ascii="Calibri" w:hAnsi="Calibri" w:cs="Calibri"/>
                <w:b/>
              </w:rPr>
              <w:t>Overig</w:t>
            </w:r>
            <w:r w:rsidRPr="008B0B7B">
              <w:rPr>
                <w:rFonts w:ascii="Calibri" w:hAnsi="Calibri" w:cs="Calibri"/>
                <w:b/>
                <w:spacing w:val="-2"/>
              </w:rPr>
              <w:t xml:space="preserve"> </w:t>
            </w:r>
            <w:r w:rsidRPr="008B0B7B">
              <w:rPr>
                <w:rFonts w:ascii="Calibri" w:hAnsi="Calibri" w:cs="Calibri"/>
                <w:b/>
                <w:spacing w:val="-4"/>
              </w:rPr>
              <w:t>IenW</w:t>
            </w:r>
          </w:p>
        </w:tc>
        <w:tc>
          <w:tcPr>
            <w:tcW w:w="777" w:type="dxa"/>
            <w:tcBorders>
              <w:top w:val="nil"/>
            </w:tcBorders>
          </w:tcPr>
          <w:p w:rsidRPr="008B0B7B" w:rsidR="00CE5987" w:rsidP="00C35D69" w:rsidRDefault="00CE5987" w14:paraId="1CEA3956" w14:textId="77777777">
            <w:pPr>
              <w:pStyle w:val="TableParagraph"/>
              <w:spacing w:before="46"/>
              <w:ind w:left="23"/>
              <w:jc w:val="center"/>
              <w:rPr>
                <w:rFonts w:ascii="Calibri" w:hAnsi="Calibri" w:cs="Calibri"/>
              </w:rPr>
            </w:pPr>
            <w:r w:rsidRPr="008B0B7B">
              <w:rPr>
                <w:rFonts w:ascii="Calibri" w:hAnsi="Calibri" w:cs="Calibri"/>
                <w:spacing w:val="-4"/>
              </w:rPr>
              <w:t>3.700</w:t>
            </w:r>
          </w:p>
        </w:tc>
        <w:tc>
          <w:tcPr>
            <w:tcW w:w="933" w:type="dxa"/>
            <w:tcBorders>
              <w:top w:val="nil"/>
            </w:tcBorders>
          </w:tcPr>
          <w:p w:rsidRPr="008B0B7B" w:rsidR="00CE5987" w:rsidP="00C35D69" w:rsidRDefault="00CE5987" w14:paraId="60A652D6" w14:textId="77777777">
            <w:pPr>
              <w:pStyle w:val="TableParagraph"/>
              <w:spacing w:before="46"/>
              <w:ind w:left="206"/>
              <w:jc w:val="left"/>
              <w:rPr>
                <w:rFonts w:ascii="Calibri" w:hAnsi="Calibri" w:cs="Calibri"/>
              </w:rPr>
            </w:pPr>
            <w:r w:rsidRPr="008B0B7B">
              <w:rPr>
                <w:rFonts w:ascii="Calibri" w:hAnsi="Calibri" w:cs="Calibri"/>
                <w:spacing w:val="-4"/>
              </w:rPr>
              <w:t>3.818</w:t>
            </w:r>
          </w:p>
        </w:tc>
        <w:tc>
          <w:tcPr>
            <w:tcW w:w="839" w:type="dxa"/>
            <w:tcBorders>
              <w:top w:val="nil"/>
            </w:tcBorders>
          </w:tcPr>
          <w:p w:rsidRPr="008B0B7B" w:rsidR="00CE5987" w:rsidP="00C35D69" w:rsidRDefault="00CE5987" w14:paraId="67C4B73A" w14:textId="77777777">
            <w:pPr>
              <w:pStyle w:val="TableParagraph"/>
              <w:spacing w:before="46"/>
              <w:ind w:left="23"/>
              <w:jc w:val="center"/>
              <w:rPr>
                <w:rFonts w:ascii="Calibri" w:hAnsi="Calibri" w:cs="Calibri"/>
              </w:rPr>
            </w:pPr>
            <w:r w:rsidRPr="008B0B7B">
              <w:rPr>
                <w:rFonts w:ascii="Calibri" w:hAnsi="Calibri" w:cs="Calibri"/>
                <w:spacing w:val="-10"/>
              </w:rPr>
              <w:t>-</w:t>
            </w:r>
          </w:p>
        </w:tc>
        <w:tc>
          <w:tcPr>
            <w:tcW w:w="851" w:type="dxa"/>
            <w:tcBorders>
              <w:top w:val="nil"/>
            </w:tcBorders>
          </w:tcPr>
          <w:p w:rsidRPr="008B0B7B" w:rsidR="00CE5987" w:rsidP="00C35D69" w:rsidRDefault="00CE5987" w14:paraId="00B623F6" w14:textId="77777777">
            <w:pPr>
              <w:pStyle w:val="TableParagraph"/>
              <w:spacing w:before="46"/>
              <w:ind w:left="23"/>
              <w:jc w:val="center"/>
              <w:rPr>
                <w:rFonts w:ascii="Calibri" w:hAnsi="Calibri" w:cs="Calibri"/>
              </w:rPr>
            </w:pPr>
            <w:r w:rsidRPr="008B0B7B">
              <w:rPr>
                <w:rFonts w:ascii="Calibri" w:hAnsi="Calibri" w:cs="Calibri"/>
                <w:spacing w:val="-10"/>
              </w:rPr>
              <w:t>-</w:t>
            </w:r>
          </w:p>
        </w:tc>
        <w:tc>
          <w:tcPr>
            <w:tcW w:w="849" w:type="dxa"/>
            <w:tcBorders>
              <w:top w:val="nil"/>
            </w:tcBorders>
          </w:tcPr>
          <w:p w:rsidRPr="008B0B7B" w:rsidR="00CE5987" w:rsidP="00C35D69" w:rsidRDefault="00CE5987" w14:paraId="668E3974" w14:textId="77777777">
            <w:pPr>
              <w:pStyle w:val="TableParagraph"/>
              <w:spacing w:before="46"/>
              <w:ind w:left="34" w:right="7"/>
              <w:jc w:val="center"/>
              <w:rPr>
                <w:rFonts w:ascii="Calibri" w:hAnsi="Calibri" w:cs="Calibri"/>
              </w:rPr>
            </w:pPr>
            <w:r w:rsidRPr="008B0B7B">
              <w:rPr>
                <w:rFonts w:ascii="Calibri" w:hAnsi="Calibri" w:cs="Calibri"/>
                <w:spacing w:val="-10"/>
              </w:rPr>
              <w:t>-</w:t>
            </w:r>
          </w:p>
        </w:tc>
        <w:tc>
          <w:tcPr>
            <w:tcW w:w="849" w:type="dxa"/>
            <w:tcBorders>
              <w:top w:val="nil"/>
            </w:tcBorders>
          </w:tcPr>
          <w:p w:rsidRPr="008B0B7B" w:rsidR="00CE5987" w:rsidP="00C35D69" w:rsidRDefault="00CE5987" w14:paraId="793F13F8" w14:textId="77777777">
            <w:pPr>
              <w:pStyle w:val="TableParagraph"/>
              <w:spacing w:before="46"/>
              <w:ind w:left="34" w:right="6"/>
              <w:jc w:val="center"/>
              <w:rPr>
                <w:rFonts w:ascii="Calibri" w:hAnsi="Calibri" w:cs="Calibri"/>
              </w:rPr>
            </w:pPr>
            <w:r w:rsidRPr="008B0B7B">
              <w:rPr>
                <w:rFonts w:ascii="Calibri" w:hAnsi="Calibri" w:cs="Calibri"/>
                <w:spacing w:val="-10"/>
              </w:rPr>
              <w:t>-</w:t>
            </w:r>
          </w:p>
        </w:tc>
        <w:tc>
          <w:tcPr>
            <w:tcW w:w="849" w:type="dxa"/>
            <w:tcBorders>
              <w:top w:val="nil"/>
            </w:tcBorders>
          </w:tcPr>
          <w:p w:rsidRPr="008B0B7B" w:rsidR="00CE5987" w:rsidP="00C35D69" w:rsidRDefault="00CE5987" w14:paraId="03EE0DEE" w14:textId="77777777">
            <w:pPr>
              <w:pStyle w:val="TableParagraph"/>
              <w:spacing w:before="46"/>
              <w:ind w:left="34"/>
              <w:jc w:val="center"/>
              <w:rPr>
                <w:rFonts w:ascii="Calibri" w:hAnsi="Calibri" w:cs="Calibri"/>
              </w:rPr>
            </w:pPr>
            <w:r w:rsidRPr="008B0B7B">
              <w:rPr>
                <w:rFonts w:ascii="Calibri" w:hAnsi="Calibri" w:cs="Calibri"/>
                <w:spacing w:val="-10"/>
              </w:rPr>
              <w:t>-</w:t>
            </w:r>
          </w:p>
        </w:tc>
      </w:tr>
    </w:tbl>
    <w:p w:rsidRPr="008B0B7B" w:rsidR="00CE5987" w:rsidP="00CE5987" w:rsidRDefault="00CE5987" w14:paraId="2FDE6035" w14:textId="77777777">
      <w:pPr>
        <w:pStyle w:val="Plattetekst"/>
        <w:spacing w:before="66"/>
        <w:rPr>
          <w:rFonts w:ascii="Calibri" w:hAnsi="Calibri" w:cs="Calibri"/>
          <w:iCs/>
          <w:sz w:val="22"/>
          <w:szCs w:val="22"/>
        </w:rPr>
      </w:pPr>
    </w:p>
    <w:p w:rsidRPr="00735BB6" w:rsidR="00CE5987" w:rsidP="00CE5987" w:rsidRDefault="00CE5987" w14:paraId="011DACBF" w14:textId="77777777">
      <w:pPr>
        <w:pStyle w:val="Kop1"/>
        <w:rPr>
          <w:rFonts w:ascii="Calibri" w:hAnsi="Calibri" w:cs="Calibri"/>
          <w:b/>
          <w:bCs/>
          <w:color w:val="auto"/>
          <w:sz w:val="22"/>
          <w:szCs w:val="22"/>
        </w:rPr>
      </w:pPr>
      <w:r w:rsidRPr="00735BB6">
        <w:rPr>
          <w:rFonts w:ascii="Calibri" w:hAnsi="Calibri" w:cs="Calibri"/>
          <w:b/>
          <w:bCs/>
          <w:color w:val="auto"/>
          <w:sz w:val="22"/>
          <w:szCs w:val="22"/>
        </w:rPr>
        <w:t>Opzet</w:t>
      </w:r>
      <w:r w:rsidRPr="008B0B7B">
        <w:rPr>
          <w:rFonts w:ascii="Calibri" w:hAnsi="Calibri" w:cs="Calibri"/>
          <w:b/>
          <w:bCs/>
          <w:color w:val="auto"/>
          <w:spacing w:val="-5"/>
          <w:sz w:val="22"/>
          <w:szCs w:val="22"/>
        </w:rPr>
        <w:t xml:space="preserve"> </w:t>
      </w:r>
      <w:r w:rsidRPr="00735BB6">
        <w:rPr>
          <w:rFonts w:ascii="Calibri" w:hAnsi="Calibri" w:cs="Calibri"/>
          <w:b/>
          <w:bCs/>
          <w:color w:val="auto"/>
          <w:sz w:val="22"/>
          <w:szCs w:val="22"/>
        </w:rPr>
        <w:t>periodieke</w:t>
      </w:r>
      <w:r w:rsidRPr="008B0B7B">
        <w:rPr>
          <w:rFonts w:ascii="Calibri" w:hAnsi="Calibri" w:cs="Calibri"/>
          <w:b/>
          <w:bCs/>
          <w:color w:val="auto"/>
          <w:spacing w:val="-3"/>
          <w:sz w:val="22"/>
          <w:szCs w:val="22"/>
        </w:rPr>
        <w:t xml:space="preserve"> </w:t>
      </w:r>
      <w:r w:rsidRPr="00735BB6">
        <w:rPr>
          <w:rFonts w:ascii="Calibri" w:hAnsi="Calibri" w:cs="Calibri"/>
          <w:b/>
          <w:bCs/>
          <w:color w:val="auto"/>
          <w:sz w:val="22"/>
          <w:szCs w:val="22"/>
        </w:rPr>
        <w:t>evaluatie</w:t>
      </w:r>
      <w:r w:rsidRPr="008B0B7B">
        <w:rPr>
          <w:rFonts w:ascii="Calibri" w:hAnsi="Calibri" w:cs="Calibri"/>
          <w:b/>
          <w:bCs/>
          <w:color w:val="auto"/>
          <w:spacing w:val="-4"/>
          <w:sz w:val="22"/>
          <w:szCs w:val="22"/>
        </w:rPr>
        <w:t xml:space="preserve"> </w:t>
      </w:r>
      <w:r w:rsidRPr="00735BB6">
        <w:rPr>
          <w:rFonts w:ascii="Calibri" w:hAnsi="Calibri" w:cs="Calibri"/>
          <w:b/>
          <w:bCs/>
          <w:color w:val="auto"/>
          <w:sz w:val="22"/>
          <w:szCs w:val="22"/>
        </w:rPr>
        <w:t>Luchtkwaliteit</w:t>
      </w:r>
      <w:r w:rsidRPr="008B0B7B">
        <w:rPr>
          <w:rFonts w:ascii="Calibri" w:hAnsi="Calibri" w:cs="Calibri"/>
          <w:b/>
          <w:bCs/>
          <w:color w:val="auto"/>
          <w:spacing w:val="-6"/>
          <w:sz w:val="22"/>
          <w:szCs w:val="22"/>
        </w:rPr>
        <w:t xml:space="preserve"> </w:t>
      </w:r>
      <w:r w:rsidRPr="00735BB6">
        <w:rPr>
          <w:rFonts w:ascii="Calibri" w:hAnsi="Calibri" w:cs="Calibri"/>
          <w:b/>
          <w:bCs/>
          <w:color w:val="auto"/>
          <w:sz w:val="22"/>
          <w:szCs w:val="22"/>
        </w:rPr>
        <w:t>in</w:t>
      </w:r>
      <w:r w:rsidRPr="008B0B7B">
        <w:rPr>
          <w:rFonts w:ascii="Calibri" w:hAnsi="Calibri" w:cs="Calibri"/>
          <w:b/>
          <w:bCs/>
          <w:color w:val="auto"/>
          <w:spacing w:val="-5"/>
          <w:sz w:val="22"/>
          <w:szCs w:val="22"/>
        </w:rPr>
        <w:t xml:space="preserve"> </w:t>
      </w:r>
      <w:r w:rsidRPr="008B0B7B">
        <w:rPr>
          <w:rFonts w:ascii="Calibri" w:hAnsi="Calibri" w:cs="Calibri"/>
          <w:b/>
          <w:bCs/>
          <w:color w:val="auto"/>
          <w:spacing w:val="-4"/>
          <w:sz w:val="22"/>
          <w:szCs w:val="22"/>
        </w:rPr>
        <w:t>2026</w:t>
      </w:r>
    </w:p>
    <w:p w:rsidRPr="008B0B7B" w:rsidR="00CE5987" w:rsidP="00CE5987" w:rsidRDefault="00CE5987" w14:paraId="6A78C68B" w14:textId="77777777">
      <w:pPr>
        <w:pStyle w:val="Plattetekst"/>
        <w:spacing w:before="22" w:line="264" w:lineRule="auto"/>
        <w:ind w:left="27" w:right="65"/>
        <w:rPr>
          <w:rFonts w:ascii="Calibri" w:hAnsi="Calibri" w:cs="Calibri"/>
          <w:sz w:val="22"/>
          <w:szCs w:val="22"/>
        </w:rPr>
      </w:pPr>
      <w:r w:rsidRPr="008B0B7B">
        <w:rPr>
          <w:rFonts w:ascii="Calibri" w:hAnsi="Calibri" w:cs="Calibri"/>
          <w:sz w:val="22"/>
          <w:szCs w:val="22"/>
        </w:rPr>
        <w:t>Het</w:t>
      </w:r>
      <w:r w:rsidRPr="008B0B7B">
        <w:rPr>
          <w:rFonts w:ascii="Calibri" w:hAnsi="Calibri" w:cs="Calibri"/>
          <w:spacing w:val="-3"/>
          <w:sz w:val="22"/>
          <w:szCs w:val="22"/>
        </w:rPr>
        <w:t xml:space="preserve"> </w:t>
      </w:r>
      <w:r w:rsidRPr="008B0B7B">
        <w:rPr>
          <w:rFonts w:ascii="Calibri" w:hAnsi="Calibri" w:cs="Calibri"/>
          <w:sz w:val="22"/>
          <w:szCs w:val="22"/>
        </w:rPr>
        <w:t>Rijksbeleid</w:t>
      </w:r>
      <w:r w:rsidRPr="008B0B7B">
        <w:rPr>
          <w:rFonts w:ascii="Calibri" w:hAnsi="Calibri" w:cs="Calibri"/>
          <w:spacing w:val="-4"/>
          <w:sz w:val="22"/>
          <w:szCs w:val="22"/>
        </w:rPr>
        <w:t xml:space="preserve"> </w:t>
      </w:r>
      <w:r w:rsidRPr="008B0B7B">
        <w:rPr>
          <w:rFonts w:ascii="Calibri" w:hAnsi="Calibri" w:cs="Calibri"/>
          <w:sz w:val="22"/>
          <w:szCs w:val="22"/>
        </w:rPr>
        <w:t>ter</w:t>
      </w:r>
      <w:r w:rsidRPr="008B0B7B">
        <w:rPr>
          <w:rFonts w:ascii="Calibri" w:hAnsi="Calibri" w:cs="Calibri"/>
          <w:spacing w:val="-4"/>
          <w:sz w:val="22"/>
          <w:szCs w:val="22"/>
        </w:rPr>
        <w:t xml:space="preserve"> </w:t>
      </w:r>
      <w:r w:rsidRPr="008B0B7B">
        <w:rPr>
          <w:rFonts w:ascii="Calibri" w:hAnsi="Calibri" w:cs="Calibri"/>
          <w:sz w:val="22"/>
          <w:szCs w:val="22"/>
        </w:rPr>
        <w:t>verbetering</w:t>
      </w:r>
      <w:r w:rsidRPr="008B0B7B">
        <w:rPr>
          <w:rFonts w:ascii="Calibri" w:hAnsi="Calibri" w:cs="Calibri"/>
          <w:spacing w:val="-4"/>
          <w:sz w:val="22"/>
          <w:szCs w:val="22"/>
        </w:rPr>
        <w:t xml:space="preserve"> </w:t>
      </w:r>
      <w:r w:rsidRPr="008B0B7B">
        <w:rPr>
          <w:rFonts w:ascii="Calibri" w:hAnsi="Calibri" w:cs="Calibri"/>
          <w:sz w:val="22"/>
          <w:szCs w:val="22"/>
        </w:rPr>
        <w:t>van</w:t>
      </w:r>
      <w:r w:rsidRPr="008B0B7B">
        <w:rPr>
          <w:rFonts w:ascii="Calibri" w:hAnsi="Calibri" w:cs="Calibri"/>
          <w:spacing w:val="-3"/>
          <w:sz w:val="22"/>
          <w:szCs w:val="22"/>
        </w:rPr>
        <w:t xml:space="preserve"> </w:t>
      </w:r>
      <w:r w:rsidRPr="008B0B7B">
        <w:rPr>
          <w:rFonts w:ascii="Calibri" w:hAnsi="Calibri" w:cs="Calibri"/>
          <w:sz w:val="22"/>
          <w:szCs w:val="22"/>
        </w:rPr>
        <w:t>de</w:t>
      </w:r>
      <w:r w:rsidRPr="008B0B7B">
        <w:rPr>
          <w:rFonts w:ascii="Calibri" w:hAnsi="Calibri" w:cs="Calibri"/>
          <w:spacing w:val="-4"/>
          <w:sz w:val="22"/>
          <w:szCs w:val="22"/>
        </w:rPr>
        <w:t xml:space="preserve"> </w:t>
      </w:r>
      <w:r w:rsidRPr="008B0B7B">
        <w:rPr>
          <w:rFonts w:ascii="Calibri" w:hAnsi="Calibri" w:cs="Calibri"/>
          <w:sz w:val="22"/>
          <w:szCs w:val="22"/>
        </w:rPr>
        <w:t>luchtkwaliteit</w:t>
      </w:r>
      <w:r w:rsidRPr="008B0B7B">
        <w:rPr>
          <w:rFonts w:ascii="Calibri" w:hAnsi="Calibri" w:cs="Calibri"/>
          <w:spacing w:val="-7"/>
          <w:sz w:val="22"/>
          <w:szCs w:val="22"/>
        </w:rPr>
        <w:t xml:space="preserve"> </w:t>
      </w:r>
      <w:r w:rsidRPr="008B0B7B">
        <w:rPr>
          <w:rFonts w:ascii="Calibri" w:hAnsi="Calibri" w:cs="Calibri"/>
          <w:sz w:val="22"/>
          <w:szCs w:val="22"/>
        </w:rPr>
        <w:t>bestaat</w:t>
      </w:r>
      <w:r w:rsidRPr="008B0B7B">
        <w:rPr>
          <w:rFonts w:ascii="Calibri" w:hAnsi="Calibri" w:cs="Calibri"/>
          <w:spacing w:val="-3"/>
          <w:sz w:val="22"/>
          <w:szCs w:val="22"/>
        </w:rPr>
        <w:t xml:space="preserve"> </w:t>
      </w:r>
      <w:r w:rsidRPr="008B0B7B">
        <w:rPr>
          <w:rFonts w:ascii="Calibri" w:hAnsi="Calibri" w:cs="Calibri"/>
          <w:sz w:val="22"/>
          <w:szCs w:val="22"/>
        </w:rPr>
        <w:t>uit</w:t>
      </w:r>
      <w:r w:rsidRPr="008B0B7B">
        <w:rPr>
          <w:rFonts w:ascii="Calibri" w:hAnsi="Calibri" w:cs="Calibri"/>
          <w:spacing w:val="-3"/>
          <w:sz w:val="22"/>
          <w:szCs w:val="22"/>
        </w:rPr>
        <w:t xml:space="preserve"> </w:t>
      </w:r>
      <w:r w:rsidRPr="008B0B7B">
        <w:rPr>
          <w:rFonts w:ascii="Calibri" w:hAnsi="Calibri" w:cs="Calibri"/>
          <w:sz w:val="22"/>
          <w:szCs w:val="22"/>
        </w:rPr>
        <w:t>drie</w:t>
      </w:r>
      <w:r w:rsidRPr="008B0B7B">
        <w:rPr>
          <w:rFonts w:ascii="Calibri" w:hAnsi="Calibri" w:cs="Calibri"/>
          <w:spacing w:val="-4"/>
          <w:sz w:val="22"/>
          <w:szCs w:val="22"/>
        </w:rPr>
        <w:t xml:space="preserve"> </w:t>
      </w:r>
      <w:r w:rsidRPr="008B0B7B">
        <w:rPr>
          <w:rFonts w:ascii="Calibri" w:hAnsi="Calibri" w:cs="Calibri"/>
          <w:sz w:val="22"/>
          <w:szCs w:val="22"/>
        </w:rPr>
        <w:t>pijlers, ruwweg overeenkomend met de doelstellingen voor luchtkwaliteit uit de Strategische Evaluatieagenda (SEA) 2025/2026:</w:t>
      </w:r>
    </w:p>
    <w:p w:rsidRPr="008B0B7B" w:rsidR="00CE5987" w:rsidP="00CE5987" w:rsidRDefault="00CE5987" w14:paraId="3665B450" w14:textId="77777777">
      <w:pPr>
        <w:pStyle w:val="Plattetekst"/>
        <w:spacing w:before="18"/>
        <w:rPr>
          <w:rFonts w:ascii="Calibri" w:hAnsi="Calibri" w:cs="Calibri"/>
          <w:sz w:val="22"/>
          <w:szCs w:val="22"/>
        </w:rPr>
      </w:pPr>
    </w:p>
    <w:p w:rsidRPr="008B0B7B" w:rsidR="00CE5987" w:rsidP="00CE5987" w:rsidRDefault="00CE5987" w14:paraId="76C342FE" w14:textId="77777777">
      <w:pPr>
        <w:pStyle w:val="Lijstalinea"/>
        <w:widowControl w:val="0"/>
        <w:numPr>
          <w:ilvl w:val="0"/>
          <w:numId w:val="3"/>
        </w:numPr>
        <w:tabs>
          <w:tab w:val="left" w:pos="387"/>
        </w:tabs>
        <w:autoSpaceDE w:val="0"/>
        <w:autoSpaceDN w:val="0"/>
        <w:spacing w:before="1" w:after="0" w:line="264" w:lineRule="auto"/>
        <w:ind w:right="1007"/>
        <w:contextualSpacing w:val="0"/>
        <w:rPr>
          <w:rFonts w:ascii="Calibri" w:hAnsi="Calibri" w:cs="Calibri"/>
        </w:rPr>
      </w:pPr>
      <w:r w:rsidRPr="008B0B7B">
        <w:rPr>
          <w:rFonts w:ascii="Calibri" w:hAnsi="Calibri" w:cs="Calibri"/>
        </w:rPr>
        <w:t>emissiereductie</w:t>
      </w:r>
      <w:r w:rsidRPr="008B0B7B">
        <w:rPr>
          <w:rFonts w:ascii="Calibri" w:hAnsi="Calibri" w:cs="Calibri"/>
          <w:spacing w:val="-8"/>
        </w:rPr>
        <w:t xml:space="preserve"> </w:t>
      </w:r>
      <w:r w:rsidRPr="008B0B7B">
        <w:rPr>
          <w:rFonts w:ascii="Calibri" w:hAnsi="Calibri" w:cs="Calibri"/>
        </w:rPr>
        <w:t>van</w:t>
      </w:r>
      <w:r w:rsidRPr="008B0B7B">
        <w:rPr>
          <w:rFonts w:ascii="Calibri" w:hAnsi="Calibri" w:cs="Calibri"/>
          <w:spacing w:val="-7"/>
        </w:rPr>
        <w:t xml:space="preserve"> </w:t>
      </w:r>
      <w:r w:rsidRPr="008B0B7B">
        <w:rPr>
          <w:rFonts w:ascii="Calibri" w:hAnsi="Calibri" w:cs="Calibri"/>
        </w:rPr>
        <w:t>luchtverontreinigende</w:t>
      </w:r>
      <w:r w:rsidRPr="008B0B7B">
        <w:rPr>
          <w:rFonts w:ascii="Calibri" w:hAnsi="Calibri" w:cs="Calibri"/>
          <w:spacing w:val="-8"/>
        </w:rPr>
        <w:t xml:space="preserve"> </w:t>
      </w:r>
      <w:r w:rsidRPr="008B0B7B">
        <w:rPr>
          <w:rFonts w:ascii="Calibri" w:hAnsi="Calibri" w:cs="Calibri"/>
        </w:rPr>
        <w:t>stoffen</w:t>
      </w:r>
      <w:r w:rsidRPr="008B0B7B">
        <w:rPr>
          <w:rFonts w:ascii="Calibri" w:hAnsi="Calibri" w:cs="Calibri"/>
          <w:spacing w:val="-7"/>
        </w:rPr>
        <w:t xml:space="preserve"> </w:t>
      </w:r>
      <w:r w:rsidRPr="008B0B7B">
        <w:rPr>
          <w:rFonts w:ascii="Calibri" w:hAnsi="Calibri" w:cs="Calibri"/>
        </w:rPr>
        <w:t>(bronbeleid)</w:t>
      </w:r>
      <w:r w:rsidRPr="008B0B7B">
        <w:rPr>
          <w:rFonts w:ascii="Calibri" w:hAnsi="Calibri" w:cs="Calibri"/>
          <w:spacing w:val="-9"/>
        </w:rPr>
        <w:t xml:space="preserve"> </w:t>
      </w:r>
      <w:r w:rsidRPr="008B0B7B">
        <w:rPr>
          <w:rFonts w:ascii="Calibri" w:hAnsi="Calibri" w:cs="Calibri"/>
        </w:rPr>
        <w:t>door bijvoorbeeld stimulering, maatregelen, regelingen of subsidies,</w:t>
      </w:r>
    </w:p>
    <w:p w:rsidRPr="008B0B7B" w:rsidR="00CE5987" w:rsidP="00CE5987" w:rsidRDefault="00CE5987" w14:paraId="02B9690B" w14:textId="77777777">
      <w:pPr>
        <w:pStyle w:val="Lijstalinea"/>
        <w:widowControl w:val="0"/>
        <w:numPr>
          <w:ilvl w:val="0"/>
          <w:numId w:val="3"/>
        </w:numPr>
        <w:tabs>
          <w:tab w:val="left" w:pos="387"/>
        </w:tabs>
        <w:autoSpaceDE w:val="0"/>
        <w:autoSpaceDN w:val="0"/>
        <w:spacing w:before="100" w:after="0" w:line="264" w:lineRule="auto"/>
        <w:ind w:right="354"/>
        <w:contextualSpacing w:val="0"/>
        <w:rPr>
          <w:rFonts w:ascii="Calibri" w:hAnsi="Calibri" w:cs="Calibri"/>
        </w:rPr>
      </w:pPr>
      <w:bookmarkStart w:name="_bookmark0" w:id="0"/>
      <w:bookmarkEnd w:id="0"/>
      <w:r w:rsidRPr="008B0B7B">
        <w:rPr>
          <w:rFonts w:ascii="Calibri" w:hAnsi="Calibri" w:cs="Calibri"/>
        </w:rPr>
        <w:t>gezondheidswinst,</w:t>
      </w:r>
      <w:r w:rsidRPr="008B0B7B">
        <w:rPr>
          <w:rFonts w:ascii="Calibri" w:hAnsi="Calibri" w:cs="Calibri"/>
          <w:spacing w:val="-6"/>
        </w:rPr>
        <w:t xml:space="preserve"> </w:t>
      </w:r>
      <w:r w:rsidRPr="008B0B7B">
        <w:rPr>
          <w:rFonts w:ascii="Calibri" w:hAnsi="Calibri" w:cs="Calibri"/>
        </w:rPr>
        <w:t>gerealiseerd</w:t>
      </w:r>
      <w:r w:rsidRPr="008B0B7B">
        <w:rPr>
          <w:rFonts w:ascii="Calibri" w:hAnsi="Calibri" w:cs="Calibri"/>
          <w:spacing w:val="-5"/>
        </w:rPr>
        <w:t xml:space="preserve"> </w:t>
      </w:r>
      <w:r w:rsidRPr="008B0B7B">
        <w:rPr>
          <w:rFonts w:ascii="Calibri" w:hAnsi="Calibri" w:cs="Calibri"/>
        </w:rPr>
        <w:t>door</w:t>
      </w:r>
      <w:r w:rsidRPr="008B0B7B">
        <w:rPr>
          <w:rFonts w:ascii="Calibri" w:hAnsi="Calibri" w:cs="Calibri"/>
          <w:spacing w:val="-5"/>
        </w:rPr>
        <w:t xml:space="preserve"> </w:t>
      </w:r>
      <w:r w:rsidRPr="008B0B7B">
        <w:rPr>
          <w:rFonts w:ascii="Calibri" w:hAnsi="Calibri" w:cs="Calibri"/>
        </w:rPr>
        <w:t>middel</w:t>
      </w:r>
      <w:r w:rsidRPr="008B0B7B">
        <w:rPr>
          <w:rFonts w:ascii="Calibri" w:hAnsi="Calibri" w:cs="Calibri"/>
          <w:spacing w:val="-4"/>
        </w:rPr>
        <w:t xml:space="preserve"> </w:t>
      </w:r>
      <w:r w:rsidRPr="008B0B7B">
        <w:rPr>
          <w:rFonts w:ascii="Calibri" w:hAnsi="Calibri" w:cs="Calibri"/>
        </w:rPr>
        <w:t>van</w:t>
      </w:r>
      <w:r w:rsidRPr="008B0B7B">
        <w:rPr>
          <w:rFonts w:ascii="Calibri" w:hAnsi="Calibri" w:cs="Calibri"/>
          <w:spacing w:val="-4"/>
        </w:rPr>
        <w:t xml:space="preserve"> </w:t>
      </w:r>
      <w:r w:rsidRPr="008B0B7B">
        <w:rPr>
          <w:rFonts w:ascii="Calibri" w:hAnsi="Calibri" w:cs="Calibri"/>
        </w:rPr>
        <w:t>het</w:t>
      </w:r>
      <w:r w:rsidRPr="008B0B7B">
        <w:rPr>
          <w:rFonts w:ascii="Calibri" w:hAnsi="Calibri" w:cs="Calibri"/>
          <w:spacing w:val="-4"/>
        </w:rPr>
        <w:t xml:space="preserve"> </w:t>
      </w:r>
      <w:r w:rsidRPr="008B0B7B">
        <w:rPr>
          <w:rFonts w:ascii="Calibri" w:hAnsi="Calibri" w:cs="Calibri"/>
        </w:rPr>
        <w:t>Schone</w:t>
      </w:r>
      <w:r w:rsidRPr="008B0B7B">
        <w:rPr>
          <w:rFonts w:ascii="Calibri" w:hAnsi="Calibri" w:cs="Calibri"/>
          <w:spacing w:val="-5"/>
        </w:rPr>
        <w:t xml:space="preserve"> </w:t>
      </w:r>
      <w:r w:rsidRPr="008B0B7B">
        <w:rPr>
          <w:rFonts w:ascii="Calibri" w:hAnsi="Calibri" w:cs="Calibri"/>
        </w:rPr>
        <w:t>Lucht</w:t>
      </w:r>
      <w:r w:rsidRPr="008B0B7B">
        <w:rPr>
          <w:rFonts w:ascii="Calibri" w:hAnsi="Calibri" w:cs="Calibri"/>
          <w:spacing w:val="-4"/>
        </w:rPr>
        <w:t xml:space="preserve"> </w:t>
      </w:r>
      <w:r w:rsidRPr="008B0B7B">
        <w:rPr>
          <w:rFonts w:ascii="Calibri" w:hAnsi="Calibri" w:cs="Calibri"/>
        </w:rPr>
        <w:t>Akkoord (SLA), een convenant met decentrale overheden (preventie), en</w:t>
      </w:r>
    </w:p>
    <w:p w:rsidRPr="008B0B7B" w:rsidR="00CE5987" w:rsidP="00CE5987" w:rsidRDefault="00CE5987" w14:paraId="1DFF7B07" w14:textId="3572C242">
      <w:pPr>
        <w:pStyle w:val="Lijstalinea"/>
        <w:widowControl w:val="0"/>
        <w:numPr>
          <w:ilvl w:val="0"/>
          <w:numId w:val="3"/>
        </w:numPr>
        <w:tabs>
          <w:tab w:val="left" w:pos="387"/>
        </w:tabs>
        <w:autoSpaceDE w:val="0"/>
        <w:autoSpaceDN w:val="0"/>
        <w:spacing w:after="0" w:line="264" w:lineRule="auto"/>
        <w:contextualSpacing w:val="0"/>
        <w:rPr>
          <w:rFonts w:ascii="Calibri" w:hAnsi="Calibri" w:cs="Calibri"/>
        </w:rPr>
      </w:pPr>
      <w:r w:rsidRPr="008B0B7B">
        <w:rPr>
          <w:rFonts w:ascii="Calibri" w:hAnsi="Calibri" w:cs="Calibri"/>
        </w:rPr>
        <w:t>het nemen van maatregelen om de blootstelling aan luchtverontreiniging (immissie)</w:t>
      </w:r>
      <w:r w:rsidRPr="008B0B7B">
        <w:rPr>
          <w:rFonts w:ascii="Calibri" w:hAnsi="Calibri" w:cs="Calibri"/>
          <w:spacing w:val="-6"/>
        </w:rPr>
        <w:t xml:space="preserve"> </w:t>
      </w:r>
      <w:r w:rsidRPr="008B0B7B">
        <w:rPr>
          <w:rFonts w:ascii="Calibri" w:hAnsi="Calibri" w:cs="Calibri"/>
        </w:rPr>
        <w:t>boven</w:t>
      </w:r>
      <w:r w:rsidRPr="008B0B7B">
        <w:rPr>
          <w:rFonts w:ascii="Calibri" w:hAnsi="Calibri" w:cs="Calibri"/>
          <w:spacing w:val="-5"/>
        </w:rPr>
        <w:t xml:space="preserve"> </w:t>
      </w:r>
      <w:r w:rsidRPr="008B0B7B">
        <w:rPr>
          <w:rFonts w:ascii="Calibri" w:hAnsi="Calibri" w:cs="Calibri"/>
        </w:rPr>
        <w:t>de</w:t>
      </w:r>
      <w:r w:rsidRPr="008B0B7B">
        <w:rPr>
          <w:rFonts w:ascii="Calibri" w:hAnsi="Calibri" w:cs="Calibri"/>
          <w:spacing w:val="-8"/>
        </w:rPr>
        <w:t xml:space="preserve"> </w:t>
      </w:r>
      <w:r w:rsidRPr="008B0B7B">
        <w:rPr>
          <w:rFonts w:ascii="Calibri" w:hAnsi="Calibri" w:cs="Calibri"/>
        </w:rPr>
        <w:t>omgevingswaarden</w:t>
      </w:r>
      <w:r w:rsidRPr="008B0B7B">
        <w:rPr>
          <w:rFonts w:ascii="Calibri" w:hAnsi="Calibri" w:cs="Calibri"/>
          <w:spacing w:val="-5"/>
        </w:rPr>
        <w:t xml:space="preserve"> </w:t>
      </w:r>
      <w:r w:rsidRPr="008B0B7B">
        <w:rPr>
          <w:rFonts w:ascii="Calibri" w:hAnsi="Calibri" w:cs="Calibri"/>
        </w:rPr>
        <w:t>te</w:t>
      </w:r>
      <w:r w:rsidRPr="008B0B7B">
        <w:rPr>
          <w:rFonts w:ascii="Calibri" w:hAnsi="Calibri" w:cs="Calibri"/>
          <w:spacing w:val="-6"/>
        </w:rPr>
        <w:t xml:space="preserve"> </w:t>
      </w:r>
      <w:r w:rsidRPr="008B0B7B">
        <w:rPr>
          <w:rFonts w:ascii="Calibri" w:hAnsi="Calibri" w:cs="Calibri"/>
        </w:rPr>
        <w:t>reduceren</w:t>
      </w:r>
      <w:r w:rsidRPr="008B0B7B">
        <w:rPr>
          <w:rFonts w:ascii="Calibri" w:hAnsi="Calibri" w:cs="Calibri"/>
          <w:spacing w:val="-5"/>
        </w:rPr>
        <w:t xml:space="preserve"> </w:t>
      </w:r>
      <w:r w:rsidRPr="008B0B7B">
        <w:rPr>
          <w:rFonts w:ascii="Calibri" w:hAnsi="Calibri" w:cs="Calibri"/>
        </w:rPr>
        <w:t>(knelpunten</w:t>
      </w:r>
      <w:r w:rsidRPr="008B0B7B">
        <w:rPr>
          <w:rFonts w:ascii="Calibri" w:hAnsi="Calibri" w:cs="Calibri"/>
          <w:spacing w:val="-5"/>
        </w:rPr>
        <w:t xml:space="preserve"> </w:t>
      </w:r>
      <w:r w:rsidRPr="008B0B7B">
        <w:rPr>
          <w:rFonts w:ascii="Calibri" w:hAnsi="Calibri" w:cs="Calibri"/>
        </w:rPr>
        <w:t>aanpakken) en dreigende overschrijdingen</w:t>
      </w:r>
      <w:r w:rsidRPr="008B0B7B" w:rsidR="00CA554D">
        <w:rPr>
          <w:rStyle w:val="Voetnootmarkering"/>
          <w:rFonts w:ascii="Calibri" w:hAnsi="Calibri" w:cs="Calibri"/>
        </w:rPr>
        <w:footnoteReference w:id="2"/>
      </w:r>
      <w:r w:rsidRPr="008B0B7B" w:rsidR="00CA554D">
        <w:rPr>
          <w:rFonts w:ascii="Calibri" w:hAnsi="Calibri" w:cs="Calibri"/>
        </w:rPr>
        <w:t xml:space="preserve"> </w:t>
      </w:r>
      <w:r w:rsidRPr="008B0B7B">
        <w:rPr>
          <w:rFonts w:ascii="Calibri" w:hAnsi="Calibri" w:cs="Calibri"/>
        </w:rPr>
        <w:t>te voorkomen.</w:t>
      </w:r>
    </w:p>
    <w:p w:rsidRPr="008B0B7B" w:rsidR="00CE5987" w:rsidP="00CE5987" w:rsidRDefault="00CE5987" w14:paraId="6D1F7F94" w14:textId="77777777">
      <w:pPr>
        <w:pStyle w:val="Plattetekst"/>
        <w:spacing w:before="18"/>
        <w:rPr>
          <w:rFonts w:ascii="Calibri" w:hAnsi="Calibri" w:cs="Calibri"/>
          <w:sz w:val="22"/>
          <w:szCs w:val="22"/>
        </w:rPr>
      </w:pPr>
    </w:p>
    <w:p w:rsidRPr="008B0B7B" w:rsidR="00CE5987" w:rsidP="00CE5987" w:rsidRDefault="00CE5987" w14:paraId="6C6E3EE8" w14:textId="77777777">
      <w:pPr>
        <w:pStyle w:val="Plattetekst"/>
        <w:spacing w:line="264" w:lineRule="auto"/>
        <w:ind w:left="27" w:right="15"/>
        <w:rPr>
          <w:rFonts w:ascii="Calibri" w:hAnsi="Calibri" w:cs="Calibri"/>
          <w:sz w:val="22"/>
          <w:szCs w:val="22"/>
        </w:rPr>
      </w:pPr>
      <w:r w:rsidRPr="008B0B7B">
        <w:rPr>
          <w:rFonts w:ascii="Calibri" w:hAnsi="Calibri" w:cs="Calibri"/>
          <w:sz w:val="22"/>
          <w:szCs w:val="22"/>
        </w:rPr>
        <w:lastRenderedPageBreak/>
        <w:t>Tezamen dragen deze pijlers bij aan een permanente verbetering van de luchtkwaliteit</w:t>
      </w:r>
      <w:r w:rsidRPr="008B0B7B">
        <w:rPr>
          <w:rFonts w:ascii="Calibri" w:hAnsi="Calibri" w:cs="Calibri"/>
          <w:spacing w:val="-3"/>
          <w:sz w:val="22"/>
          <w:szCs w:val="22"/>
        </w:rPr>
        <w:t xml:space="preserve"> </w:t>
      </w:r>
      <w:r w:rsidRPr="008B0B7B">
        <w:rPr>
          <w:rFonts w:ascii="Calibri" w:hAnsi="Calibri" w:cs="Calibri"/>
          <w:sz w:val="22"/>
          <w:szCs w:val="22"/>
        </w:rPr>
        <w:t>en</w:t>
      </w:r>
      <w:r w:rsidRPr="008B0B7B">
        <w:rPr>
          <w:rFonts w:ascii="Calibri" w:hAnsi="Calibri" w:cs="Calibri"/>
          <w:spacing w:val="-2"/>
          <w:sz w:val="22"/>
          <w:szCs w:val="22"/>
        </w:rPr>
        <w:t xml:space="preserve"> </w:t>
      </w:r>
      <w:r w:rsidRPr="008B0B7B">
        <w:rPr>
          <w:rFonts w:ascii="Calibri" w:hAnsi="Calibri" w:cs="Calibri"/>
          <w:sz w:val="22"/>
          <w:szCs w:val="22"/>
        </w:rPr>
        <w:t>aan</w:t>
      </w:r>
      <w:r w:rsidRPr="008B0B7B">
        <w:rPr>
          <w:rFonts w:ascii="Calibri" w:hAnsi="Calibri" w:cs="Calibri"/>
          <w:spacing w:val="-3"/>
          <w:sz w:val="22"/>
          <w:szCs w:val="22"/>
        </w:rPr>
        <w:t xml:space="preserve"> </w:t>
      </w:r>
      <w:r w:rsidRPr="008B0B7B">
        <w:rPr>
          <w:rFonts w:ascii="Calibri" w:hAnsi="Calibri" w:cs="Calibri"/>
          <w:sz w:val="22"/>
          <w:szCs w:val="22"/>
        </w:rPr>
        <w:t>het</w:t>
      </w:r>
      <w:r w:rsidRPr="008B0B7B">
        <w:rPr>
          <w:rFonts w:ascii="Calibri" w:hAnsi="Calibri" w:cs="Calibri"/>
          <w:spacing w:val="-2"/>
          <w:sz w:val="22"/>
          <w:szCs w:val="22"/>
        </w:rPr>
        <w:t xml:space="preserve"> </w:t>
      </w:r>
      <w:r w:rsidRPr="008B0B7B">
        <w:rPr>
          <w:rFonts w:ascii="Calibri" w:hAnsi="Calibri" w:cs="Calibri"/>
          <w:sz w:val="22"/>
          <w:szCs w:val="22"/>
        </w:rPr>
        <w:t>EU-doel</w:t>
      </w:r>
      <w:r w:rsidRPr="008B0B7B">
        <w:rPr>
          <w:rFonts w:ascii="Calibri" w:hAnsi="Calibri" w:cs="Calibri"/>
          <w:spacing w:val="-3"/>
          <w:sz w:val="22"/>
          <w:szCs w:val="22"/>
        </w:rPr>
        <w:t xml:space="preserve"> </w:t>
      </w:r>
      <w:r w:rsidRPr="008B0B7B">
        <w:rPr>
          <w:rFonts w:ascii="Calibri" w:hAnsi="Calibri" w:cs="Calibri"/>
          <w:sz w:val="22"/>
          <w:szCs w:val="22"/>
        </w:rPr>
        <w:t>van</w:t>
      </w:r>
      <w:r w:rsidRPr="008B0B7B">
        <w:rPr>
          <w:rFonts w:ascii="Calibri" w:hAnsi="Calibri" w:cs="Calibri"/>
          <w:spacing w:val="-2"/>
          <w:sz w:val="22"/>
          <w:szCs w:val="22"/>
        </w:rPr>
        <w:t xml:space="preserve"> </w:t>
      </w:r>
      <w:r w:rsidRPr="008B0B7B">
        <w:rPr>
          <w:rFonts w:ascii="Calibri" w:hAnsi="Calibri" w:cs="Calibri"/>
          <w:i/>
          <w:sz w:val="22"/>
          <w:szCs w:val="22"/>
        </w:rPr>
        <w:t>zero</w:t>
      </w:r>
      <w:r w:rsidRPr="008B0B7B">
        <w:rPr>
          <w:rFonts w:ascii="Calibri" w:hAnsi="Calibri" w:cs="Calibri"/>
          <w:i/>
          <w:spacing w:val="-3"/>
          <w:sz w:val="22"/>
          <w:szCs w:val="22"/>
        </w:rPr>
        <w:t xml:space="preserve"> </w:t>
      </w:r>
      <w:r w:rsidRPr="008B0B7B">
        <w:rPr>
          <w:rFonts w:ascii="Calibri" w:hAnsi="Calibri" w:cs="Calibri"/>
          <w:i/>
          <w:sz w:val="22"/>
          <w:szCs w:val="22"/>
        </w:rPr>
        <w:t>pollution</w:t>
      </w:r>
      <w:r w:rsidRPr="008B0B7B">
        <w:rPr>
          <w:rFonts w:ascii="Calibri" w:hAnsi="Calibri" w:cs="Calibri"/>
          <w:i/>
          <w:spacing w:val="-2"/>
          <w:sz w:val="22"/>
          <w:szCs w:val="22"/>
        </w:rPr>
        <w:t xml:space="preserve"> </w:t>
      </w:r>
      <w:r w:rsidRPr="008B0B7B">
        <w:rPr>
          <w:rFonts w:ascii="Calibri" w:hAnsi="Calibri" w:cs="Calibri"/>
          <w:sz w:val="22"/>
          <w:szCs w:val="22"/>
        </w:rPr>
        <w:t>in</w:t>
      </w:r>
      <w:r w:rsidRPr="008B0B7B">
        <w:rPr>
          <w:rFonts w:ascii="Calibri" w:hAnsi="Calibri" w:cs="Calibri"/>
          <w:spacing w:val="-3"/>
          <w:sz w:val="22"/>
          <w:szCs w:val="22"/>
        </w:rPr>
        <w:t xml:space="preserve"> </w:t>
      </w:r>
      <w:r w:rsidRPr="008B0B7B">
        <w:rPr>
          <w:rFonts w:ascii="Calibri" w:hAnsi="Calibri" w:cs="Calibri"/>
          <w:sz w:val="22"/>
          <w:szCs w:val="22"/>
        </w:rPr>
        <w:t>2050.</w:t>
      </w:r>
      <w:r w:rsidRPr="008B0B7B">
        <w:rPr>
          <w:rFonts w:ascii="Calibri" w:hAnsi="Calibri" w:cs="Calibri"/>
          <w:spacing w:val="-4"/>
          <w:sz w:val="22"/>
          <w:szCs w:val="22"/>
        </w:rPr>
        <w:t xml:space="preserve"> </w:t>
      </w:r>
      <w:r w:rsidRPr="008B0B7B">
        <w:rPr>
          <w:rFonts w:ascii="Calibri" w:hAnsi="Calibri" w:cs="Calibri"/>
          <w:sz w:val="22"/>
          <w:szCs w:val="22"/>
        </w:rPr>
        <w:t>In</w:t>
      </w:r>
      <w:r w:rsidRPr="008B0B7B">
        <w:rPr>
          <w:rFonts w:ascii="Calibri" w:hAnsi="Calibri" w:cs="Calibri"/>
          <w:spacing w:val="-2"/>
          <w:sz w:val="22"/>
          <w:szCs w:val="22"/>
        </w:rPr>
        <w:t xml:space="preserve"> </w:t>
      </w:r>
      <w:r w:rsidRPr="008B0B7B">
        <w:rPr>
          <w:rFonts w:ascii="Calibri" w:hAnsi="Calibri" w:cs="Calibri"/>
          <w:sz w:val="22"/>
          <w:szCs w:val="22"/>
        </w:rPr>
        <w:t>de</w:t>
      </w:r>
      <w:r w:rsidRPr="008B0B7B">
        <w:rPr>
          <w:rFonts w:ascii="Calibri" w:hAnsi="Calibri" w:cs="Calibri"/>
          <w:spacing w:val="-3"/>
          <w:sz w:val="22"/>
          <w:szCs w:val="22"/>
        </w:rPr>
        <w:t xml:space="preserve"> </w:t>
      </w:r>
      <w:r w:rsidRPr="008B0B7B">
        <w:rPr>
          <w:rFonts w:ascii="Calibri" w:hAnsi="Calibri" w:cs="Calibri"/>
          <w:sz w:val="22"/>
          <w:szCs w:val="22"/>
        </w:rPr>
        <w:t>SEA</w:t>
      </w:r>
      <w:r w:rsidRPr="008B0B7B">
        <w:rPr>
          <w:rFonts w:ascii="Calibri" w:hAnsi="Calibri" w:cs="Calibri"/>
          <w:spacing w:val="-4"/>
          <w:sz w:val="22"/>
          <w:szCs w:val="22"/>
        </w:rPr>
        <w:t xml:space="preserve"> </w:t>
      </w:r>
      <w:r w:rsidRPr="008B0B7B">
        <w:rPr>
          <w:rFonts w:ascii="Calibri" w:hAnsi="Calibri" w:cs="Calibri"/>
          <w:sz w:val="22"/>
          <w:szCs w:val="22"/>
        </w:rPr>
        <w:t>2026</w:t>
      </w:r>
      <w:r w:rsidRPr="008B0B7B">
        <w:rPr>
          <w:rFonts w:ascii="Calibri" w:hAnsi="Calibri" w:cs="Calibri"/>
          <w:spacing w:val="-3"/>
          <w:sz w:val="22"/>
          <w:szCs w:val="22"/>
        </w:rPr>
        <w:t xml:space="preserve"> </w:t>
      </w:r>
      <w:r w:rsidRPr="008B0B7B">
        <w:rPr>
          <w:rFonts w:ascii="Calibri" w:hAnsi="Calibri" w:cs="Calibri"/>
          <w:sz w:val="22"/>
          <w:szCs w:val="22"/>
        </w:rPr>
        <w:t>zijn meetbare gegevens op deze doelstellingen en rapportages opgenomen. Deze en andere rapporten en evaluaties die meegenomen worden in deze Periodieke rapportage worden tevens benoemd in de bijlage opgenomen bij deze brief.</w:t>
      </w:r>
    </w:p>
    <w:p w:rsidRPr="008B0B7B" w:rsidR="00CE5987" w:rsidP="00CE5987" w:rsidRDefault="00CE5987" w14:paraId="5C704B15" w14:textId="77777777">
      <w:pPr>
        <w:pStyle w:val="Plattetekst"/>
        <w:spacing w:before="18"/>
        <w:rPr>
          <w:rFonts w:ascii="Calibri" w:hAnsi="Calibri" w:cs="Calibri"/>
          <w:sz w:val="22"/>
          <w:szCs w:val="22"/>
        </w:rPr>
      </w:pPr>
    </w:p>
    <w:p w:rsidRPr="00735BB6" w:rsidR="00CE5987" w:rsidP="00CE5987" w:rsidRDefault="00CE5987" w14:paraId="5AFD47C2" w14:textId="77777777">
      <w:pPr>
        <w:pStyle w:val="Kop1"/>
        <w:ind w:left="28"/>
        <w:rPr>
          <w:rFonts w:ascii="Calibri" w:hAnsi="Calibri" w:cs="Calibri"/>
          <w:b/>
          <w:bCs/>
          <w:color w:val="auto"/>
          <w:sz w:val="22"/>
          <w:szCs w:val="22"/>
        </w:rPr>
      </w:pPr>
      <w:r w:rsidRPr="00735BB6">
        <w:rPr>
          <w:rFonts w:ascii="Calibri" w:hAnsi="Calibri" w:cs="Calibri"/>
          <w:b/>
          <w:bCs/>
          <w:color w:val="auto"/>
          <w:sz w:val="22"/>
          <w:szCs w:val="22"/>
        </w:rPr>
        <w:t>Monitoring</w:t>
      </w:r>
      <w:r w:rsidRPr="008B0B7B">
        <w:rPr>
          <w:rFonts w:ascii="Calibri" w:hAnsi="Calibri" w:cs="Calibri"/>
          <w:b/>
          <w:bCs/>
          <w:color w:val="auto"/>
          <w:spacing w:val="-4"/>
          <w:sz w:val="22"/>
          <w:szCs w:val="22"/>
        </w:rPr>
        <w:t xml:space="preserve"> </w:t>
      </w:r>
      <w:r w:rsidRPr="00735BB6">
        <w:rPr>
          <w:rFonts w:ascii="Calibri" w:hAnsi="Calibri" w:cs="Calibri"/>
          <w:b/>
          <w:bCs/>
          <w:color w:val="auto"/>
          <w:sz w:val="22"/>
          <w:szCs w:val="22"/>
        </w:rPr>
        <w:t>van</w:t>
      </w:r>
      <w:r w:rsidRPr="008B0B7B">
        <w:rPr>
          <w:rFonts w:ascii="Calibri" w:hAnsi="Calibri" w:cs="Calibri"/>
          <w:b/>
          <w:bCs/>
          <w:color w:val="auto"/>
          <w:spacing w:val="-4"/>
          <w:sz w:val="22"/>
          <w:szCs w:val="22"/>
        </w:rPr>
        <w:t xml:space="preserve"> </w:t>
      </w:r>
      <w:r w:rsidRPr="008B0B7B">
        <w:rPr>
          <w:rFonts w:ascii="Calibri" w:hAnsi="Calibri" w:cs="Calibri"/>
          <w:b/>
          <w:bCs/>
          <w:color w:val="auto"/>
          <w:spacing w:val="-2"/>
          <w:sz w:val="22"/>
          <w:szCs w:val="22"/>
        </w:rPr>
        <w:t>Luchtkwaliteitsbeleid</w:t>
      </w:r>
    </w:p>
    <w:p w:rsidRPr="008B0B7B" w:rsidR="00CE5987" w:rsidP="00CE5987" w:rsidRDefault="00CE5987" w14:paraId="41B6C33B" w14:textId="2E0AD5B1">
      <w:pPr>
        <w:pStyle w:val="Plattetekst"/>
        <w:spacing w:before="21" w:line="264" w:lineRule="auto"/>
        <w:ind w:left="27" w:right="14"/>
        <w:rPr>
          <w:rFonts w:ascii="Calibri" w:hAnsi="Calibri" w:cs="Calibri"/>
          <w:sz w:val="22"/>
          <w:szCs w:val="22"/>
        </w:rPr>
      </w:pPr>
      <w:r w:rsidRPr="008B0B7B">
        <w:rPr>
          <w:rFonts w:ascii="Calibri" w:hAnsi="Calibri" w:cs="Calibri"/>
          <w:sz w:val="22"/>
          <w:szCs w:val="22"/>
        </w:rPr>
        <w:t>De verwachte trend in emissies als gevolg van beleid, uitvoering en handhaving wordt tweejaarlijks in beeld gebracht in de Emissieramingen Luchtverontreinigende Stoffen (ERL) van het PBL</w:t>
      </w:r>
      <w:r w:rsidRPr="008B0B7B" w:rsidR="00CA554D">
        <w:rPr>
          <w:rStyle w:val="Voetnootmarkering"/>
          <w:rFonts w:ascii="Calibri" w:hAnsi="Calibri" w:cs="Calibri"/>
          <w:sz w:val="22"/>
          <w:szCs w:val="22"/>
        </w:rPr>
        <w:footnoteReference w:id="3"/>
      </w:r>
      <w:r w:rsidRPr="008B0B7B">
        <w:rPr>
          <w:rFonts w:ascii="Calibri" w:hAnsi="Calibri" w:cs="Calibri"/>
          <w:sz w:val="22"/>
          <w:szCs w:val="22"/>
        </w:rPr>
        <w:t>. Tevens worden de emissietotalen tot aan het afgelopen jaar door de Emissieregistratie onder regie van</w:t>
      </w:r>
      <w:r w:rsidRPr="008B0B7B">
        <w:rPr>
          <w:rFonts w:ascii="Calibri" w:hAnsi="Calibri" w:cs="Calibri"/>
          <w:spacing w:val="-3"/>
          <w:sz w:val="22"/>
          <w:szCs w:val="22"/>
        </w:rPr>
        <w:t xml:space="preserve"> </w:t>
      </w:r>
      <w:r w:rsidRPr="008B0B7B">
        <w:rPr>
          <w:rFonts w:ascii="Calibri" w:hAnsi="Calibri" w:cs="Calibri"/>
          <w:sz w:val="22"/>
          <w:szCs w:val="22"/>
        </w:rPr>
        <w:t>het</w:t>
      </w:r>
      <w:r w:rsidRPr="008B0B7B">
        <w:rPr>
          <w:rFonts w:ascii="Calibri" w:hAnsi="Calibri" w:cs="Calibri"/>
          <w:spacing w:val="-3"/>
          <w:sz w:val="22"/>
          <w:szCs w:val="22"/>
        </w:rPr>
        <w:t xml:space="preserve"> </w:t>
      </w:r>
      <w:r w:rsidRPr="008B0B7B">
        <w:rPr>
          <w:rFonts w:ascii="Calibri" w:hAnsi="Calibri" w:cs="Calibri"/>
          <w:sz w:val="22"/>
          <w:szCs w:val="22"/>
        </w:rPr>
        <w:t>RIVM</w:t>
      </w:r>
      <w:r w:rsidRPr="008B0B7B">
        <w:rPr>
          <w:rFonts w:ascii="Calibri" w:hAnsi="Calibri" w:cs="Calibri"/>
          <w:spacing w:val="-5"/>
          <w:sz w:val="22"/>
          <w:szCs w:val="22"/>
        </w:rPr>
        <w:t xml:space="preserve"> </w:t>
      </w:r>
      <w:r w:rsidRPr="008B0B7B">
        <w:rPr>
          <w:rFonts w:ascii="Calibri" w:hAnsi="Calibri" w:cs="Calibri"/>
          <w:sz w:val="22"/>
          <w:szCs w:val="22"/>
        </w:rPr>
        <w:t>berekend.</w:t>
      </w:r>
      <w:r w:rsidRPr="008B0B7B">
        <w:rPr>
          <w:rFonts w:ascii="Calibri" w:hAnsi="Calibri" w:cs="Calibri"/>
          <w:spacing w:val="-5"/>
          <w:sz w:val="22"/>
          <w:szCs w:val="22"/>
        </w:rPr>
        <w:t xml:space="preserve"> </w:t>
      </w:r>
      <w:r w:rsidRPr="008B0B7B">
        <w:rPr>
          <w:rFonts w:ascii="Calibri" w:hAnsi="Calibri" w:cs="Calibri"/>
          <w:sz w:val="22"/>
          <w:szCs w:val="22"/>
        </w:rPr>
        <w:t>De</w:t>
      </w:r>
      <w:r w:rsidRPr="008B0B7B">
        <w:rPr>
          <w:rFonts w:ascii="Calibri" w:hAnsi="Calibri" w:cs="Calibri"/>
          <w:spacing w:val="-4"/>
          <w:sz w:val="22"/>
          <w:szCs w:val="22"/>
        </w:rPr>
        <w:t xml:space="preserve"> </w:t>
      </w:r>
      <w:r w:rsidRPr="008B0B7B">
        <w:rPr>
          <w:rFonts w:ascii="Calibri" w:hAnsi="Calibri" w:cs="Calibri"/>
          <w:sz w:val="22"/>
          <w:szCs w:val="22"/>
        </w:rPr>
        <w:t>Kamer</w:t>
      </w:r>
      <w:r w:rsidRPr="008B0B7B">
        <w:rPr>
          <w:rFonts w:ascii="Calibri" w:hAnsi="Calibri" w:cs="Calibri"/>
          <w:spacing w:val="-4"/>
          <w:sz w:val="22"/>
          <w:szCs w:val="22"/>
        </w:rPr>
        <w:t xml:space="preserve"> </w:t>
      </w:r>
      <w:r w:rsidRPr="008B0B7B">
        <w:rPr>
          <w:rFonts w:ascii="Calibri" w:hAnsi="Calibri" w:cs="Calibri"/>
          <w:sz w:val="22"/>
          <w:szCs w:val="22"/>
        </w:rPr>
        <w:t>wordt</w:t>
      </w:r>
      <w:r w:rsidRPr="008B0B7B">
        <w:rPr>
          <w:rFonts w:ascii="Calibri" w:hAnsi="Calibri" w:cs="Calibri"/>
          <w:spacing w:val="-3"/>
          <w:sz w:val="22"/>
          <w:szCs w:val="22"/>
        </w:rPr>
        <w:t xml:space="preserve"> </w:t>
      </w:r>
      <w:r w:rsidRPr="008B0B7B">
        <w:rPr>
          <w:rFonts w:ascii="Calibri" w:hAnsi="Calibri" w:cs="Calibri"/>
          <w:sz w:val="22"/>
          <w:szCs w:val="22"/>
        </w:rPr>
        <w:t>jaarlijks</w:t>
      </w:r>
      <w:r w:rsidRPr="008B0B7B">
        <w:rPr>
          <w:rFonts w:ascii="Calibri" w:hAnsi="Calibri" w:cs="Calibri"/>
          <w:spacing w:val="-5"/>
          <w:sz w:val="22"/>
          <w:szCs w:val="22"/>
        </w:rPr>
        <w:t xml:space="preserve"> </w:t>
      </w:r>
      <w:r w:rsidRPr="008B0B7B">
        <w:rPr>
          <w:rFonts w:ascii="Calibri" w:hAnsi="Calibri" w:cs="Calibri"/>
          <w:sz w:val="22"/>
          <w:szCs w:val="22"/>
        </w:rPr>
        <w:t>geïnformeerd</w:t>
      </w:r>
      <w:r w:rsidRPr="008B0B7B">
        <w:rPr>
          <w:rFonts w:ascii="Calibri" w:hAnsi="Calibri" w:cs="Calibri"/>
          <w:spacing w:val="-4"/>
          <w:sz w:val="22"/>
          <w:szCs w:val="22"/>
        </w:rPr>
        <w:t xml:space="preserve"> </w:t>
      </w:r>
      <w:r w:rsidRPr="008B0B7B">
        <w:rPr>
          <w:rFonts w:ascii="Calibri" w:hAnsi="Calibri" w:cs="Calibri"/>
          <w:sz w:val="22"/>
          <w:szCs w:val="22"/>
        </w:rPr>
        <w:t>over</w:t>
      </w:r>
      <w:r w:rsidRPr="008B0B7B">
        <w:rPr>
          <w:rFonts w:ascii="Calibri" w:hAnsi="Calibri" w:cs="Calibri"/>
          <w:spacing w:val="-4"/>
          <w:sz w:val="22"/>
          <w:szCs w:val="22"/>
        </w:rPr>
        <w:t xml:space="preserve"> </w:t>
      </w:r>
      <w:r w:rsidRPr="008B0B7B">
        <w:rPr>
          <w:rFonts w:ascii="Calibri" w:hAnsi="Calibri" w:cs="Calibri"/>
          <w:sz w:val="22"/>
          <w:szCs w:val="22"/>
        </w:rPr>
        <w:t>de</w:t>
      </w:r>
      <w:r w:rsidRPr="008B0B7B">
        <w:rPr>
          <w:rFonts w:ascii="Calibri" w:hAnsi="Calibri" w:cs="Calibri"/>
          <w:spacing w:val="-4"/>
          <w:sz w:val="22"/>
          <w:szCs w:val="22"/>
        </w:rPr>
        <w:t xml:space="preserve"> </w:t>
      </w:r>
      <w:r w:rsidRPr="008B0B7B">
        <w:rPr>
          <w:rFonts w:ascii="Calibri" w:hAnsi="Calibri" w:cs="Calibri"/>
          <w:sz w:val="22"/>
          <w:szCs w:val="22"/>
        </w:rPr>
        <w:t>voortgang op</w:t>
      </w:r>
      <w:r w:rsidRPr="008B0B7B">
        <w:rPr>
          <w:rFonts w:ascii="Calibri" w:hAnsi="Calibri" w:cs="Calibri"/>
          <w:spacing w:val="-2"/>
          <w:sz w:val="22"/>
          <w:szCs w:val="22"/>
        </w:rPr>
        <w:t xml:space="preserve"> </w:t>
      </w:r>
      <w:r w:rsidRPr="008B0B7B">
        <w:rPr>
          <w:rFonts w:ascii="Calibri" w:hAnsi="Calibri" w:cs="Calibri"/>
          <w:sz w:val="22"/>
          <w:szCs w:val="22"/>
        </w:rPr>
        <w:t>de</w:t>
      </w:r>
      <w:r w:rsidRPr="008B0B7B">
        <w:rPr>
          <w:rFonts w:ascii="Calibri" w:hAnsi="Calibri" w:cs="Calibri"/>
          <w:spacing w:val="-2"/>
          <w:sz w:val="22"/>
          <w:szCs w:val="22"/>
        </w:rPr>
        <w:t xml:space="preserve"> </w:t>
      </w:r>
      <w:r w:rsidRPr="008B0B7B">
        <w:rPr>
          <w:rFonts w:ascii="Calibri" w:hAnsi="Calibri" w:cs="Calibri"/>
          <w:sz w:val="22"/>
          <w:szCs w:val="22"/>
        </w:rPr>
        <w:t>wettelijke</w:t>
      </w:r>
      <w:r w:rsidRPr="008B0B7B">
        <w:rPr>
          <w:rFonts w:ascii="Calibri" w:hAnsi="Calibri" w:cs="Calibri"/>
          <w:spacing w:val="-2"/>
          <w:sz w:val="22"/>
          <w:szCs w:val="22"/>
        </w:rPr>
        <w:t xml:space="preserve"> </w:t>
      </w:r>
      <w:r w:rsidRPr="008B0B7B">
        <w:rPr>
          <w:rFonts w:ascii="Calibri" w:hAnsi="Calibri" w:cs="Calibri"/>
          <w:sz w:val="22"/>
          <w:szCs w:val="22"/>
        </w:rPr>
        <w:t>verplichtingen</w:t>
      </w:r>
      <w:r w:rsidRPr="008B0B7B">
        <w:rPr>
          <w:rFonts w:ascii="Calibri" w:hAnsi="Calibri" w:cs="Calibri"/>
          <w:spacing w:val="-1"/>
          <w:sz w:val="22"/>
          <w:szCs w:val="22"/>
        </w:rPr>
        <w:t xml:space="preserve"> </w:t>
      </w:r>
      <w:r w:rsidRPr="008B0B7B">
        <w:rPr>
          <w:rFonts w:ascii="Calibri" w:hAnsi="Calibri" w:cs="Calibri"/>
          <w:sz w:val="22"/>
          <w:szCs w:val="22"/>
        </w:rPr>
        <w:t>rondom</w:t>
      </w:r>
      <w:r w:rsidRPr="008B0B7B">
        <w:rPr>
          <w:rFonts w:ascii="Calibri" w:hAnsi="Calibri" w:cs="Calibri"/>
          <w:spacing w:val="-2"/>
          <w:sz w:val="22"/>
          <w:szCs w:val="22"/>
        </w:rPr>
        <w:t xml:space="preserve"> </w:t>
      </w:r>
      <w:r w:rsidRPr="008B0B7B">
        <w:rPr>
          <w:rFonts w:ascii="Calibri" w:hAnsi="Calibri" w:cs="Calibri"/>
          <w:sz w:val="22"/>
          <w:szCs w:val="22"/>
        </w:rPr>
        <w:t>de</w:t>
      </w:r>
      <w:r w:rsidRPr="008B0B7B">
        <w:rPr>
          <w:rFonts w:ascii="Calibri" w:hAnsi="Calibri" w:cs="Calibri"/>
          <w:spacing w:val="-2"/>
          <w:sz w:val="22"/>
          <w:szCs w:val="22"/>
        </w:rPr>
        <w:t xml:space="preserve"> </w:t>
      </w:r>
      <w:r w:rsidRPr="008B0B7B">
        <w:rPr>
          <w:rFonts w:ascii="Calibri" w:hAnsi="Calibri" w:cs="Calibri"/>
          <w:sz w:val="22"/>
          <w:szCs w:val="22"/>
        </w:rPr>
        <w:t>emissietotalen</w:t>
      </w:r>
      <w:r w:rsidRPr="008B0B7B" w:rsidR="00CA554D">
        <w:rPr>
          <w:rStyle w:val="Voetnootmarkering"/>
          <w:rFonts w:ascii="Calibri" w:hAnsi="Calibri" w:cs="Calibri"/>
          <w:sz w:val="22"/>
          <w:szCs w:val="22"/>
        </w:rPr>
        <w:footnoteReference w:id="4"/>
      </w:r>
      <w:r w:rsidRPr="008B0B7B">
        <w:rPr>
          <w:rFonts w:ascii="Calibri" w:hAnsi="Calibri" w:cs="Calibri"/>
          <w:sz w:val="22"/>
          <w:szCs w:val="22"/>
        </w:rPr>
        <w:t>.</w:t>
      </w:r>
      <w:r w:rsidRPr="008B0B7B">
        <w:rPr>
          <w:rFonts w:ascii="Calibri" w:hAnsi="Calibri" w:cs="Calibri"/>
          <w:spacing w:val="-3"/>
          <w:sz w:val="22"/>
          <w:szCs w:val="22"/>
        </w:rPr>
        <w:t xml:space="preserve"> </w:t>
      </w:r>
      <w:r w:rsidRPr="008B0B7B">
        <w:rPr>
          <w:rFonts w:ascii="Calibri" w:hAnsi="Calibri" w:cs="Calibri"/>
          <w:sz w:val="22"/>
          <w:szCs w:val="22"/>
        </w:rPr>
        <w:t>Art.</w:t>
      </w:r>
      <w:r w:rsidRPr="008B0B7B">
        <w:rPr>
          <w:rFonts w:ascii="Calibri" w:hAnsi="Calibri" w:cs="Calibri"/>
          <w:spacing w:val="-3"/>
          <w:sz w:val="22"/>
          <w:szCs w:val="22"/>
        </w:rPr>
        <w:t xml:space="preserve"> </w:t>
      </w:r>
      <w:r w:rsidRPr="008B0B7B">
        <w:rPr>
          <w:rFonts w:ascii="Calibri" w:hAnsi="Calibri" w:cs="Calibri"/>
          <w:sz w:val="22"/>
          <w:szCs w:val="22"/>
        </w:rPr>
        <w:t>20</w:t>
      </w:r>
      <w:r w:rsidRPr="008B0B7B">
        <w:rPr>
          <w:rFonts w:ascii="Calibri" w:hAnsi="Calibri" w:cs="Calibri"/>
          <w:spacing w:val="-2"/>
          <w:sz w:val="22"/>
          <w:szCs w:val="22"/>
        </w:rPr>
        <w:t xml:space="preserve"> </w:t>
      </w:r>
      <w:r w:rsidRPr="008B0B7B">
        <w:rPr>
          <w:rFonts w:ascii="Calibri" w:hAnsi="Calibri" w:cs="Calibri"/>
          <w:sz w:val="22"/>
          <w:szCs w:val="22"/>
        </w:rPr>
        <w:t>voorziet</w:t>
      </w:r>
      <w:r w:rsidRPr="008B0B7B">
        <w:rPr>
          <w:rFonts w:ascii="Calibri" w:hAnsi="Calibri" w:cs="Calibri"/>
          <w:spacing w:val="-1"/>
          <w:sz w:val="22"/>
          <w:szCs w:val="22"/>
        </w:rPr>
        <w:t xml:space="preserve"> </w:t>
      </w:r>
      <w:r w:rsidRPr="008B0B7B">
        <w:rPr>
          <w:rFonts w:ascii="Calibri" w:hAnsi="Calibri" w:cs="Calibri"/>
          <w:sz w:val="22"/>
          <w:szCs w:val="22"/>
        </w:rPr>
        <w:t xml:space="preserve">in </w:t>
      </w:r>
      <w:r w:rsidRPr="008B0B7B">
        <w:rPr>
          <w:rFonts w:ascii="Calibri" w:hAnsi="Calibri" w:cs="Calibri"/>
          <w:spacing w:val="-4"/>
          <w:sz w:val="22"/>
          <w:szCs w:val="22"/>
        </w:rPr>
        <w:t>(co-</w:t>
      </w:r>
    </w:p>
    <w:p w:rsidRPr="008B0B7B" w:rsidR="00CE5987" w:rsidP="00CE5987" w:rsidRDefault="00CE5987" w14:paraId="1B6C7B8A" w14:textId="0652844E">
      <w:pPr>
        <w:pStyle w:val="Plattetekst"/>
        <w:spacing w:line="264" w:lineRule="auto"/>
        <w:ind w:left="27" w:right="15"/>
        <w:rPr>
          <w:rFonts w:ascii="Calibri" w:hAnsi="Calibri" w:cs="Calibri"/>
          <w:sz w:val="22"/>
          <w:szCs w:val="22"/>
        </w:rPr>
      </w:pPr>
      <w:r w:rsidRPr="008B0B7B">
        <w:rPr>
          <w:rFonts w:ascii="Calibri" w:hAnsi="Calibri" w:cs="Calibri"/>
          <w:sz w:val="22"/>
          <w:szCs w:val="22"/>
        </w:rPr>
        <w:t>)financiering</w:t>
      </w:r>
      <w:r w:rsidRPr="008B0B7B">
        <w:rPr>
          <w:rFonts w:ascii="Calibri" w:hAnsi="Calibri" w:cs="Calibri"/>
          <w:spacing w:val="-6"/>
          <w:sz w:val="22"/>
          <w:szCs w:val="22"/>
        </w:rPr>
        <w:t xml:space="preserve"> </w:t>
      </w:r>
      <w:r w:rsidRPr="008B0B7B">
        <w:rPr>
          <w:rFonts w:ascii="Calibri" w:hAnsi="Calibri" w:cs="Calibri"/>
          <w:sz w:val="22"/>
          <w:szCs w:val="22"/>
        </w:rPr>
        <w:t>voor</w:t>
      </w:r>
      <w:r w:rsidRPr="008B0B7B">
        <w:rPr>
          <w:rFonts w:ascii="Calibri" w:hAnsi="Calibri" w:cs="Calibri"/>
          <w:spacing w:val="-6"/>
          <w:sz w:val="22"/>
          <w:szCs w:val="22"/>
        </w:rPr>
        <w:t xml:space="preserve"> </w:t>
      </w:r>
      <w:r w:rsidRPr="008B0B7B">
        <w:rPr>
          <w:rFonts w:ascii="Calibri" w:hAnsi="Calibri" w:cs="Calibri"/>
          <w:sz w:val="22"/>
          <w:szCs w:val="22"/>
        </w:rPr>
        <w:t>het</w:t>
      </w:r>
      <w:r w:rsidRPr="008B0B7B">
        <w:rPr>
          <w:rFonts w:ascii="Calibri" w:hAnsi="Calibri" w:cs="Calibri"/>
          <w:spacing w:val="-5"/>
          <w:sz w:val="22"/>
          <w:szCs w:val="22"/>
        </w:rPr>
        <w:t xml:space="preserve"> </w:t>
      </w:r>
      <w:r w:rsidRPr="008B0B7B">
        <w:rPr>
          <w:rFonts w:ascii="Calibri" w:hAnsi="Calibri" w:cs="Calibri"/>
          <w:sz w:val="22"/>
          <w:szCs w:val="22"/>
        </w:rPr>
        <w:t>verzamelen</w:t>
      </w:r>
      <w:r w:rsidRPr="008B0B7B">
        <w:rPr>
          <w:rFonts w:ascii="Calibri" w:hAnsi="Calibri" w:cs="Calibri"/>
          <w:spacing w:val="-5"/>
          <w:sz w:val="22"/>
          <w:szCs w:val="22"/>
        </w:rPr>
        <w:t xml:space="preserve"> </w:t>
      </w:r>
      <w:r w:rsidRPr="008B0B7B">
        <w:rPr>
          <w:rFonts w:ascii="Calibri" w:hAnsi="Calibri" w:cs="Calibri"/>
          <w:sz w:val="22"/>
          <w:szCs w:val="22"/>
        </w:rPr>
        <w:t>van</w:t>
      </w:r>
      <w:r w:rsidRPr="008B0B7B">
        <w:rPr>
          <w:rFonts w:ascii="Calibri" w:hAnsi="Calibri" w:cs="Calibri"/>
          <w:spacing w:val="-5"/>
          <w:sz w:val="22"/>
          <w:szCs w:val="22"/>
        </w:rPr>
        <w:t xml:space="preserve"> </w:t>
      </w:r>
      <w:r w:rsidRPr="008B0B7B">
        <w:rPr>
          <w:rFonts w:ascii="Calibri" w:hAnsi="Calibri" w:cs="Calibri"/>
          <w:sz w:val="22"/>
          <w:szCs w:val="22"/>
        </w:rPr>
        <w:t>gegevens,</w:t>
      </w:r>
      <w:r w:rsidRPr="008B0B7B">
        <w:rPr>
          <w:rFonts w:ascii="Calibri" w:hAnsi="Calibri" w:cs="Calibri"/>
          <w:spacing w:val="-7"/>
          <w:sz w:val="22"/>
          <w:szCs w:val="22"/>
        </w:rPr>
        <w:t xml:space="preserve"> </w:t>
      </w:r>
      <w:r w:rsidRPr="008B0B7B">
        <w:rPr>
          <w:rFonts w:ascii="Calibri" w:hAnsi="Calibri" w:cs="Calibri"/>
          <w:sz w:val="22"/>
          <w:szCs w:val="22"/>
        </w:rPr>
        <w:t>wetenschappelijke</w:t>
      </w:r>
      <w:r w:rsidRPr="008B0B7B">
        <w:rPr>
          <w:rFonts w:ascii="Calibri" w:hAnsi="Calibri" w:cs="Calibri"/>
          <w:spacing w:val="-6"/>
          <w:sz w:val="22"/>
          <w:szCs w:val="22"/>
        </w:rPr>
        <w:t xml:space="preserve"> </w:t>
      </w:r>
      <w:r w:rsidRPr="008B0B7B">
        <w:rPr>
          <w:rFonts w:ascii="Calibri" w:hAnsi="Calibri" w:cs="Calibri"/>
          <w:sz w:val="22"/>
          <w:szCs w:val="22"/>
        </w:rPr>
        <w:t>onderzoeken en het elektronisch milieujaarverslag</w:t>
      </w:r>
      <w:r w:rsidRPr="008B0B7B">
        <w:rPr>
          <w:rFonts w:ascii="Calibri" w:hAnsi="Calibri" w:cs="Calibri"/>
          <w:spacing w:val="-1"/>
          <w:sz w:val="22"/>
          <w:szCs w:val="22"/>
        </w:rPr>
        <w:t xml:space="preserve"> </w:t>
      </w:r>
      <w:r w:rsidRPr="008B0B7B">
        <w:rPr>
          <w:rFonts w:ascii="Calibri" w:hAnsi="Calibri" w:cs="Calibri"/>
          <w:sz w:val="22"/>
          <w:szCs w:val="22"/>
        </w:rPr>
        <w:t>(e-MJV)</w:t>
      </w:r>
      <w:r w:rsidRPr="008B0B7B" w:rsidR="004F0A1F">
        <w:rPr>
          <w:rStyle w:val="Voetnootmarkering"/>
          <w:rFonts w:ascii="Calibri" w:hAnsi="Calibri" w:cs="Calibri"/>
          <w:sz w:val="22"/>
          <w:szCs w:val="22"/>
        </w:rPr>
        <w:footnoteReference w:id="5"/>
      </w:r>
      <w:r w:rsidRPr="008B0B7B" w:rsidR="00CA554D">
        <w:rPr>
          <w:rFonts w:ascii="Calibri" w:hAnsi="Calibri" w:cs="Calibri"/>
          <w:sz w:val="22"/>
          <w:szCs w:val="22"/>
        </w:rPr>
        <w:t xml:space="preserve"> </w:t>
      </w:r>
      <w:r w:rsidRPr="008B0B7B">
        <w:rPr>
          <w:rFonts w:ascii="Calibri" w:hAnsi="Calibri" w:cs="Calibri"/>
          <w:sz w:val="22"/>
          <w:szCs w:val="22"/>
        </w:rPr>
        <w:t>voor</w:t>
      </w:r>
      <w:r w:rsidRPr="008B0B7B">
        <w:rPr>
          <w:rFonts w:ascii="Calibri" w:hAnsi="Calibri" w:cs="Calibri"/>
          <w:spacing w:val="-1"/>
          <w:sz w:val="22"/>
          <w:szCs w:val="22"/>
        </w:rPr>
        <w:t xml:space="preserve"> </w:t>
      </w:r>
      <w:r w:rsidRPr="008B0B7B">
        <w:rPr>
          <w:rFonts w:ascii="Calibri" w:hAnsi="Calibri" w:cs="Calibri"/>
          <w:sz w:val="22"/>
          <w:szCs w:val="22"/>
        </w:rPr>
        <w:t>bedrijven.</w:t>
      </w:r>
      <w:r w:rsidRPr="008B0B7B">
        <w:rPr>
          <w:rFonts w:ascii="Calibri" w:hAnsi="Calibri" w:cs="Calibri"/>
          <w:spacing w:val="-2"/>
          <w:sz w:val="22"/>
          <w:szCs w:val="22"/>
        </w:rPr>
        <w:t xml:space="preserve"> </w:t>
      </w:r>
      <w:r w:rsidRPr="008B0B7B">
        <w:rPr>
          <w:rFonts w:ascii="Calibri" w:hAnsi="Calibri" w:cs="Calibri"/>
          <w:sz w:val="22"/>
          <w:szCs w:val="22"/>
        </w:rPr>
        <w:t>Als</w:t>
      </w:r>
      <w:r w:rsidRPr="008B0B7B">
        <w:rPr>
          <w:rFonts w:ascii="Calibri" w:hAnsi="Calibri" w:cs="Calibri"/>
          <w:spacing w:val="-1"/>
          <w:sz w:val="22"/>
          <w:szCs w:val="22"/>
        </w:rPr>
        <w:t xml:space="preserve"> </w:t>
      </w:r>
      <w:r w:rsidRPr="008B0B7B">
        <w:rPr>
          <w:rFonts w:ascii="Calibri" w:hAnsi="Calibri" w:cs="Calibri"/>
          <w:sz w:val="22"/>
          <w:szCs w:val="22"/>
        </w:rPr>
        <w:t>de</w:t>
      </w:r>
      <w:r w:rsidRPr="008B0B7B">
        <w:rPr>
          <w:rFonts w:ascii="Calibri" w:hAnsi="Calibri" w:cs="Calibri"/>
          <w:spacing w:val="-1"/>
          <w:sz w:val="22"/>
          <w:szCs w:val="22"/>
        </w:rPr>
        <w:t xml:space="preserve"> </w:t>
      </w:r>
      <w:r w:rsidRPr="008B0B7B">
        <w:rPr>
          <w:rFonts w:ascii="Calibri" w:hAnsi="Calibri" w:cs="Calibri"/>
          <w:sz w:val="22"/>
          <w:szCs w:val="22"/>
        </w:rPr>
        <w:t>verzamelde gegevens impliceren dat de doelen in gevaar komen,</w:t>
      </w:r>
      <w:r w:rsidRPr="008B0B7B">
        <w:rPr>
          <w:rFonts w:ascii="Calibri" w:hAnsi="Calibri" w:cs="Calibri"/>
          <w:spacing w:val="-2"/>
          <w:sz w:val="22"/>
          <w:szCs w:val="22"/>
        </w:rPr>
        <w:t xml:space="preserve"> </w:t>
      </w:r>
      <w:r w:rsidRPr="008B0B7B">
        <w:rPr>
          <w:rFonts w:ascii="Calibri" w:hAnsi="Calibri" w:cs="Calibri"/>
          <w:sz w:val="22"/>
          <w:szCs w:val="22"/>
        </w:rPr>
        <w:t>is de overheid verplicht om (extra) maatregelen te nemen. Dit is in de periode 2019-2025 voor de emissiedoelen niet het geval geweest.</w:t>
      </w:r>
    </w:p>
    <w:p w:rsidRPr="008B0B7B" w:rsidR="00CE5987" w:rsidP="00CE5987" w:rsidRDefault="00CE5987" w14:paraId="2BCC0D17" w14:textId="77777777">
      <w:pPr>
        <w:pStyle w:val="Plattetekst"/>
        <w:spacing w:before="14"/>
        <w:rPr>
          <w:rFonts w:ascii="Calibri" w:hAnsi="Calibri" w:cs="Calibri"/>
          <w:sz w:val="22"/>
          <w:szCs w:val="22"/>
        </w:rPr>
      </w:pPr>
    </w:p>
    <w:p w:rsidRPr="008B0B7B" w:rsidR="00CE5987" w:rsidP="00CE5987" w:rsidRDefault="00CE5987" w14:paraId="4E1EE86C" w14:textId="7D680BDD">
      <w:pPr>
        <w:pStyle w:val="Plattetekst"/>
        <w:spacing w:before="1" w:line="264" w:lineRule="auto"/>
        <w:ind w:left="27" w:right="15"/>
        <w:rPr>
          <w:rFonts w:ascii="Calibri" w:hAnsi="Calibri" w:cs="Calibri"/>
          <w:sz w:val="22"/>
          <w:szCs w:val="22"/>
        </w:rPr>
      </w:pPr>
      <w:r w:rsidRPr="008B0B7B">
        <w:rPr>
          <w:rFonts w:ascii="Calibri" w:hAnsi="Calibri" w:cs="Calibri"/>
          <w:sz w:val="22"/>
          <w:szCs w:val="22"/>
        </w:rPr>
        <w:t>De Minister van IenW stelt jaarlijks op basis van fysieke metingen, emissietrends en ruimtelijke verdelingen de (verwachte) achtergrondconcentraties van luchtverontreiniging vast in de vorm van de Grootschalige Concentratiekaarten Nederland (GCN)</w:t>
      </w:r>
      <w:r w:rsidRPr="008B0B7B" w:rsidR="00F842DD">
        <w:rPr>
          <w:rStyle w:val="Voetnootmarkering"/>
          <w:rFonts w:ascii="Calibri" w:hAnsi="Calibri" w:cs="Calibri"/>
          <w:sz w:val="22"/>
          <w:szCs w:val="22"/>
        </w:rPr>
        <w:footnoteReference w:id="6"/>
      </w:r>
      <w:r w:rsidRPr="008B0B7B">
        <w:rPr>
          <w:rFonts w:ascii="Calibri" w:hAnsi="Calibri" w:cs="Calibri"/>
          <w:sz w:val="22"/>
          <w:szCs w:val="22"/>
        </w:rPr>
        <w:t>. Het interbestuurlijk samenwerkingsverband van de Monitoring Luchtkwaliteit (MLK) verzorgt vervolgens de benodigde detailgegevens om (dreigende) overschrijdingen van de omgevingswaarden vast te stellen. Tot en met 2023 gebeurde dit onder de paraplu van het Nationaal Samenwerkingsprogramma Luchtkwaliteit (NSL). Bij constatering van een (dreigende) overschrijding wordt het bevoegd gezag verplicht om luchtkwaliteitsplannen</w:t>
      </w:r>
      <w:r w:rsidRPr="008B0B7B">
        <w:rPr>
          <w:rFonts w:ascii="Calibri" w:hAnsi="Calibri" w:cs="Calibri"/>
          <w:spacing w:val="-4"/>
          <w:sz w:val="22"/>
          <w:szCs w:val="22"/>
        </w:rPr>
        <w:t xml:space="preserve"> </w:t>
      </w:r>
      <w:r w:rsidRPr="008B0B7B">
        <w:rPr>
          <w:rFonts w:ascii="Calibri" w:hAnsi="Calibri" w:cs="Calibri"/>
          <w:sz w:val="22"/>
          <w:szCs w:val="22"/>
        </w:rPr>
        <w:t>op</w:t>
      </w:r>
      <w:r w:rsidRPr="008B0B7B">
        <w:rPr>
          <w:rFonts w:ascii="Calibri" w:hAnsi="Calibri" w:cs="Calibri"/>
          <w:spacing w:val="-4"/>
          <w:sz w:val="22"/>
          <w:szCs w:val="22"/>
        </w:rPr>
        <w:t xml:space="preserve"> </w:t>
      </w:r>
      <w:r w:rsidRPr="008B0B7B">
        <w:rPr>
          <w:rFonts w:ascii="Calibri" w:hAnsi="Calibri" w:cs="Calibri"/>
          <w:sz w:val="22"/>
          <w:szCs w:val="22"/>
        </w:rPr>
        <w:t>te</w:t>
      </w:r>
      <w:r w:rsidRPr="008B0B7B">
        <w:rPr>
          <w:rFonts w:ascii="Calibri" w:hAnsi="Calibri" w:cs="Calibri"/>
          <w:spacing w:val="-4"/>
          <w:sz w:val="22"/>
          <w:szCs w:val="22"/>
        </w:rPr>
        <w:t xml:space="preserve"> </w:t>
      </w:r>
      <w:r w:rsidRPr="008B0B7B">
        <w:rPr>
          <w:rFonts w:ascii="Calibri" w:hAnsi="Calibri" w:cs="Calibri"/>
          <w:sz w:val="22"/>
          <w:szCs w:val="22"/>
        </w:rPr>
        <w:t>stellen</w:t>
      </w:r>
      <w:r w:rsidRPr="008B0B7B">
        <w:rPr>
          <w:rFonts w:ascii="Calibri" w:hAnsi="Calibri" w:cs="Calibri"/>
          <w:spacing w:val="-3"/>
          <w:sz w:val="22"/>
          <w:szCs w:val="22"/>
        </w:rPr>
        <w:t xml:space="preserve"> </w:t>
      </w:r>
      <w:r w:rsidRPr="008B0B7B">
        <w:rPr>
          <w:rFonts w:ascii="Calibri" w:hAnsi="Calibri" w:cs="Calibri"/>
          <w:sz w:val="22"/>
          <w:szCs w:val="22"/>
        </w:rPr>
        <w:t>om</w:t>
      </w:r>
      <w:r w:rsidRPr="008B0B7B">
        <w:rPr>
          <w:rFonts w:ascii="Calibri" w:hAnsi="Calibri" w:cs="Calibri"/>
          <w:spacing w:val="-4"/>
          <w:sz w:val="22"/>
          <w:szCs w:val="22"/>
        </w:rPr>
        <w:t xml:space="preserve"> </w:t>
      </w:r>
      <w:r w:rsidRPr="008B0B7B">
        <w:rPr>
          <w:rFonts w:ascii="Calibri" w:hAnsi="Calibri" w:cs="Calibri"/>
          <w:sz w:val="22"/>
          <w:szCs w:val="22"/>
        </w:rPr>
        <w:t>deze</w:t>
      </w:r>
      <w:r w:rsidRPr="008B0B7B">
        <w:rPr>
          <w:rFonts w:ascii="Calibri" w:hAnsi="Calibri" w:cs="Calibri"/>
          <w:spacing w:val="-4"/>
          <w:sz w:val="22"/>
          <w:szCs w:val="22"/>
        </w:rPr>
        <w:t xml:space="preserve"> </w:t>
      </w:r>
      <w:r w:rsidRPr="008B0B7B">
        <w:rPr>
          <w:rFonts w:ascii="Calibri" w:hAnsi="Calibri" w:cs="Calibri"/>
          <w:sz w:val="22"/>
          <w:szCs w:val="22"/>
        </w:rPr>
        <w:t>binnen</w:t>
      </w:r>
      <w:r w:rsidRPr="008B0B7B">
        <w:rPr>
          <w:rFonts w:ascii="Calibri" w:hAnsi="Calibri" w:cs="Calibri"/>
          <w:spacing w:val="-3"/>
          <w:sz w:val="22"/>
          <w:szCs w:val="22"/>
        </w:rPr>
        <w:t xml:space="preserve"> </w:t>
      </w:r>
      <w:r w:rsidRPr="008B0B7B">
        <w:rPr>
          <w:rFonts w:ascii="Calibri" w:hAnsi="Calibri" w:cs="Calibri"/>
          <w:sz w:val="22"/>
          <w:szCs w:val="22"/>
        </w:rPr>
        <w:t>de</w:t>
      </w:r>
      <w:r w:rsidRPr="008B0B7B">
        <w:rPr>
          <w:rFonts w:ascii="Calibri" w:hAnsi="Calibri" w:cs="Calibri"/>
          <w:spacing w:val="-4"/>
          <w:sz w:val="22"/>
          <w:szCs w:val="22"/>
        </w:rPr>
        <w:t xml:space="preserve"> </w:t>
      </w:r>
      <w:r w:rsidRPr="008B0B7B">
        <w:rPr>
          <w:rFonts w:ascii="Calibri" w:hAnsi="Calibri" w:cs="Calibri"/>
          <w:sz w:val="22"/>
          <w:szCs w:val="22"/>
        </w:rPr>
        <w:t>kortst</w:t>
      </w:r>
      <w:r w:rsidRPr="008B0B7B">
        <w:rPr>
          <w:rFonts w:ascii="Calibri" w:hAnsi="Calibri" w:cs="Calibri"/>
          <w:spacing w:val="-3"/>
          <w:sz w:val="22"/>
          <w:szCs w:val="22"/>
        </w:rPr>
        <w:t xml:space="preserve"> </w:t>
      </w:r>
      <w:r w:rsidRPr="008B0B7B">
        <w:rPr>
          <w:rFonts w:ascii="Calibri" w:hAnsi="Calibri" w:cs="Calibri"/>
          <w:sz w:val="22"/>
          <w:szCs w:val="22"/>
        </w:rPr>
        <w:t>mogelijke</w:t>
      </w:r>
      <w:r w:rsidRPr="008B0B7B">
        <w:rPr>
          <w:rFonts w:ascii="Calibri" w:hAnsi="Calibri" w:cs="Calibri"/>
          <w:spacing w:val="-4"/>
          <w:sz w:val="22"/>
          <w:szCs w:val="22"/>
        </w:rPr>
        <w:t xml:space="preserve"> </w:t>
      </w:r>
      <w:r w:rsidRPr="008B0B7B">
        <w:rPr>
          <w:rFonts w:ascii="Calibri" w:hAnsi="Calibri" w:cs="Calibri"/>
          <w:sz w:val="22"/>
          <w:szCs w:val="22"/>
        </w:rPr>
        <w:t>tijd</w:t>
      </w:r>
      <w:r w:rsidRPr="008B0B7B">
        <w:rPr>
          <w:rFonts w:ascii="Calibri" w:hAnsi="Calibri" w:cs="Calibri"/>
          <w:spacing w:val="-4"/>
          <w:sz w:val="22"/>
          <w:szCs w:val="22"/>
        </w:rPr>
        <w:t xml:space="preserve"> </w:t>
      </w:r>
      <w:r w:rsidRPr="008B0B7B">
        <w:rPr>
          <w:rFonts w:ascii="Calibri" w:hAnsi="Calibri" w:cs="Calibri"/>
          <w:sz w:val="22"/>
          <w:szCs w:val="22"/>
        </w:rPr>
        <w:t>aan</w:t>
      </w:r>
      <w:r w:rsidRPr="008B0B7B">
        <w:rPr>
          <w:rFonts w:ascii="Calibri" w:hAnsi="Calibri" w:cs="Calibri"/>
          <w:spacing w:val="-3"/>
          <w:sz w:val="22"/>
          <w:szCs w:val="22"/>
        </w:rPr>
        <w:t xml:space="preserve"> </w:t>
      </w:r>
      <w:r w:rsidRPr="008B0B7B">
        <w:rPr>
          <w:rFonts w:ascii="Calibri" w:hAnsi="Calibri" w:cs="Calibri"/>
          <w:sz w:val="22"/>
          <w:szCs w:val="22"/>
        </w:rPr>
        <w:t>te pakken. Het aantal overschrijdingen van de omgevingswaarden was in de periode 2019-2025 beperkt, waardoor er in die periode geen extra verplichte Rijksmaatregelen zijn genomen binnen de scope van dit onderzoek. Wel was er sprake van een aanvullend maatregelpakket onder de Aanpassing NSL 2018</w:t>
      </w:r>
      <w:r w:rsidRPr="008B0B7B" w:rsidR="00E55A25">
        <w:rPr>
          <w:rStyle w:val="Voetnootmarkering"/>
          <w:rFonts w:ascii="Calibri" w:hAnsi="Calibri" w:cs="Calibri"/>
          <w:sz w:val="22"/>
          <w:szCs w:val="22"/>
        </w:rPr>
        <w:footnoteReference w:id="7"/>
      </w:r>
      <w:r w:rsidRPr="008B0B7B">
        <w:rPr>
          <w:rFonts w:ascii="Calibri" w:hAnsi="Calibri" w:cs="Calibri"/>
          <w:sz w:val="22"/>
          <w:szCs w:val="22"/>
        </w:rPr>
        <w:t>, waarvan de effecten doorliepen in de evaluatieperiode. Zowel de GCN als de MLK worden in opdracht van het ministerie van IenW door het RIVM verzorgd. De monitoringsrapportage met daarin de duiding van de overschrijdingen wordt jaarlijks met de Kamer gedeeld</w:t>
      </w:r>
      <w:r w:rsidRPr="008B0B7B" w:rsidR="00E55A25">
        <w:rPr>
          <w:rStyle w:val="Voetnootmarkering"/>
          <w:rFonts w:ascii="Calibri" w:hAnsi="Calibri" w:cs="Calibri"/>
          <w:sz w:val="22"/>
          <w:szCs w:val="22"/>
        </w:rPr>
        <w:footnoteReference w:id="8"/>
      </w:r>
      <w:r w:rsidRPr="008B0B7B">
        <w:rPr>
          <w:rFonts w:ascii="Calibri" w:hAnsi="Calibri" w:cs="Calibri"/>
          <w:sz w:val="22"/>
          <w:szCs w:val="22"/>
        </w:rPr>
        <w:t>.</w:t>
      </w:r>
    </w:p>
    <w:p w:rsidRPr="008B0B7B" w:rsidR="00CE5987" w:rsidP="00CE5987" w:rsidRDefault="00CE5987" w14:paraId="54B1AF3D" w14:textId="77777777">
      <w:pPr>
        <w:pStyle w:val="Plattetekst"/>
        <w:rPr>
          <w:rFonts w:ascii="Calibri" w:hAnsi="Calibri" w:cs="Calibri"/>
          <w:sz w:val="22"/>
          <w:szCs w:val="22"/>
        </w:rPr>
      </w:pPr>
      <w:bookmarkStart w:name="_bookmark1" w:id="1"/>
      <w:bookmarkStart w:name="_bookmark2" w:id="2"/>
      <w:bookmarkStart w:name="_bookmark3" w:id="3"/>
      <w:bookmarkStart w:name="_bookmark4" w:id="4"/>
      <w:bookmarkStart w:name="_bookmark5" w:id="5"/>
      <w:bookmarkStart w:name="_bookmark6" w:id="6"/>
      <w:bookmarkStart w:name="_bookmark7" w:id="7"/>
      <w:bookmarkEnd w:id="1"/>
      <w:bookmarkEnd w:id="2"/>
      <w:bookmarkEnd w:id="3"/>
      <w:bookmarkEnd w:id="4"/>
      <w:bookmarkEnd w:id="5"/>
      <w:bookmarkEnd w:id="6"/>
      <w:bookmarkEnd w:id="7"/>
    </w:p>
    <w:p w:rsidRPr="008B0B7B" w:rsidR="00CE5987" w:rsidP="00CE5987" w:rsidRDefault="00CE5987" w14:paraId="49DE959E" w14:textId="33C6D63C">
      <w:pPr>
        <w:pStyle w:val="Plattetekst"/>
        <w:spacing w:before="100" w:line="264" w:lineRule="auto"/>
        <w:ind w:left="27" w:right="1"/>
        <w:rPr>
          <w:rFonts w:ascii="Calibri" w:hAnsi="Calibri" w:cs="Calibri"/>
          <w:sz w:val="22"/>
          <w:szCs w:val="22"/>
        </w:rPr>
      </w:pPr>
      <w:r w:rsidRPr="008B0B7B">
        <w:rPr>
          <w:rFonts w:ascii="Calibri" w:hAnsi="Calibri" w:cs="Calibri"/>
          <w:sz w:val="22"/>
          <w:szCs w:val="22"/>
        </w:rPr>
        <w:t>Ook onder de geldende omgevingswaarden is sprake van schade aan de volksgezondheid door luchtverontreiniging. Het Schone Lucht Akkoord (SLA) is erop</w:t>
      </w:r>
      <w:r w:rsidRPr="008B0B7B">
        <w:rPr>
          <w:rFonts w:ascii="Calibri" w:hAnsi="Calibri" w:cs="Calibri"/>
          <w:spacing w:val="-3"/>
          <w:sz w:val="22"/>
          <w:szCs w:val="22"/>
        </w:rPr>
        <w:t xml:space="preserve"> </w:t>
      </w:r>
      <w:r w:rsidRPr="008B0B7B">
        <w:rPr>
          <w:rFonts w:ascii="Calibri" w:hAnsi="Calibri" w:cs="Calibri"/>
          <w:sz w:val="22"/>
          <w:szCs w:val="22"/>
        </w:rPr>
        <w:t>gericht</w:t>
      </w:r>
      <w:r w:rsidRPr="008B0B7B">
        <w:rPr>
          <w:rFonts w:ascii="Calibri" w:hAnsi="Calibri" w:cs="Calibri"/>
          <w:spacing w:val="-2"/>
          <w:sz w:val="22"/>
          <w:szCs w:val="22"/>
        </w:rPr>
        <w:t xml:space="preserve"> </w:t>
      </w:r>
      <w:r w:rsidRPr="008B0B7B">
        <w:rPr>
          <w:rFonts w:ascii="Calibri" w:hAnsi="Calibri" w:cs="Calibri"/>
          <w:sz w:val="22"/>
          <w:szCs w:val="22"/>
        </w:rPr>
        <w:t>om</w:t>
      </w:r>
      <w:r w:rsidRPr="008B0B7B">
        <w:rPr>
          <w:rFonts w:ascii="Calibri" w:hAnsi="Calibri" w:cs="Calibri"/>
          <w:spacing w:val="-3"/>
          <w:sz w:val="22"/>
          <w:szCs w:val="22"/>
        </w:rPr>
        <w:t xml:space="preserve"> </w:t>
      </w:r>
      <w:r w:rsidRPr="008B0B7B">
        <w:rPr>
          <w:rFonts w:ascii="Calibri" w:hAnsi="Calibri" w:cs="Calibri"/>
          <w:sz w:val="22"/>
          <w:szCs w:val="22"/>
        </w:rPr>
        <w:t>verder</w:t>
      </w:r>
      <w:r w:rsidRPr="008B0B7B">
        <w:rPr>
          <w:rFonts w:ascii="Calibri" w:hAnsi="Calibri" w:cs="Calibri"/>
          <w:spacing w:val="-4"/>
          <w:sz w:val="22"/>
          <w:szCs w:val="22"/>
        </w:rPr>
        <w:t xml:space="preserve"> </w:t>
      </w:r>
      <w:r w:rsidRPr="008B0B7B">
        <w:rPr>
          <w:rFonts w:ascii="Calibri" w:hAnsi="Calibri" w:cs="Calibri"/>
          <w:sz w:val="22"/>
          <w:szCs w:val="22"/>
        </w:rPr>
        <w:t>te</w:t>
      </w:r>
      <w:r w:rsidRPr="008B0B7B">
        <w:rPr>
          <w:rFonts w:ascii="Calibri" w:hAnsi="Calibri" w:cs="Calibri"/>
          <w:spacing w:val="-5"/>
          <w:sz w:val="22"/>
          <w:szCs w:val="22"/>
        </w:rPr>
        <w:t xml:space="preserve"> </w:t>
      </w:r>
      <w:r w:rsidRPr="008B0B7B">
        <w:rPr>
          <w:rFonts w:ascii="Calibri" w:hAnsi="Calibri" w:cs="Calibri"/>
          <w:sz w:val="22"/>
          <w:szCs w:val="22"/>
        </w:rPr>
        <w:t>werken</w:t>
      </w:r>
      <w:r w:rsidRPr="008B0B7B">
        <w:rPr>
          <w:rFonts w:ascii="Calibri" w:hAnsi="Calibri" w:cs="Calibri"/>
          <w:spacing w:val="-2"/>
          <w:sz w:val="22"/>
          <w:szCs w:val="22"/>
        </w:rPr>
        <w:t xml:space="preserve"> </w:t>
      </w:r>
      <w:r w:rsidRPr="008B0B7B">
        <w:rPr>
          <w:rFonts w:ascii="Calibri" w:hAnsi="Calibri" w:cs="Calibri"/>
          <w:sz w:val="22"/>
          <w:szCs w:val="22"/>
        </w:rPr>
        <w:t>aan</w:t>
      </w:r>
      <w:r w:rsidRPr="008B0B7B">
        <w:rPr>
          <w:rFonts w:ascii="Calibri" w:hAnsi="Calibri" w:cs="Calibri"/>
          <w:spacing w:val="-2"/>
          <w:sz w:val="22"/>
          <w:szCs w:val="22"/>
        </w:rPr>
        <w:t xml:space="preserve"> </w:t>
      </w:r>
      <w:r w:rsidRPr="008B0B7B">
        <w:rPr>
          <w:rFonts w:ascii="Calibri" w:hAnsi="Calibri" w:cs="Calibri"/>
          <w:sz w:val="22"/>
          <w:szCs w:val="22"/>
        </w:rPr>
        <w:t>een</w:t>
      </w:r>
      <w:r w:rsidRPr="008B0B7B">
        <w:rPr>
          <w:rFonts w:ascii="Calibri" w:hAnsi="Calibri" w:cs="Calibri"/>
          <w:spacing w:val="-2"/>
          <w:sz w:val="22"/>
          <w:szCs w:val="22"/>
        </w:rPr>
        <w:t xml:space="preserve"> </w:t>
      </w:r>
      <w:r w:rsidRPr="008B0B7B">
        <w:rPr>
          <w:rFonts w:ascii="Calibri" w:hAnsi="Calibri" w:cs="Calibri"/>
          <w:sz w:val="22"/>
          <w:szCs w:val="22"/>
        </w:rPr>
        <w:t>schonere</w:t>
      </w:r>
      <w:r w:rsidRPr="008B0B7B">
        <w:rPr>
          <w:rFonts w:ascii="Calibri" w:hAnsi="Calibri" w:cs="Calibri"/>
          <w:spacing w:val="-3"/>
          <w:sz w:val="22"/>
          <w:szCs w:val="22"/>
        </w:rPr>
        <w:t xml:space="preserve"> </w:t>
      </w:r>
      <w:r w:rsidRPr="008B0B7B">
        <w:rPr>
          <w:rFonts w:ascii="Calibri" w:hAnsi="Calibri" w:cs="Calibri"/>
          <w:sz w:val="22"/>
          <w:szCs w:val="22"/>
        </w:rPr>
        <w:t>lucht.</w:t>
      </w:r>
      <w:r w:rsidRPr="008B0B7B">
        <w:rPr>
          <w:rFonts w:ascii="Calibri" w:hAnsi="Calibri" w:cs="Calibri"/>
          <w:spacing w:val="-4"/>
          <w:sz w:val="22"/>
          <w:szCs w:val="22"/>
        </w:rPr>
        <w:t xml:space="preserve"> </w:t>
      </w:r>
      <w:r w:rsidRPr="008B0B7B">
        <w:rPr>
          <w:rFonts w:ascii="Calibri" w:hAnsi="Calibri" w:cs="Calibri"/>
          <w:sz w:val="22"/>
          <w:szCs w:val="22"/>
        </w:rPr>
        <w:t>Binnen</w:t>
      </w:r>
      <w:r w:rsidRPr="008B0B7B">
        <w:rPr>
          <w:rFonts w:ascii="Calibri" w:hAnsi="Calibri" w:cs="Calibri"/>
          <w:spacing w:val="-2"/>
          <w:sz w:val="22"/>
          <w:szCs w:val="22"/>
        </w:rPr>
        <w:t xml:space="preserve"> </w:t>
      </w:r>
      <w:r w:rsidRPr="008B0B7B">
        <w:rPr>
          <w:rFonts w:ascii="Calibri" w:hAnsi="Calibri" w:cs="Calibri"/>
          <w:sz w:val="22"/>
          <w:szCs w:val="22"/>
        </w:rPr>
        <w:t>het</w:t>
      </w:r>
      <w:r w:rsidRPr="008B0B7B">
        <w:rPr>
          <w:rFonts w:ascii="Calibri" w:hAnsi="Calibri" w:cs="Calibri"/>
          <w:spacing w:val="-2"/>
          <w:sz w:val="22"/>
          <w:szCs w:val="22"/>
        </w:rPr>
        <w:t xml:space="preserve"> </w:t>
      </w:r>
      <w:r w:rsidRPr="008B0B7B">
        <w:rPr>
          <w:rFonts w:ascii="Calibri" w:hAnsi="Calibri" w:cs="Calibri"/>
          <w:sz w:val="22"/>
          <w:szCs w:val="22"/>
        </w:rPr>
        <w:t>SLA</w:t>
      </w:r>
      <w:r w:rsidRPr="008B0B7B">
        <w:rPr>
          <w:rFonts w:ascii="Calibri" w:hAnsi="Calibri" w:cs="Calibri"/>
          <w:spacing w:val="-4"/>
          <w:sz w:val="22"/>
          <w:szCs w:val="22"/>
        </w:rPr>
        <w:t xml:space="preserve"> </w:t>
      </w:r>
      <w:r w:rsidRPr="008B0B7B">
        <w:rPr>
          <w:rFonts w:ascii="Calibri" w:hAnsi="Calibri" w:cs="Calibri"/>
          <w:sz w:val="22"/>
          <w:szCs w:val="22"/>
        </w:rPr>
        <w:t xml:space="preserve">werken de Rijksoverheid en inmiddels 142 decentrale overheden samen om extra maatregelen te nemen om de luchtkwaliteit blijvend te verbeteren, ook al zijn er geen wettelijke verplichtingen tot het nemen van (extra) luchtkwaliteitsmaatregelen. Het RIVM </w:t>
      </w:r>
      <w:r w:rsidRPr="008B0B7B">
        <w:rPr>
          <w:rFonts w:ascii="Calibri" w:hAnsi="Calibri" w:cs="Calibri"/>
          <w:sz w:val="22"/>
          <w:szCs w:val="22"/>
        </w:rPr>
        <w:lastRenderedPageBreak/>
        <w:t>monitort de voortgang van het SLA. Deze voortgangsrapportages worden eveneens met de Kamer gedeeld</w:t>
      </w:r>
      <w:r w:rsidRPr="008B0B7B" w:rsidR="006D11CD">
        <w:rPr>
          <w:rStyle w:val="Voetnootmarkering"/>
          <w:rFonts w:ascii="Calibri" w:hAnsi="Calibri" w:cs="Calibri"/>
          <w:sz w:val="22"/>
          <w:szCs w:val="22"/>
        </w:rPr>
        <w:footnoteReference w:id="9"/>
      </w:r>
      <w:r w:rsidRPr="008B0B7B">
        <w:rPr>
          <w:rFonts w:ascii="Calibri" w:hAnsi="Calibri" w:cs="Calibri"/>
          <w:sz w:val="22"/>
          <w:szCs w:val="22"/>
        </w:rPr>
        <w:t>.</w:t>
      </w:r>
    </w:p>
    <w:p w:rsidRPr="008B0B7B" w:rsidR="00CE5987" w:rsidP="00CE5987" w:rsidRDefault="00CE5987" w14:paraId="7B1E9907" w14:textId="77777777">
      <w:pPr>
        <w:pStyle w:val="Plattetekst"/>
        <w:spacing w:before="16"/>
        <w:rPr>
          <w:rFonts w:ascii="Calibri" w:hAnsi="Calibri" w:cs="Calibri"/>
          <w:sz w:val="22"/>
          <w:szCs w:val="22"/>
        </w:rPr>
      </w:pPr>
    </w:p>
    <w:p w:rsidRPr="00735BB6" w:rsidR="00CE5987" w:rsidP="00CE5987" w:rsidRDefault="00CE5987" w14:paraId="5FE18F16" w14:textId="77777777">
      <w:pPr>
        <w:pStyle w:val="Kop1"/>
        <w:rPr>
          <w:rFonts w:ascii="Calibri" w:hAnsi="Calibri" w:cs="Calibri"/>
          <w:b/>
          <w:bCs/>
          <w:color w:val="auto"/>
          <w:sz w:val="22"/>
          <w:szCs w:val="22"/>
        </w:rPr>
      </w:pPr>
      <w:r w:rsidRPr="00735BB6">
        <w:rPr>
          <w:rFonts w:ascii="Calibri" w:hAnsi="Calibri" w:cs="Calibri"/>
          <w:b/>
          <w:bCs/>
          <w:color w:val="auto"/>
          <w:sz w:val="22"/>
          <w:szCs w:val="22"/>
        </w:rPr>
        <w:t>Raakvlakken</w:t>
      </w:r>
      <w:r w:rsidRPr="008B0B7B">
        <w:rPr>
          <w:rFonts w:ascii="Calibri" w:hAnsi="Calibri" w:cs="Calibri"/>
          <w:b/>
          <w:bCs/>
          <w:color w:val="auto"/>
          <w:spacing w:val="-6"/>
          <w:sz w:val="22"/>
          <w:szCs w:val="22"/>
        </w:rPr>
        <w:t xml:space="preserve"> </w:t>
      </w:r>
      <w:r w:rsidRPr="00735BB6">
        <w:rPr>
          <w:rFonts w:ascii="Calibri" w:hAnsi="Calibri" w:cs="Calibri"/>
          <w:b/>
          <w:bCs/>
          <w:color w:val="auto"/>
          <w:sz w:val="22"/>
          <w:szCs w:val="22"/>
        </w:rPr>
        <w:t>en</w:t>
      </w:r>
      <w:r w:rsidRPr="008B0B7B">
        <w:rPr>
          <w:rFonts w:ascii="Calibri" w:hAnsi="Calibri" w:cs="Calibri"/>
          <w:b/>
          <w:bCs/>
          <w:color w:val="auto"/>
          <w:spacing w:val="-5"/>
          <w:sz w:val="22"/>
          <w:szCs w:val="22"/>
        </w:rPr>
        <w:t xml:space="preserve"> </w:t>
      </w:r>
      <w:r w:rsidRPr="00735BB6">
        <w:rPr>
          <w:rFonts w:ascii="Calibri" w:hAnsi="Calibri" w:cs="Calibri"/>
          <w:b/>
          <w:bCs/>
          <w:color w:val="auto"/>
          <w:sz w:val="22"/>
          <w:szCs w:val="22"/>
        </w:rPr>
        <w:t>afbakening</w:t>
      </w:r>
      <w:r w:rsidRPr="008B0B7B">
        <w:rPr>
          <w:rFonts w:ascii="Calibri" w:hAnsi="Calibri" w:cs="Calibri"/>
          <w:b/>
          <w:bCs/>
          <w:color w:val="auto"/>
          <w:spacing w:val="-6"/>
          <w:sz w:val="22"/>
          <w:szCs w:val="22"/>
        </w:rPr>
        <w:t xml:space="preserve"> </w:t>
      </w:r>
      <w:r w:rsidRPr="00735BB6">
        <w:rPr>
          <w:rFonts w:ascii="Calibri" w:hAnsi="Calibri" w:cs="Calibri"/>
          <w:b/>
          <w:bCs/>
          <w:color w:val="auto"/>
          <w:sz w:val="22"/>
          <w:szCs w:val="22"/>
        </w:rPr>
        <w:t>periodieke</w:t>
      </w:r>
      <w:r w:rsidRPr="008B0B7B">
        <w:rPr>
          <w:rFonts w:ascii="Calibri" w:hAnsi="Calibri" w:cs="Calibri"/>
          <w:b/>
          <w:bCs/>
          <w:color w:val="auto"/>
          <w:spacing w:val="-3"/>
          <w:sz w:val="22"/>
          <w:szCs w:val="22"/>
        </w:rPr>
        <w:t xml:space="preserve"> </w:t>
      </w:r>
      <w:r w:rsidRPr="008B0B7B">
        <w:rPr>
          <w:rFonts w:ascii="Calibri" w:hAnsi="Calibri" w:cs="Calibri"/>
          <w:b/>
          <w:bCs/>
          <w:color w:val="auto"/>
          <w:spacing w:val="-2"/>
          <w:sz w:val="22"/>
          <w:szCs w:val="22"/>
        </w:rPr>
        <w:t>evaluatie</w:t>
      </w:r>
    </w:p>
    <w:p w:rsidRPr="008B0B7B" w:rsidR="00CE5987" w:rsidP="00CE5987" w:rsidRDefault="00CE5987" w14:paraId="6B3B2E69" w14:textId="77777777">
      <w:pPr>
        <w:pStyle w:val="Lijstalinea"/>
        <w:widowControl w:val="0"/>
        <w:numPr>
          <w:ilvl w:val="0"/>
          <w:numId w:val="2"/>
        </w:numPr>
        <w:tabs>
          <w:tab w:val="left" w:pos="387"/>
        </w:tabs>
        <w:autoSpaceDE w:val="0"/>
        <w:autoSpaceDN w:val="0"/>
        <w:spacing w:before="22" w:after="0" w:line="264" w:lineRule="auto"/>
        <w:ind w:right="369"/>
        <w:contextualSpacing w:val="0"/>
        <w:rPr>
          <w:rFonts w:ascii="Calibri" w:hAnsi="Calibri" w:cs="Calibri"/>
        </w:rPr>
      </w:pPr>
      <w:r w:rsidRPr="008B0B7B">
        <w:rPr>
          <w:rFonts w:ascii="Calibri" w:hAnsi="Calibri" w:cs="Calibri"/>
        </w:rPr>
        <w:t>Luchtkwaliteitsbeleid</w:t>
      </w:r>
      <w:r w:rsidRPr="008B0B7B">
        <w:rPr>
          <w:rFonts w:ascii="Calibri" w:hAnsi="Calibri" w:cs="Calibri"/>
          <w:spacing w:val="-6"/>
        </w:rPr>
        <w:t xml:space="preserve"> </w:t>
      </w:r>
      <w:r w:rsidRPr="008B0B7B">
        <w:rPr>
          <w:rFonts w:ascii="Calibri" w:hAnsi="Calibri" w:cs="Calibri"/>
        </w:rPr>
        <w:t>heeft</w:t>
      </w:r>
      <w:r w:rsidRPr="008B0B7B">
        <w:rPr>
          <w:rFonts w:ascii="Calibri" w:hAnsi="Calibri" w:cs="Calibri"/>
          <w:spacing w:val="-7"/>
        </w:rPr>
        <w:t xml:space="preserve"> </w:t>
      </w:r>
      <w:r w:rsidRPr="008B0B7B">
        <w:rPr>
          <w:rFonts w:ascii="Calibri" w:hAnsi="Calibri" w:cs="Calibri"/>
        </w:rPr>
        <w:t>raakvlak</w:t>
      </w:r>
      <w:r w:rsidRPr="008B0B7B">
        <w:rPr>
          <w:rFonts w:ascii="Calibri" w:hAnsi="Calibri" w:cs="Calibri"/>
          <w:spacing w:val="-5"/>
        </w:rPr>
        <w:t xml:space="preserve"> </w:t>
      </w:r>
      <w:r w:rsidRPr="008B0B7B">
        <w:rPr>
          <w:rFonts w:ascii="Calibri" w:hAnsi="Calibri" w:cs="Calibri"/>
        </w:rPr>
        <w:t>met</w:t>
      </w:r>
      <w:r w:rsidRPr="008B0B7B">
        <w:rPr>
          <w:rFonts w:ascii="Calibri" w:hAnsi="Calibri" w:cs="Calibri"/>
          <w:spacing w:val="-5"/>
        </w:rPr>
        <w:t xml:space="preserve"> </w:t>
      </w:r>
      <w:r w:rsidRPr="008B0B7B">
        <w:rPr>
          <w:rFonts w:ascii="Calibri" w:hAnsi="Calibri" w:cs="Calibri"/>
        </w:rPr>
        <w:t>andere</w:t>
      </w:r>
      <w:r w:rsidRPr="008B0B7B">
        <w:rPr>
          <w:rFonts w:ascii="Calibri" w:hAnsi="Calibri" w:cs="Calibri"/>
          <w:spacing w:val="-6"/>
        </w:rPr>
        <w:t xml:space="preserve"> </w:t>
      </w:r>
      <w:r w:rsidRPr="008B0B7B">
        <w:rPr>
          <w:rFonts w:ascii="Calibri" w:hAnsi="Calibri" w:cs="Calibri"/>
        </w:rPr>
        <w:t>beleidsterreinen,</w:t>
      </w:r>
      <w:r w:rsidRPr="008B0B7B">
        <w:rPr>
          <w:rFonts w:ascii="Calibri" w:hAnsi="Calibri" w:cs="Calibri"/>
          <w:spacing w:val="-6"/>
        </w:rPr>
        <w:t xml:space="preserve"> </w:t>
      </w:r>
      <w:r w:rsidRPr="008B0B7B">
        <w:rPr>
          <w:rFonts w:ascii="Calibri" w:hAnsi="Calibri" w:cs="Calibri"/>
        </w:rPr>
        <w:t>zoals</w:t>
      </w:r>
      <w:r w:rsidRPr="008B0B7B">
        <w:rPr>
          <w:rFonts w:ascii="Calibri" w:hAnsi="Calibri" w:cs="Calibri"/>
          <w:spacing w:val="-6"/>
        </w:rPr>
        <w:t xml:space="preserve"> </w:t>
      </w:r>
      <w:r w:rsidRPr="008B0B7B">
        <w:rPr>
          <w:rFonts w:ascii="Calibri" w:hAnsi="Calibri" w:cs="Calibri"/>
        </w:rPr>
        <w:t>het klimaat- en stikstofbeleid en beleid op de ruimtelijke ordening. Beleidsmaatregelen van decentrale overheden en andere ministeries met impact op emissies worden via de ERL meegenomen en worden in deze evaluatie niet apart geëvalueerd op doelmatigheid en doeltreffendheid.</w:t>
      </w:r>
    </w:p>
    <w:p w:rsidRPr="008B0B7B" w:rsidR="00CE5987" w:rsidP="00CE5987" w:rsidRDefault="00CE5987" w14:paraId="58704FCE" w14:textId="3513C9A5">
      <w:pPr>
        <w:pStyle w:val="Lijstalinea"/>
        <w:widowControl w:val="0"/>
        <w:numPr>
          <w:ilvl w:val="0"/>
          <w:numId w:val="2"/>
        </w:numPr>
        <w:tabs>
          <w:tab w:val="left" w:pos="387"/>
        </w:tabs>
        <w:autoSpaceDE w:val="0"/>
        <w:autoSpaceDN w:val="0"/>
        <w:spacing w:after="0" w:line="264" w:lineRule="auto"/>
        <w:ind w:right="112"/>
        <w:contextualSpacing w:val="0"/>
        <w:rPr>
          <w:rFonts w:ascii="Calibri" w:hAnsi="Calibri" w:cs="Calibri"/>
        </w:rPr>
      </w:pPr>
      <w:r w:rsidRPr="008B0B7B">
        <w:rPr>
          <w:rFonts w:ascii="Calibri" w:hAnsi="Calibri" w:cs="Calibri"/>
        </w:rPr>
        <w:t>De effecten van handhaving op luchtkwaliteitsgebied door onafhankelijke organisaties onder de IenW-begroting, zoals de Inspectie Leefomgeving en Transport (ILT) en de Dienst Wegverkeer (RDW), wordt indirect geëvalueerd in</w:t>
      </w:r>
      <w:r w:rsidRPr="008B0B7B">
        <w:rPr>
          <w:rFonts w:ascii="Calibri" w:hAnsi="Calibri" w:cs="Calibri"/>
          <w:spacing w:val="-3"/>
        </w:rPr>
        <w:t xml:space="preserve"> </w:t>
      </w:r>
      <w:r w:rsidRPr="008B0B7B">
        <w:rPr>
          <w:rFonts w:ascii="Calibri" w:hAnsi="Calibri" w:cs="Calibri"/>
        </w:rPr>
        <w:t>de</w:t>
      </w:r>
      <w:r w:rsidRPr="008B0B7B">
        <w:rPr>
          <w:rFonts w:ascii="Calibri" w:hAnsi="Calibri" w:cs="Calibri"/>
          <w:spacing w:val="-4"/>
        </w:rPr>
        <w:t xml:space="preserve"> </w:t>
      </w:r>
      <w:r w:rsidRPr="008B0B7B">
        <w:rPr>
          <w:rFonts w:ascii="Calibri" w:hAnsi="Calibri" w:cs="Calibri"/>
        </w:rPr>
        <w:t>ERL</w:t>
      </w:r>
      <w:r w:rsidRPr="008B0B7B">
        <w:rPr>
          <w:rFonts w:ascii="Calibri" w:hAnsi="Calibri" w:cs="Calibri"/>
          <w:spacing w:val="-4"/>
        </w:rPr>
        <w:t xml:space="preserve"> </w:t>
      </w:r>
      <w:r w:rsidRPr="008B0B7B">
        <w:rPr>
          <w:rFonts w:ascii="Calibri" w:hAnsi="Calibri" w:cs="Calibri"/>
        </w:rPr>
        <w:t>en</w:t>
      </w:r>
      <w:r w:rsidRPr="008B0B7B">
        <w:rPr>
          <w:rFonts w:ascii="Calibri" w:hAnsi="Calibri" w:cs="Calibri"/>
          <w:spacing w:val="-3"/>
        </w:rPr>
        <w:t xml:space="preserve"> </w:t>
      </w:r>
      <w:r w:rsidRPr="008B0B7B">
        <w:rPr>
          <w:rFonts w:ascii="Calibri" w:hAnsi="Calibri" w:cs="Calibri"/>
        </w:rPr>
        <w:t>wordt</w:t>
      </w:r>
      <w:r w:rsidRPr="008B0B7B">
        <w:rPr>
          <w:rFonts w:ascii="Calibri" w:hAnsi="Calibri" w:cs="Calibri"/>
          <w:spacing w:val="-3"/>
        </w:rPr>
        <w:t xml:space="preserve"> </w:t>
      </w:r>
      <w:r w:rsidRPr="008B0B7B">
        <w:rPr>
          <w:rFonts w:ascii="Calibri" w:hAnsi="Calibri" w:cs="Calibri"/>
        </w:rPr>
        <w:t>buiten</w:t>
      </w:r>
      <w:r w:rsidRPr="008B0B7B">
        <w:rPr>
          <w:rFonts w:ascii="Calibri" w:hAnsi="Calibri" w:cs="Calibri"/>
          <w:spacing w:val="-3"/>
        </w:rPr>
        <w:t xml:space="preserve"> </w:t>
      </w:r>
      <w:r w:rsidRPr="008B0B7B">
        <w:rPr>
          <w:rFonts w:ascii="Calibri" w:hAnsi="Calibri" w:cs="Calibri"/>
        </w:rPr>
        <w:t>de</w:t>
      </w:r>
      <w:r w:rsidRPr="008B0B7B">
        <w:rPr>
          <w:rFonts w:ascii="Calibri" w:hAnsi="Calibri" w:cs="Calibri"/>
          <w:spacing w:val="-4"/>
        </w:rPr>
        <w:t xml:space="preserve"> </w:t>
      </w:r>
      <w:r w:rsidRPr="008B0B7B">
        <w:rPr>
          <w:rFonts w:ascii="Calibri" w:hAnsi="Calibri" w:cs="Calibri"/>
        </w:rPr>
        <w:t>evaluatie</w:t>
      </w:r>
      <w:r w:rsidRPr="008B0B7B">
        <w:rPr>
          <w:rFonts w:ascii="Calibri" w:hAnsi="Calibri" w:cs="Calibri"/>
          <w:spacing w:val="-4"/>
        </w:rPr>
        <w:t xml:space="preserve"> </w:t>
      </w:r>
      <w:r w:rsidRPr="008B0B7B">
        <w:rPr>
          <w:rFonts w:ascii="Calibri" w:hAnsi="Calibri" w:cs="Calibri"/>
        </w:rPr>
        <w:t>gelaten.</w:t>
      </w:r>
      <w:r w:rsidRPr="008B0B7B">
        <w:rPr>
          <w:rFonts w:ascii="Calibri" w:hAnsi="Calibri" w:cs="Calibri"/>
          <w:spacing w:val="-5"/>
        </w:rPr>
        <w:t xml:space="preserve"> </w:t>
      </w:r>
      <w:r w:rsidRPr="008B0B7B">
        <w:rPr>
          <w:rFonts w:ascii="Calibri" w:hAnsi="Calibri" w:cs="Calibri"/>
        </w:rPr>
        <w:t>Daarnaast</w:t>
      </w:r>
      <w:r w:rsidRPr="008B0B7B">
        <w:rPr>
          <w:rFonts w:ascii="Calibri" w:hAnsi="Calibri" w:cs="Calibri"/>
          <w:spacing w:val="-3"/>
        </w:rPr>
        <w:t xml:space="preserve"> </w:t>
      </w:r>
      <w:r w:rsidRPr="008B0B7B">
        <w:rPr>
          <w:rFonts w:ascii="Calibri" w:hAnsi="Calibri" w:cs="Calibri"/>
        </w:rPr>
        <w:t>is</w:t>
      </w:r>
      <w:r w:rsidRPr="008B0B7B">
        <w:rPr>
          <w:rFonts w:ascii="Calibri" w:hAnsi="Calibri" w:cs="Calibri"/>
          <w:spacing w:val="-4"/>
        </w:rPr>
        <w:t xml:space="preserve"> </w:t>
      </w:r>
      <w:r w:rsidRPr="008B0B7B">
        <w:rPr>
          <w:rFonts w:ascii="Calibri" w:hAnsi="Calibri" w:cs="Calibri"/>
        </w:rPr>
        <w:t>de</w:t>
      </w:r>
      <w:r w:rsidRPr="008B0B7B">
        <w:rPr>
          <w:rFonts w:ascii="Calibri" w:hAnsi="Calibri" w:cs="Calibri"/>
          <w:spacing w:val="-4"/>
        </w:rPr>
        <w:t xml:space="preserve"> </w:t>
      </w:r>
      <w:r w:rsidRPr="008B0B7B">
        <w:rPr>
          <w:rFonts w:ascii="Calibri" w:hAnsi="Calibri" w:cs="Calibri"/>
        </w:rPr>
        <w:t>evaluatie</w:t>
      </w:r>
      <w:r w:rsidRPr="008B0B7B">
        <w:rPr>
          <w:rFonts w:ascii="Calibri" w:hAnsi="Calibri" w:cs="Calibri"/>
          <w:spacing w:val="-4"/>
        </w:rPr>
        <w:t xml:space="preserve"> </w:t>
      </w:r>
      <w:r w:rsidRPr="008B0B7B">
        <w:rPr>
          <w:rFonts w:ascii="Calibri" w:hAnsi="Calibri" w:cs="Calibri"/>
        </w:rPr>
        <w:t>van de ILT aanstaande</w:t>
      </w:r>
      <w:r w:rsidRPr="008B0B7B" w:rsidR="00F83132">
        <w:rPr>
          <w:rStyle w:val="Voetnootmarkering"/>
          <w:rFonts w:ascii="Calibri" w:hAnsi="Calibri" w:cs="Calibri"/>
        </w:rPr>
        <w:footnoteReference w:id="10"/>
      </w:r>
      <w:r w:rsidRPr="008B0B7B" w:rsidR="00F83132">
        <w:rPr>
          <w:rFonts w:ascii="Calibri" w:hAnsi="Calibri" w:cs="Calibri"/>
        </w:rPr>
        <w:t xml:space="preserve"> </w:t>
      </w:r>
      <w:r w:rsidRPr="008B0B7B">
        <w:rPr>
          <w:rFonts w:ascii="Calibri" w:hAnsi="Calibri" w:cs="Calibri"/>
        </w:rPr>
        <w:t>en is de RDW recent geëvalueerd</w:t>
      </w:r>
      <w:r w:rsidRPr="008B0B7B" w:rsidR="00F83132">
        <w:rPr>
          <w:rStyle w:val="Voetnootmarkering"/>
          <w:rFonts w:ascii="Calibri" w:hAnsi="Calibri" w:cs="Calibri"/>
        </w:rPr>
        <w:footnoteReference w:id="11"/>
      </w:r>
      <w:r w:rsidRPr="008B0B7B">
        <w:rPr>
          <w:rFonts w:ascii="Calibri" w:hAnsi="Calibri" w:cs="Calibri"/>
        </w:rPr>
        <w:t>.</w:t>
      </w:r>
    </w:p>
    <w:p w:rsidRPr="008B0B7B" w:rsidR="00CE5987" w:rsidP="00CE5987" w:rsidRDefault="00CE5987" w14:paraId="67B26DC5" w14:textId="671AD27A">
      <w:pPr>
        <w:pStyle w:val="Lijstalinea"/>
        <w:widowControl w:val="0"/>
        <w:numPr>
          <w:ilvl w:val="0"/>
          <w:numId w:val="2"/>
        </w:numPr>
        <w:tabs>
          <w:tab w:val="left" w:pos="387"/>
        </w:tabs>
        <w:autoSpaceDE w:val="0"/>
        <w:autoSpaceDN w:val="0"/>
        <w:spacing w:after="0" w:line="264" w:lineRule="auto"/>
        <w:ind w:right="115"/>
        <w:contextualSpacing w:val="0"/>
        <w:rPr>
          <w:rFonts w:ascii="Calibri" w:hAnsi="Calibri" w:cs="Calibri"/>
        </w:rPr>
      </w:pPr>
      <w:r w:rsidRPr="008B0B7B">
        <w:rPr>
          <w:rFonts w:ascii="Calibri" w:hAnsi="Calibri" w:cs="Calibri"/>
        </w:rPr>
        <w:t>Duurzame agro (sinds 2024 vallend onder art. 20) is in 2021 geëvalueerd en de</w:t>
      </w:r>
      <w:r w:rsidRPr="008B0B7B">
        <w:rPr>
          <w:rFonts w:ascii="Calibri" w:hAnsi="Calibri" w:cs="Calibri"/>
          <w:spacing w:val="-4"/>
        </w:rPr>
        <w:t xml:space="preserve"> </w:t>
      </w:r>
      <w:r w:rsidRPr="008B0B7B">
        <w:rPr>
          <w:rFonts w:ascii="Calibri" w:hAnsi="Calibri" w:cs="Calibri"/>
        </w:rPr>
        <w:t>aanbevelingen</w:t>
      </w:r>
      <w:r w:rsidRPr="008B0B7B">
        <w:rPr>
          <w:rFonts w:ascii="Calibri" w:hAnsi="Calibri" w:cs="Calibri"/>
          <w:spacing w:val="-3"/>
        </w:rPr>
        <w:t xml:space="preserve"> </w:t>
      </w:r>
      <w:r w:rsidRPr="008B0B7B">
        <w:rPr>
          <w:rFonts w:ascii="Calibri" w:hAnsi="Calibri" w:cs="Calibri"/>
        </w:rPr>
        <w:t>uit</w:t>
      </w:r>
      <w:r w:rsidRPr="008B0B7B">
        <w:rPr>
          <w:rFonts w:ascii="Calibri" w:hAnsi="Calibri" w:cs="Calibri"/>
          <w:spacing w:val="-3"/>
        </w:rPr>
        <w:t xml:space="preserve"> </w:t>
      </w:r>
      <w:r w:rsidRPr="008B0B7B">
        <w:rPr>
          <w:rFonts w:ascii="Calibri" w:hAnsi="Calibri" w:cs="Calibri"/>
        </w:rPr>
        <w:t>de</w:t>
      </w:r>
      <w:r w:rsidRPr="008B0B7B">
        <w:rPr>
          <w:rFonts w:ascii="Calibri" w:hAnsi="Calibri" w:cs="Calibri"/>
          <w:spacing w:val="-4"/>
        </w:rPr>
        <w:t xml:space="preserve"> </w:t>
      </w:r>
      <w:r w:rsidRPr="008B0B7B">
        <w:rPr>
          <w:rFonts w:ascii="Calibri" w:hAnsi="Calibri" w:cs="Calibri"/>
        </w:rPr>
        <w:t>evaluatie</w:t>
      </w:r>
      <w:r w:rsidRPr="008B0B7B">
        <w:rPr>
          <w:rFonts w:ascii="Calibri" w:hAnsi="Calibri" w:cs="Calibri"/>
          <w:spacing w:val="-4"/>
        </w:rPr>
        <w:t xml:space="preserve"> </w:t>
      </w:r>
      <w:r w:rsidRPr="008B0B7B">
        <w:rPr>
          <w:rFonts w:ascii="Calibri" w:hAnsi="Calibri" w:cs="Calibri"/>
        </w:rPr>
        <w:t>worden</w:t>
      </w:r>
      <w:r w:rsidRPr="008B0B7B">
        <w:rPr>
          <w:rFonts w:ascii="Calibri" w:hAnsi="Calibri" w:cs="Calibri"/>
          <w:spacing w:val="-3"/>
        </w:rPr>
        <w:t xml:space="preserve"> </w:t>
      </w:r>
      <w:r w:rsidRPr="008B0B7B">
        <w:rPr>
          <w:rFonts w:ascii="Calibri" w:hAnsi="Calibri" w:cs="Calibri"/>
        </w:rPr>
        <w:t>op</w:t>
      </w:r>
      <w:r w:rsidRPr="008B0B7B">
        <w:rPr>
          <w:rFonts w:ascii="Calibri" w:hAnsi="Calibri" w:cs="Calibri"/>
          <w:spacing w:val="-4"/>
        </w:rPr>
        <w:t xml:space="preserve"> </w:t>
      </w:r>
      <w:r w:rsidRPr="008B0B7B">
        <w:rPr>
          <w:rFonts w:ascii="Calibri" w:hAnsi="Calibri" w:cs="Calibri"/>
        </w:rPr>
        <w:t>dit</w:t>
      </w:r>
      <w:r w:rsidRPr="008B0B7B">
        <w:rPr>
          <w:rFonts w:ascii="Calibri" w:hAnsi="Calibri" w:cs="Calibri"/>
          <w:spacing w:val="-3"/>
        </w:rPr>
        <w:t xml:space="preserve"> </w:t>
      </w:r>
      <w:r w:rsidRPr="008B0B7B">
        <w:rPr>
          <w:rFonts w:ascii="Calibri" w:hAnsi="Calibri" w:cs="Calibri"/>
        </w:rPr>
        <w:t>moment</w:t>
      </w:r>
      <w:r w:rsidRPr="008B0B7B">
        <w:rPr>
          <w:rFonts w:ascii="Calibri" w:hAnsi="Calibri" w:cs="Calibri"/>
          <w:spacing w:val="-3"/>
        </w:rPr>
        <w:t xml:space="preserve"> </w:t>
      </w:r>
      <w:r w:rsidRPr="008B0B7B">
        <w:rPr>
          <w:rFonts w:ascii="Calibri" w:hAnsi="Calibri" w:cs="Calibri"/>
        </w:rPr>
        <w:t>geïmplementeerd</w:t>
      </w:r>
      <w:r w:rsidRPr="008B0B7B" w:rsidR="00F83132">
        <w:rPr>
          <w:rStyle w:val="Voetnootmarkering"/>
          <w:rFonts w:ascii="Calibri" w:hAnsi="Calibri" w:cs="Calibri"/>
        </w:rPr>
        <w:footnoteReference w:id="12"/>
      </w:r>
      <w:r w:rsidRPr="008B0B7B">
        <w:rPr>
          <w:rFonts w:ascii="Calibri" w:hAnsi="Calibri" w:cs="Calibri"/>
        </w:rPr>
        <w:t>. Hoewel het beleid van Duurzame Agro effect heeft op de luchtkwaliteit nabij veehouderijen, worden de doeltreffendheid en doelmatigheid van dit beleid – gegeven de lopende implementatie – buiten deze evaluatie gelaten.</w:t>
      </w:r>
    </w:p>
    <w:p w:rsidRPr="008B0B7B" w:rsidR="00CE5987" w:rsidP="00CE5987" w:rsidRDefault="00CE5987" w14:paraId="432A19E6" w14:textId="77777777">
      <w:pPr>
        <w:pStyle w:val="Plattetekst"/>
        <w:spacing w:before="11"/>
        <w:rPr>
          <w:rFonts w:ascii="Calibri" w:hAnsi="Calibri" w:cs="Calibri"/>
          <w:sz w:val="22"/>
          <w:szCs w:val="22"/>
        </w:rPr>
      </w:pPr>
    </w:p>
    <w:p w:rsidRPr="008B0B7B" w:rsidR="00CE5987" w:rsidP="00CE5987" w:rsidRDefault="00CE5987" w14:paraId="413065A5" w14:textId="77777777">
      <w:pPr>
        <w:pStyle w:val="Plattetekst"/>
        <w:spacing w:line="264" w:lineRule="auto"/>
        <w:ind w:left="27" w:right="93"/>
        <w:rPr>
          <w:rFonts w:ascii="Calibri" w:hAnsi="Calibri" w:cs="Calibri"/>
          <w:sz w:val="22"/>
          <w:szCs w:val="22"/>
        </w:rPr>
      </w:pPr>
      <w:r w:rsidRPr="008B0B7B">
        <w:rPr>
          <w:rFonts w:ascii="Calibri" w:hAnsi="Calibri" w:cs="Calibri"/>
          <w:sz w:val="22"/>
          <w:szCs w:val="22"/>
        </w:rPr>
        <w:t>De</w:t>
      </w:r>
      <w:r w:rsidRPr="008B0B7B">
        <w:rPr>
          <w:rFonts w:ascii="Calibri" w:hAnsi="Calibri" w:cs="Calibri"/>
          <w:spacing w:val="-4"/>
          <w:sz w:val="22"/>
          <w:szCs w:val="22"/>
        </w:rPr>
        <w:t xml:space="preserve"> </w:t>
      </w:r>
      <w:r w:rsidRPr="008B0B7B">
        <w:rPr>
          <w:rFonts w:ascii="Calibri" w:hAnsi="Calibri" w:cs="Calibri"/>
          <w:sz w:val="22"/>
          <w:szCs w:val="22"/>
        </w:rPr>
        <w:t>opdrachtnemer</w:t>
      </w:r>
      <w:r w:rsidRPr="008B0B7B">
        <w:rPr>
          <w:rFonts w:ascii="Calibri" w:hAnsi="Calibri" w:cs="Calibri"/>
          <w:spacing w:val="-4"/>
          <w:sz w:val="22"/>
          <w:szCs w:val="22"/>
        </w:rPr>
        <w:t xml:space="preserve"> </w:t>
      </w:r>
      <w:r w:rsidRPr="008B0B7B">
        <w:rPr>
          <w:rFonts w:ascii="Calibri" w:hAnsi="Calibri" w:cs="Calibri"/>
          <w:sz w:val="22"/>
          <w:szCs w:val="22"/>
        </w:rPr>
        <w:t>zal</w:t>
      </w:r>
      <w:r w:rsidRPr="008B0B7B">
        <w:rPr>
          <w:rFonts w:ascii="Calibri" w:hAnsi="Calibri" w:cs="Calibri"/>
          <w:spacing w:val="-3"/>
          <w:sz w:val="22"/>
          <w:szCs w:val="22"/>
        </w:rPr>
        <w:t xml:space="preserve"> </w:t>
      </w:r>
      <w:r w:rsidRPr="008B0B7B">
        <w:rPr>
          <w:rFonts w:ascii="Calibri" w:hAnsi="Calibri" w:cs="Calibri"/>
          <w:sz w:val="22"/>
          <w:szCs w:val="22"/>
        </w:rPr>
        <w:t>worden</w:t>
      </w:r>
      <w:r w:rsidRPr="008B0B7B">
        <w:rPr>
          <w:rFonts w:ascii="Calibri" w:hAnsi="Calibri" w:cs="Calibri"/>
          <w:spacing w:val="-3"/>
          <w:sz w:val="22"/>
          <w:szCs w:val="22"/>
        </w:rPr>
        <w:t xml:space="preserve"> </w:t>
      </w:r>
      <w:r w:rsidRPr="008B0B7B">
        <w:rPr>
          <w:rFonts w:ascii="Calibri" w:hAnsi="Calibri" w:cs="Calibri"/>
          <w:sz w:val="22"/>
          <w:szCs w:val="22"/>
        </w:rPr>
        <w:t>gevraagd</w:t>
      </w:r>
      <w:r w:rsidRPr="008B0B7B">
        <w:rPr>
          <w:rFonts w:ascii="Calibri" w:hAnsi="Calibri" w:cs="Calibri"/>
          <w:spacing w:val="-4"/>
          <w:sz w:val="22"/>
          <w:szCs w:val="22"/>
        </w:rPr>
        <w:t xml:space="preserve"> </w:t>
      </w:r>
      <w:r w:rsidRPr="008B0B7B">
        <w:rPr>
          <w:rFonts w:ascii="Calibri" w:hAnsi="Calibri" w:cs="Calibri"/>
          <w:sz w:val="22"/>
          <w:szCs w:val="22"/>
        </w:rPr>
        <w:t>om</w:t>
      </w:r>
      <w:r w:rsidRPr="008B0B7B">
        <w:rPr>
          <w:rFonts w:ascii="Calibri" w:hAnsi="Calibri" w:cs="Calibri"/>
          <w:spacing w:val="-4"/>
          <w:sz w:val="22"/>
          <w:szCs w:val="22"/>
        </w:rPr>
        <w:t xml:space="preserve"> </w:t>
      </w:r>
      <w:r w:rsidRPr="008B0B7B">
        <w:rPr>
          <w:rFonts w:ascii="Calibri" w:hAnsi="Calibri" w:cs="Calibri"/>
          <w:sz w:val="22"/>
          <w:szCs w:val="22"/>
        </w:rPr>
        <w:t>kritisch</w:t>
      </w:r>
      <w:r w:rsidRPr="008B0B7B">
        <w:rPr>
          <w:rFonts w:ascii="Calibri" w:hAnsi="Calibri" w:cs="Calibri"/>
          <w:spacing w:val="-5"/>
          <w:sz w:val="22"/>
          <w:szCs w:val="22"/>
        </w:rPr>
        <w:t xml:space="preserve"> </w:t>
      </w:r>
      <w:r w:rsidRPr="008B0B7B">
        <w:rPr>
          <w:rFonts w:ascii="Calibri" w:hAnsi="Calibri" w:cs="Calibri"/>
          <w:sz w:val="22"/>
          <w:szCs w:val="22"/>
        </w:rPr>
        <w:t>naar</w:t>
      </w:r>
      <w:r w:rsidRPr="008B0B7B">
        <w:rPr>
          <w:rFonts w:ascii="Calibri" w:hAnsi="Calibri" w:cs="Calibri"/>
          <w:spacing w:val="-4"/>
          <w:sz w:val="22"/>
          <w:szCs w:val="22"/>
        </w:rPr>
        <w:t xml:space="preserve"> </w:t>
      </w:r>
      <w:r w:rsidRPr="008B0B7B">
        <w:rPr>
          <w:rFonts w:ascii="Calibri" w:hAnsi="Calibri" w:cs="Calibri"/>
          <w:sz w:val="22"/>
          <w:szCs w:val="22"/>
        </w:rPr>
        <w:t>deze</w:t>
      </w:r>
      <w:r w:rsidRPr="008B0B7B">
        <w:rPr>
          <w:rFonts w:ascii="Calibri" w:hAnsi="Calibri" w:cs="Calibri"/>
          <w:spacing w:val="-4"/>
          <w:sz w:val="22"/>
          <w:szCs w:val="22"/>
        </w:rPr>
        <w:t xml:space="preserve"> </w:t>
      </w:r>
      <w:r w:rsidRPr="008B0B7B">
        <w:rPr>
          <w:rFonts w:ascii="Calibri" w:hAnsi="Calibri" w:cs="Calibri"/>
          <w:sz w:val="22"/>
          <w:szCs w:val="22"/>
        </w:rPr>
        <w:t>afbakening</w:t>
      </w:r>
      <w:r w:rsidRPr="008B0B7B">
        <w:rPr>
          <w:rFonts w:ascii="Calibri" w:hAnsi="Calibri" w:cs="Calibri"/>
          <w:spacing w:val="-4"/>
          <w:sz w:val="22"/>
          <w:szCs w:val="22"/>
        </w:rPr>
        <w:t xml:space="preserve"> </w:t>
      </w:r>
      <w:r w:rsidRPr="008B0B7B">
        <w:rPr>
          <w:rFonts w:ascii="Calibri" w:hAnsi="Calibri" w:cs="Calibri"/>
          <w:sz w:val="22"/>
          <w:szCs w:val="22"/>
        </w:rPr>
        <w:t>te kijken en zelf ook met voorstellen te komen.</w:t>
      </w:r>
    </w:p>
    <w:p w:rsidRPr="008B0B7B" w:rsidR="00CE5987" w:rsidP="00CE5987" w:rsidRDefault="00CE5987" w14:paraId="78B843A7" w14:textId="77777777">
      <w:pPr>
        <w:pStyle w:val="Plattetekst"/>
        <w:spacing w:before="20"/>
        <w:rPr>
          <w:rFonts w:ascii="Calibri" w:hAnsi="Calibri" w:cs="Calibri"/>
          <w:sz w:val="22"/>
          <w:szCs w:val="22"/>
        </w:rPr>
      </w:pPr>
    </w:p>
    <w:p w:rsidRPr="00735BB6" w:rsidR="00CE5987" w:rsidP="00CE5987" w:rsidRDefault="00CE5987" w14:paraId="50086044" w14:textId="77777777">
      <w:pPr>
        <w:pStyle w:val="Kop1"/>
        <w:rPr>
          <w:rFonts w:ascii="Calibri" w:hAnsi="Calibri" w:cs="Calibri"/>
          <w:b/>
          <w:bCs/>
          <w:color w:val="auto"/>
          <w:sz w:val="22"/>
          <w:szCs w:val="22"/>
        </w:rPr>
      </w:pPr>
      <w:r w:rsidRPr="00735BB6">
        <w:rPr>
          <w:rFonts w:ascii="Calibri" w:hAnsi="Calibri" w:cs="Calibri"/>
          <w:b/>
          <w:bCs/>
          <w:color w:val="auto"/>
          <w:sz w:val="22"/>
          <w:szCs w:val="22"/>
        </w:rPr>
        <w:t>Onderzoeksvragen</w:t>
      </w:r>
      <w:r w:rsidRPr="008B0B7B">
        <w:rPr>
          <w:rFonts w:ascii="Calibri" w:hAnsi="Calibri" w:cs="Calibri"/>
          <w:b/>
          <w:bCs/>
          <w:color w:val="auto"/>
          <w:spacing w:val="-5"/>
          <w:sz w:val="22"/>
          <w:szCs w:val="22"/>
        </w:rPr>
        <w:t xml:space="preserve"> </w:t>
      </w:r>
      <w:r w:rsidRPr="00735BB6">
        <w:rPr>
          <w:rFonts w:ascii="Calibri" w:hAnsi="Calibri" w:cs="Calibri"/>
          <w:b/>
          <w:bCs/>
          <w:color w:val="auto"/>
          <w:sz w:val="22"/>
          <w:szCs w:val="22"/>
        </w:rPr>
        <w:t>en</w:t>
      </w:r>
      <w:r w:rsidRPr="008B0B7B">
        <w:rPr>
          <w:rFonts w:ascii="Calibri" w:hAnsi="Calibri" w:cs="Calibri"/>
          <w:b/>
          <w:bCs/>
          <w:color w:val="auto"/>
          <w:spacing w:val="-5"/>
          <w:sz w:val="22"/>
          <w:szCs w:val="22"/>
        </w:rPr>
        <w:t xml:space="preserve"> </w:t>
      </w:r>
      <w:r w:rsidRPr="008B0B7B">
        <w:rPr>
          <w:rFonts w:ascii="Calibri" w:hAnsi="Calibri" w:cs="Calibri"/>
          <w:b/>
          <w:bCs/>
          <w:color w:val="auto"/>
          <w:spacing w:val="-2"/>
          <w:sz w:val="22"/>
          <w:szCs w:val="22"/>
        </w:rPr>
        <w:t>beleidstheorie</w:t>
      </w:r>
    </w:p>
    <w:p w:rsidRPr="008B0B7B" w:rsidR="00CE5987" w:rsidP="00CE5987" w:rsidRDefault="00CE5987" w14:paraId="6C62019E" w14:textId="0938FF3D">
      <w:pPr>
        <w:pStyle w:val="Plattetekst"/>
        <w:spacing w:before="21" w:line="264" w:lineRule="auto"/>
        <w:ind w:left="27" w:right="1"/>
        <w:rPr>
          <w:rFonts w:ascii="Calibri" w:hAnsi="Calibri" w:cs="Calibri"/>
          <w:sz w:val="22"/>
          <w:szCs w:val="22"/>
        </w:rPr>
      </w:pPr>
      <w:r w:rsidRPr="008B0B7B">
        <w:rPr>
          <w:rFonts w:ascii="Calibri" w:hAnsi="Calibri" w:cs="Calibri"/>
          <w:sz w:val="22"/>
          <w:szCs w:val="22"/>
        </w:rPr>
        <w:t>De beleidstheorie van het thema luchtkwaliteit zoals beschreven in de beleidsdoorlichting van het NSL</w:t>
      </w:r>
      <w:r w:rsidRPr="008B0B7B" w:rsidR="00A625DA">
        <w:rPr>
          <w:rStyle w:val="Voetnootmarkering"/>
          <w:rFonts w:ascii="Calibri" w:hAnsi="Calibri" w:cs="Calibri"/>
          <w:sz w:val="22"/>
          <w:szCs w:val="22"/>
        </w:rPr>
        <w:footnoteReference w:id="13"/>
      </w:r>
      <w:r w:rsidRPr="008B0B7B">
        <w:rPr>
          <w:rFonts w:ascii="Calibri" w:hAnsi="Calibri" w:cs="Calibri"/>
          <w:sz w:val="22"/>
          <w:szCs w:val="22"/>
        </w:rPr>
        <w:t>, is met het aflopen van het NSL niet actueel meer.</w:t>
      </w:r>
      <w:r w:rsidRPr="008B0B7B">
        <w:rPr>
          <w:rFonts w:ascii="Calibri" w:hAnsi="Calibri" w:cs="Calibri"/>
          <w:spacing w:val="-5"/>
          <w:sz w:val="22"/>
          <w:szCs w:val="22"/>
        </w:rPr>
        <w:t xml:space="preserve"> </w:t>
      </w:r>
      <w:r w:rsidRPr="008B0B7B">
        <w:rPr>
          <w:rFonts w:ascii="Calibri" w:hAnsi="Calibri" w:cs="Calibri"/>
          <w:sz w:val="22"/>
          <w:szCs w:val="22"/>
        </w:rPr>
        <w:t>De</w:t>
      </w:r>
      <w:r w:rsidRPr="008B0B7B">
        <w:rPr>
          <w:rFonts w:ascii="Calibri" w:hAnsi="Calibri" w:cs="Calibri"/>
          <w:spacing w:val="-4"/>
          <w:sz w:val="22"/>
          <w:szCs w:val="22"/>
        </w:rPr>
        <w:t xml:space="preserve"> </w:t>
      </w:r>
      <w:r w:rsidRPr="008B0B7B">
        <w:rPr>
          <w:rFonts w:ascii="Calibri" w:hAnsi="Calibri" w:cs="Calibri"/>
          <w:sz w:val="22"/>
          <w:szCs w:val="22"/>
        </w:rPr>
        <w:t>opdrachtnemer</w:t>
      </w:r>
      <w:r w:rsidRPr="008B0B7B">
        <w:rPr>
          <w:rFonts w:ascii="Calibri" w:hAnsi="Calibri" w:cs="Calibri"/>
          <w:spacing w:val="-4"/>
          <w:sz w:val="22"/>
          <w:szCs w:val="22"/>
        </w:rPr>
        <w:t xml:space="preserve"> </w:t>
      </w:r>
      <w:r w:rsidRPr="008B0B7B">
        <w:rPr>
          <w:rFonts w:ascii="Calibri" w:hAnsi="Calibri" w:cs="Calibri"/>
          <w:sz w:val="22"/>
          <w:szCs w:val="22"/>
        </w:rPr>
        <w:t>zal</w:t>
      </w:r>
      <w:r w:rsidRPr="008B0B7B">
        <w:rPr>
          <w:rFonts w:ascii="Calibri" w:hAnsi="Calibri" w:cs="Calibri"/>
          <w:spacing w:val="-3"/>
          <w:sz w:val="22"/>
          <w:szCs w:val="22"/>
        </w:rPr>
        <w:t xml:space="preserve"> </w:t>
      </w:r>
      <w:r w:rsidRPr="008B0B7B">
        <w:rPr>
          <w:rFonts w:ascii="Calibri" w:hAnsi="Calibri" w:cs="Calibri"/>
          <w:sz w:val="22"/>
          <w:szCs w:val="22"/>
        </w:rPr>
        <w:t>de</w:t>
      </w:r>
      <w:r w:rsidRPr="008B0B7B">
        <w:rPr>
          <w:rFonts w:ascii="Calibri" w:hAnsi="Calibri" w:cs="Calibri"/>
          <w:spacing w:val="-4"/>
          <w:sz w:val="22"/>
          <w:szCs w:val="22"/>
        </w:rPr>
        <w:t xml:space="preserve"> </w:t>
      </w:r>
      <w:r w:rsidRPr="008B0B7B">
        <w:rPr>
          <w:rFonts w:ascii="Calibri" w:hAnsi="Calibri" w:cs="Calibri"/>
          <w:sz w:val="22"/>
          <w:szCs w:val="22"/>
        </w:rPr>
        <w:t>volgende</w:t>
      </w:r>
      <w:r w:rsidRPr="008B0B7B">
        <w:rPr>
          <w:rFonts w:ascii="Calibri" w:hAnsi="Calibri" w:cs="Calibri"/>
          <w:spacing w:val="-6"/>
          <w:sz w:val="22"/>
          <w:szCs w:val="22"/>
        </w:rPr>
        <w:t xml:space="preserve"> </w:t>
      </w:r>
      <w:r w:rsidRPr="008B0B7B">
        <w:rPr>
          <w:rFonts w:ascii="Calibri" w:hAnsi="Calibri" w:cs="Calibri"/>
          <w:sz w:val="22"/>
          <w:szCs w:val="22"/>
        </w:rPr>
        <w:t>onderzoeksvragen</w:t>
      </w:r>
      <w:r w:rsidRPr="008B0B7B">
        <w:rPr>
          <w:rFonts w:ascii="Calibri" w:hAnsi="Calibri" w:cs="Calibri"/>
          <w:spacing w:val="-4"/>
          <w:sz w:val="22"/>
          <w:szCs w:val="22"/>
        </w:rPr>
        <w:t xml:space="preserve"> </w:t>
      </w:r>
      <w:r w:rsidRPr="008B0B7B">
        <w:rPr>
          <w:rFonts w:ascii="Calibri" w:hAnsi="Calibri" w:cs="Calibri"/>
          <w:sz w:val="22"/>
          <w:szCs w:val="22"/>
        </w:rPr>
        <w:t>meenemen</w:t>
      </w:r>
      <w:r w:rsidRPr="008B0B7B">
        <w:rPr>
          <w:rFonts w:ascii="Calibri" w:hAnsi="Calibri" w:cs="Calibri"/>
          <w:spacing w:val="-3"/>
          <w:sz w:val="22"/>
          <w:szCs w:val="22"/>
        </w:rPr>
        <w:t xml:space="preserve"> </w:t>
      </w:r>
      <w:r w:rsidRPr="008B0B7B">
        <w:rPr>
          <w:rFonts w:ascii="Calibri" w:hAnsi="Calibri" w:cs="Calibri"/>
          <w:sz w:val="22"/>
          <w:szCs w:val="22"/>
        </w:rPr>
        <w:t>en</w:t>
      </w:r>
      <w:r w:rsidRPr="008B0B7B">
        <w:rPr>
          <w:rFonts w:ascii="Calibri" w:hAnsi="Calibri" w:cs="Calibri"/>
          <w:spacing w:val="-3"/>
          <w:sz w:val="22"/>
          <w:szCs w:val="22"/>
        </w:rPr>
        <w:t xml:space="preserve"> </w:t>
      </w:r>
      <w:r w:rsidRPr="008B0B7B">
        <w:rPr>
          <w:rFonts w:ascii="Calibri" w:hAnsi="Calibri" w:cs="Calibri"/>
          <w:sz w:val="22"/>
          <w:szCs w:val="22"/>
        </w:rPr>
        <w:t>mede daarmee de beleidstheorie voor het thema luchtkwaliteit actualiseren:</w:t>
      </w:r>
    </w:p>
    <w:p w:rsidRPr="008B0B7B" w:rsidR="00CE5987" w:rsidP="00CE5987" w:rsidRDefault="00CE5987" w14:paraId="06E50057" w14:textId="77777777">
      <w:pPr>
        <w:pStyle w:val="Lijstalinea"/>
        <w:widowControl w:val="0"/>
        <w:numPr>
          <w:ilvl w:val="0"/>
          <w:numId w:val="1"/>
        </w:numPr>
        <w:tabs>
          <w:tab w:val="left" w:pos="388"/>
        </w:tabs>
        <w:autoSpaceDE w:val="0"/>
        <w:autoSpaceDN w:val="0"/>
        <w:spacing w:after="0" w:line="264" w:lineRule="auto"/>
        <w:ind w:right="319" w:hanging="361"/>
        <w:contextualSpacing w:val="0"/>
        <w:rPr>
          <w:rFonts w:ascii="Calibri" w:hAnsi="Calibri" w:cs="Calibri"/>
        </w:rPr>
      </w:pPr>
      <w:r w:rsidRPr="008B0B7B">
        <w:rPr>
          <w:rFonts w:ascii="Calibri" w:hAnsi="Calibri" w:cs="Calibri"/>
        </w:rPr>
        <w:t>Zijn</w:t>
      </w:r>
      <w:r w:rsidRPr="008B0B7B">
        <w:rPr>
          <w:rFonts w:ascii="Calibri" w:hAnsi="Calibri" w:cs="Calibri"/>
          <w:spacing w:val="-4"/>
        </w:rPr>
        <w:t xml:space="preserve"> </w:t>
      </w:r>
      <w:r w:rsidRPr="008B0B7B">
        <w:rPr>
          <w:rFonts w:ascii="Calibri" w:hAnsi="Calibri" w:cs="Calibri"/>
        </w:rPr>
        <w:t>de</w:t>
      </w:r>
      <w:r w:rsidRPr="008B0B7B">
        <w:rPr>
          <w:rFonts w:ascii="Calibri" w:hAnsi="Calibri" w:cs="Calibri"/>
          <w:spacing w:val="-5"/>
        </w:rPr>
        <w:t xml:space="preserve"> </w:t>
      </w:r>
      <w:r w:rsidRPr="008B0B7B">
        <w:rPr>
          <w:rFonts w:ascii="Calibri" w:hAnsi="Calibri" w:cs="Calibri"/>
        </w:rPr>
        <w:t>doelstellingen</w:t>
      </w:r>
      <w:r w:rsidRPr="008B0B7B">
        <w:rPr>
          <w:rFonts w:ascii="Calibri" w:hAnsi="Calibri" w:cs="Calibri"/>
          <w:spacing w:val="-4"/>
        </w:rPr>
        <w:t xml:space="preserve"> </w:t>
      </w:r>
      <w:r w:rsidRPr="008B0B7B">
        <w:rPr>
          <w:rFonts w:ascii="Calibri" w:hAnsi="Calibri" w:cs="Calibri"/>
        </w:rPr>
        <w:t>en</w:t>
      </w:r>
      <w:r w:rsidRPr="008B0B7B">
        <w:rPr>
          <w:rFonts w:ascii="Calibri" w:hAnsi="Calibri" w:cs="Calibri"/>
          <w:spacing w:val="-4"/>
        </w:rPr>
        <w:t xml:space="preserve"> </w:t>
      </w:r>
      <w:r w:rsidRPr="008B0B7B">
        <w:rPr>
          <w:rFonts w:ascii="Calibri" w:hAnsi="Calibri" w:cs="Calibri"/>
        </w:rPr>
        <w:t>de</w:t>
      </w:r>
      <w:r w:rsidRPr="008B0B7B">
        <w:rPr>
          <w:rFonts w:ascii="Calibri" w:hAnsi="Calibri" w:cs="Calibri"/>
          <w:spacing w:val="-5"/>
        </w:rPr>
        <w:t xml:space="preserve"> </w:t>
      </w:r>
      <w:r w:rsidRPr="008B0B7B">
        <w:rPr>
          <w:rFonts w:ascii="Calibri" w:hAnsi="Calibri" w:cs="Calibri"/>
        </w:rPr>
        <w:t>geïdentificeerde</w:t>
      </w:r>
      <w:r w:rsidRPr="008B0B7B">
        <w:rPr>
          <w:rFonts w:ascii="Calibri" w:hAnsi="Calibri" w:cs="Calibri"/>
          <w:spacing w:val="-5"/>
        </w:rPr>
        <w:t xml:space="preserve"> </w:t>
      </w:r>
      <w:r w:rsidRPr="008B0B7B">
        <w:rPr>
          <w:rFonts w:ascii="Calibri" w:hAnsi="Calibri" w:cs="Calibri"/>
        </w:rPr>
        <w:t>meetbare</w:t>
      </w:r>
      <w:r w:rsidRPr="008B0B7B">
        <w:rPr>
          <w:rFonts w:ascii="Calibri" w:hAnsi="Calibri" w:cs="Calibri"/>
          <w:spacing w:val="-5"/>
        </w:rPr>
        <w:t xml:space="preserve"> </w:t>
      </w:r>
      <w:r w:rsidRPr="008B0B7B">
        <w:rPr>
          <w:rFonts w:ascii="Calibri" w:hAnsi="Calibri" w:cs="Calibri"/>
        </w:rPr>
        <w:t>gegevens</w:t>
      </w:r>
      <w:r w:rsidRPr="008B0B7B">
        <w:rPr>
          <w:rFonts w:ascii="Calibri" w:hAnsi="Calibri" w:cs="Calibri"/>
          <w:spacing w:val="-6"/>
        </w:rPr>
        <w:t xml:space="preserve"> </w:t>
      </w:r>
      <w:r w:rsidRPr="008B0B7B">
        <w:rPr>
          <w:rFonts w:ascii="Calibri" w:hAnsi="Calibri" w:cs="Calibri"/>
        </w:rPr>
        <w:t>voldoende specifiek en maken ze voortgang op de doelstellingen inzichtelijk?</w:t>
      </w:r>
    </w:p>
    <w:p w:rsidRPr="008B0B7B" w:rsidR="00CE5987" w:rsidP="00CE5987" w:rsidRDefault="00CE5987" w14:paraId="1A4AB97D" w14:textId="77777777">
      <w:pPr>
        <w:pStyle w:val="Lijstalinea"/>
        <w:widowControl w:val="0"/>
        <w:numPr>
          <w:ilvl w:val="0"/>
          <w:numId w:val="1"/>
        </w:numPr>
        <w:tabs>
          <w:tab w:val="left" w:pos="388"/>
        </w:tabs>
        <w:autoSpaceDE w:val="0"/>
        <w:autoSpaceDN w:val="0"/>
        <w:spacing w:after="0" w:line="264" w:lineRule="auto"/>
        <w:ind w:right="577"/>
        <w:contextualSpacing w:val="0"/>
        <w:rPr>
          <w:rFonts w:ascii="Calibri" w:hAnsi="Calibri" w:cs="Calibri"/>
        </w:rPr>
      </w:pPr>
      <w:r w:rsidRPr="008B0B7B">
        <w:rPr>
          <w:rFonts w:ascii="Calibri" w:hAnsi="Calibri" w:cs="Calibri"/>
        </w:rPr>
        <w:t>Is</w:t>
      </w:r>
      <w:r w:rsidRPr="008B0B7B">
        <w:rPr>
          <w:rFonts w:ascii="Calibri" w:hAnsi="Calibri" w:cs="Calibri"/>
          <w:spacing w:val="-5"/>
        </w:rPr>
        <w:t xml:space="preserve"> </w:t>
      </w:r>
      <w:r w:rsidRPr="008B0B7B">
        <w:rPr>
          <w:rFonts w:ascii="Calibri" w:hAnsi="Calibri" w:cs="Calibri"/>
        </w:rPr>
        <w:t>de</w:t>
      </w:r>
      <w:r w:rsidRPr="008B0B7B">
        <w:rPr>
          <w:rFonts w:ascii="Calibri" w:hAnsi="Calibri" w:cs="Calibri"/>
          <w:spacing w:val="-5"/>
        </w:rPr>
        <w:t xml:space="preserve"> </w:t>
      </w:r>
      <w:r w:rsidRPr="008B0B7B">
        <w:rPr>
          <w:rFonts w:ascii="Calibri" w:hAnsi="Calibri" w:cs="Calibri"/>
        </w:rPr>
        <w:t>invulling</w:t>
      </w:r>
      <w:r w:rsidRPr="008B0B7B">
        <w:rPr>
          <w:rFonts w:ascii="Calibri" w:hAnsi="Calibri" w:cs="Calibri"/>
          <w:spacing w:val="-5"/>
        </w:rPr>
        <w:t xml:space="preserve"> </w:t>
      </w:r>
      <w:r w:rsidRPr="008B0B7B">
        <w:rPr>
          <w:rFonts w:ascii="Calibri" w:hAnsi="Calibri" w:cs="Calibri"/>
        </w:rPr>
        <w:t>van</w:t>
      </w:r>
      <w:r w:rsidRPr="008B0B7B">
        <w:rPr>
          <w:rFonts w:ascii="Calibri" w:hAnsi="Calibri" w:cs="Calibri"/>
          <w:spacing w:val="-4"/>
        </w:rPr>
        <w:t xml:space="preserve"> </w:t>
      </w:r>
      <w:r w:rsidRPr="008B0B7B">
        <w:rPr>
          <w:rFonts w:ascii="Calibri" w:hAnsi="Calibri" w:cs="Calibri"/>
        </w:rPr>
        <w:t>de</w:t>
      </w:r>
      <w:r w:rsidRPr="008B0B7B">
        <w:rPr>
          <w:rFonts w:ascii="Calibri" w:hAnsi="Calibri" w:cs="Calibri"/>
          <w:spacing w:val="-5"/>
        </w:rPr>
        <w:t xml:space="preserve"> </w:t>
      </w:r>
      <w:r w:rsidRPr="008B0B7B">
        <w:rPr>
          <w:rFonts w:ascii="Calibri" w:hAnsi="Calibri" w:cs="Calibri"/>
        </w:rPr>
        <w:t>Europese</w:t>
      </w:r>
      <w:r w:rsidRPr="008B0B7B">
        <w:rPr>
          <w:rFonts w:ascii="Calibri" w:hAnsi="Calibri" w:cs="Calibri"/>
          <w:spacing w:val="-5"/>
        </w:rPr>
        <w:t xml:space="preserve"> </w:t>
      </w:r>
      <w:r w:rsidRPr="008B0B7B">
        <w:rPr>
          <w:rFonts w:ascii="Calibri" w:hAnsi="Calibri" w:cs="Calibri"/>
        </w:rPr>
        <w:t>en</w:t>
      </w:r>
      <w:r w:rsidRPr="008B0B7B">
        <w:rPr>
          <w:rFonts w:ascii="Calibri" w:hAnsi="Calibri" w:cs="Calibri"/>
          <w:spacing w:val="-4"/>
        </w:rPr>
        <w:t xml:space="preserve"> </w:t>
      </w:r>
      <w:r w:rsidRPr="008B0B7B">
        <w:rPr>
          <w:rFonts w:ascii="Calibri" w:hAnsi="Calibri" w:cs="Calibri"/>
        </w:rPr>
        <w:t>Nederlandse</w:t>
      </w:r>
      <w:r w:rsidRPr="008B0B7B">
        <w:rPr>
          <w:rFonts w:ascii="Calibri" w:hAnsi="Calibri" w:cs="Calibri"/>
          <w:spacing w:val="-5"/>
        </w:rPr>
        <w:t xml:space="preserve"> </w:t>
      </w:r>
      <w:r w:rsidRPr="008B0B7B">
        <w:rPr>
          <w:rFonts w:ascii="Calibri" w:hAnsi="Calibri" w:cs="Calibri"/>
        </w:rPr>
        <w:t>wettelijke</w:t>
      </w:r>
      <w:r w:rsidRPr="008B0B7B">
        <w:rPr>
          <w:rFonts w:ascii="Calibri" w:hAnsi="Calibri" w:cs="Calibri"/>
          <w:spacing w:val="-4"/>
        </w:rPr>
        <w:t xml:space="preserve"> </w:t>
      </w:r>
      <w:r w:rsidRPr="008B0B7B">
        <w:rPr>
          <w:rFonts w:ascii="Calibri" w:hAnsi="Calibri" w:cs="Calibri"/>
        </w:rPr>
        <w:t>verplichtingen voldoende doeltreffend en doelmatig?</w:t>
      </w:r>
    </w:p>
    <w:p w:rsidRPr="008B0B7B" w:rsidR="00CE5987" w:rsidP="00CE5987" w:rsidRDefault="00CE5987" w14:paraId="3FBAA682" w14:textId="77777777">
      <w:pPr>
        <w:pStyle w:val="Lijstalinea"/>
        <w:widowControl w:val="0"/>
        <w:numPr>
          <w:ilvl w:val="1"/>
          <w:numId w:val="1"/>
        </w:numPr>
        <w:tabs>
          <w:tab w:val="left" w:pos="1108"/>
        </w:tabs>
        <w:autoSpaceDE w:val="0"/>
        <w:autoSpaceDN w:val="0"/>
        <w:spacing w:after="0" w:line="244" w:lineRule="auto"/>
        <w:ind w:right="174"/>
        <w:contextualSpacing w:val="0"/>
        <w:rPr>
          <w:rFonts w:ascii="Calibri" w:hAnsi="Calibri" w:cs="Calibri"/>
        </w:rPr>
      </w:pPr>
      <w:r w:rsidRPr="008B0B7B">
        <w:rPr>
          <w:rFonts w:ascii="Calibri" w:hAnsi="Calibri" w:cs="Calibri"/>
        </w:rPr>
        <w:t>Draagt</w:t>
      </w:r>
      <w:r w:rsidRPr="008B0B7B">
        <w:rPr>
          <w:rFonts w:ascii="Calibri" w:hAnsi="Calibri" w:cs="Calibri"/>
          <w:spacing w:val="-4"/>
        </w:rPr>
        <w:t xml:space="preserve"> </w:t>
      </w:r>
      <w:r w:rsidRPr="008B0B7B">
        <w:rPr>
          <w:rFonts w:ascii="Calibri" w:hAnsi="Calibri" w:cs="Calibri"/>
        </w:rPr>
        <w:t>de</w:t>
      </w:r>
      <w:r w:rsidRPr="008B0B7B">
        <w:rPr>
          <w:rFonts w:ascii="Calibri" w:hAnsi="Calibri" w:cs="Calibri"/>
          <w:spacing w:val="-5"/>
        </w:rPr>
        <w:t xml:space="preserve"> </w:t>
      </w:r>
      <w:r w:rsidRPr="008B0B7B">
        <w:rPr>
          <w:rFonts w:ascii="Calibri" w:hAnsi="Calibri" w:cs="Calibri"/>
        </w:rPr>
        <w:t>structuur</w:t>
      </w:r>
      <w:r w:rsidRPr="008B0B7B">
        <w:rPr>
          <w:rFonts w:ascii="Calibri" w:hAnsi="Calibri" w:cs="Calibri"/>
          <w:spacing w:val="-5"/>
        </w:rPr>
        <w:t xml:space="preserve"> </w:t>
      </w:r>
      <w:r w:rsidRPr="008B0B7B">
        <w:rPr>
          <w:rFonts w:ascii="Calibri" w:hAnsi="Calibri" w:cs="Calibri"/>
        </w:rPr>
        <w:t>rondom</w:t>
      </w:r>
      <w:r w:rsidRPr="008B0B7B">
        <w:rPr>
          <w:rFonts w:ascii="Calibri" w:hAnsi="Calibri" w:cs="Calibri"/>
          <w:spacing w:val="-5"/>
        </w:rPr>
        <w:t xml:space="preserve"> </w:t>
      </w:r>
      <w:r w:rsidRPr="008B0B7B">
        <w:rPr>
          <w:rFonts w:ascii="Calibri" w:hAnsi="Calibri" w:cs="Calibri"/>
        </w:rPr>
        <w:t>het</w:t>
      </w:r>
      <w:r w:rsidRPr="008B0B7B">
        <w:rPr>
          <w:rFonts w:ascii="Calibri" w:hAnsi="Calibri" w:cs="Calibri"/>
          <w:spacing w:val="-4"/>
        </w:rPr>
        <w:t xml:space="preserve"> </w:t>
      </w:r>
      <w:r w:rsidRPr="008B0B7B">
        <w:rPr>
          <w:rFonts w:ascii="Calibri" w:hAnsi="Calibri" w:cs="Calibri"/>
        </w:rPr>
        <w:t>in</w:t>
      </w:r>
      <w:r w:rsidRPr="008B0B7B">
        <w:rPr>
          <w:rFonts w:ascii="Calibri" w:hAnsi="Calibri" w:cs="Calibri"/>
          <w:spacing w:val="-4"/>
        </w:rPr>
        <w:t xml:space="preserve"> </w:t>
      </w:r>
      <w:r w:rsidRPr="008B0B7B">
        <w:rPr>
          <w:rFonts w:ascii="Calibri" w:hAnsi="Calibri" w:cs="Calibri"/>
        </w:rPr>
        <w:t>kaart</w:t>
      </w:r>
      <w:r w:rsidRPr="008B0B7B">
        <w:rPr>
          <w:rFonts w:ascii="Calibri" w:hAnsi="Calibri" w:cs="Calibri"/>
          <w:spacing w:val="-4"/>
        </w:rPr>
        <w:t xml:space="preserve"> </w:t>
      </w:r>
      <w:r w:rsidRPr="008B0B7B">
        <w:rPr>
          <w:rFonts w:ascii="Calibri" w:hAnsi="Calibri" w:cs="Calibri"/>
        </w:rPr>
        <w:t>brengen</w:t>
      </w:r>
      <w:r w:rsidRPr="008B0B7B">
        <w:rPr>
          <w:rFonts w:ascii="Calibri" w:hAnsi="Calibri" w:cs="Calibri"/>
          <w:spacing w:val="-4"/>
        </w:rPr>
        <w:t xml:space="preserve"> </w:t>
      </w:r>
      <w:r w:rsidRPr="008B0B7B">
        <w:rPr>
          <w:rFonts w:ascii="Calibri" w:hAnsi="Calibri" w:cs="Calibri"/>
        </w:rPr>
        <w:t>en</w:t>
      </w:r>
      <w:r w:rsidRPr="008B0B7B">
        <w:rPr>
          <w:rFonts w:ascii="Calibri" w:hAnsi="Calibri" w:cs="Calibri"/>
          <w:spacing w:val="-5"/>
        </w:rPr>
        <w:t xml:space="preserve"> </w:t>
      </w:r>
      <w:r w:rsidRPr="008B0B7B">
        <w:rPr>
          <w:rFonts w:ascii="Calibri" w:hAnsi="Calibri" w:cs="Calibri"/>
        </w:rPr>
        <w:t>rapporteren</w:t>
      </w:r>
      <w:r w:rsidRPr="008B0B7B">
        <w:rPr>
          <w:rFonts w:ascii="Calibri" w:hAnsi="Calibri" w:cs="Calibri"/>
          <w:spacing w:val="-4"/>
        </w:rPr>
        <w:t xml:space="preserve"> </w:t>
      </w:r>
      <w:r w:rsidRPr="008B0B7B">
        <w:rPr>
          <w:rFonts w:ascii="Calibri" w:hAnsi="Calibri" w:cs="Calibri"/>
        </w:rPr>
        <w:t>van emissies in voldoende mate bij aan de emissie- en immissiedoelen?</w:t>
      </w:r>
    </w:p>
    <w:p w:rsidRPr="008B0B7B" w:rsidR="00CE5987" w:rsidP="00CE5987" w:rsidRDefault="00CE5987" w14:paraId="7692A89B" w14:textId="77777777">
      <w:pPr>
        <w:pStyle w:val="Lijstalinea"/>
        <w:widowControl w:val="0"/>
        <w:numPr>
          <w:ilvl w:val="1"/>
          <w:numId w:val="1"/>
        </w:numPr>
        <w:tabs>
          <w:tab w:val="left" w:pos="1108"/>
        </w:tabs>
        <w:autoSpaceDE w:val="0"/>
        <w:autoSpaceDN w:val="0"/>
        <w:spacing w:before="12" w:after="0" w:line="254" w:lineRule="auto"/>
        <w:contextualSpacing w:val="0"/>
        <w:rPr>
          <w:rFonts w:ascii="Calibri" w:hAnsi="Calibri" w:cs="Calibri"/>
        </w:rPr>
      </w:pPr>
      <w:r w:rsidRPr="008B0B7B">
        <w:rPr>
          <w:rFonts w:ascii="Calibri" w:hAnsi="Calibri" w:cs="Calibri"/>
        </w:rPr>
        <w:t>Komen</w:t>
      </w:r>
      <w:r w:rsidRPr="008B0B7B">
        <w:rPr>
          <w:rFonts w:ascii="Calibri" w:hAnsi="Calibri" w:cs="Calibri"/>
          <w:spacing w:val="-7"/>
        </w:rPr>
        <w:t xml:space="preserve"> </w:t>
      </w:r>
      <w:r w:rsidRPr="008B0B7B">
        <w:rPr>
          <w:rFonts w:ascii="Calibri" w:hAnsi="Calibri" w:cs="Calibri"/>
        </w:rPr>
        <w:t>overschrijdingen</w:t>
      </w:r>
      <w:r w:rsidRPr="008B0B7B">
        <w:rPr>
          <w:rFonts w:ascii="Calibri" w:hAnsi="Calibri" w:cs="Calibri"/>
          <w:spacing w:val="-5"/>
        </w:rPr>
        <w:t xml:space="preserve"> </w:t>
      </w:r>
      <w:r w:rsidRPr="008B0B7B">
        <w:rPr>
          <w:rFonts w:ascii="Calibri" w:hAnsi="Calibri" w:cs="Calibri"/>
        </w:rPr>
        <w:t>van</w:t>
      </w:r>
      <w:r w:rsidRPr="008B0B7B">
        <w:rPr>
          <w:rFonts w:ascii="Calibri" w:hAnsi="Calibri" w:cs="Calibri"/>
          <w:spacing w:val="-5"/>
        </w:rPr>
        <w:t xml:space="preserve"> </w:t>
      </w:r>
      <w:r w:rsidRPr="008B0B7B">
        <w:rPr>
          <w:rFonts w:ascii="Calibri" w:hAnsi="Calibri" w:cs="Calibri"/>
        </w:rPr>
        <w:t>de</w:t>
      </w:r>
      <w:r w:rsidRPr="008B0B7B">
        <w:rPr>
          <w:rFonts w:ascii="Calibri" w:hAnsi="Calibri" w:cs="Calibri"/>
          <w:spacing w:val="-6"/>
        </w:rPr>
        <w:t xml:space="preserve"> </w:t>
      </w:r>
      <w:r w:rsidRPr="008B0B7B">
        <w:rPr>
          <w:rFonts w:ascii="Calibri" w:hAnsi="Calibri" w:cs="Calibri"/>
        </w:rPr>
        <w:t>omgevingswaarden</w:t>
      </w:r>
      <w:r w:rsidRPr="008B0B7B">
        <w:rPr>
          <w:rFonts w:ascii="Calibri" w:hAnsi="Calibri" w:cs="Calibri"/>
          <w:spacing w:val="-5"/>
        </w:rPr>
        <w:t xml:space="preserve"> </w:t>
      </w:r>
      <w:r w:rsidRPr="008B0B7B">
        <w:rPr>
          <w:rFonts w:ascii="Calibri" w:hAnsi="Calibri" w:cs="Calibri"/>
        </w:rPr>
        <w:t>voldoende</w:t>
      </w:r>
      <w:r w:rsidRPr="008B0B7B">
        <w:rPr>
          <w:rFonts w:ascii="Calibri" w:hAnsi="Calibri" w:cs="Calibri"/>
          <w:spacing w:val="-6"/>
        </w:rPr>
        <w:t xml:space="preserve"> </w:t>
      </w:r>
      <w:r w:rsidRPr="008B0B7B">
        <w:rPr>
          <w:rFonts w:ascii="Calibri" w:hAnsi="Calibri" w:cs="Calibri"/>
        </w:rPr>
        <w:t>in</w:t>
      </w:r>
      <w:r w:rsidRPr="008B0B7B">
        <w:rPr>
          <w:rFonts w:ascii="Calibri" w:hAnsi="Calibri" w:cs="Calibri"/>
          <w:spacing w:val="-5"/>
        </w:rPr>
        <w:t xml:space="preserve"> </w:t>
      </w:r>
      <w:r w:rsidRPr="008B0B7B">
        <w:rPr>
          <w:rFonts w:ascii="Calibri" w:hAnsi="Calibri" w:cs="Calibri"/>
        </w:rPr>
        <w:t>beeld in de wettelijke monitoring en is de duiding van deze overschrijdingen voldoende transparant en inzichtelijk?</w:t>
      </w:r>
    </w:p>
    <w:p w:rsidRPr="008B0B7B" w:rsidR="00CE5987" w:rsidP="00CE5987" w:rsidRDefault="00CE5987" w14:paraId="735B4B46" w14:textId="191222E9">
      <w:pPr>
        <w:pStyle w:val="Lijstalinea"/>
        <w:widowControl w:val="0"/>
        <w:numPr>
          <w:ilvl w:val="0"/>
          <w:numId w:val="1"/>
        </w:numPr>
        <w:tabs>
          <w:tab w:val="left" w:pos="388"/>
        </w:tabs>
        <w:autoSpaceDE w:val="0"/>
        <w:autoSpaceDN w:val="0"/>
        <w:spacing w:before="8" w:after="0" w:line="264" w:lineRule="auto"/>
        <w:ind w:right="383"/>
        <w:contextualSpacing w:val="0"/>
        <w:rPr>
          <w:rFonts w:ascii="Calibri" w:hAnsi="Calibri" w:cs="Calibri"/>
        </w:rPr>
      </w:pPr>
      <w:r w:rsidRPr="008B0B7B">
        <w:rPr>
          <w:rFonts w:ascii="Calibri" w:hAnsi="Calibri" w:cs="Calibri"/>
        </w:rPr>
        <w:t>Geven</w:t>
      </w:r>
      <w:r w:rsidRPr="008B0B7B">
        <w:rPr>
          <w:rFonts w:ascii="Calibri" w:hAnsi="Calibri" w:cs="Calibri"/>
          <w:spacing w:val="-3"/>
        </w:rPr>
        <w:t xml:space="preserve"> </w:t>
      </w:r>
      <w:r w:rsidRPr="008B0B7B">
        <w:rPr>
          <w:rFonts w:ascii="Calibri" w:hAnsi="Calibri" w:cs="Calibri"/>
        </w:rPr>
        <w:t>de</w:t>
      </w:r>
      <w:r w:rsidRPr="008B0B7B">
        <w:rPr>
          <w:rFonts w:ascii="Calibri" w:hAnsi="Calibri" w:cs="Calibri"/>
          <w:spacing w:val="-3"/>
        </w:rPr>
        <w:t xml:space="preserve"> </w:t>
      </w:r>
      <w:r w:rsidRPr="008B0B7B">
        <w:rPr>
          <w:rFonts w:ascii="Calibri" w:hAnsi="Calibri" w:cs="Calibri"/>
        </w:rPr>
        <w:t>MLK</w:t>
      </w:r>
      <w:r w:rsidRPr="008B0B7B">
        <w:rPr>
          <w:rFonts w:ascii="Calibri" w:hAnsi="Calibri" w:cs="Calibri"/>
          <w:spacing w:val="-3"/>
        </w:rPr>
        <w:t xml:space="preserve"> </w:t>
      </w:r>
      <w:r w:rsidRPr="008B0B7B">
        <w:rPr>
          <w:rFonts w:ascii="Calibri" w:hAnsi="Calibri" w:cs="Calibri"/>
        </w:rPr>
        <w:t>en</w:t>
      </w:r>
      <w:r w:rsidRPr="008B0B7B">
        <w:rPr>
          <w:rFonts w:ascii="Calibri" w:hAnsi="Calibri" w:cs="Calibri"/>
          <w:spacing w:val="-3"/>
        </w:rPr>
        <w:t xml:space="preserve"> </w:t>
      </w:r>
      <w:r w:rsidRPr="008B0B7B">
        <w:rPr>
          <w:rFonts w:ascii="Calibri" w:hAnsi="Calibri" w:cs="Calibri"/>
        </w:rPr>
        <w:t>het</w:t>
      </w:r>
      <w:r w:rsidRPr="008B0B7B">
        <w:rPr>
          <w:rFonts w:ascii="Calibri" w:hAnsi="Calibri" w:cs="Calibri"/>
          <w:spacing w:val="-3"/>
        </w:rPr>
        <w:t xml:space="preserve"> </w:t>
      </w:r>
      <w:r w:rsidRPr="008B0B7B">
        <w:rPr>
          <w:rFonts w:ascii="Calibri" w:hAnsi="Calibri" w:cs="Calibri"/>
        </w:rPr>
        <w:t>SLA</w:t>
      </w:r>
      <w:r w:rsidRPr="008B0B7B">
        <w:rPr>
          <w:rFonts w:ascii="Calibri" w:hAnsi="Calibri" w:cs="Calibri"/>
          <w:spacing w:val="-4"/>
        </w:rPr>
        <w:t xml:space="preserve"> </w:t>
      </w:r>
      <w:r w:rsidRPr="008B0B7B">
        <w:rPr>
          <w:rFonts w:ascii="Calibri" w:hAnsi="Calibri" w:cs="Calibri"/>
        </w:rPr>
        <w:t>voldoende</w:t>
      </w:r>
      <w:r w:rsidRPr="008B0B7B">
        <w:rPr>
          <w:rFonts w:ascii="Calibri" w:hAnsi="Calibri" w:cs="Calibri"/>
          <w:spacing w:val="-3"/>
        </w:rPr>
        <w:t xml:space="preserve"> </w:t>
      </w:r>
      <w:r w:rsidRPr="008B0B7B">
        <w:rPr>
          <w:rFonts w:ascii="Calibri" w:hAnsi="Calibri" w:cs="Calibri"/>
        </w:rPr>
        <w:t>invulling</w:t>
      </w:r>
      <w:r w:rsidRPr="008B0B7B">
        <w:rPr>
          <w:rFonts w:ascii="Calibri" w:hAnsi="Calibri" w:cs="Calibri"/>
          <w:spacing w:val="-3"/>
        </w:rPr>
        <w:t xml:space="preserve"> </w:t>
      </w:r>
      <w:r w:rsidRPr="008B0B7B">
        <w:rPr>
          <w:rFonts w:ascii="Calibri" w:hAnsi="Calibri" w:cs="Calibri"/>
        </w:rPr>
        <w:t>aan</w:t>
      </w:r>
      <w:r w:rsidRPr="008B0B7B">
        <w:rPr>
          <w:rFonts w:ascii="Calibri" w:hAnsi="Calibri" w:cs="Calibri"/>
          <w:spacing w:val="-3"/>
        </w:rPr>
        <w:t xml:space="preserve"> </w:t>
      </w:r>
      <w:r w:rsidRPr="008B0B7B">
        <w:rPr>
          <w:rFonts w:ascii="Calibri" w:hAnsi="Calibri" w:cs="Calibri"/>
        </w:rPr>
        <w:t>de</w:t>
      </w:r>
      <w:r w:rsidRPr="008B0B7B">
        <w:rPr>
          <w:rFonts w:ascii="Calibri" w:hAnsi="Calibri" w:cs="Calibri"/>
          <w:spacing w:val="-5"/>
        </w:rPr>
        <w:t xml:space="preserve"> </w:t>
      </w:r>
      <w:r w:rsidRPr="008B0B7B">
        <w:rPr>
          <w:rFonts w:ascii="Calibri" w:hAnsi="Calibri" w:cs="Calibri"/>
        </w:rPr>
        <w:t>aanbevelingen</w:t>
      </w:r>
      <w:r w:rsidRPr="008B0B7B">
        <w:rPr>
          <w:rFonts w:ascii="Calibri" w:hAnsi="Calibri" w:cs="Calibri"/>
          <w:spacing w:val="-3"/>
        </w:rPr>
        <w:t xml:space="preserve"> </w:t>
      </w:r>
      <w:r w:rsidRPr="008B0B7B">
        <w:rPr>
          <w:rFonts w:ascii="Calibri" w:hAnsi="Calibri" w:cs="Calibri"/>
        </w:rPr>
        <w:t>uit</w:t>
      </w:r>
      <w:r w:rsidRPr="008B0B7B">
        <w:rPr>
          <w:rFonts w:ascii="Calibri" w:hAnsi="Calibri" w:cs="Calibri"/>
          <w:spacing w:val="-3"/>
        </w:rPr>
        <w:t xml:space="preserve"> </w:t>
      </w:r>
      <w:r w:rsidRPr="008B0B7B">
        <w:rPr>
          <w:rFonts w:ascii="Calibri" w:hAnsi="Calibri" w:cs="Calibri"/>
        </w:rPr>
        <w:t xml:space="preserve">de </w:t>
      </w:r>
      <w:r w:rsidRPr="008B0B7B">
        <w:rPr>
          <w:rFonts w:ascii="Calibri" w:hAnsi="Calibri" w:cs="Calibri"/>
        </w:rPr>
        <w:lastRenderedPageBreak/>
        <w:t xml:space="preserve">beleidsdoorlichting van het NSL en het interdepartementale </w:t>
      </w:r>
      <w:r w:rsidRPr="008B0B7B">
        <w:rPr>
          <w:rFonts w:ascii="Calibri" w:hAnsi="Calibri" w:cs="Calibri"/>
          <w:spacing w:val="-2"/>
        </w:rPr>
        <w:t>beleidsonderzoek</w:t>
      </w:r>
      <w:r w:rsidRPr="008B0B7B" w:rsidR="00E40219">
        <w:rPr>
          <w:rStyle w:val="Voetnootmarkering"/>
          <w:rFonts w:ascii="Calibri" w:hAnsi="Calibri" w:cs="Calibri"/>
          <w:spacing w:val="-2"/>
        </w:rPr>
        <w:footnoteReference w:id="14"/>
      </w:r>
      <w:r w:rsidRPr="008B0B7B">
        <w:rPr>
          <w:rFonts w:ascii="Calibri" w:hAnsi="Calibri" w:cs="Calibri"/>
          <w:spacing w:val="-2"/>
        </w:rPr>
        <w:t>?</w:t>
      </w:r>
    </w:p>
    <w:p w:rsidRPr="008B0B7B" w:rsidR="00CE5987" w:rsidP="00FA4FD1" w:rsidRDefault="00CE5987" w14:paraId="1063BE22" w14:textId="77777777">
      <w:pPr>
        <w:pStyle w:val="Lijstalinea"/>
        <w:widowControl w:val="0"/>
        <w:numPr>
          <w:ilvl w:val="0"/>
          <w:numId w:val="1"/>
        </w:numPr>
        <w:tabs>
          <w:tab w:val="left" w:pos="387"/>
        </w:tabs>
        <w:autoSpaceDE w:val="0"/>
        <w:autoSpaceDN w:val="0"/>
        <w:spacing w:before="100" w:after="0" w:line="218" w:lineRule="exact"/>
        <w:ind w:left="385" w:hanging="357"/>
        <w:contextualSpacing w:val="0"/>
        <w:rPr>
          <w:rFonts w:ascii="Calibri" w:hAnsi="Calibri" w:cs="Calibri"/>
        </w:rPr>
      </w:pPr>
      <w:r w:rsidRPr="008B0B7B">
        <w:rPr>
          <w:rFonts w:ascii="Calibri" w:hAnsi="Calibri" w:cs="Calibri"/>
        </w:rPr>
        <w:t>Zijn</w:t>
      </w:r>
      <w:r w:rsidRPr="008B0B7B">
        <w:rPr>
          <w:rFonts w:ascii="Calibri" w:hAnsi="Calibri" w:cs="Calibri"/>
          <w:spacing w:val="-2"/>
        </w:rPr>
        <w:t xml:space="preserve"> </w:t>
      </w:r>
      <w:r w:rsidRPr="008B0B7B">
        <w:rPr>
          <w:rFonts w:ascii="Calibri" w:hAnsi="Calibri" w:cs="Calibri"/>
        </w:rPr>
        <w:t>de</w:t>
      </w:r>
      <w:r w:rsidRPr="008B0B7B">
        <w:rPr>
          <w:rFonts w:ascii="Calibri" w:hAnsi="Calibri" w:cs="Calibri"/>
          <w:spacing w:val="-2"/>
        </w:rPr>
        <w:t xml:space="preserve"> </w:t>
      </w:r>
      <w:r w:rsidRPr="008B0B7B">
        <w:rPr>
          <w:rFonts w:ascii="Calibri" w:hAnsi="Calibri" w:cs="Calibri"/>
        </w:rPr>
        <w:t>maatregelen</w:t>
      </w:r>
      <w:r w:rsidRPr="008B0B7B">
        <w:rPr>
          <w:rFonts w:ascii="Calibri" w:hAnsi="Calibri" w:cs="Calibri"/>
          <w:spacing w:val="-1"/>
        </w:rPr>
        <w:t xml:space="preserve"> </w:t>
      </w:r>
      <w:r w:rsidRPr="008B0B7B">
        <w:rPr>
          <w:rFonts w:ascii="Calibri" w:hAnsi="Calibri" w:cs="Calibri"/>
        </w:rPr>
        <w:t>genomen</w:t>
      </w:r>
      <w:r w:rsidRPr="008B0B7B">
        <w:rPr>
          <w:rFonts w:ascii="Calibri" w:hAnsi="Calibri" w:cs="Calibri"/>
          <w:spacing w:val="-1"/>
        </w:rPr>
        <w:t xml:space="preserve"> </w:t>
      </w:r>
      <w:r w:rsidRPr="008B0B7B">
        <w:rPr>
          <w:rFonts w:ascii="Calibri" w:hAnsi="Calibri" w:cs="Calibri"/>
        </w:rPr>
        <w:t>uit</w:t>
      </w:r>
      <w:r w:rsidRPr="008B0B7B">
        <w:rPr>
          <w:rFonts w:ascii="Calibri" w:hAnsi="Calibri" w:cs="Calibri"/>
          <w:spacing w:val="-3"/>
        </w:rPr>
        <w:t xml:space="preserve"> </w:t>
      </w:r>
      <w:r w:rsidRPr="008B0B7B">
        <w:rPr>
          <w:rFonts w:ascii="Calibri" w:hAnsi="Calibri" w:cs="Calibri"/>
        </w:rPr>
        <w:t>het</w:t>
      </w:r>
      <w:r w:rsidRPr="008B0B7B">
        <w:rPr>
          <w:rFonts w:ascii="Calibri" w:hAnsi="Calibri" w:cs="Calibri"/>
          <w:spacing w:val="-1"/>
        </w:rPr>
        <w:t xml:space="preserve"> </w:t>
      </w:r>
      <w:r w:rsidRPr="008B0B7B">
        <w:rPr>
          <w:rFonts w:ascii="Calibri" w:hAnsi="Calibri" w:cs="Calibri"/>
        </w:rPr>
        <w:t>SLA</w:t>
      </w:r>
      <w:r w:rsidRPr="008B0B7B">
        <w:rPr>
          <w:rFonts w:ascii="Calibri" w:hAnsi="Calibri" w:cs="Calibri"/>
          <w:spacing w:val="-3"/>
        </w:rPr>
        <w:t xml:space="preserve"> </w:t>
      </w:r>
      <w:r w:rsidRPr="008B0B7B">
        <w:rPr>
          <w:rFonts w:ascii="Calibri" w:hAnsi="Calibri" w:cs="Calibri"/>
        </w:rPr>
        <w:t>doelmatig</w:t>
      </w:r>
      <w:r w:rsidRPr="008B0B7B">
        <w:rPr>
          <w:rFonts w:ascii="Calibri" w:hAnsi="Calibri" w:cs="Calibri"/>
          <w:spacing w:val="-4"/>
        </w:rPr>
        <w:t xml:space="preserve"> </w:t>
      </w:r>
      <w:r w:rsidRPr="008B0B7B">
        <w:rPr>
          <w:rFonts w:ascii="Calibri" w:hAnsi="Calibri" w:cs="Calibri"/>
        </w:rPr>
        <w:t>en</w:t>
      </w:r>
      <w:r w:rsidRPr="008B0B7B">
        <w:rPr>
          <w:rFonts w:ascii="Calibri" w:hAnsi="Calibri" w:cs="Calibri"/>
          <w:spacing w:val="-1"/>
        </w:rPr>
        <w:t xml:space="preserve"> </w:t>
      </w:r>
      <w:r w:rsidRPr="008B0B7B">
        <w:rPr>
          <w:rFonts w:ascii="Calibri" w:hAnsi="Calibri" w:cs="Calibri"/>
          <w:spacing w:val="-2"/>
        </w:rPr>
        <w:t>doeltreffend?</w:t>
      </w:r>
    </w:p>
    <w:p w:rsidRPr="008B0B7B" w:rsidR="00CE5987" w:rsidP="00CE5987" w:rsidRDefault="00CE5987" w14:paraId="5F8C7E2A" w14:textId="77777777">
      <w:pPr>
        <w:pStyle w:val="Lijstalinea"/>
        <w:widowControl w:val="0"/>
        <w:numPr>
          <w:ilvl w:val="0"/>
          <w:numId w:val="1"/>
        </w:numPr>
        <w:tabs>
          <w:tab w:val="left" w:pos="387"/>
        </w:tabs>
        <w:autoSpaceDE w:val="0"/>
        <w:autoSpaceDN w:val="0"/>
        <w:spacing w:before="100" w:after="0" w:line="264" w:lineRule="auto"/>
        <w:ind w:left="387" w:right="497"/>
        <w:contextualSpacing w:val="0"/>
        <w:rPr>
          <w:rFonts w:ascii="Calibri" w:hAnsi="Calibri" w:cs="Calibri"/>
        </w:rPr>
      </w:pPr>
      <w:r w:rsidRPr="008B0B7B">
        <w:rPr>
          <w:rFonts w:ascii="Calibri" w:hAnsi="Calibri" w:cs="Calibri"/>
        </w:rPr>
        <w:t>Wat</w:t>
      </w:r>
      <w:r w:rsidRPr="008B0B7B">
        <w:rPr>
          <w:rFonts w:ascii="Calibri" w:hAnsi="Calibri" w:cs="Calibri"/>
          <w:spacing w:val="-4"/>
        </w:rPr>
        <w:t xml:space="preserve"> </w:t>
      </w:r>
      <w:r w:rsidRPr="008B0B7B">
        <w:rPr>
          <w:rFonts w:ascii="Calibri" w:hAnsi="Calibri" w:cs="Calibri"/>
        </w:rPr>
        <w:t>zijn</w:t>
      </w:r>
      <w:r w:rsidRPr="008B0B7B">
        <w:rPr>
          <w:rFonts w:ascii="Calibri" w:hAnsi="Calibri" w:cs="Calibri"/>
          <w:spacing w:val="-4"/>
        </w:rPr>
        <w:t xml:space="preserve"> </w:t>
      </w:r>
      <w:r w:rsidRPr="008B0B7B">
        <w:rPr>
          <w:rFonts w:ascii="Calibri" w:hAnsi="Calibri" w:cs="Calibri"/>
        </w:rPr>
        <w:t>de</w:t>
      </w:r>
      <w:r w:rsidRPr="008B0B7B">
        <w:rPr>
          <w:rFonts w:ascii="Calibri" w:hAnsi="Calibri" w:cs="Calibri"/>
          <w:spacing w:val="-5"/>
        </w:rPr>
        <w:t xml:space="preserve"> </w:t>
      </w:r>
      <w:r w:rsidRPr="008B0B7B">
        <w:rPr>
          <w:rFonts w:ascii="Calibri" w:hAnsi="Calibri" w:cs="Calibri"/>
        </w:rPr>
        <w:t>gezondheidsbaten</w:t>
      </w:r>
      <w:r w:rsidRPr="008B0B7B">
        <w:rPr>
          <w:rFonts w:ascii="Calibri" w:hAnsi="Calibri" w:cs="Calibri"/>
          <w:spacing w:val="-4"/>
        </w:rPr>
        <w:t xml:space="preserve"> </w:t>
      </w:r>
      <w:r w:rsidRPr="008B0B7B">
        <w:rPr>
          <w:rFonts w:ascii="Calibri" w:hAnsi="Calibri" w:cs="Calibri"/>
        </w:rPr>
        <w:t>in</w:t>
      </w:r>
      <w:r w:rsidRPr="008B0B7B">
        <w:rPr>
          <w:rFonts w:ascii="Calibri" w:hAnsi="Calibri" w:cs="Calibri"/>
          <w:spacing w:val="-4"/>
        </w:rPr>
        <w:t xml:space="preserve"> </w:t>
      </w:r>
      <w:r w:rsidRPr="008B0B7B">
        <w:rPr>
          <w:rFonts w:ascii="Calibri" w:hAnsi="Calibri" w:cs="Calibri"/>
        </w:rPr>
        <w:t>euro’s</w:t>
      </w:r>
      <w:r w:rsidRPr="008B0B7B">
        <w:rPr>
          <w:rFonts w:ascii="Calibri" w:hAnsi="Calibri" w:cs="Calibri"/>
          <w:spacing w:val="-5"/>
        </w:rPr>
        <w:t xml:space="preserve"> </w:t>
      </w:r>
      <w:r w:rsidRPr="008B0B7B">
        <w:rPr>
          <w:rFonts w:ascii="Calibri" w:hAnsi="Calibri" w:cs="Calibri"/>
        </w:rPr>
        <w:t>van</w:t>
      </w:r>
      <w:r w:rsidRPr="008B0B7B">
        <w:rPr>
          <w:rFonts w:ascii="Calibri" w:hAnsi="Calibri" w:cs="Calibri"/>
          <w:spacing w:val="-4"/>
        </w:rPr>
        <w:t xml:space="preserve"> </w:t>
      </w:r>
      <w:r w:rsidRPr="008B0B7B">
        <w:rPr>
          <w:rFonts w:ascii="Calibri" w:hAnsi="Calibri" w:cs="Calibri"/>
        </w:rPr>
        <w:t>de</w:t>
      </w:r>
      <w:r w:rsidRPr="008B0B7B">
        <w:rPr>
          <w:rFonts w:ascii="Calibri" w:hAnsi="Calibri" w:cs="Calibri"/>
          <w:spacing w:val="-5"/>
        </w:rPr>
        <w:t xml:space="preserve"> </w:t>
      </w:r>
      <w:r w:rsidRPr="008B0B7B">
        <w:rPr>
          <w:rFonts w:ascii="Calibri" w:hAnsi="Calibri" w:cs="Calibri"/>
        </w:rPr>
        <w:t>verbeterde</w:t>
      </w:r>
      <w:r w:rsidRPr="008B0B7B">
        <w:rPr>
          <w:rFonts w:ascii="Calibri" w:hAnsi="Calibri" w:cs="Calibri"/>
          <w:spacing w:val="-5"/>
        </w:rPr>
        <w:t xml:space="preserve"> </w:t>
      </w:r>
      <w:r w:rsidRPr="008B0B7B">
        <w:rPr>
          <w:rFonts w:ascii="Calibri" w:hAnsi="Calibri" w:cs="Calibri"/>
        </w:rPr>
        <w:t>luchtkwaliteit gedurende de evaluatieperiode vergeleken met de uitgaven?</w:t>
      </w:r>
    </w:p>
    <w:p w:rsidRPr="008B0B7B" w:rsidR="00CE5987" w:rsidP="00CE5987" w:rsidRDefault="00CE5987" w14:paraId="2BD1027A" w14:textId="77777777">
      <w:pPr>
        <w:pStyle w:val="Plattetekst"/>
        <w:spacing w:before="20"/>
        <w:rPr>
          <w:rFonts w:ascii="Calibri" w:hAnsi="Calibri" w:cs="Calibri"/>
          <w:sz w:val="22"/>
          <w:szCs w:val="22"/>
        </w:rPr>
      </w:pPr>
    </w:p>
    <w:p w:rsidRPr="008B0B7B" w:rsidR="00CE5987" w:rsidP="00CE5987" w:rsidRDefault="00CE5987" w14:paraId="0C58C768" w14:textId="77777777">
      <w:pPr>
        <w:pStyle w:val="Plattetekst"/>
        <w:spacing w:line="264" w:lineRule="auto"/>
        <w:ind w:left="27"/>
        <w:rPr>
          <w:rFonts w:ascii="Calibri" w:hAnsi="Calibri" w:cs="Calibri"/>
          <w:sz w:val="22"/>
          <w:szCs w:val="22"/>
        </w:rPr>
      </w:pPr>
      <w:r w:rsidRPr="008B0B7B">
        <w:rPr>
          <w:rFonts w:ascii="Calibri" w:hAnsi="Calibri" w:cs="Calibri"/>
          <w:sz w:val="22"/>
          <w:szCs w:val="22"/>
        </w:rPr>
        <w:t>Verder zullen de opdrachtnemers een scenario met 20% minder middelen uitwerken waarbij de doelstellingen voor emissie, immissie en gezondheidswinst bereikt worden en aan alle wettelijke en juridische verplichtingen voldaan wordt. Hierbij houdt de opdrachtnemer er rekening mee dat het budget dat met het thema</w:t>
      </w:r>
      <w:r w:rsidRPr="008B0B7B">
        <w:rPr>
          <w:rFonts w:ascii="Calibri" w:hAnsi="Calibri" w:cs="Calibri"/>
          <w:spacing w:val="-4"/>
          <w:sz w:val="22"/>
          <w:szCs w:val="22"/>
        </w:rPr>
        <w:t xml:space="preserve"> </w:t>
      </w:r>
      <w:r w:rsidRPr="008B0B7B">
        <w:rPr>
          <w:rFonts w:ascii="Calibri" w:hAnsi="Calibri" w:cs="Calibri"/>
          <w:sz w:val="22"/>
          <w:szCs w:val="22"/>
        </w:rPr>
        <w:t>luchtkwaliteit</w:t>
      </w:r>
      <w:r w:rsidRPr="008B0B7B">
        <w:rPr>
          <w:rFonts w:ascii="Calibri" w:hAnsi="Calibri" w:cs="Calibri"/>
          <w:spacing w:val="-3"/>
          <w:sz w:val="22"/>
          <w:szCs w:val="22"/>
        </w:rPr>
        <w:t xml:space="preserve"> </w:t>
      </w:r>
      <w:r w:rsidRPr="008B0B7B">
        <w:rPr>
          <w:rFonts w:ascii="Calibri" w:hAnsi="Calibri" w:cs="Calibri"/>
          <w:sz w:val="22"/>
          <w:szCs w:val="22"/>
        </w:rPr>
        <w:t>gemoeid</w:t>
      </w:r>
      <w:r w:rsidRPr="008B0B7B">
        <w:rPr>
          <w:rFonts w:ascii="Calibri" w:hAnsi="Calibri" w:cs="Calibri"/>
          <w:spacing w:val="-4"/>
          <w:sz w:val="22"/>
          <w:szCs w:val="22"/>
        </w:rPr>
        <w:t xml:space="preserve"> </w:t>
      </w:r>
      <w:r w:rsidRPr="008B0B7B">
        <w:rPr>
          <w:rFonts w:ascii="Calibri" w:hAnsi="Calibri" w:cs="Calibri"/>
          <w:sz w:val="22"/>
          <w:szCs w:val="22"/>
        </w:rPr>
        <w:t>is,</w:t>
      </w:r>
      <w:r w:rsidRPr="008B0B7B">
        <w:rPr>
          <w:rFonts w:ascii="Calibri" w:hAnsi="Calibri" w:cs="Calibri"/>
          <w:spacing w:val="-5"/>
          <w:sz w:val="22"/>
          <w:szCs w:val="22"/>
        </w:rPr>
        <w:t xml:space="preserve"> </w:t>
      </w:r>
      <w:r w:rsidRPr="008B0B7B">
        <w:rPr>
          <w:rFonts w:ascii="Calibri" w:hAnsi="Calibri" w:cs="Calibri"/>
          <w:sz w:val="22"/>
          <w:szCs w:val="22"/>
        </w:rPr>
        <w:t>gefluctueerd</w:t>
      </w:r>
      <w:r w:rsidRPr="008B0B7B">
        <w:rPr>
          <w:rFonts w:ascii="Calibri" w:hAnsi="Calibri" w:cs="Calibri"/>
          <w:spacing w:val="-4"/>
          <w:sz w:val="22"/>
          <w:szCs w:val="22"/>
        </w:rPr>
        <w:t xml:space="preserve"> </w:t>
      </w:r>
      <w:r w:rsidRPr="008B0B7B">
        <w:rPr>
          <w:rFonts w:ascii="Calibri" w:hAnsi="Calibri" w:cs="Calibri"/>
          <w:sz w:val="22"/>
          <w:szCs w:val="22"/>
        </w:rPr>
        <w:t>heeft</w:t>
      </w:r>
      <w:r w:rsidRPr="008B0B7B">
        <w:rPr>
          <w:rFonts w:ascii="Calibri" w:hAnsi="Calibri" w:cs="Calibri"/>
          <w:spacing w:val="-3"/>
          <w:sz w:val="22"/>
          <w:szCs w:val="22"/>
        </w:rPr>
        <w:t xml:space="preserve"> </w:t>
      </w:r>
      <w:r w:rsidRPr="008B0B7B">
        <w:rPr>
          <w:rFonts w:ascii="Calibri" w:hAnsi="Calibri" w:cs="Calibri"/>
          <w:sz w:val="22"/>
          <w:szCs w:val="22"/>
        </w:rPr>
        <w:t>over</w:t>
      </w:r>
      <w:r w:rsidRPr="008B0B7B">
        <w:rPr>
          <w:rFonts w:ascii="Calibri" w:hAnsi="Calibri" w:cs="Calibri"/>
          <w:spacing w:val="-4"/>
          <w:sz w:val="22"/>
          <w:szCs w:val="22"/>
        </w:rPr>
        <w:t xml:space="preserve"> </w:t>
      </w:r>
      <w:r w:rsidRPr="008B0B7B">
        <w:rPr>
          <w:rFonts w:ascii="Calibri" w:hAnsi="Calibri" w:cs="Calibri"/>
          <w:sz w:val="22"/>
          <w:szCs w:val="22"/>
        </w:rPr>
        <w:t>de</w:t>
      </w:r>
      <w:r w:rsidRPr="008B0B7B">
        <w:rPr>
          <w:rFonts w:ascii="Calibri" w:hAnsi="Calibri" w:cs="Calibri"/>
          <w:spacing w:val="-4"/>
          <w:sz w:val="22"/>
          <w:szCs w:val="22"/>
        </w:rPr>
        <w:t xml:space="preserve"> </w:t>
      </w:r>
      <w:r w:rsidRPr="008B0B7B">
        <w:rPr>
          <w:rFonts w:ascii="Calibri" w:hAnsi="Calibri" w:cs="Calibri"/>
          <w:sz w:val="22"/>
          <w:szCs w:val="22"/>
        </w:rPr>
        <w:t>te</w:t>
      </w:r>
      <w:r w:rsidRPr="008B0B7B">
        <w:rPr>
          <w:rFonts w:ascii="Calibri" w:hAnsi="Calibri" w:cs="Calibri"/>
          <w:spacing w:val="-4"/>
          <w:sz w:val="22"/>
          <w:szCs w:val="22"/>
        </w:rPr>
        <w:t xml:space="preserve"> </w:t>
      </w:r>
      <w:r w:rsidRPr="008B0B7B">
        <w:rPr>
          <w:rFonts w:ascii="Calibri" w:hAnsi="Calibri" w:cs="Calibri"/>
          <w:sz w:val="22"/>
          <w:szCs w:val="22"/>
        </w:rPr>
        <w:t>evalueren</w:t>
      </w:r>
      <w:r w:rsidRPr="008B0B7B">
        <w:rPr>
          <w:rFonts w:ascii="Calibri" w:hAnsi="Calibri" w:cs="Calibri"/>
          <w:spacing w:val="-3"/>
          <w:sz w:val="22"/>
          <w:szCs w:val="22"/>
        </w:rPr>
        <w:t xml:space="preserve"> </w:t>
      </w:r>
      <w:r w:rsidRPr="008B0B7B">
        <w:rPr>
          <w:rFonts w:ascii="Calibri" w:hAnsi="Calibri" w:cs="Calibri"/>
          <w:sz w:val="22"/>
          <w:szCs w:val="22"/>
        </w:rPr>
        <w:t>periode.</w:t>
      </w:r>
    </w:p>
    <w:p w:rsidRPr="008B0B7B" w:rsidR="00CE5987" w:rsidP="00CE5987" w:rsidRDefault="00CE5987" w14:paraId="44E6A664" w14:textId="77777777">
      <w:pPr>
        <w:pStyle w:val="Plattetekst"/>
        <w:spacing w:before="18"/>
        <w:rPr>
          <w:rFonts w:ascii="Calibri" w:hAnsi="Calibri" w:cs="Calibri"/>
          <w:sz w:val="22"/>
          <w:szCs w:val="22"/>
        </w:rPr>
      </w:pPr>
    </w:p>
    <w:p w:rsidRPr="00735BB6" w:rsidR="00CE5987" w:rsidP="00CE5987" w:rsidRDefault="00CE5987" w14:paraId="5F8A1A5A" w14:textId="77777777">
      <w:pPr>
        <w:pStyle w:val="Kop1"/>
        <w:rPr>
          <w:rFonts w:ascii="Calibri" w:hAnsi="Calibri" w:cs="Calibri"/>
          <w:b/>
          <w:bCs/>
          <w:color w:val="auto"/>
          <w:sz w:val="22"/>
          <w:szCs w:val="22"/>
        </w:rPr>
      </w:pPr>
      <w:r w:rsidRPr="00735BB6">
        <w:rPr>
          <w:rFonts w:ascii="Calibri" w:hAnsi="Calibri" w:cs="Calibri"/>
          <w:b/>
          <w:bCs/>
          <w:color w:val="auto"/>
          <w:sz w:val="22"/>
          <w:szCs w:val="22"/>
        </w:rPr>
        <w:t>Tot</w:t>
      </w:r>
      <w:r w:rsidRPr="008B0B7B">
        <w:rPr>
          <w:rFonts w:ascii="Calibri" w:hAnsi="Calibri" w:cs="Calibri"/>
          <w:b/>
          <w:bCs/>
          <w:color w:val="auto"/>
          <w:spacing w:val="-2"/>
          <w:sz w:val="22"/>
          <w:szCs w:val="22"/>
        </w:rPr>
        <w:t xml:space="preserve"> </w:t>
      </w:r>
      <w:r w:rsidRPr="008B0B7B">
        <w:rPr>
          <w:rFonts w:ascii="Calibri" w:hAnsi="Calibri" w:cs="Calibri"/>
          <w:b/>
          <w:bCs/>
          <w:color w:val="auto"/>
          <w:spacing w:val="-4"/>
          <w:sz w:val="22"/>
          <w:szCs w:val="22"/>
        </w:rPr>
        <w:t>slot</w:t>
      </w:r>
    </w:p>
    <w:p w:rsidRPr="008B0B7B" w:rsidR="00CE5987" w:rsidP="00CE5987" w:rsidRDefault="00CE5987" w14:paraId="5021C83C" w14:textId="77777777">
      <w:pPr>
        <w:pStyle w:val="Plattetekst"/>
        <w:spacing w:before="21" w:line="264" w:lineRule="auto"/>
        <w:ind w:left="27"/>
        <w:rPr>
          <w:rFonts w:ascii="Calibri" w:hAnsi="Calibri" w:cs="Calibri"/>
          <w:sz w:val="22"/>
          <w:szCs w:val="22"/>
        </w:rPr>
      </w:pPr>
      <w:r w:rsidRPr="008B0B7B">
        <w:rPr>
          <w:rFonts w:ascii="Calibri" w:hAnsi="Calibri" w:cs="Calibri"/>
          <w:sz w:val="22"/>
          <w:szCs w:val="22"/>
        </w:rPr>
        <w:t>Het rapport wordt opgesteld in overeenstemming met de voorwaarden uit de regeling periodiek evaluatieonderzoek 2022. Als onderdeel van het onderzoek wordt een begeleidingscommissie</w:t>
      </w:r>
      <w:r w:rsidRPr="008B0B7B">
        <w:rPr>
          <w:rFonts w:ascii="Calibri" w:hAnsi="Calibri" w:cs="Calibri"/>
          <w:spacing w:val="-1"/>
          <w:sz w:val="22"/>
          <w:szCs w:val="22"/>
        </w:rPr>
        <w:t xml:space="preserve"> </w:t>
      </w:r>
      <w:r w:rsidRPr="008B0B7B">
        <w:rPr>
          <w:rFonts w:ascii="Calibri" w:hAnsi="Calibri" w:cs="Calibri"/>
          <w:sz w:val="22"/>
          <w:szCs w:val="22"/>
        </w:rPr>
        <w:t>ingesteld</w:t>
      </w:r>
      <w:r w:rsidRPr="008B0B7B">
        <w:rPr>
          <w:rFonts w:ascii="Calibri" w:hAnsi="Calibri" w:cs="Calibri"/>
          <w:spacing w:val="-1"/>
          <w:sz w:val="22"/>
          <w:szCs w:val="22"/>
        </w:rPr>
        <w:t xml:space="preserve"> </w:t>
      </w:r>
      <w:r w:rsidRPr="008B0B7B">
        <w:rPr>
          <w:rFonts w:ascii="Calibri" w:hAnsi="Calibri" w:cs="Calibri"/>
          <w:sz w:val="22"/>
          <w:szCs w:val="22"/>
        </w:rPr>
        <w:t>met verantwoordelijken vanuit beleid en</w:t>
      </w:r>
      <w:r w:rsidRPr="008B0B7B">
        <w:rPr>
          <w:rFonts w:ascii="Calibri" w:hAnsi="Calibri" w:cs="Calibri"/>
          <w:spacing w:val="-2"/>
          <w:sz w:val="22"/>
          <w:szCs w:val="22"/>
        </w:rPr>
        <w:t xml:space="preserve"> </w:t>
      </w:r>
      <w:r w:rsidRPr="008B0B7B">
        <w:rPr>
          <w:rFonts w:ascii="Calibri" w:hAnsi="Calibri" w:cs="Calibri"/>
          <w:sz w:val="22"/>
          <w:szCs w:val="22"/>
        </w:rPr>
        <w:t>externe</w:t>
      </w:r>
      <w:r w:rsidRPr="008B0B7B">
        <w:rPr>
          <w:rFonts w:ascii="Calibri" w:hAnsi="Calibri" w:cs="Calibri"/>
          <w:spacing w:val="-3"/>
          <w:sz w:val="22"/>
          <w:szCs w:val="22"/>
        </w:rPr>
        <w:t xml:space="preserve"> </w:t>
      </w:r>
      <w:r w:rsidRPr="008B0B7B">
        <w:rPr>
          <w:rFonts w:ascii="Calibri" w:hAnsi="Calibri" w:cs="Calibri"/>
          <w:sz w:val="22"/>
          <w:szCs w:val="22"/>
        </w:rPr>
        <w:t>betrokkenen</w:t>
      </w:r>
      <w:r w:rsidRPr="008B0B7B">
        <w:rPr>
          <w:rFonts w:ascii="Calibri" w:hAnsi="Calibri" w:cs="Calibri"/>
          <w:spacing w:val="-2"/>
          <w:sz w:val="22"/>
          <w:szCs w:val="22"/>
        </w:rPr>
        <w:t xml:space="preserve"> </w:t>
      </w:r>
      <w:r w:rsidRPr="008B0B7B">
        <w:rPr>
          <w:rFonts w:ascii="Calibri" w:hAnsi="Calibri" w:cs="Calibri"/>
          <w:sz w:val="22"/>
          <w:szCs w:val="22"/>
        </w:rPr>
        <w:t>uit</w:t>
      </w:r>
      <w:r w:rsidRPr="008B0B7B">
        <w:rPr>
          <w:rFonts w:ascii="Calibri" w:hAnsi="Calibri" w:cs="Calibri"/>
          <w:spacing w:val="-2"/>
          <w:sz w:val="22"/>
          <w:szCs w:val="22"/>
        </w:rPr>
        <w:t xml:space="preserve"> </w:t>
      </w:r>
      <w:r w:rsidRPr="008B0B7B">
        <w:rPr>
          <w:rFonts w:ascii="Calibri" w:hAnsi="Calibri" w:cs="Calibri"/>
          <w:sz w:val="22"/>
          <w:szCs w:val="22"/>
        </w:rPr>
        <w:t>o.a.</w:t>
      </w:r>
      <w:r w:rsidRPr="008B0B7B">
        <w:rPr>
          <w:rFonts w:ascii="Calibri" w:hAnsi="Calibri" w:cs="Calibri"/>
          <w:spacing w:val="-4"/>
          <w:sz w:val="22"/>
          <w:szCs w:val="22"/>
        </w:rPr>
        <w:t xml:space="preserve"> </w:t>
      </w:r>
      <w:r w:rsidRPr="008B0B7B">
        <w:rPr>
          <w:rFonts w:ascii="Calibri" w:hAnsi="Calibri" w:cs="Calibri"/>
          <w:sz w:val="22"/>
          <w:szCs w:val="22"/>
        </w:rPr>
        <w:t>de</w:t>
      </w:r>
      <w:r w:rsidRPr="008B0B7B">
        <w:rPr>
          <w:rFonts w:ascii="Calibri" w:hAnsi="Calibri" w:cs="Calibri"/>
          <w:spacing w:val="-3"/>
          <w:sz w:val="22"/>
          <w:szCs w:val="22"/>
        </w:rPr>
        <w:t xml:space="preserve"> </w:t>
      </w:r>
      <w:r w:rsidRPr="008B0B7B">
        <w:rPr>
          <w:rFonts w:ascii="Calibri" w:hAnsi="Calibri" w:cs="Calibri"/>
          <w:sz w:val="22"/>
          <w:szCs w:val="22"/>
        </w:rPr>
        <w:t>MLK.</w:t>
      </w:r>
      <w:r w:rsidRPr="008B0B7B">
        <w:rPr>
          <w:rFonts w:ascii="Calibri" w:hAnsi="Calibri" w:cs="Calibri"/>
          <w:spacing w:val="-4"/>
          <w:sz w:val="22"/>
          <w:szCs w:val="22"/>
        </w:rPr>
        <w:t xml:space="preserve"> </w:t>
      </w:r>
      <w:r w:rsidRPr="008B0B7B">
        <w:rPr>
          <w:rFonts w:ascii="Calibri" w:hAnsi="Calibri" w:cs="Calibri"/>
          <w:sz w:val="22"/>
          <w:szCs w:val="22"/>
        </w:rPr>
        <w:t>Twee</w:t>
      </w:r>
      <w:r w:rsidRPr="008B0B7B">
        <w:rPr>
          <w:rFonts w:ascii="Calibri" w:hAnsi="Calibri" w:cs="Calibri"/>
          <w:spacing w:val="-3"/>
          <w:sz w:val="22"/>
          <w:szCs w:val="22"/>
        </w:rPr>
        <w:t xml:space="preserve"> </w:t>
      </w:r>
      <w:r w:rsidRPr="008B0B7B">
        <w:rPr>
          <w:rFonts w:ascii="Calibri" w:hAnsi="Calibri" w:cs="Calibri"/>
          <w:sz w:val="22"/>
          <w:szCs w:val="22"/>
        </w:rPr>
        <w:t>onafhankelijke</w:t>
      </w:r>
      <w:r w:rsidRPr="008B0B7B">
        <w:rPr>
          <w:rFonts w:ascii="Calibri" w:hAnsi="Calibri" w:cs="Calibri"/>
          <w:spacing w:val="-3"/>
          <w:sz w:val="22"/>
          <w:szCs w:val="22"/>
        </w:rPr>
        <w:t xml:space="preserve"> </w:t>
      </w:r>
      <w:r w:rsidRPr="008B0B7B">
        <w:rPr>
          <w:rFonts w:ascii="Calibri" w:hAnsi="Calibri" w:cs="Calibri"/>
          <w:sz w:val="22"/>
          <w:szCs w:val="22"/>
        </w:rPr>
        <w:t>experts</w:t>
      </w:r>
      <w:r w:rsidRPr="008B0B7B">
        <w:rPr>
          <w:rFonts w:ascii="Calibri" w:hAnsi="Calibri" w:cs="Calibri"/>
          <w:spacing w:val="-3"/>
          <w:sz w:val="22"/>
          <w:szCs w:val="22"/>
        </w:rPr>
        <w:t xml:space="preserve"> </w:t>
      </w:r>
      <w:r w:rsidRPr="008B0B7B">
        <w:rPr>
          <w:rFonts w:ascii="Calibri" w:hAnsi="Calibri" w:cs="Calibri"/>
          <w:sz w:val="22"/>
          <w:szCs w:val="22"/>
        </w:rPr>
        <w:t>beoordelen daarbij de uitkomsten van het uitgevoerde onderzoek op validiteit en betrouwbaarheid. Zoals aangeven start het onderzoek in 2026 en is deze naar verwachting</w:t>
      </w:r>
      <w:r w:rsidRPr="008B0B7B">
        <w:rPr>
          <w:rFonts w:ascii="Calibri" w:hAnsi="Calibri" w:cs="Calibri"/>
          <w:spacing w:val="-4"/>
          <w:sz w:val="22"/>
          <w:szCs w:val="22"/>
        </w:rPr>
        <w:t xml:space="preserve"> </w:t>
      </w:r>
      <w:r w:rsidRPr="008B0B7B">
        <w:rPr>
          <w:rFonts w:ascii="Calibri" w:hAnsi="Calibri" w:cs="Calibri"/>
          <w:sz w:val="22"/>
          <w:szCs w:val="22"/>
        </w:rPr>
        <w:t>eind</w:t>
      </w:r>
      <w:r w:rsidRPr="008B0B7B">
        <w:rPr>
          <w:rFonts w:ascii="Calibri" w:hAnsi="Calibri" w:cs="Calibri"/>
          <w:spacing w:val="-4"/>
          <w:sz w:val="22"/>
          <w:szCs w:val="22"/>
        </w:rPr>
        <w:t xml:space="preserve"> </w:t>
      </w:r>
      <w:r w:rsidRPr="008B0B7B">
        <w:rPr>
          <w:rFonts w:ascii="Calibri" w:hAnsi="Calibri" w:cs="Calibri"/>
          <w:sz w:val="22"/>
          <w:szCs w:val="22"/>
        </w:rPr>
        <w:t>2026</w:t>
      </w:r>
      <w:r w:rsidRPr="008B0B7B">
        <w:rPr>
          <w:rFonts w:ascii="Calibri" w:hAnsi="Calibri" w:cs="Calibri"/>
          <w:spacing w:val="-4"/>
          <w:sz w:val="22"/>
          <w:szCs w:val="22"/>
        </w:rPr>
        <w:t xml:space="preserve"> </w:t>
      </w:r>
      <w:r w:rsidRPr="008B0B7B">
        <w:rPr>
          <w:rFonts w:ascii="Calibri" w:hAnsi="Calibri" w:cs="Calibri"/>
          <w:sz w:val="22"/>
          <w:szCs w:val="22"/>
        </w:rPr>
        <w:t>gereed.</w:t>
      </w:r>
      <w:r w:rsidRPr="008B0B7B">
        <w:rPr>
          <w:rFonts w:ascii="Calibri" w:hAnsi="Calibri" w:cs="Calibri"/>
          <w:spacing w:val="-5"/>
          <w:sz w:val="22"/>
          <w:szCs w:val="22"/>
        </w:rPr>
        <w:t xml:space="preserve"> </w:t>
      </w:r>
      <w:r w:rsidRPr="008B0B7B">
        <w:rPr>
          <w:rFonts w:ascii="Calibri" w:hAnsi="Calibri" w:cs="Calibri"/>
          <w:sz w:val="22"/>
          <w:szCs w:val="22"/>
        </w:rPr>
        <w:t>Het</w:t>
      </w:r>
      <w:r w:rsidRPr="008B0B7B">
        <w:rPr>
          <w:rFonts w:ascii="Calibri" w:hAnsi="Calibri" w:cs="Calibri"/>
          <w:spacing w:val="-3"/>
          <w:sz w:val="22"/>
          <w:szCs w:val="22"/>
        </w:rPr>
        <w:t xml:space="preserve"> </w:t>
      </w:r>
      <w:r w:rsidRPr="008B0B7B">
        <w:rPr>
          <w:rFonts w:ascii="Calibri" w:hAnsi="Calibri" w:cs="Calibri"/>
          <w:sz w:val="22"/>
          <w:szCs w:val="22"/>
        </w:rPr>
        <w:t>wordt</w:t>
      </w:r>
      <w:r w:rsidRPr="008B0B7B">
        <w:rPr>
          <w:rFonts w:ascii="Calibri" w:hAnsi="Calibri" w:cs="Calibri"/>
          <w:spacing w:val="-3"/>
          <w:sz w:val="22"/>
          <w:szCs w:val="22"/>
        </w:rPr>
        <w:t xml:space="preserve"> </w:t>
      </w:r>
      <w:r w:rsidRPr="008B0B7B">
        <w:rPr>
          <w:rFonts w:ascii="Calibri" w:hAnsi="Calibri" w:cs="Calibri"/>
          <w:sz w:val="22"/>
          <w:szCs w:val="22"/>
        </w:rPr>
        <w:t>vervolgens</w:t>
      </w:r>
      <w:r w:rsidRPr="008B0B7B">
        <w:rPr>
          <w:rFonts w:ascii="Calibri" w:hAnsi="Calibri" w:cs="Calibri"/>
          <w:spacing w:val="-6"/>
          <w:sz w:val="22"/>
          <w:szCs w:val="22"/>
        </w:rPr>
        <w:t xml:space="preserve"> </w:t>
      </w:r>
      <w:r w:rsidRPr="008B0B7B">
        <w:rPr>
          <w:rFonts w:ascii="Calibri" w:hAnsi="Calibri" w:cs="Calibri"/>
          <w:sz w:val="22"/>
          <w:szCs w:val="22"/>
        </w:rPr>
        <w:t>voorzien</w:t>
      </w:r>
      <w:r w:rsidRPr="008B0B7B">
        <w:rPr>
          <w:rFonts w:ascii="Calibri" w:hAnsi="Calibri" w:cs="Calibri"/>
          <w:spacing w:val="-3"/>
          <w:sz w:val="22"/>
          <w:szCs w:val="22"/>
        </w:rPr>
        <w:t xml:space="preserve"> </w:t>
      </w:r>
      <w:r w:rsidRPr="008B0B7B">
        <w:rPr>
          <w:rFonts w:ascii="Calibri" w:hAnsi="Calibri" w:cs="Calibri"/>
          <w:sz w:val="22"/>
          <w:szCs w:val="22"/>
        </w:rPr>
        <w:t>van</w:t>
      </w:r>
      <w:r w:rsidRPr="008B0B7B">
        <w:rPr>
          <w:rFonts w:ascii="Calibri" w:hAnsi="Calibri" w:cs="Calibri"/>
          <w:spacing w:val="-3"/>
          <w:sz w:val="22"/>
          <w:szCs w:val="22"/>
        </w:rPr>
        <w:t xml:space="preserve"> </w:t>
      </w:r>
      <w:r w:rsidRPr="008B0B7B">
        <w:rPr>
          <w:rFonts w:ascii="Calibri" w:hAnsi="Calibri" w:cs="Calibri"/>
          <w:sz w:val="22"/>
          <w:szCs w:val="22"/>
        </w:rPr>
        <w:t>een</w:t>
      </w:r>
      <w:r w:rsidRPr="008B0B7B">
        <w:rPr>
          <w:rFonts w:ascii="Calibri" w:hAnsi="Calibri" w:cs="Calibri"/>
          <w:spacing w:val="-3"/>
          <w:sz w:val="22"/>
          <w:szCs w:val="22"/>
        </w:rPr>
        <w:t xml:space="preserve"> </w:t>
      </w:r>
      <w:r w:rsidRPr="008B0B7B">
        <w:rPr>
          <w:rFonts w:ascii="Calibri" w:hAnsi="Calibri" w:cs="Calibri"/>
          <w:sz w:val="22"/>
          <w:szCs w:val="22"/>
        </w:rPr>
        <w:t>reactie</w:t>
      </w:r>
      <w:r w:rsidRPr="008B0B7B">
        <w:rPr>
          <w:rFonts w:ascii="Calibri" w:hAnsi="Calibri" w:cs="Calibri"/>
          <w:spacing w:val="-4"/>
          <w:sz w:val="22"/>
          <w:szCs w:val="22"/>
        </w:rPr>
        <w:t xml:space="preserve"> </w:t>
      </w:r>
      <w:r w:rsidRPr="008B0B7B">
        <w:rPr>
          <w:rFonts w:ascii="Calibri" w:hAnsi="Calibri" w:cs="Calibri"/>
          <w:sz w:val="22"/>
          <w:szCs w:val="22"/>
        </w:rPr>
        <w:t xml:space="preserve">en samen met de bevindingen van de onafhankelijke experts aan de Kamer </w:t>
      </w:r>
      <w:r w:rsidRPr="008B0B7B">
        <w:rPr>
          <w:rFonts w:ascii="Calibri" w:hAnsi="Calibri" w:cs="Calibri"/>
          <w:spacing w:val="-2"/>
          <w:sz w:val="22"/>
          <w:szCs w:val="22"/>
        </w:rPr>
        <w:t>aangeboden.</w:t>
      </w:r>
    </w:p>
    <w:p w:rsidRPr="008B0B7B" w:rsidR="00CE5987" w:rsidP="00CE5987" w:rsidRDefault="00CE5987" w14:paraId="3B0B81F6" w14:textId="77777777">
      <w:pPr>
        <w:pStyle w:val="Plattetekst"/>
        <w:rPr>
          <w:rFonts w:ascii="Calibri" w:hAnsi="Calibri" w:cs="Calibri"/>
          <w:sz w:val="22"/>
          <w:szCs w:val="22"/>
        </w:rPr>
      </w:pPr>
    </w:p>
    <w:p w:rsidRPr="008B0B7B" w:rsidR="00CE5987" w:rsidP="005239DB" w:rsidRDefault="00CE5987" w14:paraId="60EBCCE0" w14:textId="0CEF2589">
      <w:pPr>
        <w:pStyle w:val="Geenafstand"/>
        <w:rPr>
          <w:rFonts w:ascii="Calibri" w:hAnsi="Calibri" w:cs="Calibri"/>
        </w:rPr>
      </w:pPr>
      <w:r w:rsidRPr="008B0B7B">
        <w:rPr>
          <w:rFonts w:ascii="Calibri" w:hAnsi="Calibri" w:cs="Calibri"/>
        </w:rPr>
        <w:t>D</w:t>
      </w:r>
      <w:r w:rsidRPr="008B0B7B" w:rsidR="005239DB">
        <w:rPr>
          <w:rFonts w:ascii="Calibri" w:hAnsi="Calibri" w:cs="Calibri"/>
        </w:rPr>
        <w:t>e</w:t>
      </w:r>
      <w:r w:rsidRPr="008B0B7B">
        <w:rPr>
          <w:rFonts w:ascii="Calibri" w:hAnsi="Calibri" w:cs="Calibri"/>
          <w:spacing w:val="-8"/>
        </w:rPr>
        <w:t xml:space="preserve"> </w:t>
      </w:r>
      <w:r w:rsidRPr="008B0B7B" w:rsidR="005239DB">
        <w:rPr>
          <w:rFonts w:ascii="Calibri" w:hAnsi="Calibri" w:cs="Calibri"/>
        </w:rPr>
        <w:t>staatssecretaris van Infrastructuur en Waterstaat,</w:t>
      </w:r>
    </w:p>
    <w:p w:rsidRPr="008B0B7B" w:rsidR="00CE5987" w:rsidP="005239DB" w:rsidRDefault="00CE5987" w14:paraId="77C974E8" w14:textId="556ABB3B">
      <w:pPr>
        <w:pStyle w:val="Geenafstand"/>
        <w:rPr>
          <w:rFonts w:ascii="Calibri" w:hAnsi="Calibri" w:cs="Calibri"/>
        </w:rPr>
      </w:pPr>
      <w:r w:rsidRPr="008B0B7B">
        <w:rPr>
          <w:rFonts w:ascii="Calibri" w:hAnsi="Calibri" w:cs="Calibri"/>
        </w:rPr>
        <w:t>A.A.</w:t>
      </w:r>
      <w:r w:rsidRPr="008B0B7B">
        <w:rPr>
          <w:rFonts w:ascii="Calibri" w:hAnsi="Calibri" w:cs="Calibri"/>
          <w:spacing w:val="-4"/>
        </w:rPr>
        <w:t xml:space="preserve"> </w:t>
      </w:r>
      <w:r w:rsidRPr="008B0B7B">
        <w:rPr>
          <w:rFonts w:ascii="Calibri" w:hAnsi="Calibri" w:cs="Calibri"/>
          <w:spacing w:val="-2"/>
        </w:rPr>
        <w:t>Aartsen</w:t>
      </w:r>
    </w:p>
    <w:p w:rsidRPr="008B0B7B" w:rsidR="00F80165" w:rsidRDefault="00F80165" w14:paraId="78F79D3C" w14:textId="77777777">
      <w:pPr>
        <w:rPr>
          <w:rFonts w:ascii="Calibri" w:hAnsi="Calibri" w:cs="Calibri"/>
        </w:rPr>
      </w:pPr>
    </w:p>
    <w:sectPr w:rsidRPr="008B0B7B" w:rsidR="00F80165" w:rsidSect="003944D1">
      <w:headerReference w:type="even" r:id="rId11"/>
      <w:headerReference w:type="default" r:id="rId12"/>
      <w:footerReference w:type="even" r:id="rId13"/>
      <w:footerReference w:type="default" r:id="rId14"/>
      <w:headerReference w:type="first" r:id="rId15"/>
      <w:footerReference w:type="first" r:id="rId16"/>
      <w:type w:val="continuous"/>
      <w:pgSz w:w="11910" w:h="16840"/>
      <w:pgMar w:top="2552" w:right="1278" w:bottom="993" w:left="1559" w:header="0" w:footer="523" w:gutter="0"/>
      <w:cols w:space="272"/>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83ABB" w14:textId="77777777" w:rsidR="00CE5987" w:rsidRDefault="00CE5987" w:rsidP="00CE5987">
      <w:pPr>
        <w:spacing w:after="0" w:line="240" w:lineRule="auto"/>
      </w:pPr>
      <w:r>
        <w:separator/>
      </w:r>
    </w:p>
  </w:endnote>
  <w:endnote w:type="continuationSeparator" w:id="0">
    <w:p w14:paraId="3BE9E224" w14:textId="77777777" w:rsidR="00CE5987" w:rsidRDefault="00CE5987" w:rsidP="00CE5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9689" w14:textId="77777777" w:rsidR="00CE5987" w:rsidRPr="00CE5987" w:rsidRDefault="00CE5987" w:rsidP="00CE59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6B33" w14:textId="77777777" w:rsidR="00CE5987" w:rsidRPr="00CE5987" w:rsidRDefault="00CE5987" w:rsidP="00CE59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5D3C" w14:textId="77777777" w:rsidR="00CE5987" w:rsidRPr="00CE5987" w:rsidRDefault="00CE5987" w:rsidP="00CE59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83A82" w14:textId="77777777" w:rsidR="00CE5987" w:rsidRDefault="00CE5987" w:rsidP="00CE5987">
      <w:pPr>
        <w:spacing w:after="0" w:line="240" w:lineRule="auto"/>
      </w:pPr>
      <w:r>
        <w:separator/>
      </w:r>
    </w:p>
  </w:footnote>
  <w:footnote w:type="continuationSeparator" w:id="0">
    <w:p w14:paraId="2901250B" w14:textId="77777777" w:rsidR="00CE5987" w:rsidRDefault="00CE5987" w:rsidP="00CE5987">
      <w:pPr>
        <w:spacing w:after="0" w:line="240" w:lineRule="auto"/>
      </w:pPr>
      <w:r>
        <w:continuationSeparator/>
      </w:r>
    </w:p>
  </w:footnote>
  <w:footnote w:id="1">
    <w:p w14:paraId="4C9AC00F" w14:textId="4DFBABD7" w:rsidR="00D75278" w:rsidRPr="008B0B7B" w:rsidRDefault="00D75278">
      <w:pPr>
        <w:pStyle w:val="Voetnoottekst"/>
        <w:rPr>
          <w:rFonts w:ascii="Calibri" w:hAnsi="Calibri" w:cs="Calibri"/>
        </w:rPr>
      </w:pPr>
      <w:r w:rsidRPr="008B0B7B">
        <w:rPr>
          <w:rStyle w:val="Voetnootmarkering"/>
          <w:rFonts w:ascii="Calibri" w:hAnsi="Calibri" w:cs="Calibri"/>
        </w:rPr>
        <w:footnoteRef/>
      </w:r>
      <w:r w:rsidRPr="008B0B7B">
        <w:rPr>
          <w:rFonts w:ascii="Calibri" w:hAnsi="Calibri" w:cs="Calibri"/>
        </w:rPr>
        <w:t xml:space="preserve"> </w:t>
      </w:r>
      <w:r w:rsidRPr="008B0B7B">
        <w:rPr>
          <w:rFonts w:ascii="Calibri" w:hAnsi="Calibri" w:cs="Calibri"/>
        </w:rPr>
        <w:t>Kamerstukken II, vergaderjaar 2024-2025, 30 175, nr. 470</w:t>
      </w:r>
    </w:p>
  </w:footnote>
  <w:footnote w:id="2">
    <w:p w14:paraId="0E932E87" w14:textId="1CE55E93" w:rsidR="00CA554D" w:rsidRPr="008B0B7B" w:rsidRDefault="00CA554D">
      <w:pPr>
        <w:pStyle w:val="Voetnoottekst"/>
        <w:rPr>
          <w:rFonts w:ascii="Calibri" w:hAnsi="Calibri" w:cs="Calibri"/>
        </w:rPr>
      </w:pPr>
      <w:r w:rsidRPr="008B0B7B">
        <w:rPr>
          <w:rStyle w:val="Voetnootmarkering"/>
          <w:rFonts w:ascii="Calibri" w:hAnsi="Calibri" w:cs="Calibri"/>
        </w:rPr>
        <w:footnoteRef/>
      </w:r>
      <w:r w:rsidRPr="008B0B7B">
        <w:rPr>
          <w:rFonts w:ascii="Calibri" w:hAnsi="Calibri" w:cs="Calibri"/>
        </w:rPr>
        <w:t xml:space="preserve"> </w:t>
      </w:r>
      <w:r w:rsidRPr="008B0B7B">
        <w:rPr>
          <w:rFonts w:ascii="Calibri" w:hAnsi="Calibri" w:cs="Calibri"/>
        </w:rPr>
        <w:t>Verwachte overschrijding op basis van modelresultaten in een toekomstjaar</w:t>
      </w:r>
      <w:r w:rsidRPr="008B0B7B">
        <w:rPr>
          <w:rFonts w:ascii="Calibri" w:hAnsi="Calibri" w:cs="Calibri"/>
        </w:rPr>
        <w:t>.</w:t>
      </w:r>
    </w:p>
  </w:footnote>
  <w:footnote w:id="3">
    <w:p w14:paraId="4E91F1C5" w14:textId="7AB01D93" w:rsidR="00CA554D" w:rsidRPr="008B0B7B" w:rsidRDefault="00CA554D">
      <w:pPr>
        <w:pStyle w:val="Voetnoottekst"/>
        <w:rPr>
          <w:rFonts w:ascii="Calibri" w:hAnsi="Calibri" w:cs="Calibri"/>
        </w:rPr>
      </w:pPr>
      <w:r w:rsidRPr="008B0B7B">
        <w:rPr>
          <w:rStyle w:val="Voetnootmarkering"/>
          <w:rFonts w:ascii="Calibri" w:hAnsi="Calibri" w:cs="Calibri"/>
        </w:rPr>
        <w:footnoteRef/>
      </w:r>
      <w:r w:rsidRPr="008B0B7B">
        <w:rPr>
          <w:rFonts w:ascii="Calibri" w:hAnsi="Calibri" w:cs="Calibri"/>
        </w:rPr>
        <w:t xml:space="preserve"> </w:t>
      </w:r>
      <w:r w:rsidRPr="008B0B7B">
        <w:rPr>
          <w:rFonts w:ascii="Calibri" w:hAnsi="Calibri" w:cs="Calibri"/>
        </w:rPr>
        <w:t xml:space="preserve">Meest recent: Smeets </w:t>
      </w:r>
      <w:r w:rsidRPr="008B0B7B">
        <w:rPr>
          <w:rFonts w:ascii="Calibri" w:hAnsi="Calibri" w:cs="Calibri"/>
          <w:i/>
        </w:rPr>
        <w:t>et al.</w:t>
      </w:r>
      <w:r w:rsidRPr="008B0B7B">
        <w:rPr>
          <w:rFonts w:ascii="Calibri" w:hAnsi="Calibri" w:cs="Calibri"/>
        </w:rPr>
        <w:t xml:space="preserve">, PBL, </w:t>
      </w:r>
      <w:hyperlink r:id="rId1">
        <w:r w:rsidRPr="008B0B7B">
          <w:rPr>
            <w:rStyle w:val="Hyperlink"/>
            <w:rFonts w:ascii="Calibri" w:hAnsi="Calibri" w:cs="Calibri"/>
          </w:rPr>
          <w:t>Emissieramingen luchtverontreinigende stoffen 2025</w:t>
        </w:r>
      </w:hyperlink>
    </w:p>
  </w:footnote>
  <w:footnote w:id="4">
    <w:p w14:paraId="70B4BD64" w14:textId="08107CEA" w:rsidR="00CA554D" w:rsidRPr="008B0B7B" w:rsidRDefault="00CA554D">
      <w:pPr>
        <w:pStyle w:val="Voetnoottekst"/>
        <w:rPr>
          <w:rFonts w:ascii="Calibri" w:hAnsi="Calibri" w:cs="Calibri"/>
        </w:rPr>
      </w:pPr>
      <w:r w:rsidRPr="008B0B7B">
        <w:rPr>
          <w:rStyle w:val="Voetnootmarkering"/>
          <w:rFonts w:ascii="Calibri" w:hAnsi="Calibri" w:cs="Calibri"/>
        </w:rPr>
        <w:footnoteRef/>
      </w:r>
      <w:r w:rsidRPr="008B0B7B">
        <w:rPr>
          <w:rFonts w:ascii="Calibri" w:hAnsi="Calibri" w:cs="Calibri"/>
        </w:rPr>
        <w:t xml:space="preserve"> </w:t>
      </w:r>
      <w:r w:rsidRPr="008B0B7B">
        <w:rPr>
          <w:rFonts w:ascii="Calibri" w:hAnsi="Calibri" w:cs="Calibri"/>
        </w:rPr>
        <w:t>Kamerstukken II, vergaderjaar 2024-2025, 30 175, nr. 474</w:t>
      </w:r>
    </w:p>
  </w:footnote>
  <w:footnote w:id="5">
    <w:p w14:paraId="26AA5F02" w14:textId="09298635" w:rsidR="004F0A1F" w:rsidRPr="008B0B7B" w:rsidRDefault="004F0A1F">
      <w:pPr>
        <w:pStyle w:val="Voetnoottekst"/>
        <w:rPr>
          <w:rFonts w:ascii="Calibri" w:hAnsi="Calibri" w:cs="Calibri"/>
        </w:rPr>
      </w:pPr>
      <w:r w:rsidRPr="008B0B7B">
        <w:rPr>
          <w:rStyle w:val="Voetnootmarkering"/>
          <w:rFonts w:ascii="Calibri" w:hAnsi="Calibri" w:cs="Calibri"/>
        </w:rPr>
        <w:footnoteRef/>
      </w:r>
      <w:r w:rsidRPr="008B0B7B">
        <w:rPr>
          <w:rFonts w:ascii="Calibri" w:hAnsi="Calibri" w:cs="Calibri"/>
        </w:rPr>
        <w:t xml:space="preserve"> </w:t>
      </w:r>
      <w:hyperlink r:id="rId2">
        <w:r w:rsidRPr="008B0B7B">
          <w:rPr>
            <w:rStyle w:val="Hyperlink"/>
            <w:rFonts w:ascii="Calibri" w:hAnsi="Calibri" w:cs="Calibri"/>
          </w:rPr>
          <w:t>e-MJV | e-MJV</w:t>
        </w:r>
      </w:hyperlink>
    </w:p>
  </w:footnote>
  <w:footnote w:id="6">
    <w:p w14:paraId="12E288AF" w14:textId="5B58AAC7" w:rsidR="00F842DD" w:rsidRPr="008B0B7B" w:rsidRDefault="00F842DD">
      <w:pPr>
        <w:pStyle w:val="Voetnoottekst"/>
        <w:rPr>
          <w:rFonts w:ascii="Calibri" w:hAnsi="Calibri" w:cs="Calibri"/>
        </w:rPr>
      </w:pPr>
      <w:r w:rsidRPr="008B0B7B">
        <w:rPr>
          <w:rStyle w:val="Voetnootmarkering"/>
          <w:rFonts w:ascii="Calibri" w:hAnsi="Calibri" w:cs="Calibri"/>
        </w:rPr>
        <w:footnoteRef/>
      </w:r>
      <w:r w:rsidRPr="008B0B7B">
        <w:rPr>
          <w:rFonts w:ascii="Calibri" w:hAnsi="Calibri" w:cs="Calibri"/>
        </w:rPr>
        <w:t xml:space="preserve"> </w:t>
      </w:r>
      <w:r w:rsidRPr="008B0B7B">
        <w:rPr>
          <w:rFonts w:ascii="Calibri" w:hAnsi="Calibri" w:cs="Calibri"/>
        </w:rPr>
        <w:t xml:space="preserve">Meest recent: Mijnen-Visser </w:t>
      </w:r>
      <w:r w:rsidRPr="008B0B7B">
        <w:rPr>
          <w:rFonts w:ascii="Calibri" w:hAnsi="Calibri" w:cs="Calibri"/>
          <w:i/>
        </w:rPr>
        <w:t>et al.</w:t>
      </w:r>
      <w:r w:rsidRPr="008B0B7B">
        <w:rPr>
          <w:rFonts w:ascii="Calibri" w:hAnsi="Calibri" w:cs="Calibri"/>
        </w:rPr>
        <w:t xml:space="preserve">, RIVM, </w:t>
      </w:r>
      <w:hyperlink r:id="rId3">
        <w:r w:rsidRPr="008B0B7B">
          <w:rPr>
            <w:rStyle w:val="Hyperlink"/>
            <w:rFonts w:ascii="Calibri" w:hAnsi="Calibri" w:cs="Calibri"/>
          </w:rPr>
          <w:t>GCN-rapportage 2025</w:t>
        </w:r>
      </w:hyperlink>
    </w:p>
  </w:footnote>
  <w:footnote w:id="7">
    <w:p w14:paraId="4E0895F5" w14:textId="7C6CED39" w:rsidR="00E55A25" w:rsidRPr="008B0B7B" w:rsidRDefault="00E55A25">
      <w:pPr>
        <w:pStyle w:val="Voetnoottekst"/>
        <w:rPr>
          <w:rFonts w:ascii="Calibri" w:hAnsi="Calibri" w:cs="Calibri"/>
        </w:rPr>
      </w:pPr>
      <w:r w:rsidRPr="008B0B7B">
        <w:rPr>
          <w:rStyle w:val="Voetnootmarkering"/>
          <w:rFonts w:ascii="Calibri" w:hAnsi="Calibri" w:cs="Calibri"/>
        </w:rPr>
        <w:footnoteRef/>
      </w:r>
      <w:r w:rsidRPr="008B0B7B">
        <w:rPr>
          <w:rFonts w:ascii="Calibri" w:hAnsi="Calibri" w:cs="Calibri"/>
        </w:rPr>
        <w:t xml:space="preserve"> </w:t>
      </w:r>
      <w:r w:rsidRPr="008B0B7B">
        <w:rPr>
          <w:rFonts w:ascii="Calibri" w:hAnsi="Calibri" w:cs="Calibri"/>
        </w:rPr>
        <w:t>Stcrt. 2018, nr. 53862 | Kamerstukken II, vergaderjaar 2018-2019, Kamerstuk 30 175, nr. 311</w:t>
      </w:r>
    </w:p>
  </w:footnote>
  <w:footnote w:id="8">
    <w:p w14:paraId="1B9C286E" w14:textId="51169E89" w:rsidR="00E55A25" w:rsidRPr="008B0B7B" w:rsidRDefault="00E55A25">
      <w:pPr>
        <w:pStyle w:val="Voetnoottekst"/>
        <w:rPr>
          <w:rFonts w:ascii="Calibri" w:hAnsi="Calibri" w:cs="Calibri"/>
        </w:rPr>
      </w:pPr>
      <w:r w:rsidRPr="008B0B7B">
        <w:rPr>
          <w:rStyle w:val="Voetnootmarkering"/>
          <w:rFonts w:ascii="Calibri" w:hAnsi="Calibri" w:cs="Calibri"/>
        </w:rPr>
        <w:footnoteRef/>
      </w:r>
      <w:r w:rsidRPr="008B0B7B">
        <w:rPr>
          <w:rFonts w:ascii="Calibri" w:hAnsi="Calibri" w:cs="Calibri"/>
        </w:rPr>
        <w:t>Kamerstukken II, vergaderjaar 2024-2025, 30 175, nr. 470</w:t>
      </w:r>
      <w:r w:rsidRPr="008B0B7B">
        <w:rPr>
          <w:rFonts w:ascii="Calibri" w:hAnsi="Calibri" w:cs="Calibri"/>
        </w:rPr>
        <w:t xml:space="preserve"> </w:t>
      </w:r>
    </w:p>
  </w:footnote>
  <w:footnote w:id="9">
    <w:p w14:paraId="6E158274" w14:textId="068F0B9F" w:rsidR="006D11CD" w:rsidRPr="008B0B7B" w:rsidRDefault="006D11CD">
      <w:pPr>
        <w:pStyle w:val="Voetnoottekst"/>
        <w:rPr>
          <w:rFonts w:ascii="Calibri" w:hAnsi="Calibri" w:cs="Calibri"/>
        </w:rPr>
      </w:pPr>
      <w:r w:rsidRPr="008B0B7B">
        <w:rPr>
          <w:rStyle w:val="Voetnootmarkering"/>
          <w:rFonts w:ascii="Calibri" w:hAnsi="Calibri" w:cs="Calibri"/>
        </w:rPr>
        <w:footnoteRef/>
      </w:r>
      <w:r w:rsidRPr="008B0B7B">
        <w:rPr>
          <w:rFonts w:ascii="Calibri" w:hAnsi="Calibri" w:cs="Calibri"/>
        </w:rPr>
        <w:t xml:space="preserve"> </w:t>
      </w:r>
      <w:r w:rsidRPr="008B0B7B">
        <w:rPr>
          <w:rFonts w:ascii="Calibri" w:hAnsi="Calibri" w:cs="Calibri"/>
        </w:rPr>
        <w:t>Kamerstukken II, vergaderjaar 2023-2024, 30 175, nr. 464</w:t>
      </w:r>
    </w:p>
  </w:footnote>
  <w:footnote w:id="10">
    <w:p w14:paraId="59C9E562" w14:textId="4FD96824" w:rsidR="00F83132" w:rsidRPr="008B0B7B" w:rsidRDefault="00F83132">
      <w:pPr>
        <w:pStyle w:val="Voetnoottekst"/>
        <w:rPr>
          <w:rFonts w:ascii="Calibri" w:hAnsi="Calibri" w:cs="Calibri"/>
        </w:rPr>
      </w:pPr>
      <w:r w:rsidRPr="008B0B7B">
        <w:rPr>
          <w:rStyle w:val="Voetnootmarkering"/>
          <w:rFonts w:ascii="Calibri" w:hAnsi="Calibri" w:cs="Calibri"/>
        </w:rPr>
        <w:footnoteRef/>
      </w:r>
      <w:r w:rsidRPr="008B0B7B">
        <w:rPr>
          <w:rFonts w:ascii="Calibri" w:hAnsi="Calibri" w:cs="Calibri"/>
        </w:rPr>
        <w:t xml:space="preserve"> </w:t>
      </w:r>
      <w:hyperlink r:id="rId4">
        <w:r w:rsidRPr="008B0B7B">
          <w:rPr>
            <w:rStyle w:val="Hyperlink"/>
            <w:rFonts w:ascii="Calibri" w:hAnsi="Calibri" w:cs="Calibri"/>
          </w:rPr>
          <w:t>Overzicht evaluaties/periodieke rapportages IenW</w:t>
        </w:r>
      </w:hyperlink>
      <w:r w:rsidRPr="008B0B7B">
        <w:rPr>
          <w:rFonts w:ascii="Calibri" w:hAnsi="Calibri" w:cs="Calibri"/>
        </w:rPr>
        <w:t>, art. 24 Handhaving</w:t>
      </w:r>
    </w:p>
  </w:footnote>
  <w:footnote w:id="11">
    <w:p w14:paraId="532B8021" w14:textId="152864CD" w:rsidR="00F83132" w:rsidRPr="008B0B7B" w:rsidRDefault="00F83132">
      <w:pPr>
        <w:pStyle w:val="Voetnoottekst"/>
        <w:rPr>
          <w:rFonts w:ascii="Calibri" w:hAnsi="Calibri" w:cs="Calibri"/>
        </w:rPr>
      </w:pPr>
      <w:r w:rsidRPr="008B0B7B">
        <w:rPr>
          <w:rStyle w:val="Voetnootmarkering"/>
          <w:rFonts w:ascii="Calibri" w:hAnsi="Calibri" w:cs="Calibri"/>
        </w:rPr>
        <w:footnoteRef/>
      </w:r>
      <w:r w:rsidRPr="008B0B7B">
        <w:rPr>
          <w:rFonts w:ascii="Calibri" w:hAnsi="Calibri" w:cs="Calibri"/>
        </w:rPr>
        <w:t xml:space="preserve"> </w:t>
      </w:r>
      <w:r w:rsidRPr="008B0B7B">
        <w:rPr>
          <w:rFonts w:ascii="Calibri" w:hAnsi="Calibri" w:cs="Calibri"/>
        </w:rPr>
        <w:t>Kamerstukken II, vergaderjaar 2021-2022, 25 268, nr. 205</w:t>
      </w:r>
    </w:p>
  </w:footnote>
  <w:footnote w:id="12">
    <w:p w14:paraId="0B098711" w14:textId="5A1CD5A0" w:rsidR="00F83132" w:rsidRPr="008B0B7B" w:rsidRDefault="00F83132">
      <w:pPr>
        <w:pStyle w:val="Voetnoottekst"/>
        <w:rPr>
          <w:rFonts w:ascii="Calibri" w:hAnsi="Calibri" w:cs="Calibri"/>
        </w:rPr>
      </w:pPr>
      <w:r w:rsidRPr="008B0B7B">
        <w:rPr>
          <w:rStyle w:val="Voetnootmarkering"/>
          <w:rFonts w:ascii="Calibri" w:hAnsi="Calibri" w:cs="Calibri"/>
        </w:rPr>
        <w:footnoteRef/>
      </w:r>
      <w:r w:rsidRPr="008B0B7B">
        <w:rPr>
          <w:rFonts w:ascii="Calibri" w:hAnsi="Calibri" w:cs="Calibri"/>
        </w:rPr>
        <w:t xml:space="preserve"> </w:t>
      </w:r>
      <w:r w:rsidRPr="008B0B7B">
        <w:rPr>
          <w:rFonts w:ascii="Calibri" w:hAnsi="Calibri" w:cs="Calibri"/>
        </w:rPr>
        <w:t>Kamerstukken II, vergaderjaar 2021-2022, 32 861, nr. 71</w:t>
      </w:r>
    </w:p>
  </w:footnote>
  <w:footnote w:id="13">
    <w:p w14:paraId="6AA48DBE" w14:textId="6C8FDC7D" w:rsidR="00A625DA" w:rsidRPr="008B0B7B" w:rsidRDefault="00A625DA">
      <w:pPr>
        <w:pStyle w:val="Voetnoottekst"/>
        <w:rPr>
          <w:rFonts w:ascii="Calibri" w:hAnsi="Calibri" w:cs="Calibri"/>
        </w:rPr>
      </w:pPr>
      <w:r w:rsidRPr="008B0B7B">
        <w:rPr>
          <w:rStyle w:val="Voetnootmarkering"/>
          <w:rFonts w:ascii="Calibri" w:hAnsi="Calibri" w:cs="Calibri"/>
        </w:rPr>
        <w:footnoteRef/>
      </w:r>
      <w:r w:rsidRPr="008B0B7B">
        <w:rPr>
          <w:rFonts w:ascii="Calibri" w:hAnsi="Calibri" w:cs="Calibri"/>
        </w:rPr>
        <w:t xml:space="preserve"> </w:t>
      </w:r>
      <w:r w:rsidRPr="008B0B7B">
        <w:rPr>
          <w:rFonts w:ascii="Calibri" w:hAnsi="Calibri" w:cs="Calibri"/>
        </w:rPr>
        <w:t>Kamerstukken II, vergaderjaar 2018-2019, 30 175, nr. 338</w:t>
      </w:r>
    </w:p>
  </w:footnote>
  <w:footnote w:id="14">
    <w:p w14:paraId="67D1F832" w14:textId="560BBFE8" w:rsidR="00E40219" w:rsidRPr="008B0B7B" w:rsidRDefault="00E40219">
      <w:pPr>
        <w:pStyle w:val="Voetnoottekst"/>
        <w:rPr>
          <w:rFonts w:ascii="Calibri" w:hAnsi="Calibri" w:cs="Calibri"/>
        </w:rPr>
      </w:pPr>
      <w:r w:rsidRPr="008B0B7B">
        <w:rPr>
          <w:rStyle w:val="Voetnootmarkering"/>
          <w:rFonts w:ascii="Calibri" w:hAnsi="Calibri" w:cs="Calibri"/>
        </w:rPr>
        <w:footnoteRef/>
      </w:r>
      <w:r w:rsidRPr="008B0B7B">
        <w:rPr>
          <w:rFonts w:ascii="Calibri" w:hAnsi="Calibri" w:cs="Calibri"/>
        </w:rPr>
        <w:t xml:space="preserve"> </w:t>
      </w:r>
      <w:r w:rsidRPr="008B0B7B">
        <w:rPr>
          <w:rFonts w:ascii="Calibri" w:hAnsi="Calibri" w:cs="Calibri"/>
        </w:rPr>
        <w:t>Kamerstukken II, vergaderjaar 2018-2019, 30 175, nr. 340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A9F90" w14:textId="77777777" w:rsidR="00CE5987" w:rsidRPr="00CE5987" w:rsidRDefault="00CE5987" w:rsidP="00CE59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6A06A" w14:textId="77777777" w:rsidR="00CE5987" w:rsidRPr="00CE5987" w:rsidRDefault="00CE5987" w:rsidP="00CE59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8762" w14:textId="77777777" w:rsidR="00CE5987" w:rsidRPr="00CE5987" w:rsidRDefault="00CE5987" w:rsidP="00CE598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63B3"/>
    <w:multiLevelType w:val="hybridMultilevel"/>
    <w:tmpl w:val="246C9D44"/>
    <w:lvl w:ilvl="0" w:tplc="B5341466">
      <w:start w:val="1"/>
      <w:numFmt w:val="decimal"/>
      <w:lvlText w:val="%1)"/>
      <w:lvlJc w:val="left"/>
      <w:pPr>
        <w:ind w:left="387" w:hanging="360"/>
      </w:pPr>
      <w:rPr>
        <w:rFonts w:ascii="Verdana" w:eastAsia="Verdana" w:hAnsi="Verdana" w:cs="Verdana" w:hint="default"/>
        <w:b w:val="0"/>
        <w:bCs w:val="0"/>
        <w:i w:val="0"/>
        <w:iCs w:val="0"/>
        <w:spacing w:val="0"/>
        <w:w w:val="100"/>
        <w:sz w:val="18"/>
        <w:szCs w:val="18"/>
        <w:lang w:val="nl-NL" w:eastAsia="en-US" w:bidi="ar-SA"/>
      </w:rPr>
    </w:lvl>
    <w:lvl w:ilvl="1" w:tplc="FC20E688">
      <w:numFmt w:val="bullet"/>
      <w:lvlText w:val="•"/>
      <w:lvlJc w:val="left"/>
      <w:pPr>
        <w:ind w:left="1098" w:hanging="360"/>
      </w:pPr>
      <w:rPr>
        <w:rFonts w:hint="default"/>
        <w:lang w:val="nl-NL" w:eastAsia="en-US" w:bidi="ar-SA"/>
      </w:rPr>
    </w:lvl>
    <w:lvl w:ilvl="2" w:tplc="9176EBC4">
      <w:numFmt w:val="bullet"/>
      <w:lvlText w:val="•"/>
      <w:lvlJc w:val="left"/>
      <w:pPr>
        <w:ind w:left="1817" w:hanging="360"/>
      </w:pPr>
      <w:rPr>
        <w:rFonts w:hint="default"/>
        <w:lang w:val="nl-NL" w:eastAsia="en-US" w:bidi="ar-SA"/>
      </w:rPr>
    </w:lvl>
    <w:lvl w:ilvl="3" w:tplc="5740A57A">
      <w:numFmt w:val="bullet"/>
      <w:lvlText w:val="•"/>
      <w:lvlJc w:val="left"/>
      <w:pPr>
        <w:ind w:left="2536" w:hanging="360"/>
      </w:pPr>
      <w:rPr>
        <w:rFonts w:hint="default"/>
        <w:lang w:val="nl-NL" w:eastAsia="en-US" w:bidi="ar-SA"/>
      </w:rPr>
    </w:lvl>
    <w:lvl w:ilvl="4" w:tplc="C6506BA4">
      <w:numFmt w:val="bullet"/>
      <w:lvlText w:val="•"/>
      <w:lvlJc w:val="left"/>
      <w:pPr>
        <w:ind w:left="3255" w:hanging="360"/>
      </w:pPr>
      <w:rPr>
        <w:rFonts w:hint="default"/>
        <w:lang w:val="nl-NL" w:eastAsia="en-US" w:bidi="ar-SA"/>
      </w:rPr>
    </w:lvl>
    <w:lvl w:ilvl="5" w:tplc="D24C3172">
      <w:numFmt w:val="bullet"/>
      <w:lvlText w:val="•"/>
      <w:lvlJc w:val="left"/>
      <w:pPr>
        <w:ind w:left="3974" w:hanging="360"/>
      </w:pPr>
      <w:rPr>
        <w:rFonts w:hint="default"/>
        <w:lang w:val="nl-NL" w:eastAsia="en-US" w:bidi="ar-SA"/>
      </w:rPr>
    </w:lvl>
    <w:lvl w:ilvl="6" w:tplc="344C975E">
      <w:numFmt w:val="bullet"/>
      <w:lvlText w:val="•"/>
      <w:lvlJc w:val="left"/>
      <w:pPr>
        <w:ind w:left="4693" w:hanging="360"/>
      </w:pPr>
      <w:rPr>
        <w:rFonts w:hint="default"/>
        <w:lang w:val="nl-NL" w:eastAsia="en-US" w:bidi="ar-SA"/>
      </w:rPr>
    </w:lvl>
    <w:lvl w:ilvl="7" w:tplc="7598EC28">
      <w:numFmt w:val="bullet"/>
      <w:lvlText w:val="•"/>
      <w:lvlJc w:val="left"/>
      <w:pPr>
        <w:ind w:left="5412" w:hanging="360"/>
      </w:pPr>
      <w:rPr>
        <w:rFonts w:hint="default"/>
        <w:lang w:val="nl-NL" w:eastAsia="en-US" w:bidi="ar-SA"/>
      </w:rPr>
    </w:lvl>
    <w:lvl w:ilvl="8" w:tplc="4F725B7A">
      <w:numFmt w:val="bullet"/>
      <w:lvlText w:val="•"/>
      <w:lvlJc w:val="left"/>
      <w:pPr>
        <w:ind w:left="6131" w:hanging="360"/>
      </w:pPr>
      <w:rPr>
        <w:rFonts w:hint="default"/>
        <w:lang w:val="nl-NL" w:eastAsia="en-US" w:bidi="ar-SA"/>
      </w:rPr>
    </w:lvl>
  </w:abstractNum>
  <w:abstractNum w:abstractNumId="1" w15:restartNumberingAfterBreak="0">
    <w:nsid w:val="508E172B"/>
    <w:multiLevelType w:val="hybridMultilevel"/>
    <w:tmpl w:val="1F3A382E"/>
    <w:lvl w:ilvl="0" w:tplc="BF3008B0">
      <w:numFmt w:val="bullet"/>
      <w:lvlText w:val="-"/>
      <w:lvlJc w:val="left"/>
      <w:pPr>
        <w:ind w:left="388" w:hanging="360"/>
      </w:pPr>
      <w:rPr>
        <w:rFonts w:ascii="Verdana" w:eastAsia="Verdana" w:hAnsi="Verdana" w:cs="Verdana" w:hint="default"/>
        <w:b w:val="0"/>
        <w:bCs w:val="0"/>
        <w:i w:val="0"/>
        <w:iCs w:val="0"/>
        <w:spacing w:val="0"/>
        <w:w w:val="100"/>
        <w:sz w:val="18"/>
        <w:szCs w:val="18"/>
        <w:lang w:val="nl-NL" w:eastAsia="en-US" w:bidi="ar-SA"/>
      </w:rPr>
    </w:lvl>
    <w:lvl w:ilvl="1" w:tplc="AEB62CFA">
      <w:numFmt w:val="bullet"/>
      <w:lvlText w:val="o"/>
      <w:lvlJc w:val="left"/>
      <w:pPr>
        <w:ind w:left="1108" w:hanging="360"/>
      </w:pPr>
      <w:rPr>
        <w:rFonts w:ascii="Courier New" w:eastAsia="Courier New" w:hAnsi="Courier New" w:cs="Courier New" w:hint="default"/>
        <w:b w:val="0"/>
        <w:bCs w:val="0"/>
        <w:i w:val="0"/>
        <w:iCs w:val="0"/>
        <w:spacing w:val="0"/>
        <w:w w:val="100"/>
        <w:sz w:val="18"/>
        <w:szCs w:val="18"/>
        <w:lang w:val="nl-NL" w:eastAsia="en-US" w:bidi="ar-SA"/>
      </w:rPr>
    </w:lvl>
    <w:lvl w:ilvl="2" w:tplc="C7A48666">
      <w:numFmt w:val="bullet"/>
      <w:lvlText w:val="•"/>
      <w:lvlJc w:val="left"/>
      <w:pPr>
        <w:ind w:left="1818" w:hanging="360"/>
      </w:pPr>
      <w:rPr>
        <w:rFonts w:hint="default"/>
        <w:lang w:val="nl-NL" w:eastAsia="en-US" w:bidi="ar-SA"/>
      </w:rPr>
    </w:lvl>
    <w:lvl w:ilvl="3" w:tplc="622C9E5A">
      <w:numFmt w:val="bullet"/>
      <w:lvlText w:val="•"/>
      <w:lvlJc w:val="left"/>
      <w:pPr>
        <w:ind w:left="2536" w:hanging="360"/>
      </w:pPr>
      <w:rPr>
        <w:rFonts w:hint="default"/>
        <w:lang w:val="nl-NL" w:eastAsia="en-US" w:bidi="ar-SA"/>
      </w:rPr>
    </w:lvl>
    <w:lvl w:ilvl="4" w:tplc="553C6A6A">
      <w:numFmt w:val="bullet"/>
      <w:lvlText w:val="•"/>
      <w:lvlJc w:val="left"/>
      <w:pPr>
        <w:ind w:left="3254" w:hanging="360"/>
      </w:pPr>
      <w:rPr>
        <w:rFonts w:hint="default"/>
        <w:lang w:val="nl-NL" w:eastAsia="en-US" w:bidi="ar-SA"/>
      </w:rPr>
    </w:lvl>
    <w:lvl w:ilvl="5" w:tplc="F202CECA">
      <w:numFmt w:val="bullet"/>
      <w:lvlText w:val="•"/>
      <w:lvlJc w:val="left"/>
      <w:pPr>
        <w:ind w:left="3973" w:hanging="360"/>
      </w:pPr>
      <w:rPr>
        <w:rFonts w:hint="default"/>
        <w:lang w:val="nl-NL" w:eastAsia="en-US" w:bidi="ar-SA"/>
      </w:rPr>
    </w:lvl>
    <w:lvl w:ilvl="6" w:tplc="AD80AA02">
      <w:numFmt w:val="bullet"/>
      <w:lvlText w:val="•"/>
      <w:lvlJc w:val="left"/>
      <w:pPr>
        <w:ind w:left="4691" w:hanging="360"/>
      </w:pPr>
      <w:rPr>
        <w:rFonts w:hint="default"/>
        <w:lang w:val="nl-NL" w:eastAsia="en-US" w:bidi="ar-SA"/>
      </w:rPr>
    </w:lvl>
    <w:lvl w:ilvl="7" w:tplc="B0540252">
      <w:numFmt w:val="bullet"/>
      <w:lvlText w:val="•"/>
      <w:lvlJc w:val="left"/>
      <w:pPr>
        <w:ind w:left="5409" w:hanging="360"/>
      </w:pPr>
      <w:rPr>
        <w:rFonts w:hint="default"/>
        <w:lang w:val="nl-NL" w:eastAsia="en-US" w:bidi="ar-SA"/>
      </w:rPr>
    </w:lvl>
    <w:lvl w:ilvl="8" w:tplc="418273A0">
      <w:numFmt w:val="bullet"/>
      <w:lvlText w:val="•"/>
      <w:lvlJc w:val="left"/>
      <w:pPr>
        <w:ind w:left="6127" w:hanging="360"/>
      </w:pPr>
      <w:rPr>
        <w:rFonts w:hint="default"/>
        <w:lang w:val="nl-NL" w:eastAsia="en-US" w:bidi="ar-SA"/>
      </w:rPr>
    </w:lvl>
  </w:abstractNum>
  <w:abstractNum w:abstractNumId="2" w15:restartNumberingAfterBreak="0">
    <w:nsid w:val="63D40EDB"/>
    <w:multiLevelType w:val="hybridMultilevel"/>
    <w:tmpl w:val="206C28AE"/>
    <w:lvl w:ilvl="0" w:tplc="29B0CF30">
      <w:start w:val="1"/>
      <w:numFmt w:val="decimal"/>
      <w:lvlText w:val="%1)"/>
      <w:lvlJc w:val="left"/>
      <w:pPr>
        <w:ind w:left="387" w:hanging="360"/>
      </w:pPr>
      <w:rPr>
        <w:rFonts w:ascii="Verdana" w:eastAsia="Verdana" w:hAnsi="Verdana" w:cs="Verdana" w:hint="default"/>
        <w:b w:val="0"/>
        <w:bCs w:val="0"/>
        <w:i w:val="0"/>
        <w:iCs w:val="0"/>
        <w:spacing w:val="0"/>
        <w:w w:val="100"/>
        <w:sz w:val="18"/>
        <w:szCs w:val="18"/>
        <w:lang w:val="nl-NL" w:eastAsia="en-US" w:bidi="ar-SA"/>
      </w:rPr>
    </w:lvl>
    <w:lvl w:ilvl="1" w:tplc="FB42B1E8">
      <w:numFmt w:val="bullet"/>
      <w:lvlText w:val="•"/>
      <w:lvlJc w:val="left"/>
      <w:pPr>
        <w:ind w:left="1098" w:hanging="360"/>
      </w:pPr>
      <w:rPr>
        <w:rFonts w:hint="default"/>
        <w:lang w:val="nl-NL" w:eastAsia="en-US" w:bidi="ar-SA"/>
      </w:rPr>
    </w:lvl>
    <w:lvl w:ilvl="2" w:tplc="A21A6BD4">
      <w:numFmt w:val="bullet"/>
      <w:lvlText w:val="•"/>
      <w:lvlJc w:val="left"/>
      <w:pPr>
        <w:ind w:left="1816" w:hanging="360"/>
      </w:pPr>
      <w:rPr>
        <w:rFonts w:hint="default"/>
        <w:lang w:val="nl-NL" w:eastAsia="en-US" w:bidi="ar-SA"/>
      </w:rPr>
    </w:lvl>
    <w:lvl w:ilvl="3" w:tplc="35BE4518">
      <w:numFmt w:val="bullet"/>
      <w:lvlText w:val="•"/>
      <w:lvlJc w:val="left"/>
      <w:pPr>
        <w:ind w:left="2535" w:hanging="360"/>
      </w:pPr>
      <w:rPr>
        <w:rFonts w:hint="default"/>
        <w:lang w:val="nl-NL" w:eastAsia="en-US" w:bidi="ar-SA"/>
      </w:rPr>
    </w:lvl>
    <w:lvl w:ilvl="4" w:tplc="0484AA9C">
      <w:numFmt w:val="bullet"/>
      <w:lvlText w:val="•"/>
      <w:lvlJc w:val="left"/>
      <w:pPr>
        <w:ind w:left="3253" w:hanging="360"/>
      </w:pPr>
      <w:rPr>
        <w:rFonts w:hint="default"/>
        <w:lang w:val="nl-NL" w:eastAsia="en-US" w:bidi="ar-SA"/>
      </w:rPr>
    </w:lvl>
    <w:lvl w:ilvl="5" w:tplc="BF9C6894">
      <w:numFmt w:val="bullet"/>
      <w:lvlText w:val="•"/>
      <w:lvlJc w:val="left"/>
      <w:pPr>
        <w:ind w:left="3972" w:hanging="360"/>
      </w:pPr>
      <w:rPr>
        <w:rFonts w:hint="default"/>
        <w:lang w:val="nl-NL" w:eastAsia="en-US" w:bidi="ar-SA"/>
      </w:rPr>
    </w:lvl>
    <w:lvl w:ilvl="6" w:tplc="60529116">
      <w:numFmt w:val="bullet"/>
      <w:lvlText w:val="•"/>
      <w:lvlJc w:val="left"/>
      <w:pPr>
        <w:ind w:left="4690" w:hanging="360"/>
      </w:pPr>
      <w:rPr>
        <w:rFonts w:hint="default"/>
        <w:lang w:val="nl-NL" w:eastAsia="en-US" w:bidi="ar-SA"/>
      </w:rPr>
    </w:lvl>
    <w:lvl w:ilvl="7" w:tplc="6C5A599A">
      <w:numFmt w:val="bullet"/>
      <w:lvlText w:val="•"/>
      <w:lvlJc w:val="left"/>
      <w:pPr>
        <w:ind w:left="5409" w:hanging="360"/>
      </w:pPr>
      <w:rPr>
        <w:rFonts w:hint="default"/>
        <w:lang w:val="nl-NL" w:eastAsia="en-US" w:bidi="ar-SA"/>
      </w:rPr>
    </w:lvl>
    <w:lvl w:ilvl="8" w:tplc="F00C8F2E">
      <w:numFmt w:val="bullet"/>
      <w:lvlText w:val="•"/>
      <w:lvlJc w:val="left"/>
      <w:pPr>
        <w:ind w:left="6127" w:hanging="360"/>
      </w:pPr>
      <w:rPr>
        <w:rFonts w:hint="default"/>
        <w:lang w:val="nl-NL" w:eastAsia="en-US" w:bidi="ar-SA"/>
      </w:rPr>
    </w:lvl>
  </w:abstractNum>
  <w:num w:numId="1" w16cid:durableId="797996598">
    <w:abstractNumId w:val="1"/>
  </w:num>
  <w:num w:numId="2" w16cid:durableId="1171874430">
    <w:abstractNumId w:val="2"/>
  </w:num>
  <w:num w:numId="3" w16cid:durableId="750472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987"/>
    <w:rsid w:val="00056E8F"/>
    <w:rsid w:val="00227551"/>
    <w:rsid w:val="00337230"/>
    <w:rsid w:val="003944D1"/>
    <w:rsid w:val="004B6A45"/>
    <w:rsid w:val="004F0A1F"/>
    <w:rsid w:val="005239DB"/>
    <w:rsid w:val="00611B00"/>
    <w:rsid w:val="006D11CD"/>
    <w:rsid w:val="00735BB6"/>
    <w:rsid w:val="008B0B7B"/>
    <w:rsid w:val="008F65B0"/>
    <w:rsid w:val="00900261"/>
    <w:rsid w:val="0097477C"/>
    <w:rsid w:val="00A625DA"/>
    <w:rsid w:val="00C630A9"/>
    <w:rsid w:val="00CA554D"/>
    <w:rsid w:val="00CE5987"/>
    <w:rsid w:val="00D75278"/>
    <w:rsid w:val="00E40219"/>
    <w:rsid w:val="00E55A25"/>
    <w:rsid w:val="00E71C6C"/>
    <w:rsid w:val="00EA20A8"/>
    <w:rsid w:val="00ED2ECC"/>
    <w:rsid w:val="00F80165"/>
    <w:rsid w:val="00F83132"/>
    <w:rsid w:val="00F842DD"/>
    <w:rsid w:val="00FA4FD1"/>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0A48"/>
  <w15:chartTrackingRefBased/>
  <w15:docId w15:val="{487BFC18-F8B6-4570-ACBF-E76F939BD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59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E5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E59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59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59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59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59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59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59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59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E59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59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59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59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59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59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59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5987"/>
    <w:rPr>
      <w:rFonts w:eastAsiaTheme="majorEastAsia" w:cstheme="majorBidi"/>
      <w:color w:val="272727" w:themeColor="text1" w:themeTint="D8"/>
    </w:rPr>
  </w:style>
  <w:style w:type="paragraph" w:styleId="Titel">
    <w:name w:val="Title"/>
    <w:basedOn w:val="Standaard"/>
    <w:next w:val="Standaard"/>
    <w:link w:val="TitelChar"/>
    <w:uiPriority w:val="10"/>
    <w:qFormat/>
    <w:rsid w:val="00CE5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59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59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59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59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5987"/>
    <w:rPr>
      <w:i/>
      <w:iCs/>
      <w:color w:val="404040" w:themeColor="text1" w:themeTint="BF"/>
    </w:rPr>
  </w:style>
  <w:style w:type="paragraph" w:styleId="Lijstalinea">
    <w:name w:val="List Paragraph"/>
    <w:basedOn w:val="Standaard"/>
    <w:uiPriority w:val="1"/>
    <w:qFormat/>
    <w:rsid w:val="00CE5987"/>
    <w:pPr>
      <w:ind w:left="720"/>
      <w:contextualSpacing/>
    </w:pPr>
  </w:style>
  <w:style w:type="character" w:styleId="Intensievebenadrukking">
    <w:name w:val="Intense Emphasis"/>
    <w:basedOn w:val="Standaardalinea-lettertype"/>
    <w:uiPriority w:val="21"/>
    <w:qFormat/>
    <w:rsid w:val="00CE5987"/>
    <w:rPr>
      <w:i/>
      <w:iCs/>
      <w:color w:val="0F4761" w:themeColor="accent1" w:themeShade="BF"/>
    </w:rPr>
  </w:style>
  <w:style w:type="paragraph" w:styleId="Duidelijkcitaat">
    <w:name w:val="Intense Quote"/>
    <w:basedOn w:val="Standaard"/>
    <w:next w:val="Standaard"/>
    <w:link w:val="DuidelijkcitaatChar"/>
    <w:uiPriority w:val="30"/>
    <w:qFormat/>
    <w:rsid w:val="00CE5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5987"/>
    <w:rPr>
      <w:i/>
      <w:iCs/>
      <w:color w:val="0F4761" w:themeColor="accent1" w:themeShade="BF"/>
    </w:rPr>
  </w:style>
  <w:style w:type="character" w:styleId="Intensieveverwijzing">
    <w:name w:val="Intense Reference"/>
    <w:basedOn w:val="Standaardalinea-lettertype"/>
    <w:uiPriority w:val="32"/>
    <w:qFormat/>
    <w:rsid w:val="00CE5987"/>
    <w:rPr>
      <w:b/>
      <w:bCs/>
      <w:smallCaps/>
      <w:color w:val="0F4761" w:themeColor="accent1" w:themeShade="BF"/>
      <w:spacing w:val="5"/>
    </w:rPr>
  </w:style>
  <w:style w:type="table" w:customStyle="1" w:styleId="TableNormal1">
    <w:name w:val="Table Normal1"/>
    <w:uiPriority w:val="2"/>
    <w:semiHidden/>
    <w:unhideWhenUsed/>
    <w:qFormat/>
    <w:rsid w:val="00CE598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CE5987"/>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CE5987"/>
    <w:rPr>
      <w:rFonts w:ascii="Verdana" w:eastAsia="Verdana" w:hAnsi="Verdana" w:cs="Verdana"/>
      <w:kern w:val="0"/>
      <w:sz w:val="18"/>
      <w:szCs w:val="18"/>
      <w14:ligatures w14:val="none"/>
    </w:rPr>
  </w:style>
  <w:style w:type="paragraph" w:customStyle="1" w:styleId="TableParagraph">
    <w:name w:val="Table Paragraph"/>
    <w:basedOn w:val="Standaard"/>
    <w:uiPriority w:val="1"/>
    <w:qFormat/>
    <w:rsid w:val="00CE5987"/>
    <w:pPr>
      <w:widowControl w:val="0"/>
      <w:autoSpaceDE w:val="0"/>
      <w:autoSpaceDN w:val="0"/>
      <w:spacing w:before="44" w:after="0" w:line="240" w:lineRule="auto"/>
      <w:jc w:val="right"/>
    </w:pPr>
    <w:rPr>
      <w:rFonts w:ascii="Verdana" w:eastAsia="Verdana" w:hAnsi="Verdana" w:cs="Verdana"/>
      <w:kern w:val="0"/>
      <w14:ligatures w14:val="none"/>
    </w:rPr>
  </w:style>
  <w:style w:type="paragraph" w:styleId="Koptekst">
    <w:name w:val="header"/>
    <w:basedOn w:val="Standaard"/>
    <w:link w:val="KoptekstChar"/>
    <w:uiPriority w:val="99"/>
    <w:unhideWhenUsed/>
    <w:rsid w:val="00CE59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5987"/>
  </w:style>
  <w:style w:type="paragraph" w:styleId="Voettekst">
    <w:name w:val="footer"/>
    <w:basedOn w:val="Standaard"/>
    <w:link w:val="VoettekstChar"/>
    <w:uiPriority w:val="99"/>
    <w:unhideWhenUsed/>
    <w:rsid w:val="00CE59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5987"/>
  </w:style>
  <w:style w:type="paragraph" w:styleId="Geenafstand">
    <w:name w:val="No Spacing"/>
    <w:uiPriority w:val="1"/>
    <w:qFormat/>
    <w:rsid w:val="005239DB"/>
    <w:pPr>
      <w:spacing w:after="0" w:line="240" w:lineRule="auto"/>
    </w:pPr>
  </w:style>
  <w:style w:type="paragraph" w:styleId="Voetnoottekst">
    <w:name w:val="footnote text"/>
    <w:basedOn w:val="Standaard"/>
    <w:link w:val="VoetnoottekstChar"/>
    <w:uiPriority w:val="99"/>
    <w:semiHidden/>
    <w:unhideWhenUsed/>
    <w:rsid w:val="00D7527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75278"/>
    <w:rPr>
      <w:sz w:val="20"/>
      <w:szCs w:val="20"/>
    </w:rPr>
  </w:style>
  <w:style w:type="character" w:styleId="Voetnootmarkering">
    <w:name w:val="footnote reference"/>
    <w:basedOn w:val="Standaardalinea-lettertype"/>
    <w:uiPriority w:val="99"/>
    <w:semiHidden/>
    <w:unhideWhenUsed/>
    <w:rsid w:val="00D75278"/>
    <w:rPr>
      <w:vertAlign w:val="superscript"/>
    </w:rPr>
  </w:style>
  <w:style w:type="character" w:styleId="Hyperlink">
    <w:name w:val="Hyperlink"/>
    <w:basedOn w:val="Standaardalinea-lettertype"/>
    <w:uiPriority w:val="99"/>
    <w:unhideWhenUsed/>
    <w:rsid w:val="00CA554D"/>
    <w:rPr>
      <w:color w:val="467886" w:themeColor="hyperlink"/>
      <w:u w:val="single"/>
    </w:rPr>
  </w:style>
  <w:style w:type="character" w:styleId="Onopgelostemelding">
    <w:name w:val="Unresolved Mention"/>
    <w:basedOn w:val="Standaardalinea-lettertype"/>
    <w:uiPriority w:val="99"/>
    <w:semiHidden/>
    <w:unhideWhenUsed/>
    <w:rsid w:val="00CA5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5/05/31/grootschalige-concentratiekaarten-nederland-gcn-2025" TargetMode="External"/><Relationship Id="rId2" Type="http://schemas.openxmlformats.org/officeDocument/2006/relationships/hyperlink" Target="https://www.e-mjv.nl/" TargetMode="External"/><Relationship Id="rId1" Type="http://schemas.openxmlformats.org/officeDocument/2006/relationships/hyperlink" Target="https://www.pbl.nl/publicaties/emissieramingen-luchtverontreinigende-stoffen-2025" TargetMode="External"/><Relationship Id="rId4" Type="http://schemas.openxmlformats.org/officeDocument/2006/relationships/hyperlink" Target="https://evaluaties.rijksfinancien.nl/beleidsevaluatie/onderzoek?hoofdstuk=XII&amp;artikel=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1380</ap:Words>
  <ap:Characters>7592</ap:Characters>
  <ap:DocSecurity>0</ap:DocSecurity>
  <ap:Lines>63</ap:Lines>
  <ap:Paragraphs>17</ap:Paragraphs>
  <ap:ScaleCrop>false</ap:ScaleCrop>
  <ap:LinksUpToDate>false</ap:LinksUpToDate>
  <ap:CharactersWithSpaces>8955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2025-09-16T10:02:00.0000000Z</dcterms:created>
  <dcterms:modified xsi:type="dcterms:W3CDTF">2025-09-16T10:03:00.0000000Z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