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2025Z16856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15 september 2025)</w:t>
        <w:br/>
      </w:r>
    </w:p>
    <w:p>
      <w:r>
        <w:t xml:space="preserve">Vragen van het lid Gabriëls (GroenLinks-PvdA) aan de minister en de staatssecretaris van Infrastructuur en Waterstaat over het bericht 'Plasticgigant zweeg decennialang over PFAS-lozingen'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Bent u bekend met het bericht 'Plasticgigant zweeg decennialang over PFAS-lozingen'? 1)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Klopt de stelling uit het bericht dat Sabic meer dan 25 jaar lang PFAS loosde in de Westerschelde zonder toezichthouders te informeren?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Als dit klopt, wat zijn dan de straffen die opgelegd kunnen worden aan Sabic?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Klopt het dat dit bedrijf eerder ook al waarschuwingen ontving voor drie overtredingen, waaronder het niet melden van een lekkage van PFBS?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Hoe groot acht u de kans dat Sabic daadwerkelijk een sanctie opgelegd krijgt voor de lozing van PFAS in de Westerschelde?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Welke sancties kunnen aan een bedrijf worden opgelegd als dat bedrijf langdurig de milieuregels niet heeft opgevolgd en het toezichthouders onmogelijk heeft gemaakt hun taak naar behoren uit te voeren?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Waar ligt de drempel om een dossier voor beoordeling door te sturen naar het Openbaar Ministerie?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Acht u het wenselijk dat er een evaluatie plaatsvindt van ernstige situaties als deze en, zo ja, wie zouden hierbij betrokken moeten zijn? Bestaan hier (ad hoc) voorschriften of structuren voor?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Gaat u het bevoegd gezag helpen bij het opleggen van straffen en eventuele rechtszaken die volgen? Waarom wel/niet?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Wat kunt u nog meer doen om ervoor te zorgen dat de veroorzaker</w:t>
      </w:r>
      <w:r>
        <w:rPr>
          <w:i w:val="1"/>
          <w:iCs w:val="1"/>
        </w:rPr>
        <w:t xml:space="preserve">s</w:t>
      </w:r>
      <w:r>
        <w:rPr/>
        <w:t xml:space="preserve"> van deze milieuovertredingen daadwerkelijk bestraft worden?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Wanneer worden de nieuwe Europese regels (sancties en straffen voor milieucriminaliteit) van kracht in Nederland?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Hoe beoordeelt u het feit dat provincie Brabant pas in 2022 ontdekte dat er PFAS geloosd werd?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Hoe kan het dat het bedrijf het lozen van PFBS niet gemeld heeft aan de bevoegde instanties en hoe beoordeelt u dat gegeven?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Hoe beoordeelt u het gegeven dat Sabic aangeeft de lozing van PFBS ontdekt te hebben in 2019, terwijl provincie Brabant pas in 2022 werd geïnformeerd?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Wat kunt u doen om decentrale overheden en omgevingsdiensten beter te equiperen om milieuovertredingen als deze te voorkomen?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Wat kunt u doen om decentrale overheden en omgevingsdiensten beter te equiperen om milieuovertredingen als deze te bestraffen?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Wat vindt u van het gegeven dat PFBS pas sinds 2020 op de lijst van zeer zorgwekkende stoffen staat en hoe gaat u voorkomen dat andere PFAS-soorten “over het hoofd gezien worden” door bedrijven?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Welke rol pakt u als stelselverantwoordelijke om situaties als deze te voorkomen én deze situatie op te lossen?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Vindt u ook dat verwijzen naar het bevoegde gezag niet een oplossing biedt voor de ontstane situatie? Waarom wel/niet?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Hoe kan de landelijke handhavingsstrategie aangescherpt worden, zodat in situaties als deze de vervuiler bestraft wordt en de vervuiling opgeruimd wordt door de vervuiler?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Zou u het ook onbevredigend vinden als het handhavingstraject hier niet leidt tot een straf?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Bestaat er een landelijke dataset waar waterschappen hun eigen PFAS-metingen kunnen laten registreren om zo op landelijk niveau een beter zicht te krijgen op mogelijke bronnen?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Wanneer kunt u meer uitsluitsel geven over concrete acties die u gaat uitvoeren naar aanleiding van de aangenomen motie om te komen tot een nationaal PFAS-lozingsverbod? 2)</w:t>
      </w:r>
      <w:r>
        <w:br/>
      </w:r>
    </w:p>
    <w:p>
      <w:pPr>
        <w:pStyle w:val="ListParagraph"/>
        <w:numPr>
          <w:ilvl w:val="0"/>
          <w:numId w:val="100486450"/>
        </w:numPr>
        <w:ind w:left="360"/>
      </w:pPr>
      <w:r>
        <w:t xml:space="preserve">Kunt u deze vragen één voor éen beantwoorden?</w:t>
      </w:r>
      <w:r>
        <w:br/>
      </w:r>
    </w:p>
    <w:p>
      <w:r>
        <w:t xml:space="preserve"> </w:t>
      </w:r>
      <w:r>
        <w:br/>
      </w:r>
    </w:p>
    <w:p>
      <w:r>
        <w:t xml:space="preserve">1) Algemeen Dagblad, 11 september 2025 (https://www.ad.nl/binnenland/plasticgigant-zweeg-decennialang-over-pfas-lozingen~aff65319/)</w:t>
      </w:r>
      <w:r>
        <w:br/>
      </w:r>
    </w:p>
    <w:p>
      <w:r>
        <w:t xml:space="preserve">2) Kamerstuk 36600-XII, nr. 29</w:t>
      </w:r>
      <w:r>
        <w:br/>
      </w:r>
    </w:p>
    <w:p>
      <w:r>
        <w:t xml:space="preserve"> </w:t>
      </w:r>
      <w:r>
        <w:br/>
      </w:r>
    </w:p>
    <w:p>
      <w:r>
        <w:t xml:space="preserve">    </w:t>
      </w:r>
      <w:r>
        <w:br/>
      </w:r>
    </w:p>
    <w:p>
      <w:r>
        <w:t xml:space="preserve"/>
      </w:r>
      <w:r>
        <w:rPr>
          <w:i w:val="1"/>
          <w:iCs w:val="1"/>
        </w:rPr>
        <w:t xml:space="preserve">      </w:t>
      </w:r>
      <w:r>
        <w:rPr/>
        <w:t xml:space="preserve">
          <w:br/>
        </w:t>
      </w:r>
      <w:r>
        <w:br/>
      </w:r>
    </w:p>
    <w:p>
      <w:r>
        <w:t xml:space="preserve">
          <w:br/>
        </w:t>
      </w:r>
      <w:r>
        <w:br/>
      </w:r>
    </w:p>
    <w:p>
      <w:r>
        <w:t xml:space="preserve"/>
      </w:r>
      <w:r>
        <w:rPr>
          <w:i w:val="1"/>
          <w:iCs w:val="1"/>
        </w:rPr>
        <w:t xml:space="preserve">    </w:t>
      </w:r>
      <w:r>
        <w:rPr/>
        <w:t xml:space="preserve">
          <w:br/>
        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64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6420">
    <w:abstractNumId w:val="1004864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