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48F" w:rsidRDefault="0038648F" w14:paraId="0457B5E7" w14:textId="77777777"/>
    <w:p w:rsidR="0038648F" w:rsidRDefault="0038648F" w14:paraId="33EA03EF" w14:textId="77777777"/>
    <w:p w:rsidR="0038648F" w:rsidRDefault="004A1BA4" w14:paraId="33A5B753" w14:textId="0ECDE737">
      <w:pPr>
        <w:pStyle w:val="WitregelW1bodytekst"/>
      </w:pPr>
      <w:r>
        <w:t xml:space="preserve">Hierbij bied ik u de antwoorden aan op de schriftelijke vragen van het lid </w:t>
      </w:r>
      <w:proofErr w:type="spellStart"/>
      <w:r>
        <w:t>Rajkowski</w:t>
      </w:r>
      <w:proofErr w:type="spellEnd"/>
      <w:r>
        <w:t xml:space="preserve"> (VVD) over het bericht ‘COA opnieuw honderden miljoenen extra kwijt aan asielopvang’.</w:t>
      </w:r>
    </w:p>
    <w:p w:rsidR="004A1BA4" w:rsidP="004A1BA4" w:rsidRDefault="004A1BA4" w14:paraId="0A3F3FF9" w14:textId="77777777"/>
    <w:p w:rsidR="004A1BA4" w:rsidP="004A1BA4" w:rsidRDefault="004A1BA4" w14:paraId="2601FB9F" w14:textId="6448B398">
      <w:r>
        <w:t>Deze vragen werden ingezonden op 16 juli 2025 met kenmerk 2025Z14734.</w:t>
      </w:r>
    </w:p>
    <w:p w:rsidR="004A1BA4" w:rsidP="004A1BA4" w:rsidRDefault="004A1BA4" w14:paraId="3B6C27B8" w14:textId="77777777"/>
    <w:p w:rsidR="004A1BA4" w:rsidP="004A1BA4" w:rsidRDefault="004A1BA4" w14:paraId="124EE95A" w14:textId="77777777"/>
    <w:p w:rsidR="004A1BA4" w:rsidP="004A1BA4" w:rsidRDefault="004A1BA4" w14:paraId="52F26527" w14:textId="7243209B">
      <w:r>
        <w:t>De Minister v</w:t>
      </w:r>
      <w:r w:rsidR="0067009F">
        <w:t>oor</w:t>
      </w:r>
      <w:r>
        <w:t xml:space="preserve"> Asiel en Migratie, </w:t>
      </w:r>
    </w:p>
    <w:p w:rsidR="004A1BA4" w:rsidP="004A1BA4" w:rsidRDefault="004A1BA4" w14:paraId="1B3E2D3A" w14:textId="77777777"/>
    <w:p w:rsidR="004A1BA4" w:rsidP="004A1BA4" w:rsidRDefault="004A1BA4" w14:paraId="009509D3" w14:textId="77777777"/>
    <w:p w:rsidR="004A1BA4" w:rsidP="004A1BA4" w:rsidRDefault="004A1BA4" w14:paraId="402933DF" w14:textId="77777777"/>
    <w:p w:rsidR="004A1BA4" w:rsidP="004A1BA4" w:rsidRDefault="004A1BA4" w14:paraId="308A4213" w14:textId="77777777"/>
    <w:p w:rsidRPr="00D950A5" w:rsidR="004A1BA4" w:rsidP="004A1BA4" w:rsidRDefault="0067009F" w14:paraId="32657D20" w14:textId="76E45088">
      <w:pPr>
        <w:rPr>
          <w:lang w:val="de-DE"/>
        </w:rPr>
      </w:pPr>
      <w:r w:rsidRPr="00D950A5">
        <w:rPr>
          <w:lang w:val="de-DE"/>
        </w:rPr>
        <w:t xml:space="preserve">M.C.G. </w:t>
      </w:r>
      <w:proofErr w:type="spellStart"/>
      <w:r w:rsidRPr="00D950A5">
        <w:rPr>
          <w:lang w:val="de-DE"/>
        </w:rPr>
        <w:t>Keijzer</w:t>
      </w:r>
      <w:proofErr w:type="spellEnd"/>
    </w:p>
    <w:p w:rsidRPr="00D950A5" w:rsidR="004A1BA4" w:rsidP="004A1BA4" w:rsidRDefault="004A1BA4" w14:paraId="42693E65" w14:textId="77777777">
      <w:pPr>
        <w:rPr>
          <w:lang w:val="de-DE"/>
        </w:rPr>
      </w:pPr>
    </w:p>
    <w:p w:rsidRPr="00D950A5" w:rsidR="004A1BA4" w:rsidP="004A1BA4" w:rsidRDefault="004A1BA4" w14:paraId="3629A0EC" w14:textId="77777777">
      <w:pPr>
        <w:rPr>
          <w:lang w:val="de-DE"/>
        </w:rPr>
      </w:pPr>
    </w:p>
    <w:p w:rsidRPr="00D950A5" w:rsidR="004A1BA4" w:rsidP="004A1BA4" w:rsidRDefault="004A1BA4" w14:paraId="44FE7B51" w14:textId="77777777">
      <w:pPr>
        <w:rPr>
          <w:lang w:val="de-DE"/>
        </w:rPr>
      </w:pPr>
    </w:p>
    <w:p w:rsidRPr="00D950A5" w:rsidR="004A1BA4" w:rsidP="004A1BA4" w:rsidRDefault="004A1BA4" w14:paraId="7A61FDDB" w14:textId="77777777">
      <w:pPr>
        <w:rPr>
          <w:lang w:val="de-DE"/>
        </w:rPr>
      </w:pPr>
    </w:p>
    <w:p w:rsidRPr="00D950A5" w:rsidR="004A1BA4" w:rsidP="004A1BA4" w:rsidRDefault="004A1BA4" w14:paraId="7709B98D" w14:textId="77777777">
      <w:pPr>
        <w:rPr>
          <w:lang w:val="de-DE"/>
        </w:rPr>
      </w:pPr>
    </w:p>
    <w:p w:rsidRPr="00D950A5" w:rsidR="004A1BA4" w:rsidP="004A1BA4" w:rsidRDefault="004A1BA4" w14:paraId="5063562B" w14:textId="77777777">
      <w:pPr>
        <w:rPr>
          <w:lang w:val="de-DE"/>
        </w:rPr>
      </w:pPr>
    </w:p>
    <w:p w:rsidRPr="00D950A5" w:rsidR="004A1BA4" w:rsidRDefault="004A1BA4" w14:paraId="6B63752F" w14:textId="61938BC0">
      <w:pPr>
        <w:spacing w:line="240" w:lineRule="auto"/>
        <w:rPr>
          <w:lang w:val="de-DE"/>
        </w:rPr>
      </w:pPr>
      <w:r w:rsidRPr="00D950A5">
        <w:rPr>
          <w:lang w:val="de-DE"/>
        </w:rPr>
        <w:br w:type="page"/>
      </w:r>
    </w:p>
    <w:p w:rsidRPr="007A0C41" w:rsidR="007A0C41" w:rsidP="004A1BA4" w:rsidRDefault="004A1BA4" w14:paraId="2092E98F" w14:textId="77777777">
      <w:pPr>
        <w:rPr>
          <w:b/>
          <w:bCs/>
        </w:rPr>
      </w:pPr>
      <w:r w:rsidRPr="007A0C41">
        <w:rPr>
          <w:b/>
          <w:bCs/>
        </w:rPr>
        <w:t xml:space="preserve">Vragen van het lid </w:t>
      </w:r>
      <w:proofErr w:type="spellStart"/>
      <w:r w:rsidRPr="007A0C41">
        <w:rPr>
          <w:b/>
          <w:bCs/>
        </w:rPr>
        <w:t>Rajkowski</w:t>
      </w:r>
      <w:proofErr w:type="spellEnd"/>
      <w:r w:rsidRPr="007A0C41">
        <w:rPr>
          <w:b/>
          <w:bCs/>
        </w:rPr>
        <w:t xml:space="preserve"> (VVD) aan de minister van Asiel en Migratie over het bericht ‘COA opnieuw honderden miljoenen extra kwijt aan asielopvang’</w:t>
      </w:r>
    </w:p>
    <w:p w:rsidR="004A1BA4" w:rsidP="007A0C41" w:rsidRDefault="007A0C41" w14:paraId="6CE42EDB" w14:textId="715FE222">
      <w:pPr>
        <w:pBdr>
          <w:bottom w:val="single" w:color="auto" w:sz="4" w:space="1"/>
        </w:pBdr>
      </w:pPr>
      <w:r w:rsidRPr="007A0C41">
        <w:rPr>
          <w:b/>
          <w:bCs/>
        </w:rPr>
        <w:t>(ingezonden 16 juli 2025</w:t>
      </w:r>
      <w:r w:rsidRPr="007A0C41">
        <w:rPr>
          <w:b/>
          <w:bCs/>
        </w:rPr>
        <w:t>, 2025Z14734</w:t>
      </w:r>
      <w:r w:rsidRPr="007A0C41">
        <w:rPr>
          <w:b/>
          <w:bCs/>
        </w:rPr>
        <w:t>)</w:t>
      </w:r>
    </w:p>
    <w:p w:rsidR="007A0C41" w:rsidP="007A0C41" w:rsidRDefault="007A0C41" w14:paraId="5C3B64C8" w14:textId="77777777">
      <w:pPr>
        <w:autoSpaceDN/>
        <w:spacing w:after="160" w:line="259" w:lineRule="auto"/>
        <w:textAlignment w:val="auto"/>
        <w:rPr>
          <w:b/>
          <w:bCs/>
        </w:rPr>
      </w:pPr>
    </w:p>
    <w:p w:rsidRPr="007A0C41" w:rsidR="007A0C41" w:rsidP="007A0C41" w:rsidRDefault="007A0C41" w14:paraId="707A7B74" w14:textId="77777777">
      <w:pPr>
        <w:rPr>
          <w:b/>
          <w:bCs/>
        </w:rPr>
      </w:pPr>
      <w:r w:rsidRPr="007A0C41">
        <w:rPr>
          <w:b/>
          <w:bCs/>
        </w:rPr>
        <w:t>Vraag 1</w:t>
      </w:r>
    </w:p>
    <w:p w:rsidRPr="005F5C3A" w:rsidR="005F5C3A" w:rsidP="007A0C41" w:rsidRDefault="004A1BA4" w14:paraId="34C1319C" w14:textId="4E06A87C">
      <w:pPr>
        <w:autoSpaceDN/>
        <w:spacing w:after="160" w:line="259" w:lineRule="auto"/>
        <w:textAlignment w:val="auto"/>
        <w:rPr>
          <w:b/>
          <w:bCs/>
        </w:rPr>
      </w:pPr>
      <w:r w:rsidRPr="005F5C3A">
        <w:rPr>
          <w:b/>
          <w:bCs/>
        </w:rPr>
        <w:t>Bent u bekend met het bericht uit het Financieel Dagblad ‘COA opnieuw honderden miljoenen extra kwijt aan asielopvang’?</w:t>
      </w:r>
      <w:r w:rsidR="005F5C3A">
        <w:rPr>
          <w:rStyle w:val="Voetnootmarkering"/>
          <w:b/>
          <w:bCs/>
        </w:rPr>
        <w:footnoteReference w:id="1"/>
      </w:r>
    </w:p>
    <w:p w:rsidR="007A0C41" w:rsidP="007A0C41" w:rsidRDefault="007A0C41" w14:paraId="31299544" w14:textId="77777777">
      <w:pPr>
        <w:pStyle w:val="Standaardvet"/>
      </w:pPr>
      <w:r>
        <w:t>Antwoord op vraag 1</w:t>
      </w:r>
    </w:p>
    <w:p w:rsidR="004A1BA4" w:rsidP="007A0C41" w:rsidRDefault="005F5C3A" w14:paraId="08E674F5" w14:textId="33391D66">
      <w:pPr>
        <w:autoSpaceDN/>
        <w:spacing w:after="160" w:line="259" w:lineRule="auto"/>
        <w:textAlignment w:val="auto"/>
      </w:pPr>
      <w:r>
        <w:t>Ja</w:t>
      </w:r>
      <w:r w:rsidR="004A1BA4">
        <w:br/>
      </w:r>
    </w:p>
    <w:p w:rsidRPr="007A0C41" w:rsidR="007A0C41" w:rsidP="007A0C41" w:rsidRDefault="007A0C41" w14:paraId="55CB90FF" w14:textId="77777777">
      <w:pPr>
        <w:rPr>
          <w:b/>
          <w:bCs/>
        </w:rPr>
      </w:pPr>
      <w:r w:rsidRPr="007A0C41">
        <w:rPr>
          <w:b/>
          <w:bCs/>
        </w:rPr>
        <w:t>Vraag 2</w:t>
      </w:r>
    </w:p>
    <w:p w:rsidRPr="005F5C3A" w:rsidR="005F5C3A" w:rsidP="007A0C41" w:rsidRDefault="004A1BA4" w14:paraId="11CC4905" w14:textId="7D8662F2">
      <w:pPr>
        <w:autoSpaceDN/>
        <w:spacing w:after="160" w:line="259" w:lineRule="auto"/>
        <w:textAlignment w:val="auto"/>
        <w:rPr>
          <w:b/>
          <w:bCs/>
        </w:rPr>
      </w:pPr>
      <w:r w:rsidRPr="005F5C3A">
        <w:rPr>
          <w:b/>
          <w:bCs/>
        </w:rPr>
        <w:t>Hoe beoordeelt u de onrechtmatigheden van 655 miljoen euro in 2024? Deelt u de mening dat dit een enorm bedrag is? Hoe beoordeelt u de forse groei van onrechtmatigheden ten opzichte van 2023 à 359 miljoen euro?</w:t>
      </w:r>
    </w:p>
    <w:p w:rsidRPr="007A0C41" w:rsidR="007A0C41" w:rsidP="00D950A5" w:rsidRDefault="007A0C41" w14:paraId="15724494" w14:textId="77777777">
      <w:pPr>
        <w:rPr>
          <w:b/>
          <w:bCs/>
          <w:color w:val="auto"/>
        </w:rPr>
      </w:pPr>
      <w:bookmarkStart w:name="_Hlk207276657" w:id="0"/>
      <w:r w:rsidRPr="007A0C41">
        <w:rPr>
          <w:b/>
          <w:bCs/>
          <w:color w:val="auto"/>
        </w:rPr>
        <w:t>Antwoord op vraag 2</w:t>
      </w:r>
    </w:p>
    <w:p w:rsidR="00D950A5" w:rsidP="00D950A5" w:rsidRDefault="00D950A5" w14:paraId="29853C6A" w14:textId="5E44EE2E">
      <w:pPr>
        <w:rPr>
          <w:color w:val="auto"/>
        </w:rPr>
      </w:pPr>
      <w:r w:rsidRPr="00D950A5">
        <w:rPr>
          <w:color w:val="auto"/>
        </w:rPr>
        <w:t>Vooropgesteld: onrechtmatigheden zijn onwenselijk. De hoge druk op de asielopvang heeft er echter voor gezorgd dat het naleven van de Europese aanbestedingswetgeving sinds 2023 onder druk is komen te staan. De hieruit voortkomende onrechtmatigheden zijn helaas onvermijdelijk gebleken gegeven de opgave om iedereen die daar recht op heeft een veilige plek te bieden. De benodigde snelheid van handelen lag vele malen hoger dan de doorlooptijd die een rechtmatige inkoopprocedure kent. Ik hecht eraan te vermelden dat ook de accountant aangeeft dat de opgave van het COA het lastig maakt om rechtmatig te gunnen.</w:t>
      </w:r>
    </w:p>
    <w:p w:rsidR="00AD405A" w:rsidP="00D950A5" w:rsidRDefault="00AD405A" w14:paraId="023BCC29" w14:textId="77777777">
      <w:pPr>
        <w:rPr>
          <w:color w:val="auto"/>
        </w:rPr>
      </w:pPr>
    </w:p>
    <w:bookmarkEnd w:id="0"/>
    <w:p w:rsidRPr="002B45FE" w:rsidR="002B45FE" w:rsidP="002B45FE" w:rsidRDefault="002B45FE" w14:paraId="67F19ACC" w14:textId="77777777">
      <w:pPr>
        <w:rPr>
          <w:color w:val="auto"/>
        </w:rPr>
      </w:pPr>
      <w:r w:rsidRPr="002B45FE">
        <w:rPr>
          <w:color w:val="auto"/>
        </w:rPr>
        <w:t>Het kabinet zet er verder op in om de omvang van migratie naar Nederland te beperken door maatregelen te nemen om de instroom te beperken. Dit is mede bepalend voor de opgave van het COA. Het is daarbij ook van groot belang, ook conform het hoofdlijnenakkoord, de doorstroom van statushouders te versnellen. Ook dit verlaagt de druk op het COA.</w:t>
      </w:r>
    </w:p>
    <w:p w:rsidRPr="00D950A5" w:rsidR="00D950A5" w:rsidP="00D950A5" w:rsidRDefault="00D950A5" w14:paraId="776B8AAB" w14:textId="77777777">
      <w:pPr>
        <w:pStyle w:val="Lijstalinea"/>
        <w:rPr>
          <w:color w:val="auto"/>
        </w:rPr>
      </w:pPr>
    </w:p>
    <w:p w:rsidRPr="00D950A5" w:rsidR="00D950A5" w:rsidP="00D950A5" w:rsidRDefault="00D950A5" w14:paraId="73B3ABFE" w14:textId="77777777">
      <w:pPr>
        <w:rPr>
          <w:color w:val="auto"/>
        </w:rPr>
      </w:pPr>
      <w:r w:rsidRPr="00D950A5">
        <w:rPr>
          <w:color w:val="auto"/>
        </w:rPr>
        <w:t>Overigens is belangrijk te benadrukken dat de onrechtmatigheden niet hebben geleid tot het uitgeven van teveel of onterechte betalingen. Ik verwijs hierbij ook naar het antwoord op vraag 3.</w:t>
      </w:r>
    </w:p>
    <w:p w:rsidRPr="00D950A5" w:rsidR="00D950A5" w:rsidP="00D950A5" w:rsidRDefault="00D950A5" w14:paraId="4EDA2270" w14:textId="77777777">
      <w:pPr>
        <w:pStyle w:val="Lijstalinea"/>
        <w:rPr>
          <w:color w:val="auto"/>
        </w:rPr>
      </w:pPr>
    </w:p>
    <w:p w:rsidR="00AD405A" w:rsidP="00D950A5" w:rsidRDefault="00D950A5" w14:paraId="765A23F5" w14:textId="3CDAAE33">
      <w:pPr>
        <w:rPr>
          <w:color w:val="auto"/>
        </w:rPr>
      </w:pPr>
      <w:r w:rsidRPr="00D950A5">
        <w:rPr>
          <w:color w:val="auto"/>
        </w:rPr>
        <w:t xml:space="preserve">Het COA heeft de omvang, de aard en de oorzaak van de onrechtmatigheden goed in beeld en zet alles op alles om onrechtmatigheden te voorkomen. Het COA heeft in 2024 maatregelen doorgevoerd om de inkooponrechtmatigheden structureel op te lossen, zoals een aanbestedingskalender, maandelijkse </w:t>
      </w:r>
      <w:proofErr w:type="spellStart"/>
      <w:r w:rsidRPr="00D950A5">
        <w:rPr>
          <w:color w:val="auto"/>
        </w:rPr>
        <w:t>spendanalyse</w:t>
      </w:r>
      <w:proofErr w:type="spellEnd"/>
      <w:r w:rsidRPr="00D950A5">
        <w:rPr>
          <w:color w:val="auto"/>
        </w:rPr>
        <w:t>, introductie van het Dynamisch Aankoopsysteem (DAS), doorontwikkelingen van de inkoopfunctie, aanbestedingstrajecten opstarten voor de onrechtmatige contracten. De effecten van deze maatregelen zijn echter niet direct zichtbaar in de cijfers van 2024, mede omdat doorlooptijden van aanbesteding minimaal 6 maanden is. Daarnaast hebben contracten die op onrechtmatige wijze zijn afgesloten vaak een looptijd van meerdere jaren.</w:t>
      </w:r>
    </w:p>
    <w:p w:rsidR="004A1BA4" w:rsidP="005F5C3A" w:rsidRDefault="004A1BA4" w14:paraId="0C2195FA" w14:textId="131B1B30">
      <w:pPr>
        <w:autoSpaceDN/>
        <w:spacing w:after="160" w:line="259" w:lineRule="auto"/>
        <w:textAlignment w:val="auto"/>
      </w:pPr>
    </w:p>
    <w:p w:rsidRPr="007A0C41" w:rsidR="007A0C41" w:rsidP="007A0C41" w:rsidRDefault="007A0C41" w14:paraId="2F7465C2" w14:textId="77777777">
      <w:pPr>
        <w:rPr>
          <w:b/>
          <w:bCs/>
        </w:rPr>
      </w:pPr>
      <w:r w:rsidRPr="007A0C41">
        <w:rPr>
          <w:b/>
          <w:bCs/>
        </w:rPr>
        <w:t>Vraag 3</w:t>
      </w:r>
    </w:p>
    <w:p w:rsidRPr="005F5C3A" w:rsidR="005F5C3A" w:rsidP="007A0C41" w:rsidRDefault="004A1BA4" w14:paraId="07BFB04F" w14:textId="62E61304">
      <w:pPr>
        <w:autoSpaceDN/>
        <w:spacing w:after="160" w:line="259" w:lineRule="auto"/>
        <w:textAlignment w:val="auto"/>
        <w:rPr>
          <w:b/>
          <w:bCs/>
        </w:rPr>
      </w:pPr>
      <w:r w:rsidRPr="005F5C3A">
        <w:rPr>
          <w:b/>
          <w:bCs/>
        </w:rPr>
        <w:t>Waar bestaan de onrechtmatigheden uit? Kunt u een splitsing maken per categorie?</w:t>
      </w:r>
    </w:p>
    <w:p w:rsidRPr="007A0C41" w:rsidR="007A0C41" w:rsidP="005F5C3A" w:rsidRDefault="007A0C41" w14:paraId="60788518" w14:textId="77777777">
      <w:pPr>
        <w:rPr>
          <w:b/>
          <w:bCs/>
          <w:color w:val="auto"/>
        </w:rPr>
      </w:pPr>
      <w:r w:rsidRPr="007A0C41">
        <w:rPr>
          <w:b/>
          <w:bCs/>
          <w:color w:val="auto"/>
        </w:rPr>
        <w:t>Antwoord op vraag 3</w:t>
      </w:r>
    </w:p>
    <w:p w:rsidRPr="005433B3" w:rsidR="005F5C3A" w:rsidP="005F5C3A" w:rsidRDefault="005F5C3A" w14:paraId="5FDB8C3B" w14:textId="26C14B75">
      <w:pPr>
        <w:rPr>
          <w:color w:val="auto"/>
        </w:rPr>
      </w:pPr>
      <w:r w:rsidRPr="005433B3">
        <w:rPr>
          <w:color w:val="auto"/>
        </w:rPr>
        <w:t xml:space="preserve">De totale onrechtmatigheid bedraagt €655,2 miljoen. Dit is uit te splitsen naar: </w:t>
      </w:r>
    </w:p>
    <w:p w:rsidRPr="005433B3" w:rsidR="005F5C3A" w:rsidP="005F5C3A" w:rsidRDefault="005F3105" w14:paraId="049FA2DB" w14:textId="054C0BEB">
      <w:pPr>
        <w:pStyle w:val="Lijstalinea"/>
        <w:numPr>
          <w:ilvl w:val="0"/>
          <w:numId w:val="8"/>
        </w:numPr>
        <w:autoSpaceDN/>
        <w:spacing w:after="160" w:line="259" w:lineRule="auto"/>
        <w:textAlignment w:val="auto"/>
        <w:rPr>
          <w:color w:val="auto"/>
        </w:rPr>
      </w:pPr>
      <w:r>
        <w:rPr>
          <w:color w:val="auto"/>
        </w:rPr>
        <w:t>N</w:t>
      </w:r>
      <w:r w:rsidRPr="005433B3" w:rsidR="005F5C3A">
        <w:rPr>
          <w:color w:val="auto"/>
        </w:rPr>
        <w:t xml:space="preserve">iet Europees aanbesteed: € 283,4 miljoen </w:t>
      </w:r>
    </w:p>
    <w:p w:rsidRPr="005433B3" w:rsidR="005F5C3A" w:rsidP="005F5C3A" w:rsidRDefault="005F5C3A" w14:paraId="7B3762DA" w14:textId="77777777">
      <w:pPr>
        <w:pStyle w:val="Lijstalinea"/>
        <w:numPr>
          <w:ilvl w:val="0"/>
          <w:numId w:val="8"/>
        </w:numPr>
        <w:autoSpaceDN/>
        <w:spacing w:after="160" w:line="259" w:lineRule="auto"/>
        <w:textAlignment w:val="auto"/>
        <w:rPr>
          <w:color w:val="auto"/>
        </w:rPr>
      </w:pPr>
      <w:r w:rsidRPr="005433B3">
        <w:rPr>
          <w:color w:val="auto"/>
        </w:rPr>
        <w:t>Overbruggingsovereenkomsten: € 28,8 miljoen</w:t>
      </w:r>
    </w:p>
    <w:p w:rsidRPr="005433B3" w:rsidR="005F5C3A" w:rsidP="005F5C3A" w:rsidRDefault="005F5C3A" w14:paraId="16D84759" w14:textId="3EB21363">
      <w:pPr>
        <w:pStyle w:val="Lijstalinea"/>
        <w:numPr>
          <w:ilvl w:val="0"/>
          <w:numId w:val="8"/>
        </w:numPr>
        <w:autoSpaceDN/>
        <w:spacing w:after="160" w:line="259" w:lineRule="auto"/>
        <w:textAlignment w:val="auto"/>
        <w:rPr>
          <w:color w:val="auto"/>
        </w:rPr>
      </w:pPr>
      <w:r w:rsidRPr="005433B3">
        <w:rPr>
          <w:color w:val="auto"/>
        </w:rPr>
        <w:t>Inkoop buiten contracten</w:t>
      </w:r>
      <w:r w:rsidR="005F3105">
        <w:rPr>
          <w:color w:val="auto"/>
        </w:rPr>
        <w:t>:</w:t>
      </w:r>
      <w:r w:rsidRPr="005433B3">
        <w:rPr>
          <w:color w:val="auto"/>
        </w:rPr>
        <w:t xml:space="preserve"> € 84,9 miljoen</w:t>
      </w:r>
    </w:p>
    <w:p w:rsidRPr="005F5C3A" w:rsidR="004A1BA4" w:rsidP="005F5C3A" w:rsidRDefault="005F5C3A" w14:paraId="7F83496B" w14:textId="7CEC5F90">
      <w:pPr>
        <w:pStyle w:val="Lijstalinea"/>
        <w:numPr>
          <w:ilvl w:val="0"/>
          <w:numId w:val="8"/>
        </w:numPr>
        <w:autoSpaceDN/>
        <w:spacing w:after="160" w:line="259" w:lineRule="auto"/>
        <w:textAlignment w:val="auto"/>
        <w:rPr>
          <w:color w:val="auto"/>
        </w:rPr>
      </w:pPr>
      <w:r w:rsidRPr="005433B3">
        <w:rPr>
          <w:color w:val="auto"/>
        </w:rPr>
        <w:t>Wezenlijke wijziging: € 258,0 miljoen</w:t>
      </w:r>
    </w:p>
    <w:p w:rsidRPr="007A0C41" w:rsidR="007A0C41" w:rsidP="007A0C41" w:rsidRDefault="007A0C41" w14:paraId="68E5EC9D" w14:textId="77777777">
      <w:pPr>
        <w:rPr>
          <w:b/>
          <w:bCs/>
        </w:rPr>
      </w:pPr>
      <w:r w:rsidRPr="007A0C41">
        <w:rPr>
          <w:b/>
          <w:bCs/>
        </w:rPr>
        <w:t xml:space="preserve">Vraag 4 </w:t>
      </w:r>
    </w:p>
    <w:p w:rsidRPr="005F5C3A" w:rsidR="005F5C3A" w:rsidP="007A0C41" w:rsidRDefault="004A1BA4" w14:paraId="7DF0C579" w14:textId="22E93D6B">
      <w:pPr>
        <w:autoSpaceDN/>
        <w:spacing w:after="160" w:line="259" w:lineRule="auto"/>
        <w:textAlignment w:val="auto"/>
        <w:rPr>
          <w:b/>
          <w:bCs/>
        </w:rPr>
      </w:pPr>
      <w:r w:rsidRPr="005F5C3A">
        <w:rPr>
          <w:b/>
          <w:bCs/>
        </w:rPr>
        <w:t>Hebben de onrechtmatigheden voornamelijk te maken met tijdelijke of reguliere opvang</w:t>
      </w:r>
    </w:p>
    <w:p w:rsidRPr="007A0C41" w:rsidR="007A0C41" w:rsidP="005F5C3A" w:rsidRDefault="007A0C41" w14:paraId="4EE11A09" w14:textId="77777777">
      <w:pPr>
        <w:rPr>
          <w:b/>
          <w:bCs/>
          <w:color w:val="auto"/>
        </w:rPr>
      </w:pPr>
      <w:r w:rsidRPr="007A0C41">
        <w:rPr>
          <w:b/>
          <w:bCs/>
          <w:color w:val="auto"/>
        </w:rPr>
        <w:t>Antwoord op vraag 4</w:t>
      </w:r>
    </w:p>
    <w:p w:rsidRPr="005F5C3A" w:rsidR="005F5C3A" w:rsidP="005F5C3A" w:rsidRDefault="005F5C3A" w14:paraId="3951FDC8" w14:textId="258087A9">
      <w:pPr>
        <w:rPr>
          <w:color w:val="auto"/>
        </w:rPr>
      </w:pPr>
      <w:r w:rsidRPr="005F5C3A">
        <w:rPr>
          <w:color w:val="auto"/>
        </w:rPr>
        <w:t xml:space="preserve">De onrechtmatigheden hebben voor een aanzienlijk deel te maken met tijdelijke contracten voor schepen die niet Europees aanbesteed zijn (€ 241,7 mln.) en wezenlijke wijzigingen die zich voordoen in huidige contracten doordat er sprake is van snelle groei van aantallen bewoners, locaties, personeel etc. (€ 258 mln.). </w:t>
      </w:r>
    </w:p>
    <w:p w:rsidRPr="005F5C3A" w:rsidR="005F5C3A" w:rsidP="005F5C3A" w:rsidRDefault="005F5C3A" w14:paraId="116CBC29" w14:textId="77777777">
      <w:pPr>
        <w:autoSpaceDN/>
        <w:spacing w:after="160" w:line="259" w:lineRule="auto"/>
        <w:textAlignment w:val="auto"/>
      </w:pPr>
    </w:p>
    <w:p w:rsidRPr="007A0C41" w:rsidR="007A0C41" w:rsidP="007A0C41" w:rsidRDefault="007A0C41" w14:paraId="6F57D695" w14:textId="77777777">
      <w:pPr>
        <w:rPr>
          <w:b/>
          <w:bCs/>
        </w:rPr>
      </w:pPr>
      <w:r w:rsidRPr="007A0C41">
        <w:rPr>
          <w:b/>
          <w:bCs/>
        </w:rPr>
        <w:t>Vraag 5</w:t>
      </w:r>
    </w:p>
    <w:p w:rsidRPr="005F5C3A" w:rsidR="004A1BA4" w:rsidP="007A0C41" w:rsidRDefault="004A1BA4" w14:paraId="4755705B" w14:textId="76066B85">
      <w:pPr>
        <w:autoSpaceDN/>
        <w:spacing w:after="160" w:line="259" w:lineRule="auto"/>
        <w:textAlignment w:val="auto"/>
        <w:rPr>
          <w:b/>
          <w:bCs/>
        </w:rPr>
      </w:pPr>
      <w:r w:rsidRPr="005F5C3A">
        <w:rPr>
          <w:b/>
          <w:bCs/>
        </w:rPr>
        <w:t>Welke maatregelen zijn er getroffen naar aanleiding van de onrechtmatigheden van 2023? Hebben zij effect gehad? Zo nee, waarom niet en wat gaat u veranderen? Zo ja, hoe kan het dan dat er een verdubbeling heeft plaatsgevonden ten opzichte van 2024?</w:t>
      </w:r>
    </w:p>
    <w:p w:rsidRPr="007A0C41" w:rsidR="007A0C41" w:rsidP="005F5C3A" w:rsidRDefault="007A0C41" w14:paraId="40247A0A" w14:textId="77777777">
      <w:pPr>
        <w:rPr>
          <w:b/>
          <w:bCs/>
          <w:color w:val="auto"/>
        </w:rPr>
      </w:pPr>
      <w:r w:rsidRPr="007A0C41">
        <w:rPr>
          <w:b/>
          <w:bCs/>
          <w:color w:val="auto"/>
        </w:rPr>
        <w:t>Antwoord op vraag 5</w:t>
      </w:r>
    </w:p>
    <w:p w:rsidRPr="005F5C3A" w:rsidR="005F5C3A" w:rsidP="005F5C3A" w:rsidRDefault="005F5C3A" w14:paraId="43193E48" w14:textId="1BB9C0C1">
      <w:pPr>
        <w:rPr>
          <w:color w:val="auto"/>
        </w:rPr>
      </w:pPr>
      <w:r w:rsidRPr="005F5C3A">
        <w:rPr>
          <w:color w:val="auto"/>
        </w:rPr>
        <w:t xml:space="preserve">Het COA is in 2024 gestart met een aanbestedingskalender om adequaat te kunnen voorbereiden op aanbestedingsprocedures. Daarnaast wordt gewerkt met een </w:t>
      </w:r>
      <w:proofErr w:type="spellStart"/>
      <w:r w:rsidRPr="005F5C3A">
        <w:rPr>
          <w:color w:val="auto"/>
        </w:rPr>
        <w:t>spendanalyse</w:t>
      </w:r>
      <w:proofErr w:type="spellEnd"/>
      <w:r w:rsidRPr="005F5C3A">
        <w:rPr>
          <w:color w:val="auto"/>
        </w:rPr>
        <w:t xml:space="preserve"> om mogelijke onrechtmatigheden tijdig te kunnen onderkennen en bij</w:t>
      </w:r>
      <w:r w:rsidR="007B568D">
        <w:rPr>
          <w:color w:val="auto"/>
        </w:rPr>
        <w:t xml:space="preserve"> te </w:t>
      </w:r>
      <w:r w:rsidRPr="005F5C3A">
        <w:rPr>
          <w:color w:val="auto"/>
        </w:rPr>
        <w:t>sturen en zo de wezenlijke wijzigingen in contracten zoveel mogelijk te voorkomen. Het COA investeert in de doorontwikkeling van de inkoop- en contractmanagement functies. Daarnaast is het COA voornemens om in 2025 alle contracten ten aanzien van de opvang op schepen aan te besteden via de Dynamisch Aankoopsysteem (DAS). De verwachting is dat de onrechtmatigheid ten aanzien van de opvang op schepen gering zal zijn in 2026.</w:t>
      </w:r>
    </w:p>
    <w:p w:rsidR="007A0C41" w:rsidP="007A0C41" w:rsidRDefault="007A0C41" w14:paraId="2569F139" w14:textId="77777777">
      <w:pPr>
        <w:rPr>
          <w:b/>
          <w:bCs/>
        </w:rPr>
      </w:pPr>
    </w:p>
    <w:p w:rsidRPr="007A0C41" w:rsidR="007A0C41" w:rsidP="007A0C41" w:rsidRDefault="007A0C41" w14:paraId="76749D39" w14:textId="7F922A33">
      <w:pPr>
        <w:rPr>
          <w:b/>
          <w:bCs/>
        </w:rPr>
      </w:pPr>
      <w:r w:rsidRPr="007A0C41">
        <w:rPr>
          <w:b/>
          <w:bCs/>
        </w:rPr>
        <w:t>Vraag 6</w:t>
      </w:r>
    </w:p>
    <w:p w:rsidRPr="005F5C3A" w:rsidR="005F5C3A" w:rsidP="007A0C41" w:rsidRDefault="004A1BA4" w14:paraId="240A4DE1" w14:textId="122A2907">
      <w:pPr>
        <w:autoSpaceDN/>
        <w:spacing w:after="160" w:line="259" w:lineRule="auto"/>
        <w:textAlignment w:val="auto"/>
        <w:rPr>
          <w:b/>
          <w:bCs/>
        </w:rPr>
      </w:pPr>
      <w:r w:rsidRPr="005F5C3A">
        <w:rPr>
          <w:b/>
          <w:bCs/>
        </w:rPr>
        <w:t>Hoe vaak komt het voor dat ondernemers onterecht geld ontvangen of geld terugstorten?</w:t>
      </w:r>
    </w:p>
    <w:p w:rsidRPr="007A0C41" w:rsidR="007A0C41" w:rsidP="007A0C41" w:rsidRDefault="007A0C41" w14:paraId="32E52C3A" w14:textId="77777777">
      <w:pPr>
        <w:rPr>
          <w:b/>
          <w:bCs/>
        </w:rPr>
      </w:pPr>
      <w:r w:rsidRPr="007A0C41">
        <w:rPr>
          <w:b/>
          <w:bCs/>
        </w:rPr>
        <w:t>Antwoord op vraag 6</w:t>
      </w:r>
    </w:p>
    <w:p w:rsidRPr="005F5C3A" w:rsidR="005F5C3A" w:rsidP="005F5C3A" w:rsidRDefault="005F5C3A" w14:paraId="0BB202F2" w14:textId="5681213E">
      <w:pPr>
        <w:autoSpaceDN/>
        <w:spacing w:after="160" w:line="259" w:lineRule="auto"/>
        <w:textAlignment w:val="auto"/>
      </w:pPr>
      <w:r w:rsidRPr="005F5C3A">
        <w:rPr>
          <w:color w:val="auto"/>
        </w:rPr>
        <w:t xml:space="preserve">Er vinden diverse checks </w:t>
      </w:r>
      <w:proofErr w:type="spellStart"/>
      <w:r w:rsidRPr="005F5C3A">
        <w:rPr>
          <w:color w:val="auto"/>
        </w:rPr>
        <w:t>and</w:t>
      </w:r>
      <w:proofErr w:type="spellEnd"/>
      <w:r w:rsidRPr="005F5C3A">
        <w:rPr>
          <w:color w:val="auto"/>
        </w:rPr>
        <w:t xml:space="preserve"> </w:t>
      </w:r>
      <w:proofErr w:type="spellStart"/>
      <w:r w:rsidRPr="005F5C3A">
        <w:rPr>
          <w:color w:val="auto"/>
        </w:rPr>
        <w:t>balances</w:t>
      </w:r>
      <w:proofErr w:type="spellEnd"/>
      <w:r w:rsidRPr="005F5C3A">
        <w:rPr>
          <w:color w:val="auto"/>
        </w:rPr>
        <w:t xml:space="preserve"> plaats, waarbij er</w:t>
      </w:r>
      <w:r w:rsidR="005F3105">
        <w:rPr>
          <w:color w:val="auto"/>
        </w:rPr>
        <w:t xml:space="preserve"> in het kader van controles</w:t>
      </w:r>
      <w:r w:rsidRPr="005F5C3A">
        <w:rPr>
          <w:color w:val="auto"/>
        </w:rPr>
        <w:t xml:space="preserve"> technische functiescheiding is ingebouwd, voor</w:t>
      </w:r>
      <w:r w:rsidR="00723A5D">
        <w:rPr>
          <w:color w:val="auto"/>
        </w:rPr>
        <w:t>dat</w:t>
      </w:r>
      <w:r w:rsidRPr="005F5C3A">
        <w:rPr>
          <w:color w:val="auto"/>
        </w:rPr>
        <w:t xml:space="preserve"> betalingen aan leveranciers vanuit het COA gedaan worden. Desalniettemin valt niet met 100% zekerheid uit te sluiten dat in enkele gevallen een foutieve betaling wordt gedaan, die daarna ook wordt teruggevorderd. Dit betreffen uitzonderingen en </w:t>
      </w:r>
      <w:r w:rsidR="00723A5D">
        <w:rPr>
          <w:color w:val="auto"/>
        </w:rPr>
        <w:t xml:space="preserve">is niet de </w:t>
      </w:r>
      <w:r w:rsidRPr="005F5C3A">
        <w:rPr>
          <w:color w:val="auto"/>
        </w:rPr>
        <w:t xml:space="preserve">standaard. Dit is een risico bij </w:t>
      </w:r>
      <w:r w:rsidR="00723A5D">
        <w:rPr>
          <w:color w:val="auto"/>
        </w:rPr>
        <w:t xml:space="preserve">zowel </w:t>
      </w:r>
      <w:r w:rsidRPr="005F5C3A">
        <w:rPr>
          <w:color w:val="auto"/>
        </w:rPr>
        <w:t>het COA als bij andere organisaties/bedrijve</w:t>
      </w:r>
      <w:r w:rsidR="00D950A5">
        <w:rPr>
          <w:color w:val="auto"/>
        </w:rPr>
        <w:t>n en komt bij het COA ook niet vaker voor dan elders.</w:t>
      </w:r>
    </w:p>
    <w:p w:rsidRPr="007A0C41" w:rsidR="007A0C41" w:rsidP="007A0C41" w:rsidRDefault="007A0C41" w14:paraId="741D1835" w14:textId="77777777">
      <w:pPr>
        <w:rPr>
          <w:b/>
          <w:bCs/>
        </w:rPr>
      </w:pPr>
      <w:r w:rsidRPr="007A0C41">
        <w:rPr>
          <w:b/>
          <w:bCs/>
        </w:rPr>
        <w:t>Vraag 7</w:t>
      </w:r>
    </w:p>
    <w:p w:rsidRPr="005F5C3A" w:rsidR="004A1BA4" w:rsidP="007A0C41" w:rsidRDefault="004A1BA4" w14:paraId="05E1BD6A" w14:textId="7FFBA605">
      <w:pPr>
        <w:autoSpaceDN/>
        <w:spacing w:after="160" w:line="259" w:lineRule="auto"/>
        <w:textAlignment w:val="auto"/>
        <w:rPr>
          <w:b/>
          <w:bCs/>
        </w:rPr>
      </w:pPr>
      <w:r w:rsidRPr="005F5C3A">
        <w:rPr>
          <w:b/>
          <w:bCs/>
        </w:rPr>
        <w:t>Is er sprake van een geautomatiseerd facturatiesysteem? Hebben de onrechtmatigheden daarmee te maken of gaat het om menselijk (handmatig) handelen? Kunt u hier een toelichting op geven? Zo nee, waarom niet?</w:t>
      </w:r>
    </w:p>
    <w:p w:rsidRPr="007A0C41" w:rsidR="007A0C41" w:rsidP="005F5C3A" w:rsidRDefault="007A0C41" w14:paraId="6F687BFA" w14:textId="77777777">
      <w:pPr>
        <w:rPr>
          <w:b/>
          <w:bCs/>
          <w:color w:val="auto"/>
        </w:rPr>
      </w:pPr>
      <w:r w:rsidRPr="007A0C41">
        <w:rPr>
          <w:b/>
          <w:bCs/>
          <w:color w:val="auto"/>
        </w:rPr>
        <w:t>Antwoord op vraag 7</w:t>
      </w:r>
    </w:p>
    <w:p w:rsidR="005F5C3A" w:rsidP="005F5C3A" w:rsidRDefault="005F5C3A" w14:paraId="6BBF2F0C" w14:textId="24947C12">
      <w:pPr>
        <w:rPr>
          <w:color w:val="auto"/>
        </w:rPr>
      </w:pPr>
      <w:r w:rsidRPr="005F5C3A">
        <w:rPr>
          <w:color w:val="auto"/>
        </w:rPr>
        <w:t>Het COA maakt gebruik van een geautomatiseerd systeem. De onrechtmatige inkopen zijn geen gevolg van het geautomatiseerde systeem, maar kennen verschillende oorzaken.</w:t>
      </w:r>
      <w:r w:rsidR="00D950A5">
        <w:rPr>
          <w:color w:val="auto"/>
        </w:rPr>
        <w:t xml:space="preserve"> Deze oorzaken heb ik opgenomen in het antwoord op vraag 3.</w:t>
      </w:r>
      <w:r w:rsidRPr="005F5C3A">
        <w:rPr>
          <w:color w:val="auto"/>
        </w:rPr>
        <w:t xml:space="preserve"> Voor een analyse op de oorzaken verwijzen wij u naar de rechtmatigheidsverantwoording opgenomen in de financiële verantwoording 2024 van het COA.</w:t>
      </w:r>
    </w:p>
    <w:p w:rsidRPr="005F5C3A" w:rsidR="00723A5D" w:rsidP="005F5C3A" w:rsidRDefault="00723A5D" w14:paraId="60D309AC" w14:textId="77777777">
      <w:pPr>
        <w:rPr>
          <w:color w:val="auto"/>
        </w:rPr>
      </w:pPr>
    </w:p>
    <w:p w:rsidRPr="007A0C41" w:rsidR="007A0C41" w:rsidP="007A0C41" w:rsidRDefault="007A0C41" w14:paraId="0D0D50EA" w14:textId="77777777">
      <w:pPr>
        <w:rPr>
          <w:b/>
          <w:bCs/>
        </w:rPr>
      </w:pPr>
      <w:r w:rsidRPr="007A0C41">
        <w:rPr>
          <w:b/>
          <w:bCs/>
        </w:rPr>
        <w:t>Vraag 8</w:t>
      </w:r>
    </w:p>
    <w:p w:rsidRPr="005F5C3A" w:rsidR="004A1BA4" w:rsidP="007A0C41" w:rsidRDefault="004A1BA4" w14:paraId="402C41E8" w14:textId="3E6A3F5B">
      <w:pPr>
        <w:autoSpaceDN/>
        <w:spacing w:after="160" w:line="259" w:lineRule="auto"/>
        <w:textAlignment w:val="auto"/>
        <w:rPr>
          <w:b/>
          <w:bCs/>
        </w:rPr>
      </w:pPr>
      <w:r w:rsidRPr="005F5C3A">
        <w:rPr>
          <w:b/>
          <w:bCs/>
        </w:rPr>
        <w:t>Deelt u de mening dat er zo spoedig mogelijk inzicht moet komen in de onrechtmatigheden en waar mogelijk herstel moet plaatsvinden? Zo nee, waarom niet? Zo ja, op welke manier bent u bereid hier opvolging aan te geven? Kunt u de Kamer hier periodiek over informeren? Zo nee, waarom niet?</w:t>
      </w:r>
    </w:p>
    <w:p w:rsidRPr="007A0C41" w:rsidR="007A0C41" w:rsidRDefault="007A0C41" w14:paraId="2E92CDBB" w14:textId="77777777">
      <w:pPr>
        <w:rPr>
          <w:b/>
          <w:bCs/>
          <w:color w:val="auto"/>
        </w:rPr>
      </w:pPr>
      <w:r w:rsidRPr="007A0C41">
        <w:rPr>
          <w:b/>
          <w:bCs/>
          <w:color w:val="auto"/>
        </w:rPr>
        <w:t>Antwoord op vraag 8</w:t>
      </w:r>
    </w:p>
    <w:p w:rsidR="0038648F" w:rsidRDefault="005F5C3A" w14:paraId="54D55EEF" w14:textId="3BC2786D">
      <w:r w:rsidRPr="005F5C3A">
        <w:rPr>
          <w:color w:val="auto"/>
        </w:rPr>
        <w:t>Het COA rapporteert in haar financiële verantwoording jaarlijks over onrechtmatigheden. Deze jaarverantwoording bevat tevens een rechtmatigheidsverantwoording en wordt door de accountant van het COA gecontroleerd op getrouwheid</w:t>
      </w:r>
      <w:r>
        <w:t xml:space="preserve">. </w:t>
      </w:r>
      <w:r w:rsidRPr="005F5C3A">
        <w:rPr>
          <w:color w:val="auto"/>
        </w:rPr>
        <w:t xml:space="preserve">In de rechtmatigheidsverantwoording wordt inzicht verschaft over de onrechtmatigheden, oorzaken van de onrechtmatigheden en de herstelacties. Hierover wordt op dit moment gerapporteerd in de jaarverantwoording van het COA. </w:t>
      </w:r>
      <w:bookmarkStart w:name="OpenAt" w:id="1"/>
      <w:bookmarkEnd w:id="1"/>
    </w:p>
    <w:sectPr w:rsidR="0038648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62A1" w14:textId="77777777" w:rsidR="00D23AA2" w:rsidRDefault="00D23AA2">
      <w:pPr>
        <w:spacing w:line="240" w:lineRule="auto"/>
      </w:pPr>
      <w:r>
        <w:separator/>
      </w:r>
    </w:p>
  </w:endnote>
  <w:endnote w:type="continuationSeparator" w:id="0">
    <w:p w14:paraId="04FF0727" w14:textId="77777777" w:rsidR="00D23AA2" w:rsidRDefault="00D23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C3D8" w14:textId="77777777" w:rsidR="0038648F" w:rsidRDefault="0038648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C8BB" w14:textId="77777777" w:rsidR="00D23AA2" w:rsidRDefault="00D23AA2">
      <w:pPr>
        <w:spacing w:line="240" w:lineRule="auto"/>
      </w:pPr>
      <w:r>
        <w:separator/>
      </w:r>
    </w:p>
  </w:footnote>
  <w:footnote w:type="continuationSeparator" w:id="0">
    <w:p w14:paraId="77C53CE7" w14:textId="77777777" w:rsidR="00D23AA2" w:rsidRDefault="00D23AA2">
      <w:pPr>
        <w:spacing w:line="240" w:lineRule="auto"/>
      </w:pPr>
      <w:r>
        <w:continuationSeparator/>
      </w:r>
    </w:p>
  </w:footnote>
  <w:footnote w:id="1">
    <w:p w14:paraId="0EDE546E" w14:textId="3375696D" w:rsidR="005F5C3A" w:rsidRDefault="005F5C3A">
      <w:pPr>
        <w:pStyle w:val="Voetnoottekst"/>
      </w:pPr>
      <w:r>
        <w:rPr>
          <w:rStyle w:val="Voetnootmarkering"/>
        </w:rPr>
        <w:footnoteRef/>
      </w:r>
      <w:r>
        <w:t xml:space="preserve"> </w:t>
      </w:r>
      <w:r w:rsidRPr="00723A5D">
        <w:rPr>
          <w:sz w:val="16"/>
          <w:szCs w:val="16"/>
        </w:rPr>
        <w:t>FD, 15 juli 2025, COA opnieuw honderden miljoenen extra kwijt aan asielopvang (https://fd.nl/politiek/1562432/coa-opnieuw-honderden-miljoenen-extra-kwijt-aan-asielopvang?utm_medium=social&amp;utm_source=app&amp;utm_campaign=earned&amp;utm_content=20250715&amp;utm_term=app-android).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6420" w14:textId="77777777" w:rsidR="0038648F" w:rsidRDefault="00D23AA2">
    <w:r>
      <w:rPr>
        <w:noProof/>
      </w:rPr>
      <mc:AlternateContent>
        <mc:Choice Requires="wps">
          <w:drawing>
            <wp:anchor distT="0" distB="0" distL="0" distR="0" simplePos="0" relativeHeight="251652608" behindDoc="0" locked="1" layoutInCell="1" allowOverlap="1" wp14:anchorId="66B237F0" wp14:editId="5E18D79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B26A13" w14:textId="77777777" w:rsidR="0038648F" w:rsidRDefault="00D23AA2">
                          <w:pPr>
                            <w:pStyle w:val="Referentiegegevensbold"/>
                          </w:pPr>
                          <w:r>
                            <w:t>Directoraat-Generaal Migratie</w:t>
                          </w:r>
                        </w:p>
                        <w:p w14:paraId="609C1AAA" w14:textId="77777777" w:rsidR="0038648F" w:rsidRDefault="0038648F">
                          <w:pPr>
                            <w:pStyle w:val="WitregelW2"/>
                          </w:pPr>
                        </w:p>
                        <w:p w14:paraId="5FB7DBB3" w14:textId="77777777" w:rsidR="0038648F" w:rsidRDefault="00D23AA2">
                          <w:pPr>
                            <w:pStyle w:val="Referentiegegevensbold"/>
                          </w:pPr>
                          <w:r>
                            <w:t>Datum</w:t>
                          </w:r>
                        </w:p>
                        <w:p w14:paraId="2B744A1B" w14:textId="7E7A0D5A" w:rsidR="0038648F" w:rsidRDefault="00D23AA2">
                          <w:pPr>
                            <w:pStyle w:val="Referentiegegevens"/>
                          </w:pPr>
                          <w:sdt>
                            <w:sdtPr>
                              <w:id w:val="-1733461563"/>
                              <w:date w:fullDate="2025-09-15T00:00:00Z">
                                <w:dateFormat w:val="d MMMM yyyy"/>
                                <w:lid w:val="nl"/>
                                <w:storeMappedDataAs w:val="dateTime"/>
                                <w:calendar w:val="gregorian"/>
                              </w:date>
                            </w:sdtPr>
                            <w:sdtEndPr/>
                            <w:sdtContent>
                              <w:r w:rsidR="007A0C41">
                                <w:rPr>
                                  <w:lang w:val="nl"/>
                                </w:rPr>
                                <w:t>15 september 2025</w:t>
                              </w:r>
                            </w:sdtContent>
                          </w:sdt>
                        </w:p>
                        <w:p w14:paraId="274BACC0" w14:textId="77777777" w:rsidR="0038648F" w:rsidRDefault="0038648F">
                          <w:pPr>
                            <w:pStyle w:val="WitregelW1"/>
                          </w:pPr>
                        </w:p>
                        <w:p w14:paraId="1D2F0B68" w14:textId="77777777" w:rsidR="0038648F" w:rsidRDefault="00D23AA2">
                          <w:pPr>
                            <w:pStyle w:val="Referentiegegevensbold"/>
                          </w:pPr>
                          <w:r>
                            <w:t>Onze referentie</w:t>
                          </w:r>
                        </w:p>
                        <w:p w14:paraId="30D55D77" w14:textId="77777777" w:rsidR="0038648F" w:rsidRDefault="00D23AA2">
                          <w:pPr>
                            <w:pStyle w:val="Referentiegegevens"/>
                          </w:pPr>
                          <w:r>
                            <w:t>6576301</w:t>
                          </w:r>
                        </w:p>
                      </w:txbxContent>
                    </wps:txbx>
                    <wps:bodyPr vert="horz" wrap="square" lIns="0" tIns="0" rIns="0" bIns="0" anchor="t" anchorCtr="0"/>
                  </wps:wsp>
                </a:graphicData>
              </a:graphic>
            </wp:anchor>
          </w:drawing>
        </mc:Choice>
        <mc:Fallback>
          <w:pict>
            <v:shapetype w14:anchorId="66B237F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DB26A13" w14:textId="77777777" w:rsidR="0038648F" w:rsidRDefault="00D23AA2">
                    <w:pPr>
                      <w:pStyle w:val="Referentiegegevensbold"/>
                    </w:pPr>
                    <w:r>
                      <w:t>Directoraat-Generaal Migratie</w:t>
                    </w:r>
                  </w:p>
                  <w:p w14:paraId="609C1AAA" w14:textId="77777777" w:rsidR="0038648F" w:rsidRDefault="0038648F">
                    <w:pPr>
                      <w:pStyle w:val="WitregelW2"/>
                    </w:pPr>
                  </w:p>
                  <w:p w14:paraId="5FB7DBB3" w14:textId="77777777" w:rsidR="0038648F" w:rsidRDefault="00D23AA2">
                    <w:pPr>
                      <w:pStyle w:val="Referentiegegevensbold"/>
                    </w:pPr>
                    <w:r>
                      <w:t>Datum</w:t>
                    </w:r>
                  </w:p>
                  <w:p w14:paraId="2B744A1B" w14:textId="7E7A0D5A" w:rsidR="0038648F" w:rsidRDefault="00D23AA2">
                    <w:pPr>
                      <w:pStyle w:val="Referentiegegevens"/>
                    </w:pPr>
                    <w:sdt>
                      <w:sdtPr>
                        <w:id w:val="-1733461563"/>
                        <w:date w:fullDate="2025-09-15T00:00:00Z">
                          <w:dateFormat w:val="d MMMM yyyy"/>
                          <w:lid w:val="nl"/>
                          <w:storeMappedDataAs w:val="dateTime"/>
                          <w:calendar w:val="gregorian"/>
                        </w:date>
                      </w:sdtPr>
                      <w:sdtEndPr/>
                      <w:sdtContent>
                        <w:r w:rsidR="007A0C41">
                          <w:rPr>
                            <w:lang w:val="nl"/>
                          </w:rPr>
                          <w:t>15 september 2025</w:t>
                        </w:r>
                      </w:sdtContent>
                    </w:sdt>
                  </w:p>
                  <w:p w14:paraId="274BACC0" w14:textId="77777777" w:rsidR="0038648F" w:rsidRDefault="0038648F">
                    <w:pPr>
                      <w:pStyle w:val="WitregelW1"/>
                    </w:pPr>
                  </w:p>
                  <w:p w14:paraId="1D2F0B68" w14:textId="77777777" w:rsidR="0038648F" w:rsidRDefault="00D23AA2">
                    <w:pPr>
                      <w:pStyle w:val="Referentiegegevensbold"/>
                    </w:pPr>
                    <w:r>
                      <w:t>Onze referentie</w:t>
                    </w:r>
                  </w:p>
                  <w:p w14:paraId="30D55D77" w14:textId="77777777" w:rsidR="0038648F" w:rsidRDefault="00D23AA2">
                    <w:pPr>
                      <w:pStyle w:val="Referentiegegevens"/>
                    </w:pPr>
                    <w:r>
                      <w:t>6576301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A12A64C" wp14:editId="38829C8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EB811C1" w14:textId="77777777" w:rsidR="000E2A49" w:rsidRDefault="000E2A49"/>
                      </w:txbxContent>
                    </wps:txbx>
                    <wps:bodyPr vert="horz" wrap="square" lIns="0" tIns="0" rIns="0" bIns="0" anchor="t" anchorCtr="0"/>
                  </wps:wsp>
                </a:graphicData>
              </a:graphic>
            </wp:anchor>
          </w:drawing>
        </mc:Choice>
        <mc:Fallback>
          <w:pict>
            <v:shape w14:anchorId="7A12A64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EB811C1" w14:textId="77777777" w:rsidR="000E2A49" w:rsidRDefault="000E2A4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5BBEF0B" wp14:editId="15CE201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94F001" w14:textId="5F153FB7" w:rsidR="0038648F" w:rsidRDefault="00D23AA2">
                          <w:pPr>
                            <w:pStyle w:val="Referentiegegevens"/>
                          </w:pPr>
                          <w:r>
                            <w:t xml:space="preserve">Pagina </w:t>
                          </w:r>
                          <w:r>
                            <w:fldChar w:fldCharType="begin"/>
                          </w:r>
                          <w:r>
                            <w:instrText>PAGE</w:instrText>
                          </w:r>
                          <w:r>
                            <w:fldChar w:fldCharType="separate"/>
                          </w:r>
                          <w:r w:rsidR="004A1BA4">
                            <w:rPr>
                              <w:noProof/>
                            </w:rPr>
                            <w:t>2</w:t>
                          </w:r>
                          <w:r>
                            <w:fldChar w:fldCharType="end"/>
                          </w:r>
                          <w:r>
                            <w:t xml:space="preserve"> van </w:t>
                          </w:r>
                          <w:r>
                            <w:fldChar w:fldCharType="begin"/>
                          </w:r>
                          <w:r>
                            <w:instrText>NUMPAGES</w:instrText>
                          </w:r>
                          <w:r>
                            <w:fldChar w:fldCharType="separate"/>
                          </w:r>
                          <w:r w:rsidR="004A1BA4">
                            <w:rPr>
                              <w:noProof/>
                            </w:rPr>
                            <w:t>2</w:t>
                          </w:r>
                          <w:r>
                            <w:fldChar w:fldCharType="end"/>
                          </w:r>
                        </w:p>
                      </w:txbxContent>
                    </wps:txbx>
                    <wps:bodyPr vert="horz" wrap="square" lIns="0" tIns="0" rIns="0" bIns="0" anchor="t" anchorCtr="0"/>
                  </wps:wsp>
                </a:graphicData>
              </a:graphic>
            </wp:anchor>
          </w:drawing>
        </mc:Choice>
        <mc:Fallback>
          <w:pict>
            <v:shape w14:anchorId="05BBEF0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94F001" w14:textId="5F153FB7" w:rsidR="0038648F" w:rsidRDefault="00D23AA2">
                    <w:pPr>
                      <w:pStyle w:val="Referentiegegevens"/>
                    </w:pPr>
                    <w:r>
                      <w:t xml:space="preserve">Pagina </w:t>
                    </w:r>
                    <w:r>
                      <w:fldChar w:fldCharType="begin"/>
                    </w:r>
                    <w:r>
                      <w:instrText>PAGE</w:instrText>
                    </w:r>
                    <w:r>
                      <w:fldChar w:fldCharType="separate"/>
                    </w:r>
                    <w:r w:rsidR="004A1BA4">
                      <w:rPr>
                        <w:noProof/>
                      </w:rPr>
                      <w:t>2</w:t>
                    </w:r>
                    <w:r>
                      <w:fldChar w:fldCharType="end"/>
                    </w:r>
                    <w:r>
                      <w:t xml:space="preserve"> van </w:t>
                    </w:r>
                    <w:r>
                      <w:fldChar w:fldCharType="begin"/>
                    </w:r>
                    <w:r>
                      <w:instrText>NUMPAGES</w:instrText>
                    </w:r>
                    <w:r>
                      <w:fldChar w:fldCharType="separate"/>
                    </w:r>
                    <w:r w:rsidR="004A1BA4">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58B6" w14:textId="77777777" w:rsidR="0038648F" w:rsidRDefault="00D23AA2">
    <w:pPr>
      <w:spacing w:after="6377" w:line="14" w:lineRule="exact"/>
    </w:pPr>
    <w:r>
      <w:rPr>
        <w:noProof/>
      </w:rPr>
      <mc:AlternateContent>
        <mc:Choice Requires="wps">
          <w:drawing>
            <wp:anchor distT="0" distB="0" distL="0" distR="0" simplePos="0" relativeHeight="251655680" behindDoc="0" locked="1" layoutInCell="1" allowOverlap="1" wp14:anchorId="1FB2A4F8" wp14:editId="236F8CE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03F1ED" w14:textId="77777777" w:rsidR="007A0C41" w:rsidRDefault="00D23AA2">
                          <w:r>
                            <w:t>Aan de Voorzitter van de Tweede Kamer</w:t>
                          </w:r>
                        </w:p>
                        <w:p w14:paraId="7547F2BA" w14:textId="616509BB" w:rsidR="0038648F" w:rsidRDefault="00D23AA2">
                          <w:r>
                            <w:t>der Staten-Generaal</w:t>
                          </w:r>
                        </w:p>
                        <w:p w14:paraId="6437BAB6" w14:textId="77777777" w:rsidR="0038648F" w:rsidRDefault="00D23AA2">
                          <w:r>
                            <w:t xml:space="preserve">Postbus 20018 </w:t>
                          </w:r>
                        </w:p>
                        <w:p w14:paraId="4902BCBF" w14:textId="77777777" w:rsidR="0038648F" w:rsidRDefault="00D23AA2">
                          <w:r>
                            <w:t>2500 EA  DEN HAAG</w:t>
                          </w:r>
                        </w:p>
                      </w:txbxContent>
                    </wps:txbx>
                    <wps:bodyPr vert="horz" wrap="square" lIns="0" tIns="0" rIns="0" bIns="0" anchor="t" anchorCtr="0"/>
                  </wps:wsp>
                </a:graphicData>
              </a:graphic>
            </wp:anchor>
          </w:drawing>
        </mc:Choice>
        <mc:Fallback>
          <w:pict>
            <v:shapetype w14:anchorId="1FB2A4F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B03F1ED" w14:textId="77777777" w:rsidR="007A0C41" w:rsidRDefault="00D23AA2">
                    <w:r>
                      <w:t>Aan de Voorzitter van de Tweede Kamer</w:t>
                    </w:r>
                  </w:p>
                  <w:p w14:paraId="7547F2BA" w14:textId="616509BB" w:rsidR="0038648F" w:rsidRDefault="00D23AA2">
                    <w:r>
                      <w:t>der Staten-Generaal</w:t>
                    </w:r>
                  </w:p>
                  <w:p w14:paraId="6437BAB6" w14:textId="77777777" w:rsidR="0038648F" w:rsidRDefault="00D23AA2">
                    <w:r>
                      <w:t xml:space="preserve">Postbus 20018 </w:t>
                    </w:r>
                  </w:p>
                  <w:p w14:paraId="4902BCBF" w14:textId="77777777" w:rsidR="0038648F" w:rsidRDefault="00D23AA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97DF083" wp14:editId="63851F7D">
              <wp:simplePos x="0" y="0"/>
              <wp:positionH relativeFrom="page">
                <wp:posOffset>1009650</wp:posOffset>
              </wp:positionH>
              <wp:positionV relativeFrom="page">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8648F" w14:paraId="3CBA4FDA" w14:textId="77777777">
                            <w:trPr>
                              <w:trHeight w:val="240"/>
                            </w:trPr>
                            <w:tc>
                              <w:tcPr>
                                <w:tcW w:w="1140" w:type="dxa"/>
                              </w:tcPr>
                              <w:p w14:paraId="3CBAB77E" w14:textId="77777777" w:rsidR="0038648F" w:rsidRDefault="00D23AA2">
                                <w:r>
                                  <w:t>Datum</w:t>
                                </w:r>
                              </w:p>
                            </w:tc>
                            <w:tc>
                              <w:tcPr>
                                <w:tcW w:w="5918" w:type="dxa"/>
                              </w:tcPr>
                              <w:p w14:paraId="621E3A95" w14:textId="1FA32C8E" w:rsidR="0038648F" w:rsidRDefault="00D23AA2">
                                <w:sdt>
                                  <w:sdtPr>
                                    <w:id w:val="1446579224"/>
                                    <w:date w:fullDate="2025-09-15T00:00:00Z">
                                      <w:dateFormat w:val="d MMMM yyyy"/>
                                      <w:lid w:val="nl"/>
                                      <w:storeMappedDataAs w:val="dateTime"/>
                                      <w:calendar w:val="gregorian"/>
                                    </w:date>
                                  </w:sdtPr>
                                  <w:sdtEndPr/>
                                  <w:sdtContent>
                                    <w:r w:rsidR="00B82B27">
                                      <w:rPr>
                                        <w:lang w:val="nl"/>
                                      </w:rPr>
                                      <w:t>15 september 2025</w:t>
                                    </w:r>
                                  </w:sdtContent>
                                </w:sdt>
                              </w:p>
                            </w:tc>
                          </w:tr>
                          <w:tr w:rsidR="0038648F" w14:paraId="1C64A66F" w14:textId="77777777">
                            <w:trPr>
                              <w:trHeight w:val="240"/>
                            </w:trPr>
                            <w:tc>
                              <w:tcPr>
                                <w:tcW w:w="1140" w:type="dxa"/>
                              </w:tcPr>
                              <w:p w14:paraId="52964359" w14:textId="77777777" w:rsidR="0038648F" w:rsidRDefault="00D23AA2">
                                <w:r>
                                  <w:t>Betreft</w:t>
                                </w:r>
                              </w:p>
                            </w:tc>
                            <w:tc>
                              <w:tcPr>
                                <w:tcW w:w="5918" w:type="dxa"/>
                              </w:tcPr>
                              <w:p w14:paraId="69A28F69" w14:textId="77777777" w:rsidR="0038648F" w:rsidRDefault="00D23AA2">
                                <w:r>
                                  <w:t>Antwoorden Kamervragen over het bericht COA opnieuw honderden miljoenen extra kwijt aan asielopvang</w:t>
                                </w:r>
                              </w:p>
                            </w:tc>
                          </w:tr>
                        </w:tbl>
                        <w:p w14:paraId="5C51AA64" w14:textId="77777777" w:rsidR="000E2A49" w:rsidRDefault="000E2A4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97DF083" id="46feebd0-aa3c-11ea-a756-beb5f67e67be" o:spid="_x0000_s1030" type="#_x0000_t202" style="position:absolute;margin-left:79.5pt;margin-top:264pt;width:377pt;height:46.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8648F" w14:paraId="3CBA4FDA" w14:textId="77777777">
                      <w:trPr>
                        <w:trHeight w:val="240"/>
                      </w:trPr>
                      <w:tc>
                        <w:tcPr>
                          <w:tcW w:w="1140" w:type="dxa"/>
                        </w:tcPr>
                        <w:p w14:paraId="3CBAB77E" w14:textId="77777777" w:rsidR="0038648F" w:rsidRDefault="00D23AA2">
                          <w:r>
                            <w:t>Datum</w:t>
                          </w:r>
                        </w:p>
                      </w:tc>
                      <w:tc>
                        <w:tcPr>
                          <w:tcW w:w="5918" w:type="dxa"/>
                        </w:tcPr>
                        <w:p w14:paraId="621E3A95" w14:textId="1FA32C8E" w:rsidR="0038648F" w:rsidRDefault="00D23AA2">
                          <w:sdt>
                            <w:sdtPr>
                              <w:id w:val="1446579224"/>
                              <w:date w:fullDate="2025-09-15T00:00:00Z">
                                <w:dateFormat w:val="d MMMM yyyy"/>
                                <w:lid w:val="nl"/>
                                <w:storeMappedDataAs w:val="dateTime"/>
                                <w:calendar w:val="gregorian"/>
                              </w:date>
                            </w:sdtPr>
                            <w:sdtEndPr/>
                            <w:sdtContent>
                              <w:r w:rsidR="00B82B27">
                                <w:rPr>
                                  <w:lang w:val="nl"/>
                                </w:rPr>
                                <w:t>15 september 2025</w:t>
                              </w:r>
                            </w:sdtContent>
                          </w:sdt>
                        </w:p>
                      </w:tc>
                    </w:tr>
                    <w:tr w:rsidR="0038648F" w14:paraId="1C64A66F" w14:textId="77777777">
                      <w:trPr>
                        <w:trHeight w:val="240"/>
                      </w:trPr>
                      <w:tc>
                        <w:tcPr>
                          <w:tcW w:w="1140" w:type="dxa"/>
                        </w:tcPr>
                        <w:p w14:paraId="52964359" w14:textId="77777777" w:rsidR="0038648F" w:rsidRDefault="00D23AA2">
                          <w:r>
                            <w:t>Betreft</w:t>
                          </w:r>
                        </w:p>
                      </w:tc>
                      <w:tc>
                        <w:tcPr>
                          <w:tcW w:w="5918" w:type="dxa"/>
                        </w:tcPr>
                        <w:p w14:paraId="69A28F69" w14:textId="77777777" w:rsidR="0038648F" w:rsidRDefault="00D23AA2">
                          <w:r>
                            <w:t>Antwoorden Kamervragen over het bericht COA opnieuw honderden miljoenen extra kwijt aan asielopvang</w:t>
                          </w:r>
                        </w:p>
                      </w:tc>
                    </w:tr>
                  </w:tbl>
                  <w:p w14:paraId="5C51AA64" w14:textId="77777777" w:rsidR="000E2A49" w:rsidRDefault="000E2A4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F38DD76" wp14:editId="0394D69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03E836" w14:textId="77777777" w:rsidR="0038648F" w:rsidRDefault="00D23AA2">
                          <w:pPr>
                            <w:pStyle w:val="Referentiegegevensbold"/>
                          </w:pPr>
                          <w:r>
                            <w:t>Directoraat-Generaal Migratie</w:t>
                          </w:r>
                        </w:p>
                        <w:p w14:paraId="2BF02873" w14:textId="77777777" w:rsidR="0038648F" w:rsidRDefault="0038648F">
                          <w:pPr>
                            <w:pStyle w:val="WitregelW1"/>
                          </w:pPr>
                        </w:p>
                        <w:p w14:paraId="374C8C89" w14:textId="77777777" w:rsidR="0038648F" w:rsidRDefault="00D23AA2">
                          <w:pPr>
                            <w:pStyle w:val="Referentiegegevens"/>
                          </w:pPr>
                          <w:r>
                            <w:t>Turfmarkt 147</w:t>
                          </w:r>
                        </w:p>
                        <w:p w14:paraId="0EB8258F" w14:textId="77777777" w:rsidR="0038648F" w:rsidRDefault="00D23AA2">
                          <w:pPr>
                            <w:pStyle w:val="Referentiegegevens"/>
                          </w:pPr>
                          <w:r>
                            <w:t>2511 DP   Den Haag</w:t>
                          </w:r>
                        </w:p>
                        <w:p w14:paraId="4985A4DB" w14:textId="77777777" w:rsidR="0038648F" w:rsidRPr="005F5C3A" w:rsidRDefault="00D23AA2">
                          <w:pPr>
                            <w:pStyle w:val="Referentiegegevens"/>
                            <w:rPr>
                              <w:lang w:val="de-DE"/>
                            </w:rPr>
                          </w:pPr>
                          <w:r w:rsidRPr="005F5C3A">
                            <w:rPr>
                              <w:lang w:val="de-DE"/>
                            </w:rPr>
                            <w:t>Postbus 20011</w:t>
                          </w:r>
                        </w:p>
                        <w:p w14:paraId="27125175" w14:textId="77777777" w:rsidR="0038648F" w:rsidRPr="005F5C3A" w:rsidRDefault="00D23AA2">
                          <w:pPr>
                            <w:pStyle w:val="Referentiegegevens"/>
                            <w:rPr>
                              <w:lang w:val="de-DE"/>
                            </w:rPr>
                          </w:pPr>
                          <w:r w:rsidRPr="005F5C3A">
                            <w:rPr>
                              <w:lang w:val="de-DE"/>
                            </w:rPr>
                            <w:t>2500 EH   Den Haag</w:t>
                          </w:r>
                        </w:p>
                        <w:p w14:paraId="04CBBE90" w14:textId="77777777" w:rsidR="0038648F" w:rsidRPr="005F5C3A" w:rsidRDefault="00D23AA2">
                          <w:pPr>
                            <w:pStyle w:val="Referentiegegevens"/>
                            <w:rPr>
                              <w:lang w:val="de-DE"/>
                            </w:rPr>
                          </w:pPr>
                          <w:r w:rsidRPr="005F5C3A">
                            <w:rPr>
                              <w:lang w:val="de-DE"/>
                            </w:rPr>
                            <w:t>www.rijksoverheid.nl/jenv</w:t>
                          </w:r>
                        </w:p>
                        <w:p w14:paraId="175A519D" w14:textId="77777777" w:rsidR="0038648F" w:rsidRPr="005F5C3A" w:rsidRDefault="0038648F">
                          <w:pPr>
                            <w:pStyle w:val="WitregelW2"/>
                            <w:rPr>
                              <w:lang w:val="de-DE"/>
                            </w:rPr>
                          </w:pPr>
                        </w:p>
                        <w:p w14:paraId="7EF9A975" w14:textId="77777777" w:rsidR="0038648F" w:rsidRDefault="00D23AA2">
                          <w:pPr>
                            <w:pStyle w:val="Referentiegegevensbold"/>
                          </w:pPr>
                          <w:r>
                            <w:t>Onze referentie</w:t>
                          </w:r>
                        </w:p>
                        <w:p w14:paraId="4AE6DAE6" w14:textId="77777777" w:rsidR="0038648F" w:rsidRDefault="00D23AA2">
                          <w:pPr>
                            <w:pStyle w:val="Referentiegegevens"/>
                          </w:pPr>
                          <w:r>
                            <w:t>6576301</w:t>
                          </w:r>
                        </w:p>
                        <w:p w14:paraId="15688AE4" w14:textId="77777777" w:rsidR="0038648F" w:rsidRDefault="0038648F">
                          <w:pPr>
                            <w:pStyle w:val="WitregelW1"/>
                          </w:pPr>
                        </w:p>
                        <w:p w14:paraId="66A4FE6E" w14:textId="77777777" w:rsidR="0038648F" w:rsidRDefault="00D23AA2">
                          <w:pPr>
                            <w:pStyle w:val="Referentiegegevensbold"/>
                          </w:pPr>
                          <w:r>
                            <w:t>Uw referentie</w:t>
                          </w:r>
                        </w:p>
                        <w:p w14:paraId="62C1A53D" w14:textId="0944DD1E" w:rsidR="0038648F" w:rsidRDefault="00D23AA2">
                          <w:pPr>
                            <w:pStyle w:val="Referentiegegevens"/>
                          </w:pPr>
                          <w:sdt>
                            <w:sdtPr>
                              <w:id w:val="1268963653"/>
                              <w:dataBinding w:prefixMappings="xmlns:ns0='docgen-assistant'" w:xpath="/ns0:CustomXml[1]/ns0:Variables[1]/ns0:Variable[1]/ns0:Value[1]" w:storeItemID="{69D6EEC8-C9E1-4904-8281-341938F2DEB0}"/>
                              <w:text/>
                            </w:sdtPr>
                            <w:sdtEndPr/>
                            <w:sdtContent>
                              <w:r w:rsidR="005F5C3A">
                                <w:t>2025Z14734</w:t>
                              </w:r>
                            </w:sdtContent>
                          </w:sdt>
                          <w:r w:rsidR="004A1BA4">
                            <w:t>2</w:t>
                          </w:r>
                        </w:p>
                      </w:txbxContent>
                    </wps:txbx>
                    <wps:bodyPr vert="horz" wrap="square" lIns="0" tIns="0" rIns="0" bIns="0" anchor="t" anchorCtr="0"/>
                  </wps:wsp>
                </a:graphicData>
              </a:graphic>
            </wp:anchor>
          </w:drawing>
        </mc:Choice>
        <mc:Fallback>
          <w:pict>
            <v:shape w14:anchorId="3F38DD7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703E836" w14:textId="77777777" w:rsidR="0038648F" w:rsidRDefault="00D23AA2">
                    <w:pPr>
                      <w:pStyle w:val="Referentiegegevensbold"/>
                    </w:pPr>
                    <w:r>
                      <w:t>Directoraat-Generaal Migratie</w:t>
                    </w:r>
                  </w:p>
                  <w:p w14:paraId="2BF02873" w14:textId="77777777" w:rsidR="0038648F" w:rsidRDefault="0038648F">
                    <w:pPr>
                      <w:pStyle w:val="WitregelW1"/>
                    </w:pPr>
                  </w:p>
                  <w:p w14:paraId="374C8C89" w14:textId="77777777" w:rsidR="0038648F" w:rsidRDefault="00D23AA2">
                    <w:pPr>
                      <w:pStyle w:val="Referentiegegevens"/>
                    </w:pPr>
                    <w:r>
                      <w:t>Turfmarkt 147</w:t>
                    </w:r>
                  </w:p>
                  <w:p w14:paraId="0EB8258F" w14:textId="77777777" w:rsidR="0038648F" w:rsidRDefault="00D23AA2">
                    <w:pPr>
                      <w:pStyle w:val="Referentiegegevens"/>
                    </w:pPr>
                    <w:r>
                      <w:t>2511 DP   Den Haag</w:t>
                    </w:r>
                  </w:p>
                  <w:p w14:paraId="4985A4DB" w14:textId="77777777" w:rsidR="0038648F" w:rsidRPr="005F5C3A" w:rsidRDefault="00D23AA2">
                    <w:pPr>
                      <w:pStyle w:val="Referentiegegevens"/>
                      <w:rPr>
                        <w:lang w:val="de-DE"/>
                      </w:rPr>
                    </w:pPr>
                    <w:r w:rsidRPr="005F5C3A">
                      <w:rPr>
                        <w:lang w:val="de-DE"/>
                      </w:rPr>
                      <w:t>Postbus 20011</w:t>
                    </w:r>
                  </w:p>
                  <w:p w14:paraId="27125175" w14:textId="77777777" w:rsidR="0038648F" w:rsidRPr="005F5C3A" w:rsidRDefault="00D23AA2">
                    <w:pPr>
                      <w:pStyle w:val="Referentiegegevens"/>
                      <w:rPr>
                        <w:lang w:val="de-DE"/>
                      </w:rPr>
                    </w:pPr>
                    <w:r w:rsidRPr="005F5C3A">
                      <w:rPr>
                        <w:lang w:val="de-DE"/>
                      </w:rPr>
                      <w:t>2500 EH   Den Haag</w:t>
                    </w:r>
                  </w:p>
                  <w:p w14:paraId="04CBBE90" w14:textId="77777777" w:rsidR="0038648F" w:rsidRPr="005F5C3A" w:rsidRDefault="00D23AA2">
                    <w:pPr>
                      <w:pStyle w:val="Referentiegegevens"/>
                      <w:rPr>
                        <w:lang w:val="de-DE"/>
                      </w:rPr>
                    </w:pPr>
                    <w:r w:rsidRPr="005F5C3A">
                      <w:rPr>
                        <w:lang w:val="de-DE"/>
                      </w:rPr>
                      <w:t>www.rijksoverheid.nl/jenv</w:t>
                    </w:r>
                  </w:p>
                  <w:p w14:paraId="175A519D" w14:textId="77777777" w:rsidR="0038648F" w:rsidRPr="005F5C3A" w:rsidRDefault="0038648F">
                    <w:pPr>
                      <w:pStyle w:val="WitregelW2"/>
                      <w:rPr>
                        <w:lang w:val="de-DE"/>
                      </w:rPr>
                    </w:pPr>
                  </w:p>
                  <w:p w14:paraId="7EF9A975" w14:textId="77777777" w:rsidR="0038648F" w:rsidRDefault="00D23AA2">
                    <w:pPr>
                      <w:pStyle w:val="Referentiegegevensbold"/>
                    </w:pPr>
                    <w:r>
                      <w:t>Onze referentie</w:t>
                    </w:r>
                  </w:p>
                  <w:p w14:paraId="4AE6DAE6" w14:textId="77777777" w:rsidR="0038648F" w:rsidRDefault="00D23AA2">
                    <w:pPr>
                      <w:pStyle w:val="Referentiegegevens"/>
                    </w:pPr>
                    <w:r>
                      <w:t>6576301</w:t>
                    </w:r>
                  </w:p>
                  <w:p w14:paraId="15688AE4" w14:textId="77777777" w:rsidR="0038648F" w:rsidRDefault="0038648F">
                    <w:pPr>
                      <w:pStyle w:val="WitregelW1"/>
                    </w:pPr>
                  </w:p>
                  <w:p w14:paraId="66A4FE6E" w14:textId="77777777" w:rsidR="0038648F" w:rsidRDefault="00D23AA2">
                    <w:pPr>
                      <w:pStyle w:val="Referentiegegevensbold"/>
                    </w:pPr>
                    <w:r>
                      <w:t>Uw referentie</w:t>
                    </w:r>
                  </w:p>
                  <w:p w14:paraId="62C1A53D" w14:textId="0944DD1E" w:rsidR="0038648F" w:rsidRDefault="00D23AA2">
                    <w:pPr>
                      <w:pStyle w:val="Referentiegegevens"/>
                    </w:pPr>
                    <w:sdt>
                      <w:sdtPr>
                        <w:id w:val="1268963653"/>
                        <w:dataBinding w:prefixMappings="xmlns:ns0='docgen-assistant'" w:xpath="/ns0:CustomXml[1]/ns0:Variables[1]/ns0:Variable[1]/ns0:Value[1]" w:storeItemID="{69D6EEC8-C9E1-4904-8281-341938F2DEB0}"/>
                        <w:text/>
                      </w:sdtPr>
                      <w:sdtEndPr/>
                      <w:sdtContent>
                        <w:r w:rsidR="005F5C3A">
                          <w:t>2025Z14734</w:t>
                        </w:r>
                      </w:sdtContent>
                    </w:sdt>
                    <w:r w:rsidR="004A1BA4">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F8B604" wp14:editId="036BB7E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79580E" w14:textId="77777777" w:rsidR="000E2A49" w:rsidRDefault="000E2A49"/>
                      </w:txbxContent>
                    </wps:txbx>
                    <wps:bodyPr vert="horz" wrap="square" lIns="0" tIns="0" rIns="0" bIns="0" anchor="t" anchorCtr="0"/>
                  </wps:wsp>
                </a:graphicData>
              </a:graphic>
            </wp:anchor>
          </w:drawing>
        </mc:Choice>
        <mc:Fallback>
          <w:pict>
            <v:shape w14:anchorId="7FF8B60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579580E" w14:textId="77777777" w:rsidR="000E2A49" w:rsidRDefault="000E2A4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67A1977" wp14:editId="252FC53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5DFC8F" w14:textId="77777777" w:rsidR="0038648F" w:rsidRDefault="00D23AA2">
                          <w:pPr>
                            <w:pStyle w:val="Referentiegegevens"/>
                          </w:pPr>
                          <w:r>
                            <w:t xml:space="preserve">Pagina </w:t>
                          </w:r>
                          <w:r>
                            <w:fldChar w:fldCharType="begin"/>
                          </w:r>
                          <w:r>
                            <w:instrText>PAGE</w:instrText>
                          </w:r>
                          <w:r>
                            <w:fldChar w:fldCharType="separate"/>
                          </w:r>
                          <w:r w:rsidR="004A1BA4">
                            <w:rPr>
                              <w:noProof/>
                            </w:rPr>
                            <w:t>1</w:t>
                          </w:r>
                          <w:r>
                            <w:fldChar w:fldCharType="end"/>
                          </w:r>
                          <w:r>
                            <w:t xml:space="preserve"> van </w:t>
                          </w:r>
                          <w:r>
                            <w:fldChar w:fldCharType="begin"/>
                          </w:r>
                          <w:r>
                            <w:instrText>NUMPAGES</w:instrText>
                          </w:r>
                          <w:r>
                            <w:fldChar w:fldCharType="separate"/>
                          </w:r>
                          <w:r w:rsidR="004A1BA4">
                            <w:rPr>
                              <w:noProof/>
                            </w:rPr>
                            <w:t>1</w:t>
                          </w:r>
                          <w:r>
                            <w:fldChar w:fldCharType="end"/>
                          </w:r>
                        </w:p>
                      </w:txbxContent>
                    </wps:txbx>
                    <wps:bodyPr vert="horz" wrap="square" lIns="0" tIns="0" rIns="0" bIns="0" anchor="t" anchorCtr="0"/>
                  </wps:wsp>
                </a:graphicData>
              </a:graphic>
            </wp:anchor>
          </w:drawing>
        </mc:Choice>
        <mc:Fallback>
          <w:pict>
            <v:shape w14:anchorId="567A197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15DFC8F" w14:textId="77777777" w:rsidR="0038648F" w:rsidRDefault="00D23AA2">
                    <w:pPr>
                      <w:pStyle w:val="Referentiegegevens"/>
                    </w:pPr>
                    <w:r>
                      <w:t xml:space="preserve">Pagina </w:t>
                    </w:r>
                    <w:r>
                      <w:fldChar w:fldCharType="begin"/>
                    </w:r>
                    <w:r>
                      <w:instrText>PAGE</w:instrText>
                    </w:r>
                    <w:r>
                      <w:fldChar w:fldCharType="separate"/>
                    </w:r>
                    <w:r w:rsidR="004A1BA4">
                      <w:rPr>
                        <w:noProof/>
                      </w:rPr>
                      <w:t>1</w:t>
                    </w:r>
                    <w:r>
                      <w:fldChar w:fldCharType="end"/>
                    </w:r>
                    <w:r>
                      <w:t xml:space="preserve"> van </w:t>
                    </w:r>
                    <w:r>
                      <w:fldChar w:fldCharType="begin"/>
                    </w:r>
                    <w:r>
                      <w:instrText>NUMPAGES</w:instrText>
                    </w:r>
                    <w:r>
                      <w:fldChar w:fldCharType="separate"/>
                    </w:r>
                    <w:r w:rsidR="004A1BA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4ACD646" wp14:editId="65A4FD5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0962BB" w14:textId="77777777" w:rsidR="0038648F" w:rsidRDefault="00D23AA2">
                          <w:pPr>
                            <w:spacing w:line="240" w:lineRule="auto"/>
                          </w:pPr>
                          <w:r>
                            <w:rPr>
                              <w:noProof/>
                            </w:rPr>
                            <w:drawing>
                              <wp:inline distT="0" distB="0" distL="0" distR="0" wp14:anchorId="5A1281ED" wp14:editId="130F58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ACD64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10962BB" w14:textId="77777777" w:rsidR="0038648F" w:rsidRDefault="00D23AA2">
                    <w:pPr>
                      <w:spacing w:line="240" w:lineRule="auto"/>
                    </w:pPr>
                    <w:r>
                      <w:rPr>
                        <w:noProof/>
                      </w:rPr>
                      <w:drawing>
                        <wp:inline distT="0" distB="0" distL="0" distR="0" wp14:anchorId="5A1281ED" wp14:editId="130F58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98D2FF" wp14:editId="52E33DE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FA0F06" w14:textId="77777777" w:rsidR="0038648F" w:rsidRDefault="00D23AA2">
                          <w:pPr>
                            <w:spacing w:line="240" w:lineRule="auto"/>
                          </w:pPr>
                          <w:r>
                            <w:rPr>
                              <w:noProof/>
                            </w:rPr>
                            <w:drawing>
                              <wp:inline distT="0" distB="0" distL="0" distR="0" wp14:anchorId="4EC727A5" wp14:editId="4948D00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98D2F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1FA0F06" w14:textId="77777777" w:rsidR="0038648F" w:rsidRDefault="00D23AA2">
                    <w:pPr>
                      <w:spacing w:line="240" w:lineRule="auto"/>
                    </w:pPr>
                    <w:r>
                      <w:rPr>
                        <w:noProof/>
                      </w:rPr>
                      <w:drawing>
                        <wp:inline distT="0" distB="0" distL="0" distR="0" wp14:anchorId="4EC727A5" wp14:editId="4948D00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CB9D43" wp14:editId="085D105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E8EAF7" w14:textId="77777777" w:rsidR="0038648F" w:rsidRDefault="00D23AA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2CB9D4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8E8EAF7" w14:textId="77777777" w:rsidR="0038648F" w:rsidRDefault="00D23AA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43BA9E"/>
    <w:multiLevelType w:val="multilevel"/>
    <w:tmpl w:val="BE8857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92A1ED3"/>
    <w:multiLevelType w:val="multilevel"/>
    <w:tmpl w:val="05E633E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635BA74"/>
    <w:multiLevelType w:val="multilevel"/>
    <w:tmpl w:val="9E581E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9C33A5A"/>
    <w:multiLevelType w:val="multilevel"/>
    <w:tmpl w:val="C9FF86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B787634"/>
    <w:multiLevelType w:val="multilevel"/>
    <w:tmpl w:val="66FC8A9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DF96670"/>
    <w:multiLevelType w:val="hybridMultilevel"/>
    <w:tmpl w:val="0CEAB9B6"/>
    <w:lvl w:ilvl="0" w:tplc="A1F4B00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4D63FC"/>
    <w:multiLevelType w:val="hybridMultilevel"/>
    <w:tmpl w:val="FDAC7D6E"/>
    <w:lvl w:ilvl="0" w:tplc="53CAE6EA">
      <w:start w:val="1"/>
      <w:numFmt w:val="decimal"/>
      <w:lvlText w:val="%1."/>
      <w:lvlJc w:val="left"/>
      <w:pPr>
        <w:ind w:left="720" w:hanging="360"/>
      </w:pPr>
    </w:lvl>
    <w:lvl w:ilvl="1" w:tplc="2B247848">
      <w:start w:val="1"/>
      <w:numFmt w:val="lowerLetter"/>
      <w:lvlText w:val="%2."/>
      <w:lvlJc w:val="left"/>
      <w:pPr>
        <w:ind w:left="1440" w:hanging="360"/>
      </w:pPr>
    </w:lvl>
    <w:lvl w:ilvl="2" w:tplc="D610A95E">
      <w:start w:val="1"/>
      <w:numFmt w:val="lowerRoman"/>
      <w:lvlText w:val="%3."/>
      <w:lvlJc w:val="right"/>
      <w:pPr>
        <w:ind w:left="2160" w:hanging="180"/>
      </w:pPr>
    </w:lvl>
    <w:lvl w:ilvl="3" w:tplc="F29262AA">
      <w:start w:val="1"/>
      <w:numFmt w:val="decimal"/>
      <w:lvlText w:val="%4."/>
      <w:lvlJc w:val="left"/>
      <w:pPr>
        <w:ind w:left="2880" w:hanging="360"/>
      </w:pPr>
    </w:lvl>
    <w:lvl w:ilvl="4" w:tplc="B31E1D82">
      <w:start w:val="1"/>
      <w:numFmt w:val="lowerLetter"/>
      <w:lvlText w:val="%5."/>
      <w:lvlJc w:val="left"/>
      <w:pPr>
        <w:ind w:left="3600" w:hanging="360"/>
      </w:pPr>
    </w:lvl>
    <w:lvl w:ilvl="5" w:tplc="672A18FC">
      <w:start w:val="1"/>
      <w:numFmt w:val="lowerRoman"/>
      <w:lvlText w:val="%6."/>
      <w:lvlJc w:val="right"/>
      <w:pPr>
        <w:ind w:left="4320" w:hanging="180"/>
      </w:pPr>
    </w:lvl>
    <w:lvl w:ilvl="6" w:tplc="CE2CEDCC">
      <w:start w:val="1"/>
      <w:numFmt w:val="decimal"/>
      <w:lvlText w:val="%7."/>
      <w:lvlJc w:val="left"/>
      <w:pPr>
        <w:ind w:left="5040" w:hanging="360"/>
      </w:pPr>
    </w:lvl>
    <w:lvl w:ilvl="7" w:tplc="4872CBB6">
      <w:start w:val="1"/>
      <w:numFmt w:val="lowerLetter"/>
      <w:lvlText w:val="%8."/>
      <w:lvlJc w:val="left"/>
      <w:pPr>
        <w:ind w:left="5760" w:hanging="360"/>
      </w:pPr>
    </w:lvl>
    <w:lvl w:ilvl="8" w:tplc="8DD6E036">
      <w:start w:val="1"/>
      <w:numFmt w:val="lowerRoman"/>
      <w:lvlText w:val="%9."/>
      <w:lvlJc w:val="right"/>
      <w:pPr>
        <w:ind w:left="6480" w:hanging="180"/>
      </w:pPr>
    </w:lvl>
  </w:abstractNum>
  <w:abstractNum w:abstractNumId="7" w15:restartNumberingAfterBreak="0">
    <w:nsid w:val="5FE28445"/>
    <w:multiLevelType w:val="multilevel"/>
    <w:tmpl w:val="8E2A9EF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13295025">
    <w:abstractNumId w:val="2"/>
  </w:num>
  <w:num w:numId="2" w16cid:durableId="1202791778">
    <w:abstractNumId w:val="7"/>
  </w:num>
  <w:num w:numId="3" w16cid:durableId="632563493">
    <w:abstractNumId w:val="1"/>
  </w:num>
  <w:num w:numId="4" w16cid:durableId="1069499246">
    <w:abstractNumId w:val="3"/>
  </w:num>
  <w:num w:numId="5" w16cid:durableId="109202069">
    <w:abstractNumId w:val="4"/>
  </w:num>
  <w:num w:numId="6" w16cid:durableId="1473598959">
    <w:abstractNumId w:val="0"/>
  </w:num>
  <w:num w:numId="7" w16cid:durableId="1223755103">
    <w:abstractNumId w:val="6"/>
  </w:num>
  <w:num w:numId="8" w16cid:durableId="820661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F"/>
    <w:rsid w:val="000E2A49"/>
    <w:rsid w:val="001A2066"/>
    <w:rsid w:val="00224F6F"/>
    <w:rsid w:val="0027461B"/>
    <w:rsid w:val="002973C7"/>
    <w:rsid w:val="002B45FE"/>
    <w:rsid w:val="002E2C1A"/>
    <w:rsid w:val="0038648F"/>
    <w:rsid w:val="00394058"/>
    <w:rsid w:val="003A04F8"/>
    <w:rsid w:val="004A1BA4"/>
    <w:rsid w:val="005053D4"/>
    <w:rsid w:val="005F3105"/>
    <w:rsid w:val="005F5C3A"/>
    <w:rsid w:val="0067009F"/>
    <w:rsid w:val="006914D1"/>
    <w:rsid w:val="00723A5D"/>
    <w:rsid w:val="007A0C41"/>
    <w:rsid w:val="007A4392"/>
    <w:rsid w:val="007B568D"/>
    <w:rsid w:val="0086604F"/>
    <w:rsid w:val="00971561"/>
    <w:rsid w:val="00A05849"/>
    <w:rsid w:val="00AC685C"/>
    <w:rsid w:val="00AD405A"/>
    <w:rsid w:val="00B62AF5"/>
    <w:rsid w:val="00B82B27"/>
    <w:rsid w:val="00B925A7"/>
    <w:rsid w:val="00B976F4"/>
    <w:rsid w:val="00CA3A8E"/>
    <w:rsid w:val="00D23AA2"/>
    <w:rsid w:val="00D950A5"/>
    <w:rsid w:val="00DB7A41"/>
    <w:rsid w:val="00E24889"/>
    <w:rsid w:val="00EA475D"/>
    <w:rsid w:val="00EB0FBC"/>
    <w:rsid w:val="00ED6EDA"/>
    <w:rsid w:val="00EE6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7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A1B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A1BA4"/>
    <w:rPr>
      <w:rFonts w:ascii="Verdana" w:hAnsi="Verdana"/>
      <w:color w:val="000000"/>
      <w:sz w:val="18"/>
      <w:szCs w:val="18"/>
    </w:rPr>
  </w:style>
  <w:style w:type="paragraph" w:styleId="Lijstalinea">
    <w:name w:val="List Paragraph"/>
    <w:basedOn w:val="Standaard"/>
    <w:uiPriority w:val="34"/>
    <w:qFormat/>
    <w:rsid w:val="005F5C3A"/>
    <w:pPr>
      <w:ind w:left="720"/>
      <w:contextualSpacing/>
    </w:pPr>
  </w:style>
  <w:style w:type="paragraph" w:styleId="Voetnoottekst">
    <w:name w:val="footnote text"/>
    <w:basedOn w:val="Standaard"/>
    <w:link w:val="VoetnoottekstChar"/>
    <w:uiPriority w:val="99"/>
    <w:semiHidden/>
    <w:unhideWhenUsed/>
    <w:rsid w:val="005F5C3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F5C3A"/>
    <w:rPr>
      <w:rFonts w:ascii="Verdana" w:hAnsi="Verdana"/>
      <w:color w:val="000000"/>
    </w:rPr>
  </w:style>
  <w:style w:type="character" w:styleId="Voetnootmarkering">
    <w:name w:val="footnote reference"/>
    <w:basedOn w:val="Standaardalinea-lettertype"/>
    <w:uiPriority w:val="99"/>
    <w:semiHidden/>
    <w:unhideWhenUsed/>
    <w:rsid w:val="005F5C3A"/>
    <w:rPr>
      <w:vertAlign w:val="superscript"/>
    </w:rPr>
  </w:style>
  <w:style w:type="paragraph" w:styleId="Revisie">
    <w:name w:val="Revision"/>
    <w:hidden/>
    <w:uiPriority w:val="99"/>
    <w:semiHidden/>
    <w:rsid w:val="007B568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B568D"/>
    <w:rPr>
      <w:sz w:val="16"/>
      <w:szCs w:val="16"/>
    </w:rPr>
  </w:style>
  <w:style w:type="paragraph" w:styleId="Tekstopmerking">
    <w:name w:val="annotation text"/>
    <w:basedOn w:val="Standaard"/>
    <w:link w:val="TekstopmerkingChar"/>
    <w:uiPriority w:val="99"/>
    <w:unhideWhenUsed/>
    <w:rsid w:val="007B568D"/>
    <w:pPr>
      <w:spacing w:line="240" w:lineRule="auto"/>
    </w:pPr>
    <w:rPr>
      <w:sz w:val="20"/>
      <w:szCs w:val="20"/>
    </w:rPr>
  </w:style>
  <w:style w:type="character" w:customStyle="1" w:styleId="TekstopmerkingChar">
    <w:name w:val="Tekst opmerking Char"/>
    <w:basedOn w:val="Standaardalinea-lettertype"/>
    <w:link w:val="Tekstopmerking"/>
    <w:uiPriority w:val="99"/>
    <w:rsid w:val="007B568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B568D"/>
    <w:rPr>
      <w:b/>
      <w:bCs/>
    </w:rPr>
  </w:style>
  <w:style w:type="character" w:customStyle="1" w:styleId="OnderwerpvanopmerkingChar">
    <w:name w:val="Onderwerp van opmerking Char"/>
    <w:basedOn w:val="TekstopmerkingChar"/>
    <w:link w:val="Onderwerpvanopmerking"/>
    <w:uiPriority w:val="99"/>
    <w:semiHidden/>
    <w:rsid w:val="007B568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44415">
      <w:bodyDiv w:val="1"/>
      <w:marLeft w:val="0"/>
      <w:marRight w:val="0"/>
      <w:marTop w:val="0"/>
      <w:marBottom w:val="0"/>
      <w:divBdr>
        <w:top w:val="none" w:sz="0" w:space="0" w:color="auto"/>
        <w:left w:val="none" w:sz="0" w:space="0" w:color="auto"/>
        <w:bottom w:val="none" w:sz="0" w:space="0" w:color="auto"/>
        <w:right w:val="none" w:sz="0" w:space="0" w:color="auto"/>
      </w:divBdr>
    </w:div>
    <w:div w:id="131067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1003</ap:Words>
  <ap:Characters>5521</ap:Characters>
  <ap:DocSecurity>0</ap:DocSecurity>
  <ap:Lines>46</ap:Lines>
  <ap:Paragraphs>13</ap:Paragraphs>
  <ap:ScaleCrop>false</ap:ScaleCrop>
  <ap:LinksUpToDate>false</ap:LinksUpToDate>
  <ap:CharactersWithSpaces>6511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2025-09-15T14:36:00.0000000Z</dcterms:created>
  <dcterms:modified xsi:type="dcterms:W3CDTF">2025-09-15T14:36:00.0000000Z</dcterms:modified>
  <dc:description>------------------------</dc:description>
  <dc:subject/>
  <keywords/>
  <version/>
  <category/>
</coreProperties>
</file>