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93CFA" w:rsidR="00293CFA" w:rsidP="00293CFA" w:rsidRDefault="00293CFA" w14:paraId="0866E52C" w14:textId="77777777">
      <w:pPr>
        <w:pStyle w:val="WitregelW1bodytekst"/>
      </w:pPr>
      <w:bookmarkStart w:name="_GoBack" w:id="0"/>
      <w:bookmarkEnd w:id="0"/>
      <w:r w:rsidRPr="00293CFA">
        <w:t xml:space="preserve">Geachte voorzitter, </w:t>
      </w:r>
    </w:p>
    <w:p w:rsidRPr="00293CFA" w:rsidR="00293CFA" w:rsidP="00293CFA" w:rsidRDefault="00293CFA" w14:paraId="6E72885F" w14:textId="77777777">
      <w:pPr>
        <w:pStyle w:val="WitregelW1bodytekst"/>
      </w:pPr>
    </w:p>
    <w:p w:rsidRPr="00293CFA" w:rsidR="00293CFA" w:rsidP="00293CFA" w:rsidRDefault="00293CFA" w14:paraId="3AE697FA" w14:textId="2CAFAF0C">
      <w:pPr>
        <w:pStyle w:val="WitregelW1bodytekst"/>
      </w:pPr>
      <w:r w:rsidRPr="00293CFA">
        <w:t xml:space="preserve">Bijgaand bied ik u, mede namens de Minister van Volkshuisvesting en Ruimtelijke Ordening en de Staatssecretaris van </w:t>
      </w:r>
      <w:r w:rsidR="005725FC">
        <w:t>Openbaar Vervoer en Milieu</w:t>
      </w:r>
      <w:r w:rsidRPr="00293CFA">
        <w:t xml:space="preserve">, de Meerjarenstrategie 2026-2029 en het Jaarplan 2026 van de Inspectie Leefomgeving en Transport (ILT) aan. Beide stukken worden gelijktijdig aan de voorzitter van de </w:t>
      </w:r>
      <w:r>
        <w:t>Eerste</w:t>
      </w:r>
      <w:r w:rsidRPr="00293CFA">
        <w:t xml:space="preserve"> Kamer aangeboden. </w:t>
      </w:r>
    </w:p>
    <w:p w:rsidR="00F278C4" w:rsidP="00293CFA" w:rsidRDefault="00F278C4" w14:paraId="27DD25A0" w14:textId="77777777">
      <w:pPr>
        <w:pStyle w:val="WitregelW1bodytekst"/>
      </w:pPr>
    </w:p>
    <w:p w:rsidRPr="00293CFA" w:rsidR="00293CFA" w:rsidP="00293CFA" w:rsidRDefault="00293CFA" w14:paraId="3B612837" w14:textId="6970CFB4">
      <w:pPr>
        <w:pStyle w:val="WitregelW1bodytekst"/>
      </w:pPr>
      <w:r w:rsidRPr="00293CFA">
        <w:t xml:space="preserve">De ILT werkt als onafhankelijke Rijksinspectie aan veiligheid, vertrouwen en duurzaamheid in transport, infrastructuur, milieu en wonen. Ze doet dat door toezicht en handhaving, opsporing en vergunningverlening op een groot aantal onderwerpen. </w:t>
      </w:r>
    </w:p>
    <w:p w:rsidRPr="00293CFA" w:rsidR="00293CFA" w:rsidP="00293CFA" w:rsidRDefault="00293CFA" w14:paraId="19508A05" w14:textId="77777777">
      <w:pPr>
        <w:pStyle w:val="WitregelW1bodytekst"/>
      </w:pPr>
    </w:p>
    <w:p w:rsidRPr="00293CFA" w:rsidR="00293CFA" w:rsidP="00293CFA" w:rsidRDefault="00293CFA" w14:paraId="41CB9298" w14:textId="77777777">
      <w:pPr>
        <w:pStyle w:val="WitregelW1bodytekst"/>
        <w:rPr>
          <w:b/>
          <w:bCs/>
        </w:rPr>
      </w:pPr>
      <w:r w:rsidRPr="00293CFA">
        <w:rPr>
          <w:b/>
          <w:bCs/>
        </w:rPr>
        <w:t>ILT Meerjarenstrategie 2026-2029</w:t>
      </w:r>
    </w:p>
    <w:p w:rsidRPr="00293CFA" w:rsidR="00293CFA" w:rsidP="00293CFA" w:rsidRDefault="00293CFA" w14:paraId="39C3B493" w14:textId="7414CEE4">
      <w:pPr>
        <w:pStyle w:val="WitregelW1bodytekst"/>
      </w:pPr>
      <w:r w:rsidRPr="00293CFA">
        <w:t>De M</w:t>
      </w:r>
      <w:r w:rsidR="00456118">
        <w:t xml:space="preserve">eerjarenstrategie </w:t>
      </w:r>
      <w:r w:rsidRPr="00293CFA">
        <w:t>beschrijft de hoofdonderwerpen en</w:t>
      </w:r>
      <w:r w:rsidR="003A4919">
        <w:t xml:space="preserve"> </w:t>
      </w:r>
      <w:r w:rsidRPr="00293CFA">
        <w:t>lange termijn doelstellingen waaraan de ILT de komende jaren werkt.</w:t>
      </w:r>
      <w:r w:rsidR="005725FC">
        <w:t xml:space="preserve"> Het </w:t>
      </w:r>
      <w:r w:rsidR="00404D7D">
        <w:t xml:space="preserve">bevat de </w:t>
      </w:r>
      <w:r w:rsidR="006C6CFD">
        <w:t xml:space="preserve">strategische </w:t>
      </w:r>
      <w:r w:rsidR="00404D7D">
        <w:t>agenda van de ILT voor de komende jaren gericht op het beschermen van mens en milieu.</w:t>
      </w:r>
    </w:p>
    <w:p w:rsidRPr="00293CFA" w:rsidR="00293CFA" w:rsidP="00293CFA" w:rsidRDefault="00293CFA" w14:paraId="23F33FB3" w14:textId="77777777">
      <w:pPr>
        <w:pStyle w:val="WitregelW1bodytekst"/>
      </w:pPr>
    </w:p>
    <w:p w:rsidRPr="00293CFA" w:rsidR="00293CFA" w:rsidP="00293CFA" w:rsidRDefault="00293CFA" w14:paraId="45DF76C4" w14:textId="77777777">
      <w:pPr>
        <w:pStyle w:val="WitregelW1bodytekst"/>
      </w:pPr>
      <w:r w:rsidRPr="00293CFA">
        <w:rPr>
          <w:b/>
          <w:bCs/>
        </w:rPr>
        <w:t xml:space="preserve">ILT Jaarplan 2026 </w:t>
      </w:r>
    </w:p>
    <w:p w:rsidR="00293CFA" w:rsidP="00293CFA" w:rsidRDefault="00456118" w14:paraId="1E10D6CF" w14:textId="147D346A">
      <w:pPr>
        <w:pStyle w:val="WitregelW1bodytekst"/>
      </w:pPr>
      <w:r w:rsidRPr="00456118">
        <w:t>In het J</w:t>
      </w:r>
      <w:r>
        <w:t>aarplan</w:t>
      </w:r>
      <w:r w:rsidRPr="00456118">
        <w:t xml:space="preserve"> concretiseert de ILT </w:t>
      </w:r>
      <w:r w:rsidR="00404D7D">
        <w:t xml:space="preserve">de </w:t>
      </w:r>
      <w:r w:rsidR="00621D0F">
        <w:t xml:space="preserve">inzet en </w:t>
      </w:r>
      <w:r w:rsidR="00404D7D">
        <w:t xml:space="preserve">doelstellingen </w:t>
      </w:r>
      <w:r w:rsidRPr="00456118">
        <w:t xml:space="preserve">voor het komende jaar. </w:t>
      </w:r>
      <w:r w:rsidR="00404D7D">
        <w:t xml:space="preserve">Zo biedt </w:t>
      </w:r>
      <w:r w:rsidRPr="00456118">
        <w:t>het J</w:t>
      </w:r>
      <w:r>
        <w:t>aarplan</w:t>
      </w:r>
      <w:r w:rsidRPr="00456118">
        <w:t xml:space="preserve"> inzicht in de beschikbare capaciteit en middelen</w:t>
      </w:r>
      <w:r w:rsidR="00404D7D">
        <w:t xml:space="preserve"> en de hoofdlijnen van de keuzes gericht op het aanpakken van </w:t>
      </w:r>
      <w:r w:rsidRPr="00456118">
        <w:t xml:space="preserve">de grootste risico’s. Tevens vermeldt het </w:t>
      </w:r>
      <w:r w:rsidR="00404D7D">
        <w:t xml:space="preserve">Jaarplan </w:t>
      </w:r>
      <w:r w:rsidRPr="00456118">
        <w:t xml:space="preserve">welke nieuwe taken de </w:t>
      </w:r>
      <w:r w:rsidR="00404D7D">
        <w:t xml:space="preserve">ILT </w:t>
      </w:r>
      <w:r w:rsidRPr="00456118">
        <w:t>zal oppakken</w:t>
      </w:r>
      <w:r w:rsidR="00404D7D">
        <w:t xml:space="preserve">. </w:t>
      </w:r>
    </w:p>
    <w:p w:rsidRPr="00293CFA" w:rsidR="00456118" w:rsidP="00456118" w:rsidRDefault="00456118" w14:paraId="0822A6D5" w14:textId="77777777"/>
    <w:p w:rsidR="00293CFA" w:rsidP="00293CFA" w:rsidRDefault="00293CFA" w14:paraId="070D8703" w14:textId="2D378F90">
      <w:pPr>
        <w:pStyle w:val="WitregelW1bodytekst"/>
      </w:pPr>
      <w:r w:rsidRPr="00293CFA">
        <w:t xml:space="preserve">Het </w:t>
      </w:r>
      <w:r w:rsidR="00456118">
        <w:t xml:space="preserve">ILT </w:t>
      </w:r>
      <w:r w:rsidRPr="00293CFA">
        <w:t>J</w:t>
      </w:r>
      <w:r w:rsidR="00456118">
        <w:t>aarplan</w:t>
      </w:r>
      <w:r w:rsidRPr="00293CFA">
        <w:t xml:space="preserve"> bevat ook het jaarwerkplan van de Autoriteit woningcorporaties zoals bedoeld in artikel 61a van de Woningwet zoals dat door de autoriteit is vastgesteld en door de Minister van Volkshuisvesting en Ruimtelijke Ordening is goedgekeurd.   </w:t>
      </w:r>
    </w:p>
    <w:p w:rsidR="00CB179D" w:rsidP="00CB179D" w:rsidRDefault="00CB179D" w14:paraId="6FB635CE" w14:textId="77777777"/>
    <w:p w:rsidR="00F278C4" w:rsidP="00CB179D" w:rsidRDefault="00F278C4" w14:paraId="232A6C35" w14:textId="77777777">
      <w:pPr>
        <w:rPr>
          <w:b/>
          <w:bCs/>
        </w:rPr>
      </w:pPr>
    </w:p>
    <w:p w:rsidR="00F278C4" w:rsidP="00CB179D" w:rsidRDefault="00F278C4" w14:paraId="0794AEDF" w14:textId="77777777">
      <w:pPr>
        <w:rPr>
          <w:b/>
          <w:bCs/>
        </w:rPr>
      </w:pPr>
    </w:p>
    <w:p w:rsidR="00F278C4" w:rsidP="00CB179D" w:rsidRDefault="00F278C4" w14:paraId="5E64671F" w14:textId="77777777">
      <w:pPr>
        <w:rPr>
          <w:b/>
          <w:bCs/>
        </w:rPr>
      </w:pPr>
    </w:p>
    <w:p w:rsidR="00F278C4" w:rsidP="00CB179D" w:rsidRDefault="00F278C4" w14:paraId="23478987" w14:textId="77777777">
      <w:pPr>
        <w:rPr>
          <w:b/>
          <w:bCs/>
        </w:rPr>
      </w:pPr>
    </w:p>
    <w:p w:rsidR="00F278C4" w:rsidP="00CB179D" w:rsidRDefault="00F278C4" w14:paraId="165B68BB" w14:textId="77777777">
      <w:pPr>
        <w:rPr>
          <w:b/>
          <w:bCs/>
        </w:rPr>
      </w:pPr>
    </w:p>
    <w:p w:rsidR="00F278C4" w:rsidP="00CB179D" w:rsidRDefault="00F278C4" w14:paraId="250FF4A6" w14:textId="77777777">
      <w:pPr>
        <w:rPr>
          <w:b/>
          <w:bCs/>
        </w:rPr>
      </w:pPr>
    </w:p>
    <w:p w:rsidR="00F278C4" w:rsidP="00CB179D" w:rsidRDefault="00F278C4" w14:paraId="792DFB3D" w14:textId="77777777">
      <w:pPr>
        <w:rPr>
          <w:b/>
          <w:bCs/>
        </w:rPr>
      </w:pPr>
    </w:p>
    <w:p w:rsidRPr="00CB179D" w:rsidR="00CB179D" w:rsidP="00CB179D" w:rsidRDefault="00CB179D" w14:paraId="42183F17" w14:textId="70293D9F">
      <w:pPr>
        <w:rPr>
          <w:b/>
          <w:bCs/>
        </w:rPr>
      </w:pPr>
      <w:r w:rsidRPr="00CB179D">
        <w:rPr>
          <w:b/>
          <w:bCs/>
        </w:rPr>
        <w:t>Tot slot</w:t>
      </w:r>
    </w:p>
    <w:p w:rsidRPr="00CB179D" w:rsidR="00CB179D" w:rsidP="00CB179D" w:rsidRDefault="00CB179D" w14:paraId="19279D4F" w14:textId="5AB9918B">
      <w:r w:rsidRPr="00CB179D">
        <w:t>Graag wil ik uw Kamer het aanbod doen een technische briefing door de ILT te laten verzorgen waarin</w:t>
      </w:r>
      <w:r>
        <w:t xml:space="preserve"> de MJS, </w:t>
      </w:r>
      <w:r w:rsidRPr="00CB179D">
        <w:t>het J</w:t>
      </w:r>
      <w:r>
        <w:t>P</w:t>
      </w:r>
      <w:r w:rsidRPr="00CB179D">
        <w:t xml:space="preserve"> en de door de inspectie gemaakte keuzes nader worden toegelicht.</w:t>
      </w:r>
    </w:p>
    <w:p w:rsidR="00223AF7" w:rsidP="00CB179D" w:rsidRDefault="00CB179D" w14:paraId="3700DF1C" w14:textId="1C1177BC">
      <w:r>
        <w:t xml:space="preserve"> </w:t>
      </w:r>
    </w:p>
    <w:p w:rsidR="00A454B6" w:rsidP="00223AF7" w:rsidRDefault="008656D9" w14:paraId="36576C35" w14:textId="7679BAD1">
      <w:pPr>
        <w:pStyle w:val="WitregelW1bodytekst"/>
      </w:pPr>
      <w:r>
        <w:t>Hoogachtend,</w:t>
      </w:r>
    </w:p>
    <w:p w:rsidR="00A454B6" w:rsidRDefault="008656D9" w14:paraId="52DEFF26" w14:textId="77777777">
      <w:pPr>
        <w:pStyle w:val="OndertekeningArea1"/>
      </w:pPr>
      <w:r>
        <w:t>DE MINISTER VAN INFRASTRUCTUUR EN WATERSTAAT,</w:t>
      </w:r>
    </w:p>
    <w:p w:rsidR="00A454B6" w:rsidRDefault="00A454B6" w14:paraId="74AA942D" w14:textId="77777777"/>
    <w:p w:rsidR="00F278C4" w:rsidRDefault="00F278C4" w14:paraId="15A80266" w14:textId="77777777"/>
    <w:p w:rsidR="00EA220D" w:rsidRDefault="00EA220D" w14:paraId="259DADC3" w14:textId="77777777"/>
    <w:p w:rsidR="00EA220D" w:rsidRDefault="00EA220D" w14:paraId="38403652" w14:textId="77777777"/>
    <w:p w:rsidR="00EA220D" w:rsidRDefault="00EA220D" w14:paraId="0A1496EC" w14:textId="77777777"/>
    <w:p w:rsidR="00A454B6" w:rsidRDefault="008656D9" w14:paraId="4F037224" w14:textId="77777777">
      <w:r>
        <w:t>ing. R. (Robert) Tieman</w:t>
      </w:r>
    </w:p>
    <w:sectPr w:rsidR="00A454B6">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E85252" w14:textId="77777777" w:rsidR="008A6AF8" w:rsidRDefault="008A6AF8">
      <w:pPr>
        <w:spacing w:line="240" w:lineRule="auto"/>
      </w:pPr>
      <w:r>
        <w:separator/>
      </w:r>
    </w:p>
  </w:endnote>
  <w:endnote w:type="continuationSeparator" w:id="0">
    <w:p w14:paraId="4709A694" w14:textId="77777777" w:rsidR="008A6AF8" w:rsidRDefault="008A6A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0EFF" w:usb1="5200FDFF" w:usb2="0A042021" w:usb3="00000000" w:csb0="000001BF" w:csb1="00000000"/>
  </w:font>
  <w:font w:name="Lohit Hindi">
    <w:altName w:val="Calibri"/>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1B27A" w14:textId="77777777" w:rsidR="00464D25" w:rsidRDefault="00464D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788D0" w14:textId="77777777" w:rsidR="00464D25" w:rsidRDefault="00464D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279B3" w14:textId="77777777" w:rsidR="00464D25" w:rsidRDefault="00464D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C953A8" w14:textId="77777777" w:rsidR="008A6AF8" w:rsidRDefault="008A6AF8">
      <w:pPr>
        <w:spacing w:line="240" w:lineRule="auto"/>
      </w:pPr>
      <w:r>
        <w:separator/>
      </w:r>
    </w:p>
  </w:footnote>
  <w:footnote w:type="continuationSeparator" w:id="0">
    <w:p w14:paraId="65C6EB8E" w14:textId="77777777" w:rsidR="008A6AF8" w:rsidRDefault="008A6AF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9637A" w14:textId="77777777" w:rsidR="00464D25" w:rsidRDefault="00464D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29DF1" w14:textId="77777777" w:rsidR="00A454B6" w:rsidRDefault="008656D9">
    <w:r>
      <w:rPr>
        <w:noProof/>
        <w:lang w:val="en-GB" w:eastAsia="en-GB"/>
      </w:rPr>
      <mc:AlternateContent>
        <mc:Choice Requires="wps">
          <w:drawing>
            <wp:anchor distT="0" distB="0" distL="0" distR="0" simplePos="0" relativeHeight="251651584" behindDoc="0" locked="1" layoutInCell="1" allowOverlap="1" wp14:anchorId="6BB4C3FC" wp14:editId="10CF9AAD">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2174B9AE" w14:textId="77777777" w:rsidR="00A454B6" w:rsidRDefault="008656D9">
                          <w:pPr>
                            <w:pStyle w:val="AfzendgegevensKop0"/>
                          </w:pPr>
                          <w:r>
                            <w:t>Ministerie van Infrastructuur en Waterstaat</w:t>
                          </w:r>
                        </w:p>
                        <w:p w14:paraId="6D5111A8" w14:textId="77777777" w:rsidR="00464D25" w:rsidRDefault="00464D25" w:rsidP="00464D25"/>
                        <w:p w14:paraId="2B97904E" w14:textId="77777777" w:rsidR="00464D25" w:rsidRDefault="00464D25" w:rsidP="00464D25">
                          <w:pPr>
                            <w:pStyle w:val="Referentiegegevenskop"/>
                          </w:pPr>
                          <w:r>
                            <w:t>Kenmerk</w:t>
                          </w:r>
                        </w:p>
                        <w:p w14:paraId="7087BA67" w14:textId="77777777" w:rsidR="00464D25" w:rsidRPr="00464D25" w:rsidRDefault="00464D25" w:rsidP="00464D25">
                          <w:pPr>
                            <w:pStyle w:val="Referentiegegevenskop"/>
                            <w:rPr>
                              <w:b w:val="0"/>
                              <w:bCs/>
                            </w:rPr>
                          </w:pPr>
                          <w:r w:rsidRPr="00464D25">
                            <w:rPr>
                              <w:b w:val="0"/>
                              <w:bCs/>
                            </w:rPr>
                            <w:t>ILT-2025/34144</w:t>
                          </w:r>
                        </w:p>
                        <w:p w14:paraId="7CED02F6" w14:textId="77777777" w:rsidR="00464D25" w:rsidRPr="00464D25" w:rsidRDefault="00464D25" w:rsidP="00464D25"/>
                      </w:txbxContent>
                    </wps:txbx>
                    <wps:bodyPr vert="horz" wrap="square" lIns="0" tIns="0" rIns="0" bIns="0" anchor="t" anchorCtr="0"/>
                  </wps:wsp>
                </a:graphicData>
              </a:graphic>
            </wp:anchor>
          </w:drawing>
        </mc:Choice>
        <mc:Fallback>
          <w:pict>
            <v:shapetype w14:anchorId="6BB4C3FC"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2174B9AE" w14:textId="77777777" w:rsidR="00A454B6" w:rsidRDefault="008656D9">
                    <w:pPr>
                      <w:pStyle w:val="AfzendgegevensKop0"/>
                    </w:pPr>
                    <w:r>
                      <w:t>Ministerie van Infrastructuur en Waterstaat</w:t>
                    </w:r>
                  </w:p>
                  <w:p w14:paraId="6D5111A8" w14:textId="77777777" w:rsidR="00464D25" w:rsidRDefault="00464D25" w:rsidP="00464D25"/>
                  <w:p w14:paraId="2B97904E" w14:textId="77777777" w:rsidR="00464D25" w:rsidRDefault="00464D25" w:rsidP="00464D25">
                    <w:pPr>
                      <w:pStyle w:val="Referentiegegevenskop"/>
                    </w:pPr>
                    <w:r>
                      <w:t>Kenmerk</w:t>
                    </w:r>
                  </w:p>
                  <w:p w14:paraId="7087BA67" w14:textId="77777777" w:rsidR="00464D25" w:rsidRPr="00464D25" w:rsidRDefault="00464D25" w:rsidP="00464D25">
                    <w:pPr>
                      <w:pStyle w:val="Referentiegegevenskop"/>
                      <w:rPr>
                        <w:b w:val="0"/>
                        <w:bCs/>
                      </w:rPr>
                    </w:pPr>
                    <w:r w:rsidRPr="00464D25">
                      <w:rPr>
                        <w:b w:val="0"/>
                        <w:bCs/>
                      </w:rPr>
                      <w:t>ILT-2025/34144</w:t>
                    </w:r>
                  </w:p>
                  <w:p w14:paraId="7CED02F6" w14:textId="77777777" w:rsidR="00464D25" w:rsidRPr="00464D25" w:rsidRDefault="00464D25" w:rsidP="00464D2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076DA9B4" wp14:editId="1514237A">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633CE90" w14:textId="77777777" w:rsidR="00A454B6" w:rsidRDefault="008656D9">
                          <w:pPr>
                            <w:pStyle w:val="Referentiegegevens"/>
                          </w:pPr>
                          <w:r>
                            <w:t xml:space="preserve">Pagina </w:t>
                          </w:r>
                          <w:r>
                            <w:fldChar w:fldCharType="begin"/>
                          </w:r>
                          <w:r>
                            <w:instrText>PAGE</w:instrText>
                          </w:r>
                          <w:r>
                            <w:fldChar w:fldCharType="separate"/>
                          </w:r>
                          <w:r w:rsidR="005551B8">
                            <w:rPr>
                              <w:noProof/>
                            </w:rPr>
                            <w:t>1</w:t>
                          </w:r>
                          <w:r>
                            <w:fldChar w:fldCharType="end"/>
                          </w:r>
                          <w:r>
                            <w:t xml:space="preserve"> van </w:t>
                          </w:r>
                          <w:r>
                            <w:fldChar w:fldCharType="begin"/>
                          </w:r>
                          <w:r>
                            <w:instrText>NUMPAGES</w:instrText>
                          </w:r>
                          <w:r>
                            <w:fldChar w:fldCharType="separate"/>
                          </w:r>
                          <w:r w:rsidR="005551B8">
                            <w:rPr>
                              <w:noProof/>
                            </w:rPr>
                            <w:t>1</w:t>
                          </w:r>
                          <w:r>
                            <w:fldChar w:fldCharType="end"/>
                          </w:r>
                        </w:p>
                      </w:txbxContent>
                    </wps:txbx>
                    <wps:bodyPr vert="horz" wrap="square" lIns="0" tIns="0" rIns="0" bIns="0" anchor="t" anchorCtr="0"/>
                  </wps:wsp>
                </a:graphicData>
              </a:graphic>
            </wp:anchor>
          </w:drawing>
        </mc:Choice>
        <mc:Fallback>
          <w:pict>
            <v:shape w14:anchorId="076DA9B4"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3633CE90" w14:textId="77777777" w:rsidR="00A454B6" w:rsidRDefault="008656D9">
                    <w:pPr>
                      <w:pStyle w:val="Referentiegegevens"/>
                    </w:pPr>
                    <w:r>
                      <w:t xml:space="preserve">Pagina </w:t>
                    </w:r>
                    <w:r>
                      <w:fldChar w:fldCharType="begin"/>
                    </w:r>
                    <w:r>
                      <w:instrText>PAGE</w:instrText>
                    </w:r>
                    <w:r>
                      <w:fldChar w:fldCharType="separate"/>
                    </w:r>
                    <w:r w:rsidR="005551B8">
                      <w:rPr>
                        <w:noProof/>
                      </w:rPr>
                      <w:t>1</w:t>
                    </w:r>
                    <w:r>
                      <w:fldChar w:fldCharType="end"/>
                    </w:r>
                    <w:r>
                      <w:t xml:space="preserve"> van </w:t>
                    </w:r>
                    <w:r>
                      <w:fldChar w:fldCharType="begin"/>
                    </w:r>
                    <w:r>
                      <w:instrText>NUMPAGES</w:instrText>
                    </w:r>
                    <w:r>
                      <w:fldChar w:fldCharType="separate"/>
                    </w:r>
                    <w:r w:rsidR="005551B8">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40A1C4EE" wp14:editId="190CAE7D">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F4FE483" w14:textId="77777777" w:rsidR="007345E2" w:rsidRDefault="007345E2"/>
                      </w:txbxContent>
                    </wps:txbx>
                    <wps:bodyPr vert="horz" wrap="square" lIns="0" tIns="0" rIns="0" bIns="0" anchor="t" anchorCtr="0"/>
                  </wps:wsp>
                </a:graphicData>
              </a:graphic>
            </wp:anchor>
          </w:drawing>
        </mc:Choice>
        <mc:Fallback>
          <w:pict>
            <v:shape w14:anchorId="40A1C4EE"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0F4FE483" w14:textId="77777777" w:rsidR="007345E2" w:rsidRDefault="007345E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168EA497" wp14:editId="794CEAA7">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01B3B9B" w14:textId="77777777" w:rsidR="007345E2" w:rsidRDefault="007345E2"/>
                      </w:txbxContent>
                    </wps:txbx>
                    <wps:bodyPr vert="horz" wrap="square" lIns="0" tIns="0" rIns="0" bIns="0" anchor="t" anchorCtr="0"/>
                  </wps:wsp>
                </a:graphicData>
              </a:graphic>
            </wp:anchor>
          </w:drawing>
        </mc:Choice>
        <mc:Fallback>
          <w:pict>
            <v:shape w14:anchorId="168EA497"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601B3B9B" w14:textId="77777777" w:rsidR="007345E2" w:rsidRDefault="007345E2"/>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761C2" w14:textId="77777777" w:rsidR="00A454B6" w:rsidRDefault="008656D9">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16D2F28B" wp14:editId="35AF8B4C">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6EDDC49" w14:textId="77777777" w:rsidR="007345E2" w:rsidRDefault="007345E2"/>
                      </w:txbxContent>
                    </wps:txbx>
                    <wps:bodyPr vert="horz" wrap="square" lIns="0" tIns="0" rIns="0" bIns="0" anchor="t" anchorCtr="0"/>
                  </wps:wsp>
                </a:graphicData>
              </a:graphic>
            </wp:anchor>
          </w:drawing>
        </mc:Choice>
        <mc:Fallback>
          <w:pict>
            <v:shapetype w14:anchorId="16D2F28B"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66EDDC49" w14:textId="77777777" w:rsidR="007345E2" w:rsidRDefault="007345E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2A7FC36B" wp14:editId="0278AD6D">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DBD1882" w14:textId="36F70CD4" w:rsidR="00A454B6" w:rsidRDefault="008656D9">
                          <w:pPr>
                            <w:pStyle w:val="Referentiegegevens"/>
                          </w:pPr>
                          <w:r>
                            <w:t xml:space="preserve">Pagina </w:t>
                          </w:r>
                          <w:r>
                            <w:fldChar w:fldCharType="begin"/>
                          </w:r>
                          <w:r>
                            <w:instrText>PAGE</w:instrText>
                          </w:r>
                          <w:r>
                            <w:fldChar w:fldCharType="separate"/>
                          </w:r>
                          <w:r w:rsidR="008B3B1F">
                            <w:rPr>
                              <w:noProof/>
                            </w:rPr>
                            <w:t>1</w:t>
                          </w:r>
                          <w:r>
                            <w:fldChar w:fldCharType="end"/>
                          </w:r>
                          <w:r>
                            <w:t xml:space="preserve"> van </w:t>
                          </w:r>
                          <w:r>
                            <w:fldChar w:fldCharType="begin"/>
                          </w:r>
                          <w:r>
                            <w:instrText>NUMPAGES</w:instrText>
                          </w:r>
                          <w:r>
                            <w:fldChar w:fldCharType="separate"/>
                          </w:r>
                          <w:r w:rsidR="008B3B1F">
                            <w:rPr>
                              <w:noProof/>
                            </w:rPr>
                            <w:t>1</w:t>
                          </w:r>
                          <w:r>
                            <w:fldChar w:fldCharType="end"/>
                          </w:r>
                        </w:p>
                      </w:txbxContent>
                    </wps:txbx>
                    <wps:bodyPr vert="horz" wrap="square" lIns="0" tIns="0" rIns="0" bIns="0" anchor="t" anchorCtr="0"/>
                  </wps:wsp>
                </a:graphicData>
              </a:graphic>
            </wp:anchor>
          </w:drawing>
        </mc:Choice>
        <mc:Fallback>
          <w:pict>
            <v:shape w14:anchorId="2A7FC36B"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0DBD1882" w14:textId="36F70CD4" w:rsidR="00A454B6" w:rsidRDefault="008656D9">
                    <w:pPr>
                      <w:pStyle w:val="Referentiegegevens"/>
                    </w:pPr>
                    <w:r>
                      <w:t xml:space="preserve">Pagina </w:t>
                    </w:r>
                    <w:r>
                      <w:fldChar w:fldCharType="begin"/>
                    </w:r>
                    <w:r>
                      <w:instrText>PAGE</w:instrText>
                    </w:r>
                    <w:r>
                      <w:fldChar w:fldCharType="separate"/>
                    </w:r>
                    <w:r w:rsidR="008B3B1F">
                      <w:rPr>
                        <w:noProof/>
                      </w:rPr>
                      <w:t>1</w:t>
                    </w:r>
                    <w:r>
                      <w:fldChar w:fldCharType="end"/>
                    </w:r>
                    <w:r>
                      <w:t xml:space="preserve"> van </w:t>
                    </w:r>
                    <w:r>
                      <w:fldChar w:fldCharType="begin"/>
                    </w:r>
                    <w:r>
                      <w:instrText>NUMPAGES</w:instrText>
                    </w:r>
                    <w:r>
                      <w:fldChar w:fldCharType="separate"/>
                    </w:r>
                    <w:r w:rsidR="008B3B1F">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6AA1E1FF" wp14:editId="5F67E4B4">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8639E7F" w14:textId="77777777" w:rsidR="00A454B6" w:rsidRDefault="008656D9">
                          <w:pPr>
                            <w:pStyle w:val="AfzendgegevensKop0"/>
                          </w:pPr>
                          <w:r>
                            <w:t>Ministerie van Infrastructuur en Waterstaat</w:t>
                          </w:r>
                        </w:p>
                        <w:p w14:paraId="70C434CB" w14:textId="77777777" w:rsidR="00A454B6" w:rsidRDefault="00A454B6">
                          <w:pPr>
                            <w:pStyle w:val="WitregelW1"/>
                          </w:pPr>
                        </w:p>
                        <w:p w14:paraId="322A349A" w14:textId="77777777" w:rsidR="00A454B6" w:rsidRDefault="008656D9">
                          <w:pPr>
                            <w:pStyle w:val="Afzendgegevens"/>
                          </w:pPr>
                          <w:r>
                            <w:t>Rijnstraat 8</w:t>
                          </w:r>
                        </w:p>
                        <w:p w14:paraId="1830BE4E" w14:textId="493C59B2" w:rsidR="00A454B6" w:rsidRPr="005551B8" w:rsidRDefault="008656D9">
                          <w:pPr>
                            <w:pStyle w:val="Afzendgegevens"/>
                            <w:rPr>
                              <w:lang w:val="de-DE"/>
                            </w:rPr>
                          </w:pPr>
                          <w:r w:rsidRPr="005551B8">
                            <w:rPr>
                              <w:lang w:val="de-DE"/>
                            </w:rPr>
                            <w:t xml:space="preserve">2515 </w:t>
                          </w:r>
                          <w:r w:rsidR="00464D25" w:rsidRPr="005551B8">
                            <w:rPr>
                              <w:lang w:val="de-DE"/>
                            </w:rPr>
                            <w:t>XP Den</w:t>
                          </w:r>
                          <w:r w:rsidRPr="005551B8">
                            <w:rPr>
                              <w:lang w:val="de-DE"/>
                            </w:rPr>
                            <w:t xml:space="preserve"> Haag</w:t>
                          </w:r>
                        </w:p>
                        <w:p w14:paraId="21017F51" w14:textId="77777777" w:rsidR="00A454B6" w:rsidRPr="005551B8" w:rsidRDefault="008656D9">
                          <w:pPr>
                            <w:pStyle w:val="Afzendgegevens"/>
                            <w:rPr>
                              <w:lang w:val="de-DE"/>
                            </w:rPr>
                          </w:pPr>
                          <w:r w:rsidRPr="005551B8">
                            <w:rPr>
                              <w:lang w:val="de-DE"/>
                            </w:rPr>
                            <w:t>Postbus 20901</w:t>
                          </w:r>
                        </w:p>
                        <w:p w14:paraId="517E1D1E" w14:textId="77777777" w:rsidR="00A454B6" w:rsidRPr="005551B8" w:rsidRDefault="008656D9">
                          <w:pPr>
                            <w:pStyle w:val="Afzendgegevens"/>
                            <w:rPr>
                              <w:lang w:val="de-DE"/>
                            </w:rPr>
                          </w:pPr>
                          <w:r w:rsidRPr="005551B8">
                            <w:rPr>
                              <w:lang w:val="de-DE"/>
                            </w:rPr>
                            <w:t>2500 EX Den Haag</w:t>
                          </w:r>
                        </w:p>
                        <w:p w14:paraId="6E2FE7CE" w14:textId="77777777" w:rsidR="00A454B6" w:rsidRPr="005551B8" w:rsidRDefault="00A454B6">
                          <w:pPr>
                            <w:pStyle w:val="WitregelW1"/>
                            <w:rPr>
                              <w:lang w:val="de-DE"/>
                            </w:rPr>
                          </w:pPr>
                        </w:p>
                        <w:p w14:paraId="3EDCB6DB" w14:textId="77777777" w:rsidR="00A454B6" w:rsidRPr="005551B8" w:rsidRDefault="008656D9">
                          <w:pPr>
                            <w:pStyle w:val="Afzendgegevens"/>
                            <w:rPr>
                              <w:lang w:val="de-DE"/>
                            </w:rPr>
                          </w:pPr>
                          <w:r w:rsidRPr="005551B8">
                            <w:rPr>
                              <w:lang w:val="de-DE"/>
                            </w:rPr>
                            <w:t>T   070-456 0000</w:t>
                          </w:r>
                        </w:p>
                        <w:p w14:paraId="345FD47D" w14:textId="77777777" w:rsidR="00A454B6" w:rsidRDefault="008656D9">
                          <w:pPr>
                            <w:pStyle w:val="Afzendgegevens"/>
                          </w:pPr>
                          <w:r>
                            <w:t>F   070-456 1111</w:t>
                          </w:r>
                        </w:p>
                        <w:p w14:paraId="5B678C96" w14:textId="77777777" w:rsidR="00A454B6" w:rsidRDefault="00A454B6">
                          <w:pPr>
                            <w:pStyle w:val="WitregelW2"/>
                          </w:pPr>
                        </w:p>
                        <w:p w14:paraId="74AFDAEF" w14:textId="77777777" w:rsidR="00464D25" w:rsidRDefault="00464D25">
                          <w:pPr>
                            <w:pStyle w:val="Referentiegegevenskop"/>
                          </w:pPr>
                          <w:r>
                            <w:t>Kenmerk</w:t>
                          </w:r>
                        </w:p>
                        <w:p w14:paraId="51C001B4" w14:textId="2564A6D6" w:rsidR="00464D25" w:rsidRPr="00464D25" w:rsidRDefault="00464D25">
                          <w:pPr>
                            <w:pStyle w:val="Referentiegegevenskop"/>
                            <w:rPr>
                              <w:b w:val="0"/>
                              <w:bCs/>
                            </w:rPr>
                          </w:pPr>
                          <w:r w:rsidRPr="00464D25">
                            <w:rPr>
                              <w:b w:val="0"/>
                              <w:bCs/>
                            </w:rPr>
                            <w:t>ILT-2025/34144</w:t>
                          </w:r>
                        </w:p>
                        <w:p w14:paraId="1423192A" w14:textId="77777777" w:rsidR="00464D25" w:rsidRDefault="00464D25">
                          <w:pPr>
                            <w:pStyle w:val="Referentiegegevenskop"/>
                          </w:pPr>
                        </w:p>
                        <w:p w14:paraId="2E8933C8" w14:textId="4E0E42BD" w:rsidR="00A454B6" w:rsidRDefault="008656D9">
                          <w:pPr>
                            <w:pStyle w:val="Referentiegegevenskop"/>
                          </w:pPr>
                          <w:r>
                            <w:t>Bijlage(n)</w:t>
                          </w:r>
                        </w:p>
                        <w:p w14:paraId="6094389A" w14:textId="29AE7D85" w:rsidR="00A454B6" w:rsidRDefault="00464D25">
                          <w:pPr>
                            <w:pStyle w:val="Referentiegegevens"/>
                          </w:pPr>
                          <w:r>
                            <w:t>4</w:t>
                          </w:r>
                        </w:p>
                      </w:txbxContent>
                    </wps:txbx>
                    <wps:bodyPr vert="horz" wrap="square" lIns="0" tIns="0" rIns="0" bIns="0" anchor="t" anchorCtr="0"/>
                  </wps:wsp>
                </a:graphicData>
              </a:graphic>
            </wp:anchor>
          </w:drawing>
        </mc:Choice>
        <mc:Fallback>
          <w:pict>
            <v:shape w14:anchorId="6AA1E1FF"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08639E7F" w14:textId="77777777" w:rsidR="00A454B6" w:rsidRDefault="008656D9">
                    <w:pPr>
                      <w:pStyle w:val="AfzendgegevensKop0"/>
                    </w:pPr>
                    <w:r>
                      <w:t>Ministerie van Infrastructuur en Waterstaat</w:t>
                    </w:r>
                  </w:p>
                  <w:p w14:paraId="70C434CB" w14:textId="77777777" w:rsidR="00A454B6" w:rsidRDefault="00A454B6">
                    <w:pPr>
                      <w:pStyle w:val="WitregelW1"/>
                    </w:pPr>
                  </w:p>
                  <w:p w14:paraId="322A349A" w14:textId="77777777" w:rsidR="00A454B6" w:rsidRDefault="008656D9">
                    <w:pPr>
                      <w:pStyle w:val="Afzendgegevens"/>
                    </w:pPr>
                    <w:r>
                      <w:t>Rijnstraat 8</w:t>
                    </w:r>
                  </w:p>
                  <w:p w14:paraId="1830BE4E" w14:textId="493C59B2" w:rsidR="00A454B6" w:rsidRPr="005551B8" w:rsidRDefault="008656D9">
                    <w:pPr>
                      <w:pStyle w:val="Afzendgegevens"/>
                      <w:rPr>
                        <w:lang w:val="de-DE"/>
                      </w:rPr>
                    </w:pPr>
                    <w:r w:rsidRPr="005551B8">
                      <w:rPr>
                        <w:lang w:val="de-DE"/>
                      </w:rPr>
                      <w:t xml:space="preserve">2515 </w:t>
                    </w:r>
                    <w:r w:rsidR="00464D25" w:rsidRPr="005551B8">
                      <w:rPr>
                        <w:lang w:val="de-DE"/>
                      </w:rPr>
                      <w:t>XP Den</w:t>
                    </w:r>
                    <w:r w:rsidRPr="005551B8">
                      <w:rPr>
                        <w:lang w:val="de-DE"/>
                      </w:rPr>
                      <w:t xml:space="preserve"> Haag</w:t>
                    </w:r>
                  </w:p>
                  <w:p w14:paraId="21017F51" w14:textId="77777777" w:rsidR="00A454B6" w:rsidRPr="005551B8" w:rsidRDefault="008656D9">
                    <w:pPr>
                      <w:pStyle w:val="Afzendgegevens"/>
                      <w:rPr>
                        <w:lang w:val="de-DE"/>
                      </w:rPr>
                    </w:pPr>
                    <w:r w:rsidRPr="005551B8">
                      <w:rPr>
                        <w:lang w:val="de-DE"/>
                      </w:rPr>
                      <w:t>Postbus 20901</w:t>
                    </w:r>
                  </w:p>
                  <w:p w14:paraId="517E1D1E" w14:textId="77777777" w:rsidR="00A454B6" w:rsidRPr="005551B8" w:rsidRDefault="008656D9">
                    <w:pPr>
                      <w:pStyle w:val="Afzendgegevens"/>
                      <w:rPr>
                        <w:lang w:val="de-DE"/>
                      </w:rPr>
                    </w:pPr>
                    <w:r w:rsidRPr="005551B8">
                      <w:rPr>
                        <w:lang w:val="de-DE"/>
                      </w:rPr>
                      <w:t>2500 EX Den Haag</w:t>
                    </w:r>
                  </w:p>
                  <w:p w14:paraId="6E2FE7CE" w14:textId="77777777" w:rsidR="00A454B6" w:rsidRPr="005551B8" w:rsidRDefault="00A454B6">
                    <w:pPr>
                      <w:pStyle w:val="WitregelW1"/>
                      <w:rPr>
                        <w:lang w:val="de-DE"/>
                      </w:rPr>
                    </w:pPr>
                  </w:p>
                  <w:p w14:paraId="3EDCB6DB" w14:textId="77777777" w:rsidR="00A454B6" w:rsidRPr="005551B8" w:rsidRDefault="008656D9">
                    <w:pPr>
                      <w:pStyle w:val="Afzendgegevens"/>
                      <w:rPr>
                        <w:lang w:val="de-DE"/>
                      </w:rPr>
                    </w:pPr>
                    <w:r w:rsidRPr="005551B8">
                      <w:rPr>
                        <w:lang w:val="de-DE"/>
                      </w:rPr>
                      <w:t>T   070-456 0000</w:t>
                    </w:r>
                  </w:p>
                  <w:p w14:paraId="345FD47D" w14:textId="77777777" w:rsidR="00A454B6" w:rsidRDefault="008656D9">
                    <w:pPr>
                      <w:pStyle w:val="Afzendgegevens"/>
                    </w:pPr>
                    <w:r>
                      <w:t>F   070-456 1111</w:t>
                    </w:r>
                  </w:p>
                  <w:p w14:paraId="5B678C96" w14:textId="77777777" w:rsidR="00A454B6" w:rsidRDefault="00A454B6">
                    <w:pPr>
                      <w:pStyle w:val="WitregelW2"/>
                    </w:pPr>
                  </w:p>
                  <w:p w14:paraId="74AFDAEF" w14:textId="77777777" w:rsidR="00464D25" w:rsidRDefault="00464D25">
                    <w:pPr>
                      <w:pStyle w:val="Referentiegegevenskop"/>
                    </w:pPr>
                    <w:r>
                      <w:t>Kenmerk</w:t>
                    </w:r>
                  </w:p>
                  <w:p w14:paraId="51C001B4" w14:textId="2564A6D6" w:rsidR="00464D25" w:rsidRPr="00464D25" w:rsidRDefault="00464D25">
                    <w:pPr>
                      <w:pStyle w:val="Referentiegegevenskop"/>
                      <w:rPr>
                        <w:b w:val="0"/>
                        <w:bCs/>
                      </w:rPr>
                    </w:pPr>
                    <w:r w:rsidRPr="00464D25">
                      <w:rPr>
                        <w:b w:val="0"/>
                        <w:bCs/>
                      </w:rPr>
                      <w:t>ILT-2025/34144</w:t>
                    </w:r>
                  </w:p>
                  <w:p w14:paraId="1423192A" w14:textId="77777777" w:rsidR="00464D25" w:rsidRDefault="00464D25">
                    <w:pPr>
                      <w:pStyle w:val="Referentiegegevenskop"/>
                    </w:pPr>
                  </w:p>
                  <w:p w14:paraId="2E8933C8" w14:textId="4E0E42BD" w:rsidR="00A454B6" w:rsidRDefault="008656D9">
                    <w:pPr>
                      <w:pStyle w:val="Referentiegegevenskop"/>
                    </w:pPr>
                    <w:r>
                      <w:t>Bijlage(n)</w:t>
                    </w:r>
                  </w:p>
                  <w:p w14:paraId="6094389A" w14:textId="29AE7D85" w:rsidR="00A454B6" w:rsidRDefault="00464D25">
                    <w:pPr>
                      <w:pStyle w:val="Referentiegegevens"/>
                    </w:pPr>
                    <w:r>
                      <w:t>4</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2FBDC1E8" wp14:editId="1DC4A611">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662FE96" w14:textId="77777777" w:rsidR="00A454B6" w:rsidRDefault="008656D9">
                          <w:pPr>
                            <w:spacing w:line="240" w:lineRule="auto"/>
                          </w:pPr>
                          <w:r>
                            <w:rPr>
                              <w:noProof/>
                              <w:lang w:val="en-GB" w:eastAsia="en-GB"/>
                            </w:rPr>
                            <w:drawing>
                              <wp:inline distT="0" distB="0" distL="0" distR="0" wp14:anchorId="533CF7E4" wp14:editId="64FEBC85">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FBDC1E8"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5662FE96" w14:textId="77777777" w:rsidR="00A454B6" w:rsidRDefault="008656D9">
                    <w:pPr>
                      <w:spacing w:line="240" w:lineRule="auto"/>
                    </w:pPr>
                    <w:r>
                      <w:rPr>
                        <w:noProof/>
                        <w:lang w:val="en-GB" w:eastAsia="en-GB"/>
                      </w:rPr>
                      <w:drawing>
                        <wp:inline distT="0" distB="0" distL="0" distR="0" wp14:anchorId="533CF7E4" wp14:editId="64FEBC85">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1C23AA47" wp14:editId="1F481FF1">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3022565" w14:textId="77777777" w:rsidR="00A454B6" w:rsidRDefault="008656D9">
                          <w:pPr>
                            <w:spacing w:line="240" w:lineRule="auto"/>
                          </w:pPr>
                          <w:r>
                            <w:rPr>
                              <w:noProof/>
                              <w:lang w:val="en-GB" w:eastAsia="en-GB"/>
                            </w:rPr>
                            <w:drawing>
                              <wp:inline distT="0" distB="0" distL="0" distR="0" wp14:anchorId="1B931A3A" wp14:editId="7561E9BA">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C23AA47"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23022565" w14:textId="77777777" w:rsidR="00A454B6" w:rsidRDefault="008656D9">
                    <w:pPr>
                      <w:spacing w:line="240" w:lineRule="auto"/>
                    </w:pPr>
                    <w:r>
                      <w:rPr>
                        <w:noProof/>
                        <w:lang w:val="en-GB" w:eastAsia="en-GB"/>
                      </w:rPr>
                      <w:drawing>
                        <wp:inline distT="0" distB="0" distL="0" distR="0" wp14:anchorId="1B931A3A" wp14:editId="7561E9BA">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2CFE123B" wp14:editId="2A0E2552">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456C71D7" w14:textId="77777777" w:rsidR="00A454B6" w:rsidRDefault="008656D9">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2CFE123B"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456C71D7" w14:textId="77777777" w:rsidR="00A454B6" w:rsidRDefault="008656D9">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7BBA83FE" wp14:editId="3D6692DF">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DB3240D" w14:textId="77777777" w:rsidR="00A454B6" w:rsidRDefault="008656D9">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7BBA83FE"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0DB3240D" w14:textId="77777777" w:rsidR="00A454B6" w:rsidRDefault="008656D9">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231D488F" wp14:editId="35755DBB">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A454B6" w14:paraId="54D9E417" w14:textId="77777777">
                            <w:trPr>
                              <w:trHeight w:val="200"/>
                            </w:trPr>
                            <w:tc>
                              <w:tcPr>
                                <w:tcW w:w="1140" w:type="dxa"/>
                              </w:tcPr>
                              <w:p w14:paraId="7DC9EB3A" w14:textId="77777777" w:rsidR="00A454B6" w:rsidRDefault="00A454B6"/>
                            </w:tc>
                            <w:tc>
                              <w:tcPr>
                                <w:tcW w:w="5400" w:type="dxa"/>
                              </w:tcPr>
                              <w:p w14:paraId="46520D6D" w14:textId="77777777" w:rsidR="00A454B6" w:rsidRDefault="00A454B6"/>
                            </w:tc>
                          </w:tr>
                          <w:tr w:rsidR="00A454B6" w14:paraId="510C1A07" w14:textId="77777777">
                            <w:trPr>
                              <w:trHeight w:val="240"/>
                            </w:trPr>
                            <w:tc>
                              <w:tcPr>
                                <w:tcW w:w="1140" w:type="dxa"/>
                              </w:tcPr>
                              <w:p w14:paraId="461029DC" w14:textId="77777777" w:rsidR="00A454B6" w:rsidRDefault="008656D9">
                                <w:r>
                                  <w:t>Datum</w:t>
                                </w:r>
                              </w:p>
                            </w:tc>
                            <w:tc>
                              <w:tcPr>
                                <w:tcW w:w="5400" w:type="dxa"/>
                              </w:tcPr>
                              <w:p w14:paraId="7522BF26" w14:textId="37A03972" w:rsidR="00A454B6" w:rsidRDefault="00464D25">
                                <w:r>
                                  <w:t>16 september 2025</w:t>
                                </w:r>
                              </w:p>
                            </w:tc>
                          </w:tr>
                          <w:tr w:rsidR="00A454B6" w14:paraId="7DFF0601" w14:textId="77777777">
                            <w:trPr>
                              <w:trHeight w:val="240"/>
                            </w:trPr>
                            <w:tc>
                              <w:tcPr>
                                <w:tcW w:w="1140" w:type="dxa"/>
                              </w:tcPr>
                              <w:p w14:paraId="584F56E2" w14:textId="77777777" w:rsidR="00A454B6" w:rsidRDefault="008656D9">
                                <w:r>
                                  <w:t>Betreft</w:t>
                                </w:r>
                              </w:p>
                            </w:tc>
                            <w:tc>
                              <w:tcPr>
                                <w:tcW w:w="5400" w:type="dxa"/>
                              </w:tcPr>
                              <w:p w14:paraId="76C4FBDB" w14:textId="77777777" w:rsidR="00A454B6" w:rsidRDefault="008656D9">
                                <w:r>
                                  <w:t>ILT Meerjarenstrategie 2026-2029 en ILT Jaarplan 2026</w:t>
                                </w:r>
                              </w:p>
                            </w:tc>
                          </w:tr>
                          <w:tr w:rsidR="00A454B6" w14:paraId="1EA0CF5E" w14:textId="77777777">
                            <w:trPr>
                              <w:trHeight w:val="200"/>
                            </w:trPr>
                            <w:tc>
                              <w:tcPr>
                                <w:tcW w:w="1140" w:type="dxa"/>
                              </w:tcPr>
                              <w:p w14:paraId="3B964189" w14:textId="77777777" w:rsidR="00A454B6" w:rsidRDefault="00A454B6"/>
                            </w:tc>
                            <w:tc>
                              <w:tcPr>
                                <w:tcW w:w="5400" w:type="dxa"/>
                              </w:tcPr>
                              <w:p w14:paraId="0E5CF146" w14:textId="77777777" w:rsidR="00A454B6" w:rsidRDefault="00A454B6"/>
                            </w:tc>
                          </w:tr>
                        </w:tbl>
                        <w:p w14:paraId="1A4000D3" w14:textId="77777777" w:rsidR="007345E2" w:rsidRDefault="007345E2"/>
                      </w:txbxContent>
                    </wps:txbx>
                    <wps:bodyPr vert="horz" wrap="square" lIns="0" tIns="0" rIns="0" bIns="0" anchor="t" anchorCtr="0"/>
                  </wps:wsp>
                </a:graphicData>
              </a:graphic>
            </wp:anchor>
          </w:drawing>
        </mc:Choice>
        <mc:Fallback>
          <w:pict>
            <v:shape w14:anchorId="231D488F"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A454B6" w14:paraId="54D9E417" w14:textId="77777777">
                      <w:trPr>
                        <w:trHeight w:val="200"/>
                      </w:trPr>
                      <w:tc>
                        <w:tcPr>
                          <w:tcW w:w="1140" w:type="dxa"/>
                        </w:tcPr>
                        <w:p w14:paraId="7DC9EB3A" w14:textId="77777777" w:rsidR="00A454B6" w:rsidRDefault="00A454B6"/>
                      </w:tc>
                      <w:tc>
                        <w:tcPr>
                          <w:tcW w:w="5400" w:type="dxa"/>
                        </w:tcPr>
                        <w:p w14:paraId="46520D6D" w14:textId="77777777" w:rsidR="00A454B6" w:rsidRDefault="00A454B6"/>
                      </w:tc>
                    </w:tr>
                    <w:tr w:rsidR="00A454B6" w14:paraId="510C1A07" w14:textId="77777777">
                      <w:trPr>
                        <w:trHeight w:val="240"/>
                      </w:trPr>
                      <w:tc>
                        <w:tcPr>
                          <w:tcW w:w="1140" w:type="dxa"/>
                        </w:tcPr>
                        <w:p w14:paraId="461029DC" w14:textId="77777777" w:rsidR="00A454B6" w:rsidRDefault="008656D9">
                          <w:r>
                            <w:t>Datum</w:t>
                          </w:r>
                        </w:p>
                      </w:tc>
                      <w:tc>
                        <w:tcPr>
                          <w:tcW w:w="5400" w:type="dxa"/>
                        </w:tcPr>
                        <w:p w14:paraId="7522BF26" w14:textId="37A03972" w:rsidR="00A454B6" w:rsidRDefault="00464D25">
                          <w:r>
                            <w:t>16 september 2025</w:t>
                          </w:r>
                        </w:p>
                      </w:tc>
                    </w:tr>
                    <w:tr w:rsidR="00A454B6" w14:paraId="7DFF0601" w14:textId="77777777">
                      <w:trPr>
                        <w:trHeight w:val="240"/>
                      </w:trPr>
                      <w:tc>
                        <w:tcPr>
                          <w:tcW w:w="1140" w:type="dxa"/>
                        </w:tcPr>
                        <w:p w14:paraId="584F56E2" w14:textId="77777777" w:rsidR="00A454B6" w:rsidRDefault="008656D9">
                          <w:r>
                            <w:t>Betreft</w:t>
                          </w:r>
                        </w:p>
                      </w:tc>
                      <w:tc>
                        <w:tcPr>
                          <w:tcW w:w="5400" w:type="dxa"/>
                        </w:tcPr>
                        <w:p w14:paraId="76C4FBDB" w14:textId="77777777" w:rsidR="00A454B6" w:rsidRDefault="008656D9">
                          <w:r>
                            <w:t>ILT Meerjarenstrategie 2026-2029 en ILT Jaarplan 2026</w:t>
                          </w:r>
                        </w:p>
                      </w:tc>
                    </w:tr>
                    <w:tr w:rsidR="00A454B6" w14:paraId="1EA0CF5E" w14:textId="77777777">
                      <w:trPr>
                        <w:trHeight w:val="200"/>
                      </w:trPr>
                      <w:tc>
                        <w:tcPr>
                          <w:tcW w:w="1140" w:type="dxa"/>
                        </w:tcPr>
                        <w:p w14:paraId="3B964189" w14:textId="77777777" w:rsidR="00A454B6" w:rsidRDefault="00A454B6"/>
                      </w:tc>
                      <w:tc>
                        <w:tcPr>
                          <w:tcW w:w="5400" w:type="dxa"/>
                        </w:tcPr>
                        <w:p w14:paraId="0E5CF146" w14:textId="77777777" w:rsidR="00A454B6" w:rsidRDefault="00A454B6"/>
                      </w:tc>
                    </w:tr>
                  </w:tbl>
                  <w:p w14:paraId="1A4000D3" w14:textId="77777777" w:rsidR="007345E2" w:rsidRDefault="007345E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7299A938" wp14:editId="0BFDC4D4">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A5B3060" w14:textId="77777777" w:rsidR="007345E2" w:rsidRDefault="007345E2"/>
                      </w:txbxContent>
                    </wps:txbx>
                    <wps:bodyPr vert="horz" wrap="square" lIns="0" tIns="0" rIns="0" bIns="0" anchor="t" anchorCtr="0"/>
                  </wps:wsp>
                </a:graphicData>
              </a:graphic>
            </wp:anchor>
          </w:drawing>
        </mc:Choice>
        <mc:Fallback>
          <w:pict>
            <v:shape w14:anchorId="7299A938"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6A5B3060" w14:textId="77777777" w:rsidR="007345E2" w:rsidRDefault="007345E2"/>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2479C0"/>
    <w:multiLevelType w:val="multilevel"/>
    <w:tmpl w:val="878FCA03"/>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A7BC719"/>
    <w:multiLevelType w:val="multilevel"/>
    <w:tmpl w:val="1AB28559"/>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ADF6ABA"/>
    <w:multiLevelType w:val="multilevel"/>
    <w:tmpl w:val="910F695B"/>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1DBBEF6"/>
    <w:multiLevelType w:val="multilevel"/>
    <w:tmpl w:val="EE75E7B0"/>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2830821"/>
    <w:multiLevelType w:val="multilevel"/>
    <w:tmpl w:val="BA9302AB"/>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5553863"/>
    <w:multiLevelType w:val="multilevel"/>
    <w:tmpl w:val="8AAF4050"/>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06A485F"/>
    <w:multiLevelType w:val="multilevel"/>
    <w:tmpl w:val="0712CD8E"/>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B1BD6F9"/>
    <w:multiLevelType w:val="multilevel"/>
    <w:tmpl w:val="41594723"/>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E37F394"/>
    <w:multiLevelType w:val="multilevel"/>
    <w:tmpl w:val="AEA09395"/>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583F454"/>
    <w:multiLevelType w:val="multilevel"/>
    <w:tmpl w:val="23FB2EC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15:restartNumberingAfterBreak="0">
    <w:nsid w:val="0D3E54D1"/>
    <w:multiLevelType w:val="multilevel"/>
    <w:tmpl w:val="39463770"/>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D435AA5"/>
    <w:multiLevelType w:val="multilevel"/>
    <w:tmpl w:val="B2E0F0D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2" w15:restartNumberingAfterBreak="0">
    <w:nsid w:val="2B2A3687"/>
    <w:multiLevelType w:val="multilevel"/>
    <w:tmpl w:val="FBAEDBA5"/>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227FE34"/>
    <w:multiLevelType w:val="multilevel"/>
    <w:tmpl w:val="0358BD76"/>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A17C323"/>
    <w:multiLevelType w:val="multilevel"/>
    <w:tmpl w:val="973C093A"/>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B761C05"/>
    <w:multiLevelType w:val="multilevel"/>
    <w:tmpl w:val="6D0D3FD9"/>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3E630BB"/>
    <w:multiLevelType w:val="multilevel"/>
    <w:tmpl w:val="C1488471"/>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9F79F8D"/>
    <w:multiLevelType w:val="multilevel"/>
    <w:tmpl w:val="AD7E9050"/>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DC1A0B2"/>
    <w:multiLevelType w:val="multilevel"/>
    <w:tmpl w:val="4ECDC407"/>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256E41F"/>
    <w:multiLevelType w:val="multilevel"/>
    <w:tmpl w:val="C79327AF"/>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38A4421"/>
    <w:multiLevelType w:val="multilevel"/>
    <w:tmpl w:val="04EFFBEF"/>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D510F0F"/>
    <w:multiLevelType w:val="multilevel"/>
    <w:tmpl w:val="4B2F4B59"/>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75558CB"/>
    <w:multiLevelType w:val="multilevel"/>
    <w:tmpl w:val="FBF1849E"/>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9"/>
  </w:num>
  <w:num w:numId="3">
    <w:abstractNumId w:val="14"/>
  </w:num>
  <w:num w:numId="4">
    <w:abstractNumId w:val="8"/>
  </w:num>
  <w:num w:numId="5">
    <w:abstractNumId w:val="11"/>
  </w:num>
  <w:num w:numId="6">
    <w:abstractNumId w:val="4"/>
  </w:num>
  <w:num w:numId="7">
    <w:abstractNumId w:val="22"/>
  </w:num>
  <w:num w:numId="8">
    <w:abstractNumId w:val="21"/>
  </w:num>
  <w:num w:numId="9">
    <w:abstractNumId w:val="15"/>
  </w:num>
  <w:num w:numId="10">
    <w:abstractNumId w:val="1"/>
  </w:num>
  <w:num w:numId="11">
    <w:abstractNumId w:val="13"/>
  </w:num>
  <w:num w:numId="12">
    <w:abstractNumId w:val="9"/>
  </w:num>
  <w:num w:numId="13">
    <w:abstractNumId w:val="7"/>
  </w:num>
  <w:num w:numId="14">
    <w:abstractNumId w:val="16"/>
  </w:num>
  <w:num w:numId="15">
    <w:abstractNumId w:val="3"/>
  </w:num>
  <w:num w:numId="16">
    <w:abstractNumId w:val="20"/>
  </w:num>
  <w:num w:numId="17">
    <w:abstractNumId w:val="10"/>
  </w:num>
  <w:num w:numId="18">
    <w:abstractNumId w:val="17"/>
  </w:num>
  <w:num w:numId="19">
    <w:abstractNumId w:val="5"/>
  </w:num>
  <w:num w:numId="20">
    <w:abstractNumId w:val="18"/>
  </w:num>
  <w:num w:numId="21">
    <w:abstractNumId w:val="6"/>
  </w:num>
  <w:num w:numId="22">
    <w:abstractNumId w:val="12"/>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1B8"/>
    <w:rsid w:val="000A645D"/>
    <w:rsid w:val="0011530A"/>
    <w:rsid w:val="0021173B"/>
    <w:rsid w:val="00223AF7"/>
    <w:rsid w:val="00263AD5"/>
    <w:rsid w:val="00293CFA"/>
    <w:rsid w:val="00337ECF"/>
    <w:rsid w:val="003A4919"/>
    <w:rsid w:val="00404D7D"/>
    <w:rsid w:val="0043035B"/>
    <w:rsid w:val="00456118"/>
    <w:rsid w:val="0045669F"/>
    <w:rsid w:val="00464D25"/>
    <w:rsid w:val="00483381"/>
    <w:rsid w:val="00520014"/>
    <w:rsid w:val="005551B8"/>
    <w:rsid w:val="005725FC"/>
    <w:rsid w:val="00596DF5"/>
    <w:rsid w:val="005D3F6C"/>
    <w:rsid w:val="005E2B0E"/>
    <w:rsid w:val="005F27AB"/>
    <w:rsid w:val="005F5A6E"/>
    <w:rsid w:val="00621D0F"/>
    <w:rsid w:val="00622E61"/>
    <w:rsid w:val="00681866"/>
    <w:rsid w:val="006C6CFD"/>
    <w:rsid w:val="007345E2"/>
    <w:rsid w:val="00752185"/>
    <w:rsid w:val="00781574"/>
    <w:rsid w:val="007F552D"/>
    <w:rsid w:val="00841452"/>
    <w:rsid w:val="008656D9"/>
    <w:rsid w:val="008A6AF8"/>
    <w:rsid w:val="008B3B1F"/>
    <w:rsid w:val="00956E48"/>
    <w:rsid w:val="00995575"/>
    <w:rsid w:val="00A454B6"/>
    <w:rsid w:val="00AD0C7B"/>
    <w:rsid w:val="00AF776A"/>
    <w:rsid w:val="00B22E7A"/>
    <w:rsid w:val="00B32F40"/>
    <w:rsid w:val="00C1272E"/>
    <w:rsid w:val="00C25AA9"/>
    <w:rsid w:val="00CB179D"/>
    <w:rsid w:val="00CE52F7"/>
    <w:rsid w:val="00D059FA"/>
    <w:rsid w:val="00EA220D"/>
    <w:rsid w:val="00ED4E7B"/>
    <w:rsid w:val="00F05634"/>
    <w:rsid w:val="00F278C4"/>
    <w:rsid w:val="00FF39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DB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5551B8"/>
    <w:pPr>
      <w:tabs>
        <w:tab w:val="center" w:pos="4536"/>
        <w:tab w:val="right" w:pos="9072"/>
      </w:tabs>
      <w:spacing w:line="240" w:lineRule="auto"/>
    </w:pPr>
  </w:style>
  <w:style w:type="character" w:customStyle="1" w:styleId="HeaderChar">
    <w:name w:val="Header Char"/>
    <w:basedOn w:val="DefaultParagraphFont"/>
    <w:link w:val="Header"/>
    <w:uiPriority w:val="99"/>
    <w:rsid w:val="005551B8"/>
    <w:rPr>
      <w:rFonts w:ascii="Verdana" w:hAnsi="Verdana"/>
      <w:color w:val="000000"/>
      <w:sz w:val="18"/>
      <w:szCs w:val="18"/>
    </w:rPr>
  </w:style>
  <w:style w:type="paragraph" w:styleId="Footer">
    <w:name w:val="footer"/>
    <w:basedOn w:val="Normal"/>
    <w:link w:val="FooterChar"/>
    <w:uiPriority w:val="99"/>
    <w:unhideWhenUsed/>
    <w:rsid w:val="005551B8"/>
    <w:pPr>
      <w:tabs>
        <w:tab w:val="center" w:pos="4536"/>
        <w:tab w:val="right" w:pos="9072"/>
      </w:tabs>
      <w:spacing w:line="240" w:lineRule="auto"/>
    </w:pPr>
  </w:style>
  <w:style w:type="character" w:customStyle="1" w:styleId="FooterChar">
    <w:name w:val="Footer Char"/>
    <w:basedOn w:val="DefaultParagraphFont"/>
    <w:link w:val="Footer"/>
    <w:uiPriority w:val="99"/>
    <w:rsid w:val="005551B8"/>
    <w:rPr>
      <w:rFonts w:ascii="Verdana" w:hAnsi="Verdana"/>
      <w:color w:val="000000"/>
      <w:sz w:val="18"/>
      <w:szCs w:val="18"/>
    </w:rPr>
  </w:style>
  <w:style w:type="paragraph" w:styleId="Revision">
    <w:name w:val="Revision"/>
    <w:hidden/>
    <w:uiPriority w:val="99"/>
    <w:semiHidden/>
    <w:rsid w:val="005725FC"/>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744880">
      <w:bodyDiv w:val="1"/>
      <w:marLeft w:val="0"/>
      <w:marRight w:val="0"/>
      <w:marTop w:val="0"/>
      <w:marBottom w:val="0"/>
      <w:divBdr>
        <w:top w:val="none" w:sz="0" w:space="0" w:color="auto"/>
        <w:left w:val="none" w:sz="0" w:space="0" w:color="auto"/>
        <w:bottom w:val="none" w:sz="0" w:space="0" w:color="auto"/>
        <w:right w:val="none" w:sz="0" w:space="0" w:color="auto"/>
      </w:divBdr>
    </w:div>
    <w:div w:id="11606560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260</ap:Words>
  <ap:Characters>1487</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Brief aan Parlement - ILT Meerjarenstrategie 2026-2029 en ILT Jaarplan 2026</vt:lpstr>
    </vt:vector>
  </ap:TitlesOfParts>
  <ap:LinksUpToDate>false</ap:LinksUpToDate>
  <ap:CharactersWithSpaces>1744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2025-09-15T13:07:00.0000000Z</dcterms:created>
  <dcterms:modified xsi:type="dcterms:W3CDTF">2025-09-15T13:07:00.0000000Z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ILT Meerjarenstrategie 2026-2029 en ILT Jaarplan 2026</vt:lpwstr>
  </property>
  <property fmtid="{D5CDD505-2E9C-101B-9397-08002B2CF9AE}" pid="5" name="Publicatiedatum">
    <vt:lpwstr/>
  </property>
  <property fmtid="{D5CDD505-2E9C-101B-9397-08002B2CF9AE}" pid="6" name="Verantwoordelijke organisatie">
    <vt:lpwstr>Bestuursadvies (Transport)</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 Rietdijk</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