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456" w:rsidR="0001173D" w:rsidP="008B72E2" w:rsidRDefault="00D2048B" w14:paraId="098FE6CE" w14:textId="796A794C">
      <w:pPr>
        <w:pStyle w:val="Geenafstand"/>
        <w:rPr>
          <w:color w:val="2F5496" w:themeColor="accent1" w:themeShade="BF"/>
          <w:sz w:val="32"/>
          <w:szCs w:val="32"/>
        </w:rPr>
      </w:pPr>
      <w:r w:rsidRPr="008A2456">
        <w:rPr>
          <w:color w:val="2F5496" w:themeColor="accent1" w:themeShade="BF"/>
          <w:sz w:val="32"/>
          <w:szCs w:val="32"/>
        </w:rPr>
        <w:t xml:space="preserve">Comptabiliteitswet, artikel 3.1 Kaders </w:t>
      </w:r>
      <w:r w:rsidRPr="008A2456" w:rsidR="00720BBB">
        <w:rPr>
          <w:color w:val="2F5496" w:themeColor="accent1" w:themeShade="BF"/>
          <w:sz w:val="32"/>
          <w:szCs w:val="32"/>
        </w:rPr>
        <w:t xml:space="preserve">- </w:t>
      </w:r>
      <w:r w:rsidRPr="008A2456">
        <w:rPr>
          <w:color w:val="2F5496" w:themeColor="accent1" w:themeShade="BF"/>
          <w:sz w:val="32"/>
          <w:szCs w:val="32"/>
        </w:rPr>
        <w:t>pakket Belastingplan 2026</w:t>
      </w:r>
    </w:p>
    <w:p w:rsidRPr="008A2456" w:rsidR="008F4365" w:rsidP="00D2048B" w:rsidRDefault="008F4365" w14:paraId="03E08183" w14:textId="77777777"/>
    <w:sdt>
      <w:sdtPr>
        <w:rPr>
          <w:rFonts w:asciiTheme="minorHAnsi" w:hAnsiTheme="minorHAnsi" w:eastAsiaTheme="minorHAnsi" w:cstheme="minorBidi"/>
          <w:color w:val="auto"/>
          <w:sz w:val="22"/>
          <w:szCs w:val="22"/>
          <w:lang w:eastAsia="en-US"/>
        </w:rPr>
        <w:id w:val="-1423177794"/>
        <w:docPartObj>
          <w:docPartGallery w:val="Table of Contents"/>
          <w:docPartUnique/>
        </w:docPartObj>
      </w:sdtPr>
      <w:sdtEndPr>
        <w:rPr>
          <w:b/>
          <w:bCs/>
        </w:rPr>
      </w:sdtEndPr>
      <w:sdtContent>
        <w:p w:rsidRPr="008A2456" w:rsidR="00720BBB" w:rsidRDefault="00720BBB" w14:paraId="33937ACF" w14:textId="5C21A125">
          <w:pPr>
            <w:pStyle w:val="Kopvaninhoudsopgave"/>
          </w:pPr>
          <w:r w:rsidRPr="008A2456">
            <w:t>Inhoud</w:t>
          </w:r>
        </w:p>
        <w:p w:rsidR="0063407D" w:rsidRDefault="00720BBB" w14:paraId="4537DF56" w14:textId="08CDCDF5">
          <w:pPr>
            <w:pStyle w:val="Inhopg2"/>
            <w:tabs>
              <w:tab w:val="right" w:leader="dot" w:pos="9062"/>
            </w:tabs>
            <w:rPr>
              <w:rFonts w:eastAsiaTheme="minorEastAsia"/>
              <w:noProof/>
              <w:kern w:val="2"/>
              <w:sz w:val="24"/>
              <w:szCs w:val="24"/>
              <w:lang w:eastAsia="nl-NL"/>
              <w14:ligatures w14:val="standardContextual"/>
            </w:rPr>
          </w:pPr>
          <w:r w:rsidRPr="008A2456">
            <w:fldChar w:fldCharType="begin"/>
          </w:r>
          <w:r w:rsidRPr="008A2456">
            <w:instrText xml:space="preserve"> TOC \o "1-3" \h \z \u </w:instrText>
          </w:r>
          <w:r w:rsidRPr="008A2456">
            <w:fldChar w:fldCharType="separate"/>
          </w:r>
          <w:hyperlink w:history="1" w:anchor="_Toc208414133">
            <w:r w:rsidRPr="00B71A96" w:rsidR="0063407D">
              <w:rPr>
                <w:rStyle w:val="Hyperlink"/>
                <w:noProof/>
              </w:rPr>
              <w:t>Inkomensbeleid</w:t>
            </w:r>
            <w:r w:rsidR="0063407D">
              <w:rPr>
                <w:noProof/>
                <w:webHidden/>
              </w:rPr>
              <w:tab/>
            </w:r>
            <w:r w:rsidR="0063407D">
              <w:rPr>
                <w:noProof/>
                <w:webHidden/>
              </w:rPr>
              <w:fldChar w:fldCharType="begin"/>
            </w:r>
            <w:r w:rsidR="0063407D">
              <w:rPr>
                <w:noProof/>
                <w:webHidden/>
              </w:rPr>
              <w:instrText xml:space="preserve"> PAGEREF _Toc208414133 \h </w:instrText>
            </w:r>
            <w:r w:rsidR="0063407D">
              <w:rPr>
                <w:noProof/>
                <w:webHidden/>
              </w:rPr>
            </w:r>
            <w:r w:rsidR="0063407D">
              <w:rPr>
                <w:noProof/>
                <w:webHidden/>
              </w:rPr>
              <w:fldChar w:fldCharType="separate"/>
            </w:r>
            <w:r w:rsidR="0063407D">
              <w:rPr>
                <w:noProof/>
                <w:webHidden/>
              </w:rPr>
              <w:t>2</w:t>
            </w:r>
            <w:r w:rsidR="0063407D">
              <w:rPr>
                <w:noProof/>
                <w:webHidden/>
              </w:rPr>
              <w:fldChar w:fldCharType="end"/>
            </w:r>
          </w:hyperlink>
        </w:p>
        <w:p w:rsidR="0063407D" w:rsidRDefault="0063407D" w14:paraId="0B7FC568" w14:textId="33B2F765">
          <w:pPr>
            <w:pStyle w:val="Inhopg2"/>
            <w:tabs>
              <w:tab w:val="right" w:leader="dot" w:pos="9062"/>
            </w:tabs>
            <w:rPr>
              <w:rFonts w:eastAsiaTheme="minorEastAsia"/>
              <w:noProof/>
              <w:kern w:val="2"/>
              <w:sz w:val="24"/>
              <w:szCs w:val="24"/>
              <w:lang w:eastAsia="nl-NL"/>
              <w14:ligatures w14:val="standardContextual"/>
            </w:rPr>
          </w:pPr>
          <w:hyperlink w:history="1" w:anchor="_Toc208414134">
            <w:r w:rsidRPr="00B71A96">
              <w:rPr>
                <w:rStyle w:val="Hyperlink"/>
                <w:noProof/>
              </w:rPr>
              <w:t>Toevoegen box 2 multiplier aan heffing voordelen uit lucratief belang</w:t>
            </w:r>
            <w:r>
              <w:rPr>
                <w:noProof/>
                <w:webHidden/>
              </w:rPr>
              <w:tab/>
            </w:r>
            <w:r>
              <w:rPr>
                <w:noProof/>
                <w:webHidden/>
              </w:rPr>
              <w:fldChar w:fldCharType="begin"/>
            </w:r>
            <w:r>
              <w:rPr>
                <w:noProof/>
                <w:webHidden/>
              </w:rPr>
              <w:instrText xml:space="preserve"> PAGEREF _Toc208414134 \h </w:instrText>
            </w:r>
            <w:r>
              <w:rPr>
                <w:noProof/>
                <w:webHidden/>
              </w:rPr>
            </w:r>
            <w:r>
              <w:rPr>
                <w:noProof/>
                <w:webHidden/>
              </w:rPr>
              <w:fldChar w:fldCharType="separate"/>
            </w:r>
            <w:r>
              <w:rPr>
                <w:noProof/>
                <w:webHidden/>
              </w:rPr>
              <w:t>3</w:t>
            </w:r>
            <w:r>
              <w:rPr>
                <w:noProof/>
                <w:webHidden/>
              </w:rPr>
              <w:fldChar w:fldCharType="end"/>
            </w:r>
          </w:hyperlink>
        </w:p>
        <w:p w:rsidR="0063407D" w:rsidRDefault="0063407D" w14:paraId="3FC4CE1E" w14:textId="3A72615E">
          <w:pPr>
            <w:pStyle w:val="Inhopg2"/>
            <w:tabs>
              <w:tab w:val="right" w:leader="dot" w:pos="9062"/>
            </w:tabs>
            <w:rPr>
              <w:rFonts w:eastAsiaTheme="minorEastAsia"/>
              <w:noProof/>
              <w:kern w:val="2"/>
              <w:sz w:val="24"/>
              <w:szCs w:val="24"/>
              <w:lang w:eastAsia="nl-NL"/>
              <w14:ligatures w14:val="standardContextual"/>
            </w:rPr>
          </w:pPr>
          <w:hyperlink w:history="1" w:anchor="_Toc208414135">
            <w:r w:rsidRPr="00B71A96">
              <w:rPr>
                <w:rStyle w:val="Hyperlink"/>
                <w:noProof/>
              </w:rPr>
              <w:t>Box 3: verhogen forfait overige bezittingen en verlagen heffingvrij vermogen</w:t>
            </w:r>
            <w:r>
              <w:rPr>
                <w:noProof/>
                <w:webHidden/>
              </w:rPr>
              <w:tab/>
            </w:r>
            <w:r>
              <w:rPr>
                <w:noProof/>
                <w:webHidden/>
              </w:rPr>
              <w:fldChar w:fldCharType="begin"/>
            </w:r>
            <w:r>
              <w:rPr>
                <w:noProof/>
                <w:webHidden/>
              </w:rPr>
              <w:instrText xml:space="preserve"> PAGEREF _Toc208414135 \h </w:instrText>
            </w:r>
            <w:r>
              <w:rPr>
                <w:noProof/>
                <w:webHidden/>
              </w:rPr>
            </w:r>
            <w:r>
              <w:rPr>
                <w:noProof/>
                <w:webHidden/>
              </w:rPr>
              <w:fldChar w:fldCharType="separate"/>
            </w:r>
            <w:r>
              <w:rPr>
                <w:noProof/>
                <w:webHidden/>
              </w:rPr>
              <w:t>4</w:t>
            </w:r>
            <w:r>
              <w:rPr>
                <w:noProof/>
                <w:webHidden/>
              </w:rPr>
              <w:fldChar w:fldCharType="end"/>
            </w:r>
          </w:hyperlink>
        </w:p>
        <w:p w:rsidR="0063407D" w:rsidRDefault="0063407D" w14:paraId="7C243C99" w14:textId="24106882">
          <w:pPr>
            <w:pStyle w:val="Inhopg2"/>
            <w:tabs>
              <w:tab w:val="right" w:leader="dot" w:pos="9062"/>
            </w:tabs>
            <w:rPr>
              <w:rFonts w:eastAsiaTheme="minorEastAsia"/>
              <w:noProof/>
              <w:kern w:val="2"/>
              <w:sz w:val="24"/>
              <w:szCs w:val="24"/>
              <w:lang w:eastAsia="nl-NL"/>
              <w14:ligatures w14:val="standardContextual"/>
            </w:rPr>
          </w:pPr>
          <w:hyperlink w:history="1" w:anchor="_Toc208414136">
            <w:r w:rsidRPr="00B71A96">
              <w:rPr>
                <w:rStyle w:val="Hyperlink"/>
                <w:noProof/>
              </w:rPr>
              <w:t>Onderhandelaarsakkoord Regeling Vervroegde Uittreding (RVU)</w:t>
            </w:r>
            <w:r>
              <w:rPr>
                <w:noProof/>
                <w:webHidden/>
              </w:rPr>
              <w:tab/>
            </w:r>
            <w:r>
              <w:rPr>
                <w:noProof/>
                <w:webHidden/>
              </w:rPr>
              <w:fldChar w:fldCharType="begin"/>
            </w:r>
            <w:r>
              <w:rPr>
                <w:noProof/>
                <w:webHidden/>
              </w:rPr>
              <w:instrText xml:space="preserve"> PAGEREF _Toc208414136 \h </w:instrText>
            </w:r>
            <w:r>
              <w:rPr>
                <w:noProof/>
                <w:webHidden/>
              </w:rPr>
            </w:r>
            <w:r>
              <w:rPr>
                <w:noProof/>
                <w:webHidden/>
              </w:rPr>
              <w:fldChar w:fldCharType="separate"/>
            </w:r>
            <w:r>
              <w:rPr>
                <w:noProof/>
                <w:webHidden/>
              </w:rPr>
              <w:t>5</w:t>
            </w:r>
            <w:r>
              <w:rPr>
                <w:noProof/>
                <w:webHidden/>
              </w:rPr>
              <w:fldChar w:fldCharType="end"/>
            </w:r>
          </w:hyperlink>
        </w:p>
        <w:p w:rsidR="0063407D" w:rsidRDefault="0063407D" w14:paraId="1535A269" w14:textId="2F73C715">
          <w:pPr>
            <w:pStyle w:val="Inhopg2"/>
            <w:tabs>
              <w:tab w:val="right" w:leader="dot" w:pos="9062"/>
            </w:tabs>
            <w:rPr>
              <w:rFonts w:eastAsiaTheme="minorEastAsia"/>
              <w:noProof/>
              <w:kern w:val="2"/>
              <w:sz w:val="24"/>
              <w:szCs w:val="24"/>
              <w:lang w:eastAsia="nl-NL"/>
              <w14:ligatures w14:val="standardContextual"/>
            </w:rPr>
          </w:pPr>
          <w:hyperlink w:history="1" w:anchor="_Toc208414137">
            <w:r w:rsidRPr="00B71A96">
              <w:rPr>
                <w:rStyle w:val="Hyperlink"/>
                <w:noProof/>
              </w:rPr>
              <w:t>Versoberen ETK-regeling</w:t>
            </w:r>
            <w:r>
              <w:rPr>
                <w:noProof/>
                <w:webHidden/>
              </w:rPr>
              <w:tab/>
            </w:r>
            <w:r>
              <w:rPr>
                <w:noProof/>
                <w:webHidden/>
              </w:rPr>
              <w:fldChar w:fldCharType="begin"/>
            </w:r>
            <w:r>
              <w:rPr>
                <w:noProof/>
                <w:webHidden/>
              </w:rPr>
              <w:instrText xml:space="preserve"> PAGEREF _Toc208414137 \h </w:instrText>
            </w:r>
            <w:r>
              <w:rPr>
                <w:noProof/>
                <w:webHidden/>
              </w:rPr>
            </w:r>
            <w:r>
              <w:rPr>
                <w:noProof/>
                <w:webHidden/>
              </w:rPr>
              <w:fldChar w:fldCharType="separate"/>
            </w:r>
            <w:r>
              <w:rPr>
                <w:noProof/>
                <w:webHidden/>
              </w:rPr>
              <w:t>6</w:t>
            </w:r>
            <w:r>
              <w:rPr>
                <w:noProof/>
                <w:webHidden/>
              </w:rPr>
              <w:fldChar w:fldCharType="end"/>
            </w:r>
          </w:hyperlink>
        </w:p>
        <w:p w:rsidR="0063407D" w:rsidRDefault="0063407D" w14:paraId="45A44E1E" w14:textId="60D4E66B">
          <w:pPr>
            <w:pStyle w:val="Inhopg2"/>
            <w:tabs>
              <w:tab w:val="right" w:leader="dot" w:pos="9062"/>
            </w:tabs>
            <w:rPr>
              <w:rFonts w:eastAsiaTheme="minorEastAsia"/>
              <w:noProof/>
              <w:kern w:val="2"/>
              <w:sz w:val="24"/>
              <w:szCs w:val="24"/>
              <w:lang w:eastAsia="nl-NL"/>
              <w14:ligatures w14:val="standardContextual"/>
            </w:rPr>
          </w:pPr>
          <w:hyperlink w:history="1" w:anchor="_Toc208414138">
            <w:r w:rsidRPr="00B71A96">
              <w:rPr>
                <w:rStyle w:val="Hyperlink"/>
                <w:noProof/>
              </w:rPr>
              <w:t>Normeren zakelijke leasemarkt via pseudo-eindheffing in de loonbelasting</w:t>
            </w:r>
            <w:r>
              <w:rPr>
                <w:noProof/>
                <w:webHidden/>
              </w:rPr>
              <w:tab/>
            </w:r>
            <w:r>
              <w:rPr>
                <w:noProof/>
                <w:webHidden/>
              </w:rPr>
              <w:fldChar w:fldCharType="begin"/>
            </w:r>
            <w:r>
              <w:rPr>
                <w:noProof/>
                <w:webHidden/>
              </w:rPr>
              <w:instrText xml:space="preserve"> PAGEREF _Toc208414138 \h </w:instrText>
            </w:r>
            <w:r>
              <w:rPr>
                <w:noProof/>
                <w:webHidden/>
              </w:rPr>
            </w:r>
            <w:r>
              <w:rPr>
                <w:noProof/>
                <w:webHidden/>
              </w:rPr>
              <w:fldChar w:fldCharType="separate"/>
            </w:r>
            <w:r>
              <w:rPr>
                <w:noProof/>
                <w:webHidden/>
              </w:rPr>
              <w:t>7</w:t>
            </w:r>
            <w:r>
              <w:rPr>
                <w:noProof/>
                <w:webHidden/>
              </w:rPr>
              <w:fldChar w:fldCharType="end"/>
            </w:r>
          </w:hyperlink>
        </w:p>
        <w:p w:rsidR="0063407D" w:rsidRDefault="0063407D" w14:paraId="4B55A2AC" w14:textId="6A92835D">
          <w:pPr>
            <w:pStyle w:val="Inhopg2"/>
            <w:tabs>
              <w:tab w:val="right" w:leader="dot" w:pos="9062"/>
            </w:tabs>
            <w:rPr>
              <w:rFonts w:eastAsiaTheme="minorEastAsia"/>
              <w:noProof/>
              <w:kern w:val="2"/>
              <w:sz w:val="24"/>
              <w:szCs w:val="24"/>
              <w:lang w:eastAsia="nl-NL"/>
              <w14:ligatures w14:val="standardContextual"/>
            </w:rPr>
          </w:pPr>
          <w:hyperlink w:history="1" w:anchor="_Toc208414139">
            <w:r w:rsidRPr="00B71A96">
              <w:rPr>
                <w:rStyle w:val="Hyperlink"/>
                <w:noProof/>
              </w:rPr>
              <w:t>Verhogen tariefkorting voor emissievrije personenauto’s in de motorrijtuigenbelasting (mrb)</w:t>
            </w:r>
            <w:r>
              <w:rPr>
                <w:noProof/>
                <w:webHidden/>
              </w:rPr>
              <w:tab/>
            </w:r>
            <w:r>
              <w:rPr>
                <w:noProof/>
                <w:webHidden/>
              </w:rPr>
              <w:fldChar w:fldCharType="begin"/>
            </w:r>
            <w:r>
              <w:rPr>
                <w:noProof/>
                <w:webHidden/>
              </w:rPr>
              <w:instrText xml:space="preserve"> PAGEREF _Toc208414139 \h </w:instrText>
            </w:r>
            <w:r>
              <w:rPr>
                <w:noProof/>
                <w:webHidden/>
              </w:rPr>
            </w:r>
            <w:r>
              <w:rPr>
                <w:noProof/>
                <w:webHidden/>
              </w:rPr>
              <w:fldChar w:fldCharType="separate"/>
            </w:r>
            <w:r>
              <w:rPr>
                <w:noProof/>
                <w:webHidden/>
              </w:rPr>
              <w:t>9</w:t>
            </w:r>
            <w:r>
              <w:rPr>
                <w:noProof/>
                <w:webHidden/>
              </w:rPr>
              <w:fldChar w:fldCharType="end"/>
            </w:r>
          </w:hyperlink>
        </w:p>
        <w:p w:rsidR="0063407D" w:rsidRDefault="0063407D" w14:paraId="2F4E8F28" w14:textId="21BFB571">
          <w:pPr>
            <w:pStyle w:val="Inhopg2"/>
            <w:tabs>
              <w:tab w:val="right" w:leader="dot" w:pos="9062"/>
            </w:tabs>
            <w:rPr>
              <w:rFonts w:eastAsiaTheme="minorEastAsia"/>
              <w:noProof/>
              <w:kern w:val="2"/>
              <w:sz w:val="24"/>
              <w:szCs w:val="24"/>
              <w:lang w:eastAsia="nl-NL"/>
              <w14:ligatures w14:val="standardContextual"/>
            </w:rPr>
          </w:pPr>
          <w:hyperlink w:history="1" w:anchor="_Toc208414140">
            <w:r w:rsidRPr="00B71A96">
              <w:rPr>
                <w:rStyle w:val="Hyperlink"/>
                <w:noProof/>
              </w:rPr>
              <w:t>Afschaffen heffingsplafond in de belasting op leidingwater</w:t>
            </w:r>
            <w:r>
              <w:rPr>
                <w:noProof/>
                <w:webHidden/>
              </w:rPr>
              <w:tab/>
            </w:r>
            <w:r>
              <w:rPr>
                <w:noProof/>
                <w:webHidden/>
              </w:rPr>
              <w:fldChar w:fldCharType="begin"/>
            </w:r>
            <w:r>
              <w:rPr>
                <w:noProof/>
                <w:webHidden/>
              </w:rPr>
              <w:instrText xml:space="preserve"> PAGEREF _Toc208414140 \h </w:instrText>
            </w:r>
            <w:r>
              <w:rPr>
                <w:noProof/>
                <w:webHidden/>
              </w:rPr>
            </w:r>
            <w:r>
              <w:rPr>
                <w:noProof/>
                <w:webHidden/>
              </w:rPr>
              <w:fldChar w:fldCharType="separate"/>
            </w:r>
            <w:r>
              <w:rPr>
                <w:noProof/>
                <w:webHidden/>
              </w:rPr>
              <w:t>11</w:t>
            </w:r>
            <w:r>
              <w:rPr>
                <w:noProof/>
                <w:webHidden/>
              </w:rPr>
              <w:fldChar w:fldCharType="end"/>
            </w:r>
          </w:hyperlink>
        </w:p>
        <w:p w:rsidR="0063407D" w:rsidRDefault="0063407D" w14:paraId="73D6AFDE" w14:textId="6044F670">
          <w:pPr>
            <w:pStyle w:val="Inhopg2"/>
            <w:tabs>
              <w:tab w:val="right" w:leader="dot" w:pos="9062"/>
            </w:tabs>
            <w:rPr>
              <w:rFonts w:eastAsiaTheme="minorEastAsia"/>
              <w:noProof/>
              <w:kern w:val="2"/>
              <w:sz w:val="24"/>
              <w:szCs w:val="24"/>
              <w:lang w:eastAsia="nl-NL"/>
              <w14:ligatures w14:val="standardContextual"/>
            </w:rPr>
          </w:pPr>
          <w:hyperlink w:history="1" w:anchor="_Toc208414141">
            <w:r w:rsidRPr="00B71A96">
              <w:rPr>
                <w:rStyle w:val="Hyperlink"/>
                <w:noProof/>
              </w:rPr>
              <w:t>Afvalstoffenbelasting – verhogen algemene tarief</w:t>
            </w:r>
            <w:r>
              <w:rPr>
                <w:noProof/>
                <w:webHidden/>
              </w:rPr>
              <w:tab/>
            </w:r>
            <w:r>
              <w:rPr>
                <w:noProof/>
                <w:webHidden/>
              </w:rPr>
              <w:fldChar w:fldCharType="begin"/>
            </w:r>
            <w:r>
              <w:rPr>
                <w:noProof/>
                <w:webHidden/>
              </w:rPr>
              <w:instrText xml:space="preserve"> PAGEREF _Toc208414141 \h </w:instrText>
            </w:r>
            <w:r>
              <w:rPr>
                <w:noProof/>
                <w:webHidden/>
              </w:rPr>
            </w:r>
            <w:r>
              <w:rPr>
                <w:noProof/>
                <w:webHidden/>
              </w:rPr>
              <w:fldChar w:fldCharType="separate"/>
            </w:r>
            <w:r>
              <w:rPr>
                <w:noProof/>
                <w:webHidden/>
              </w:rPr>
              <w:t>12</w:t>
            </w:r>
            <w:r>
              <w:rPr>
                <w:noProof/>
                <w:webHidden/>
              </w:rPr>
              <w:fldChar w:fldCharType="end"/>
            </w:r>
          </w:hyperlink>
        </w:p>
        <w:p w:rsidR="0063407D" w:rsidRDefault="0063407D" w14:paraId="0E25DCA6" w14:textId="54B22686">
          <w:pPr>
            <w:pStyle w:val="Inhopg2"/>
            <w:tabs>
              <w:tab w:val="right" w:leader="dot" w:pos="9062"/>
            </w:tabs>
            <w:rPr>
              <w:rFonts w:eastAsiaTheme="minorEastAsia"/>
              <w:noProof/>
              <w:kern w:val="2"/>
              <w:sz w:val="24"/>
              <w:szCs w:val="24"/>
              <w:lang w:eastAsia="nl-NL"/>
              <w14:ligatures w14:val="standardContextual"/>
            </w:rPr>
          </w:pPr>
          <w:hyperlink w:history="1" w:anchor="_Toc208414142">
            <w:r w:rsidRPr="00B71A96">
              <w:rPr>
                <w:rStyle w:val="Hyperlink"/>
                <w:noProof/>
              </w:rPr>
              <w:t>Afvalstoffenbelasting – afschaffen vrijstelling zuiveringsslib</w:t>
            </w:r>
            <w:r>
              <w:rPr>
                <w:noProof/>
                <w:webHidden/>
              </w:rPr>
              <w:tab/>
            </w:r>
            <w:r>
              <w:rPr>
                <w:noProof/>
                <w:webHidden/>
              </w:rPr>
              <w:fldChar w:fldCharType="begin"/>
            </w:r>
            <w:r>
              <w:rPr>
                <w:noProof/>
                <w:webHidden/>
              </w:rPr>
              <w:instrText xml:space="preserve"> PAGEREF _Toc208414142 \h </w:instrText>
            </w:r>
            <w:r>
              <w:rPr>
                <w:noProof/>
                <w:webHidden/>
              </w:rPr>
            </w:r>
            <w:r>
              <w:rPr>
                <w:noProof/>
                <w:webHidden/>
              </w:rPr>
              <w:fldChar w:fldCharType="separate"/>
            </w:r>
            <w:r>
              <w:rPr>
                <w:noProof/>
                <w:webHidden/>
              </w:rPr>
              <w:t>13</w:t>
            </w:r>
            <w:r>
              <w:rPr>
                <w:noProof/>
                <w:webHidden/>
              </w:rPr>
              <w:fldChar w:fldCharType="end"/>
            </w:r>
          </w:hyperlink>
        </w:p>
        <w:p w:rsidR="0063407D" w:rsidRDefault="0063407D" w14:paraId="5D8E8FAA" w14:textId="041F048D">
          <w:pPr>
            <w:pStyle w:val="Inhopg2"/>
            <w:tabs>
              <w:tab w:val="right" w:leader="dot" w:pos="9062"/>
            </w:tabs>
            <w:rPr>
              <w:rFonts w:eastAsiaTheme="minorEastAsia"/>
              <w:noProof/>
              <w:kern w:val="2"/>
              <w:sz w:val="24"/>
              <w:szCs w:val="24"/>
              <w:lang w:eastAsia="nl-NL"/>
              <w14:ligatures w14:val="standardContextual"/>
            </w:rPr>
          </w:pPr>
          <w:hyperlink w:history="1" w:anchor="_Toc208414143">
            <w:r w:rsidRPr="00B71A96">
              <w:rPr>
                <w:rStyle w:val="Hyperlink"/>
                <w:noProof/>
              </w:rPr>
              <w:t>Afvalstoffenbelasting – invoeren verhoogd tarief storten met ontheffing</w:t>
            </w:r>
            <w:r>
              <w:rPr>
                <w:noProof/>
                <w:webHidden/>
              </w:rPr>
              <w:tab/>
            </w:r>
            <w:r>
              <w:rPr>
                <w:noProof/>
                <w:webHidden/>
              </w:rPr>
              <w:fldChar w:fldCharType="begin"/>
            </w:r>
            <w:r>
              <w:rPr>
                <w:noProof/>
                <w:webHidden/>
              </w:rPr>
              <w:instrText xml:space="preserve"> PAGEREF _Toc208414143 \h </w:instrText>
            </w:r>
            <w:r>
              <w:rPr>
                <w:noProof/>
                <w:webHidden/>
              </w:rPr>
            </w:r>
            <w:r>
              <w:rPr>
                <w:noProof/>
                <w:webHidden/>
              </w:rPr>
              <w:fldChar w:fldCharType="separate"/>
            </w:r>
            <w:r>
              <w:rPr>
                <w:noProof/>
                <w:webHidden/>
              </w:rPr>
              <w:t>14</w:t>
            </w:r>
            <w:r>
              <w:rPr>
                <w:noProof/>
                <w:webHidden/>
              </w:rPr>
              <w:fldChar w:fldCharType="end"/>
            </w:r>
          </w:hyperlink>
        </w:p>
        <w:p w:rsidR="0063407D" w:rsidRDefault="0063407D" w14:paraId="412A51E9" w14:textId="4A4D9E8A">
          <w:pPr>
            <w:pStyle w:val="Inhopg2"/>
            <w:tabs>
              <w:tab w:val="right" w:leader="dot" w:pos="9062"/>
            </w:tabs>
            <w:rPr>
              <w:rFonts w:eastAsiaTheme="minorEastAsia"/>
              <w:noProof/>
              <w:kern w:val="2"/>
              <w:sz w:val="24"/>
              <w:szCs w:val="24"/>
              <w:lang w:eastAsia="nl-NL"/>
              <w14:ligatures w14:val="standardContextual"/>
            </w:rPr>
          </w:pPr>
          <w:hyperlink w:history="1" w:anchor="_Toc208414144">
            <w:r w:rsidRPr="00B71A96">
              <w:rPr>
                <w:rStyle w:val="Hyperlink"/>
                <w:noProof/>
              </w:rPr>
              <w:t>Aanpassen CO</w:t>
            </w:r>
            <w:r w:rsidRPr="00B71A96">
              <w:rPr>
                <w:rStyle w:val="Hyperlink"/>
                <w:noProof/>
                <w:vertAlign w:val="subscript"/>
              </w:rPr>
              <w:t>2</w:t>
            </w:r>
            <w:r w:rsidRPr="00B71A96">
              <w:rPr>
                <w:rStyle w:val="Hyperlink"/>
                <w:noProof/>
              </w:rPr>
              <w:t>-heffing industrie</w:t>
            </w:r>
            <w:r>
              <w:rPr>
                <w:noProof/>
                <w:webHidden/>
              </w:rPr>
              <w:tab/>
            </w:r>
            <w:r>
              <w:rPr>
                <w:noProof/>
                <w:webHidden/>
              </w:rPr>
              <w:fldChar w:fldCharType="begin"/>
            </w:r>
            <w:r>
              <w:rPr>
                <w:noProof/>
                <w:webHidden/>
              </w:rPr>
              <w:instrText xml:space="preserve"> PAGEREF _Toc208414144 \h </w:instrText>
            </w:r>
            <w:r>
              <w:rPr>
                <w:noProof/>
                <w:webHidden/>
              </w:rPr>
            </w:r>
            <w:r>
              <w:rPr>
                <w:noProof/>
                <w:webHidden/>
              </w:rPr>
              <w:fldChar w:fldCharType="separate"/>
            </w:r>
            <w:r>
              <w:rPr>
                <w:noProof/>
                <w:webHidden/>
              </w:rPr>
              <w:t>15</w:t>
            </w:r>
            <w:r>
              <w:rPr>
                <w:noProof/>
                <w:webHidden/>
              </w:rPr>
              <w:fldChar w:fldCharType="end"/>
            </w:r>
          </w:hyperlink>
        </w:p>
        <w:p w:rsidR="0063407D" w:rsidRDefault="0063407D" w14:paraId="0F9539BB" w14:textId="307413F6">
          <w:pPr>
            <w:pStyle w:val="Inhopg2"/>
            <w:tabs>
              <w:tab w:val="right" w:leader="dot" w:pos="9062"/>
            </w:tabs>
            <w:rPr>
              <w:rFonts w:eastAsiaTheme="minorEastAsia"/>
              <w:noProof/>
              <w:kern w:val="2"/>
              <w:sz w:val="24"/>
              <w:szCs w:val="24"/>
              <w:lang w:eastAsia="nl-NL"/>
              <w14:ligatures w14:val="standardContextual"/>
            </w:rPr>
          </w:pPr>
          <w:hyperlink w:history="1" w:anchor="_Toc208414145">
            <w:r w:rsidRPr="00B71A96">
              <w:rPr>
                <w:rStyle w:val="Hyperlink"/>
                <w:noProof/>
              </w:rPr>
              <w:t>Aanpassen belastingvermindering energiebelasting</w:t>
            </w:r>
            <w:r>
              <w:rPr>
                <w:noProof/>
                <w:webHidden/>
              </w:rPr>
              <w:tab/>
            </w:r>
            <w:r>
              <w:rPr>
                <w:noProof/>
                <w:webHidden/>
              </w:rPr>
              <w:fldChar w:fldCharType="begin"/>
            </w:r>
            <w:r>
              <w:rPr>
                <w:noProof/>
                <w:webHidden/>
              </w:rPr>
              <w:instrText xml:space="preserve"> PAGEREF _Toc208414145 \h </w:instrText>
            </w:r>
            <w:r>
              <w:rPr>
                <w:noProof/>
                <w:webHidden/>
              </w:rPr>
            </w:r>
            <w:r>
              <w:rPr>
                <w:noProof/>
                <w:webHidden/>
              </w:rPr>
              <w:fldChar w:fldCharType="separate"/>
            </w:r>
            <w:r>
              <w:rPr>
                <w:noProof/>
                <w:webHidden/>
              </w:rPr>
              <w:t>17</w:t>
            </w:r>
            <w:r>
              <w:rPr>
                <w:noProof/>
                <w:webHidden/>
              </w:rPr>
              <w:fldChar w:fldCharType="end"/>
            </w:r>
          </w:hyperlink>
        </w:p>
        <w:p w:rsidR="0063407D" w:rsidRDefault="0063407D" w14:paraId="6AD4657E" w14:textId="4AC31440">
          <w:pPr>
            <w:pStyle w:val="Inhopg2"/>
            <w:tabs>
              <w:tab w:val="right" w:leader="dot" w:pos="9062"/>
            </w:tabs>
            <w:rPr>
              <w:rFonts w:eastAsiaTheme="minorEastAsia"/>
              <w:noProof/>
              <w:kern w:val="2"/>
              <w:sz w:val="24"/>
              <w:szCs w:val="24"/>
              <w:lang w:eastAsia="nl-NL"/>
              <w14:ligatures w14:val="standardContextual"/>
            </w:rPr>
          </w:pPr>
          <w:hyperlink w:history="1" w:anchor="_Toc208414146">
            <w:r w:rsidRPr="00B71A96">
              <w:rPr>
                <w:rStyle w:val="Hyperlink"/>
                <w:noProof/>
              </w:rPr>
              <w:t>Aanpassen zuiveluitzondering verbruiksbelasting alcoholvrije dranken</w:t>
            </w:r>
            <w:r>
              <w:rPr>
                <w:noProof/>
                <w:webHidden/>
              </w:rPr>
              <w:tab/>
            </w:r>
            <w:r>
              <w:rPr>
                <w:noProof/>
                <w:webHidden/>
              </w:rPr>
              <w:fldChar w:fldCharType="begin"/>
            </w:r>
            <w:r>
              <w:rPr>
                <w:noProof/>
                <w:webHidden/>
              </w:rPr>
              <w:instrText xml:space="preserve"> PAGEREF _Toc208414146 \h </w:instrText>
            </w:r>
            <w:r>
              <w:rPr>
                <w:noProof/>
                <w:webHidden/>
              </w:rPr>
            </w:r>
            <w:r>
              <w:rPr>
                <w:noProof/>
                <w:webHidden/>
              </w:rPr>
              <w:fldChar w:fldCharType="separate"/>
            </w:r>
            <w:r>
              <w:rPr>
                <w:noProof/>
                <w:webHidden/>
              </w:rPr>
              <w:t>18</w:t>
            </w:r>
            <w:r>
              <w:rPr>
                <w:noProof/>
                <w:webHidden/>
              </w:rPr>
              <w:fldChar w:fldCharType="end"/>
            </w:r>
          </w:hyperlink>
        </w:p>
        <w:p w:rsidR="0063407D" w:rsidRDefault="0063407D" w14:paraId="71467334" w14:textId="4878CAAC">
          <w:pPr>
            <w:pStyle w:val="Inhopg2"/>
            <w:tabs>
              <w:tab w:val="right" w:leader="dot" w:pos="9062"/>
            </w:tabs>
            <w:rPr>
              <w:rFonts w:eastAsiaTheme="minorEastAsia"/>
              <w:noProof/>
              <w:kern w:val="2"/>
              <w:sz w:val="24"/>
              <w:szCs w:val="24"/>
              <w:lang w:eastAsia="nl-NL"/>
              <w14:ligatures w14:val="standardContextual"/>
            </w:rPr>
          </w:pPr>
          <w:hyperlink w:history="1" w:anchor="_Toc208414147">
            <w:r w:rsidRPr="00B71A96">
              <w:rPr>
                <w:rStyle w:val="Hyperlink"/>
                <w:noProof/>
              </w:rPr>
              <w:t>Verlengen accijnsverlaging voor brandstof (diesel, benzine en LPG)</w:t>
            </w:r>
            <w:r>
              <w:rPr>
                <w:noProof/>
                <w:webHidden/>
              </w:rPr>
              <w:tab/>
            </w:r>
            <w:r>
              <w:rPr>
                <w:noProof/>
                <w:webHidden/>
              </w:rPr>
              <w:fldChar w:fldCharType="begin"/>
            </w:r>
            <w:r>
              <w:rPr>
                <w:noProof/>
                <w:webHidden/>
              </w:rPr>
              <w:instrText xml:space="preserve"> PAGEREF _Toc208414147 \h </w:instrText>
            </w:r>
            <w:r>
              <w:rPr>
                <w:noProof/>
                <w:webHidden/>
              </w:rPr>
            </w:r>
            <w:r>
              <w:rPr>
                <w:noProof/>
                <w:webHidden/>
              </w:rPr>
              <w:fldChar w:fldCharType="separate"/>
            </w:r>
            <w:r>
              <w:rPr>
                <w:noProof/>
                <w:webHidden/>
              </w:rPr>
              <w:t>19</w:t>
            </w:r>
            <w:r>
              <w:rPr>
                <w:noProof/>
                <w:webHidden/>
              </w:rPr>
              <w:fldChar w:fldCharType="end"/>
            </w:r>
          </w:hyperlink>
        </w:p>
        <w:p w:rsidR="0063407D" w:rsidRDefault="0063407D" w14:paraId="36BE8967" w14:textId="0CD424AD">
          <w:pPr>
            <w:pStyle w:val="Inhopg2"/>
            <w:tabs>
              <w:tab w:val="right" w:leader="dot" w:pos="9062"/>
            </w:tabs>
            <w:rPr>
              <w:rFonts w:eastAsiaTheme="minorEastAsia"/>
              <w:noProof/>
              <w:kern w:val="2"/>
              <w:sz w:val="24"/>
              <w:szCs w:val="24"/>
              <w:lang w:eastAsia="nl-NL"/>
              <w14:ligatures w14:val="standardContextual"/>
            </w:rPr>
          </w:pPr>
          <w:hyperlink w:history="1" w:anchor="_Toc208414148">
            <w:r w:rsidRPr="00B71A96">
              <w:rPr>
                <w:rStyle w:val="Hyperlink"/>
                <w:noProof/>
              </w:rPr>
              <w:t>Wetsvoorstel - behoud verlaagd btw-tarief cultuur, media en sport</w:t>
            </w:r>
            <w:r>
              <w:rPr>
                <w:noProof/>
                <w:webHidden/>
              </w:rPr>
              <w:tab/>
            </w:r>
            <w:r>
              <w:rPr>
                <w:noProof/>
                <w:webHidden/>
              </w:rPr>
              <w:fldChar w:fldCharType="begin"/>
            </w:r>
            <w:r>
              <w:rPr>
                <w:noProof/>
                <w:webHidden/>
              </w:rPr>
              <w:instrText xml:space="preserve"> PAGEREF _Toc208414148 \h </w:instrText>
            </w:r>
            <w:r>
              <w:rPr>
                <w:noProof/>
                <w:webHidden/>
              </w:rPr>
            </w:r>
            <w:r>
              <w:rPr>
                <w:noProof/>
                <w:webHidden/>
              </w:rPr>
              <w:fldChar w:fldCharType="separate"/>
            </w:r>
            <w:r>
              <w:rPr>
                <w:noProof/>
                <w:webHidden/>
              </w:rPr>
              <w:t>20</w:t>
            </w:r>
            <w:r>
              <w:rPr>
                <w:noProof/>
                <w:webHidden/>
              </w:rPr>
              <w:fldChar w:fldCharType="end"/>
            </w:r>
          </w:hyperlink>
        </w:p>
        <w:p w:rsidR="0063407D" w:rsidRDefault="0063407D" w14:paraId="46AA0378" w14:textId="04936205">
          <w:pPr>
            <w:pStyle w:val="Inhopg2"/>
            <w:tabs>
              <w:tab w:val="right" w:leader="dot" w:pos="9062"/>
            </w:tabs>
            <w:rPr>
              <w:rFonts w:eastAsiaTheme="minorEastAsia"/>
              <w:noProof/>
              <w:kern w:val="2"/>
              <w:sz w:val="24"/>
              <w:szCs w:val="24"/>
              <w:lang w:eastAsia="nl-NL"/>
              <w14:ligatures w14:val="standardContextual"/>
            </w:rPr>
          </w:pPr>
          <w:hyperlink w:history="1" w:anchor="_Toc208414149">
            <w:r w:rsidRPr="00B71A96">
              <w:rPr>
                <w:rStyle w:val="Hyperlink"/>
                <w:noProof/>
              </w:rPr>
              <w:t>Wetsvoorstel - differentiatie vliegbelasting</w:t>
            </w:r>
            <w:r>
              <w:rPr>
                <w:noProof/>
                <w:webHidden/>
              </w:rPr>
              <w:tab/>
            </w:r>
            <w:r>
              <w:rPr>
                <w:noProof/>
                <w:webHidden/>
              </w:rPr>
              <w:fldChar w:fldCharType="begin"/>
            </w:r>
            <w:r>
              <w:rPr>
                <w:noProof/>
                <w:webHidden/>
              </w:rPr>
              <w:instrText xml:space="preserve"> PAGEREF _Toc208414149 \h </w:instrText>
            </w:r>
            <w:r>
              <w:rPr>
                <w:noProof/>
                <w:webHidden/>
              </w:rPr>
            </w:r>
            <w:r>
              <w:rPr>
                <w:noProof/>
                <w:webHidden/>
              </w:rPr>
              <w:fldChar w:fldCharType="separate"/>
            </w:r>
            <w:r>
              <w:rPr>
                <w:noProof/>
                <w:webHidden/>
              </w:rPr>
              <w:t>21</w:t>
            </w:r>
            <w:r>
              <w:rPr>
                <w:noProof/>
                <w:webHidden/>
              </w:rPr>
              <w:fldChar w:fldCharType="end"/>
            </w:r>
          </w:hyperlink>
        </w:p>
        <w:p w:rsidR="0063407D" w:rsidRDefault="0063407D" w14:paraId="0353DE46" w14:textId="70BE5390">
          <w:pPr>
            <w:pStyle w:val="Inhopg2"/>
            <w:tabs>
              <w:tab w:val="right" w:leader="dot" w:pos="9062"/>
            </w:tabs>
            <w:rPr>
              <w:rFonts w:eastAsiaTheme="minorEastAsia"/>
              <w:noProof/>
              <w:kern w:val="2"/>
              <w:sz w:val="24"/>
              <w:szCs w:val="24"/>
              <w:lang w:eastAsia="nl-NL"/>
              <w14:ligatures w14:val="standardContextual"/>
            </w:rPr>
          </w:pPr>
          <w:hyperlink w:history="1" w:anchor="_Toc208414150">
            <w:r w:rsidRPr="00B71A96">
              <w:rPr>
                <w:rStyle w:val="Hyperlink"/>
                <w:noProof/>
              </w:rPr>
              <w:t>Wetsvoorstel – uitvoering Carbon Border Adjustment Mechanism (CBAM)</w:t>
            </w:r>
            <w:r>
              <w:rPr>
                <w:noProof/>
                <w:webHidden/>
              </w:rPr>
              <w:tab/>
            </w:r>
            <w:r>
              <w:rPr>
                <w:noProof/>
                <w:webHidden/>
              </w:rPr>
              <w:fldChar w:fldCharType="begin"/>
            </w:r>
            <w:r>
              <w:rPr>
                <w:noProof/>
                <w:webHidden/>
              </w:rPr>
              <w:instrText xml:space="preserve"> PAGEREF _Toc208414150 \h </w:instrText>
            </w:r>
            <w:r>
              <w:rPr>
                <w:noProof/>
                <w:webHidden/>
              </w:rPr>
            </w:r>
            <w:r>
              <w:rPr>
                <w:noProof/>
                <w:webHidden/>
              </w:rPr>
              <w:fldChar w:fldCharType="separate"/>
            </w:r>
            <w:r>
              <w:rPr>
                <w:noProof/>
                <w:webHidden/>
              </w:rPr>
              <w:t>23</w:t>
            </w:r>
            <w:r>
              <w:rPr>
                <w:noProof/>
                <w:webHidden/>
              </w:rPr>
              <w:fldChar w:fldCharType="end"/>
            </w:r>
          </w:hyperlink>
        </w:p>
        <w:p w:rsidRPr="008A2456" w:rsidR="00720BBB" w:rsidRDefault="00720BBB" w14:paraId="3BDB35D6" w14:textId="4382E870">
          <w:r w:rsidRPr="008A2456">
            <w:rPr>
              <w:b/>
              <w:bCs/>
            </w:rPr>
            <w:fldChar w:fldCharType="end"/>
          </w:r>
        </w:p>
      </w:sdtContent>
    </w:sdt>
    <w:p w:rsidRPr="008A2456" w:rsidR="00D2048B" w:rsidP="00D2048B" w:rsidRDefault="00D2048B" w14:paraId="3FE8D93A" w14:textId="77777777"/>
    <w:p w:rsidRPr="008A2456" w:rsidR="00B6233F" w:rsidP="00B6233F" w:rsidRDefault="00D060EB" w14:paraId="246191F7" w14:textId="77777777">
      <w:pPr>
        <w:pStyle w:val="Kop2"/>
      </w:pPr>
      <w:r w:rsidRPr="008A2456">
        <w:br w:type="page"/>
      </w:r>
      <w:bookmarkStart w:name="_Toc207707130" w:id="0"/>
      <w:bookmarkStart w:name="_Toc208414053" w:id="1"/>
      <w:bookmarkStart w:name="_Toc208414133" w:id="2"/>
      <w:r w:rsidRPr="008A2456" w:rsidR="00B6233F">
        <w:lastRenderedPageBreak/>
        <w:t>Inkomensbeleid</w:t>
      </w:r>
      <w:bookmarkEnd w:id="1"/>
      <w:bookmarkEnd w:id="2"/>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1243BD58" w14:textId="77777777">
        <w:tc>
          <w:tcPr>
            <w:tcW w:w="9017" w:type="dxa"/>
            <w:hideMark/>
          </w:tcPr>
          <w:p w:rsidRPr="008A2456" w:rsidR="00B6233F" w:rsidP="00D508C1" w:rsidRDefault="00B6233F" w14:paraId="4E296C5F"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2E72BEBD"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262F68D5"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03D57193"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166E785E"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030C2431" w14:textId="77777777">
                  <w:pPr>
                    <w:pStyle w:val="TableParagraph"/>
                    <w:ind w:left="720"/>
                    <w:rPr>
                      <w:rFonts w:cstheme="minorHAnsi"/>
                      <w:b/>
                      <w:color w:val="FFFFFF"/>
                      <w:sz w:val="16"/>
                      <w:szCs w:val="16"/>
                      <w:lang w:val="nl-NL"/>
                    </w:rPr>
                  </w:pPr>
                </w:p>
                <w:p w:rsidRPr="008A2456" w:rsidR="00B6233F" w:rsidP="00D508C1" w:rsidRDefault="00B6233F" w14:paraId="03D522E1" w14:textId="77777777">
                  <w:pPr>
                    <w:pStyle w:val="TableParagraph"/>
                    <w:numPr>
                      <w:ilvl w:val="0"/>
                      <w:numId w:val="15"/>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22A7B243" w14:textId="77777777">
                  <w:pPr>
                    <w:rPr>
                      <w:rFonts w:cstheme="minorHAnsi"/>
                      <w:bCs/>
                      <w:sz w:val="16"/>
                      <w:szCs w:val="16"/>
                      <w:lang w:val="nl-NL"/>
                    </w:rPr>
                  </w:pPr>
                  <w:r w:rsidRPr="008A2456">
                    <w:rPr>
                      <w:rFonts w:cstheme="minorHAnsi"/>
                      <w:bCs/>
                      <w:sz w:val="16"/>
                      <w:szCs w:val="16"/>
                      <w:lang w:val="nl-NL"/>
                    </w:rPr>
                    <w:t xml:space="preserve">Het doel van dit pakket aan maatregelen is werken meer laten lonen en de koopkrachtontwikkeling tussen werkenden en uitkeringsgerechtigden </w:t>
                  </w:r>
                  <w:r>
                    <w:rPr>
                      <w:rFonts w:cstheme="minorHAnsi"/>
                      <w:bCs/>
                      <w:sz w:val="16"/>
                      <w:szCs w:val="16"/>
                      <w:lang w:val="nl-NL"/>
                    </w:rPr>
                    <w:t>dichter bij elkaar te brengen</w:t>
                  </w:r>
                  <w:r w:rsidRPr="008A2456">
                    <w:rPr>
                      <w:rFonts w:cstheme="minorHAnsi"/>
                      <w:bCs/>
                      <w:sz w:val="16"/>
                      <w:szCs w:val="16"/>
                      <w:lang w:val="nl-NL"/>
                    </w:rPr>
                    <w:t>.</w:t>
                  </w:r>
                  <w:r w:rsidRPr="008A2456">
                    <w:rPr>
                      <w:rFonts w:cstheme="minorHAnsi"/>
                      <w:lang w:val="nl-NL"/>
                    </w:rPr>
                    <w:t xml:space="preserve"> </w:t>
                  </w:r>
                </w:p>
              </w:tc>
            </w:tr>
            <w:tr w:rsidRPr="008A2456" w:rsidR="00B6233F" w:rsidTr="00D508C1" w14:paraId="27225E04"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270C760B" w14:textId="77777777">
                  <w:pPr>
                    <w:pStyle w:val="TableParagraph"/>
                    <w:ind w:left="720" w:right="231"/>
                    <w:rPr>
                      <w:rFonts w:cstheme="minorHAnsi"/>
                      <w:b/>
                      <w:color w:val="FFFFFF"/>
                      <w:sz w:val="16"/>
                      <w:szCs w:val="16"/>
                      <w:lang w:val="nl-NL"/>
                    </w:rPr>
                  </w:pPr>
                </w:p>
                <w:p w:rsidRPr="008A2456" w:rsidR="00B6233F" w:rsidP="00D508C1" w:rsidRDefault="00B6233F" w14:paraId="2419558F" w14:textId="77777777">
                  <w:pPr>
                    <w:pStyle w:val="TableParagraph"/>
                    <w:numPr>
                      <w:ilvl w:val="0"/>
                      <w:numId w:val="15"/>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7AF40AB4" w14:textId="77777777">
                  <w:pPr>
                    <w:rPr>
                      <w:rFonts w:cstheme="minorHAnsi"/>
                      <w:bCs/>
                      <w:sz w:val="16"/>
                      <w:szCs w:val="16"/>
                      <w:lang w:val="nl-NL"/>
                    </w:rPr>
                  </w:pPr>
                  <w:r w:rsidRPr="00F3384C">
                    <w:rPr>
                      <w:rFonts w:cstheme="minorHAnsi"/>
                      <w:bCs/>
                      <w:sz w:val="16"/>
                      <w:szCs w:val="16"/>
                      <w:lang w:val="nl-NL"/>
                    </w:rPr>
                    <w:t xml:space="preserve">De arbeidskorting wordt bij het tweede knippunt met €25 verhoogd en bij het derde knikpunt met €27 verhoogd. </w:t>
                  </w:r>
                </w:p>
                <w:p w:rsidRPr="00F3384C" w:rsidR="00B6233F" w:rsidP="00D508C1" w:rsidRDefault="00B6233F" w14:paraId="7F4B82FA" w14:textId="77777777">
                  <w:pPr>
                    <w:rPr>
                      <w:rFonts w:cstheme="minorHAnsi"/>
                      <w:bCs/>
                      <w:sz w:val="16"/>
                      <w:szCs w:val="16"/>
                      <w:lang w:val="nl-NL"/>
                    </w:rPr>
                  </w:pPr>
                </w:p>
                <w:p w:rsidRPr="00F3384C" w:rsidR="00B6233F" w:rsidP="00D508C1" w:rsidRDefault="00B6233F" w14:paraId="0EECA27D" w14:textId="77777777">
                  <w:pPr>
                    <w:rPr>
                      <w:rFonts w:cstheme="minorHAnsi"/>
                      <w:bCs/>
                      <w:sz w:val="16"/>
                      <w:szCs w:val="16"/>
                      <w:lang w:val="nl-NL"/>
                    </w:rPr>
                  </w:pPr>
                  <w:r w:rsidRPr="00F3384C">
                    <w:rPr>
                      <w:rFonts w:cstheme="minorHAnsi"/>
                      <w:bCs/>
                      <w:sz w:val="16"/>
                      <w:szCs w:val="16"/>
                      <w:lang w:val="nl-NL"/>
                    </w:rPr>
                    <w:t>Het dekken van de verhoging van de arbeidskorting gebeurt door het tarief in de eerste schijf van de inkomstenbelasting te verhogen met 0,05%-punt.</w:t>
                  </w:r>
                </w:p>
              </w:tc>
            </w:tr>
            <w:tr w:rsidRPr="008A2456" w:rsidR="00B6233F" w:rsidTr="00D508C1" w14:paraId="6E330160"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6C7D99AA"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F3384C" w:rsidR="00B6233F" w:rsidP="00D508C1" w:rsidRDefault="00B6233F" w14:paraId="297D0346" w14:textId="77777777">
                  <w:pPr>
                    <w:rPr>
                      <w:rFonts w:cstheme="minorHAnsi"/>
                      <w:bCs/>
                      <w:sz w:val="16"/>
                      <w:szCs w:val="16"/>
                      <w:lang w:val="nl-NL"/>
                    </w:rPr>
                  </w:pPr>
                  <w:r w:rsidRPr="00F3384C">
                    <w:rPr>
                      <w:rFonts w:cstheme="minorHAnsi"/>
                      <w:bCs/>
                      <w:sz w:val="16"/>
                      <w:szCs w:val="16"/>
                      <w:lang w:val="nl-NL"/>
                    </w:rPr>
                    <w:t>De verhoging van de arbeidskorting leidt tot een derving van € 185 miljoen per jaar</w:t>
                  </w:r>
                  <w:r>
                    <w:rPr>
                      <w:rFonts w:cstheme="minorHAnsi"/>
                      <w:bCs/>
                      <w:sz w:val="16"/>
                      <w:szCs w:val="16"/>
                      <w:lang w:val="nl-NL"/>
                    </w:rPr>
                    <w:t xml:space="preserve">. </w:t>
                  </w:r>
                </w:p>
                <w:p w:rsidR="00B6233F" w:rsidP="00D508C1" w:rsidRDefault="00B6233F" w14:paraId="3BF3594A" w14:textId="77777777">
                  <w:pPr>
                    <w:rPr>
                      <w:rFonts w:cstheme="minorHAnsi"/>
                      <w:bCs/>
                      <w:sz w:val="16"/>
                      <w:szCs w:val="16"/>
                      <w:lang w:val="nl-NL"/>
                    </w:rPr>
                  </w:pPr>
                </w:p>
                <w:p w:rsidRPr="00F3384C" w:rsidR="00B6233F" w:rsidP="00D508C1" w:rsidRDefault="00B6233F" w14:paraId="01B542F4" w14:textId="77777777">
                  <w:pPr>
                    <w:rPr>
                      <w:rFonts w:cstheme="minorHAnsi"/>
                      <w:bCs/>
                      <w:sz w:val="16"/>
                      <w:szCs w:val="16"/>
                      <w:lang w:val="nl-NL"/>
                    </w:rPr>
                  </w:pPr>
                  <w:r w:rsidRPr="00F3384C">
                    <w:rPr>
                      <w:rFonts w:cstheme="minorHAnsi"/>
                      <w:bCs/>
                      <w:sz w:val="16"/>
                      <w:szCs w:val="16"/>
                      <w:lang w:val="nl-NL"/>
                    </w:rPr>
                    <w:t>De verhoging van het tarief eerste schijf heeft een budgettaire opbrengst van € 189 miljoen in 2026 en € 176 miljoen structureel.</w:t>
                  </w:r>
                </w:p>
                <w:p w:rsidRPr="008A2456" w:rsidR="00B6233F" w:rsidP="00D508C1" w:rsidRDefault="00B6233F" w14:paraId="21D640AB" w14:textId="77777777">
                  <w:pPr>
                    <w:rPr>
                      <w:rFonts w:cstheme="minorHAnsi"/>
                      <w:bCs/>
                      <w:sz w:val="16"/>
                      <w:szCs w:val="16"/>
                      <w:lang w:val="nl-NL"/>
                    </w:rPr>
                  </w:pPr>
                </w:p>
                <w:p w:rsidR="00B6233F" w:rsidP="00D508C1" w:rsidRDefault="00B6233F" w14:paraId="337B922D" w14:textId="77777777">
                  <w:pPr>
                    <w:rPr>
                      <w:rFonts w:cstheme="minorHAnsi"/>
                      <w:bCs/>
                      <w:sz w:val="16"/>
                      <w:szCs w:val="16"/>
                      <w:lang w:val="nl-NL"/>
                    </w:rPr>
                  </w:pPr>
                  <w:r w:rsidRPr="008A2456">
                    <w:rPr>
                      <w:rFonts w:cstheme="minorHAnsi"/>
                      <w:bCs/>
                      <w:sz w:val="16"/>
                      <w:szCs w:val="16"/>
                      <w:lang w:val="nl-NL"/>
                    </w:rPr>
                    <w:t>In de budgettaire paragraaf van het Belastingplan 2024 wordt hier gedetailleerd op ingegaan en zijn de volledige budgettaire reeksen opgenomen.</w:t>
                  </w:r>
                </w:p>
                <w:p w:rsidRPr="008A2456" w:rsidR="00B6233F" w:rsidP="00D508C1" w:rsidRDefault="00B6233F" w14:paraId="26A39FB7" w14:textId="77777777">
                  <w:pPr>
                    <w:rPr>
                      <w:rFonts w:cstheme="minorHAnsi"/>
                      <w:bCs/>
                      <w:sz w:val="16"/>
                      <w:szCs w:val="16"/>
                      <w:lang w:val="nl-NL"/>
                    </w:rPr>
                  </w:pPr>
                </w:p>
              </w:tc>
            </w:tr>
            <w:tr w:rsidRPr="008A2456" w:rsidR="00B6233F" w:rsidTr="00D508C1" w14:paraId="057144B6"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35C8AE2C"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6ECE8FD8" w14:textId="77777777">
                  <w:pPr>
                    <w:rPr>
                      <w:rFonts w:cstheme="minorHAnsi"/>
                      <w:bCs/>
                      <w:sz w:val="16"/>
                      <w:szCs w:val="16"/>
                      <w:lang w:val="nl-NL"/>
                    </w:rPr>
                  </w:pPr>
                  <w:r w:rsidRPr="008A2456">
                    <w:rPr>
                      <w:rFonts w:cstheme="minorHAnsi"/>
                      <w:bCs/>
                      <w:sz w:val="16"/>
                      <w:szCs w:val="16"/>
                      <w:lang w:val="nl-NL"/>
                    </w:rPr>
                    <w:t>In de mediaan gaan huishoudens er in 2026 met +1,0% op vooruit. Armoede onder kinderen en in het algemeen neemt naar verwachting af in de komende jaren.</w:t>
                  </w:r>
                </w:p>
              </w:tc>
            </w:tr>
            <w:tr w:rsidRPr="008A2456" w:rsidR="00B6233F" w:rsidTr="00D508C1" w14:paraId="7BF0D4A9"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6565BBAD" w14:textId="77777777">
                  <w:pPr>
                    <w:pStyle w:val="TableParagraph"/>
                    <w:numPr>
                      <w:ilvl w:val="0"/>
                      <w:numId w:val="2"/>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0ADDD995" w14:textId="77777777">
                  <w:pPr>
                    <w:rPr>
                      <w:rFonts w:cstheme="minorHAnsi"/>
                      <w:bCs/>
                      <w:sz w:val="16"/>
                      <w:szCs w:val="16"/>
                      <w:lang w:val="nl-NL"/>
                    </w:rPr>
                  </w:pPr>
                  <w:r w:rsidRPr="008A2456">
                    <w:rPr>
                      <w:rFonts w:cstheme="minorHAnsi"/>
                      <w:bCs/>
                      <w:sz w:val="16"/>
                      <w:szCs w:val="16"/>
                      <w:lang w:val="nl-NL"/>
                    </w:rPr>
                    <w:t>Het verhogen van de arbeidskorting bij het tweede en derde knikpunt maakt werken meer lonend en verlaagt de belastingdruk op arbeid.</w:t>
                  </w:r>
                </w:p>
              </w:tc>
            </w:tr>
            <w:tr w:rsidRPr="008A2456" w:rsidR="00B6233F" w:rsidTr="00D508C1" w14:paraId="4F621029"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611B45B0" w14:textId="77777777">
                  <w:pPr>
                    <w:pStyle w:val="TableParagraph"/>
                    <w:rPr>
                      <w:rFonts w:asciiTheme="minorHAnsi" w:hAnsiTheme="minorHAnsi" w:cstheme="minorHAnsi"/>
                      <w:i/>
                      <w:sz w:val="16"/>
                      <w:szCs w:val="16"/>
                      <w:lang w:val="nl-NL"/>
                    </w:rPr>
                  </w:pPr>
                </w:p>
                <w:p w:rsidRPr="008A2456" w:rsidR="00B6233F" w:rsidP="00D508C1" w:rsidRDefault="00B6233F" w14:paraId="6E4D5929" w14:textId="77777777">
                  <w:pPr>
                    <w:pStyle w:val="TableParagraph"/>
                    <w:numPr>
                      <w:ilvl w:val="0"/>
                      <w:numId w:val="2"/>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28626D23" w14:textId="77777777">
                  <w:pPr>
                    <w:rPr>
                      <w:rFonts w:cstheme="minorHAnsi"/>
                      <w:bCs/>
                      <w:sz w:val="16"/>
                      <w:szCs w:val="16"/>
                      <w:lang w:val="nl-NL"/>
                    </w:rPr>
                  </w:pPr>
                  <w:r w:rsidRPr="008A2456">
                    <w:rPr>
                      <w:rFonts w:cstheme="minorHAnsi"/>
                      <w:bCs/>
                      <w:sz w:val="16"/>
                      <w:szCs w:val="16"/>
                      <w:lang w:val="nl-NL"/>
                    </w:rPr>
                    <w:t xml:space="preserve">Door het tarief in de eerste schijf van de inkomstenbelasting te verhogen worden de budgettaire kosten van het verhogen van de arbeidskorting gedekt, terwijl werken meer loont. Dat draagt bij aan de doelmatigheid van het pakket aan maatregelen. </w:t>
                  </w:r>
                </w:p>
                <w:p w:rsidRPr="008A2456" w:rsidR="00B6233F" w:rsidP="00D508C1" w:rsidRDefault="00B6233F" w14:paraId="63019946" w14:textId="77777777">
                  <w:pPr>
                    <w:rPr>
                      <w:rFonts w:cstheme="minorHAnsi"/>
                      <w:bCs/>
                      <w:sz w:val="16"/>
                      <w:szCs w:val="16"/>
                      <w:lang w:val="nl-NL"/>
                    </w:rPr>
                  </w:pPr>
                </w:p>
              </w:tc>
            </w:tr>
            <w:tr w:rsidRPr="008A2456" w:rsidR="00B6233F" w:rsidTr="00D508C1" w14:paraId="59D19567"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0012C6CC" w14:textId="77777777">
                  <w:pPr>
                    <w:pStyle w:val="TableParagraph"/>
                    <w:ind w:left="103" w:right="1066"/>
                    <w:rPr>
                      <w:rFonts w:cstheme="minorHAnsi"/>
                      <w:b/>
                      <w:color w:val="FFFFFF"/>
                      <w:sz w:val="16"/>
                      <w:szCs w:val="16"/>
                      <w:lang w:val="nl-NL"/>
                    </w:rPr>
                  </w:pPr>
                </w:p>
                <w:p w:rsidRPr="008A2456" w:rsidR="00B6233F" w:rsidP="00D508C1" w:rsidRDefault="00B6233F" w14:paraId="6B6121AD" w14:textId="77777777">
                  <w:pPr>
                    <w:pStyle w:val="TableParagraph"/>
                    <w:numPr>
                      <w:ilvl w:val="0"/>
                      <w:numId w:val="2"/>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0855D214" w14:textId="77777777">
                  <w:pPr>
                    <w:rPr>
                      <w:rFonts w:cstheme="minorHAnsi"/>
                      <w:sz w:val="16"/>
                      <w:szCs w:val="16"/>
                      <w:lang w:val="nl-NL"/>
                    </w:rPr>
                  </w:pPr>
                  <w:r w:rsidRPr="008A2456">
                    <w:rPr>
                      <w:rFonts w:cstheme="minorHAnsi"/>
                      <w:sz w:val="16"/>
                      <w:szCs w:val="16"/>
                      <w:lang w:val="nl-NL"/>
                    </w:rPr>
                    <w:t xml:space="preserve">De maatregelen uit het koopkrachtpakket hebben een direct effect en zijn structureel van aard. Voor deze maatregelen geldt dat deze niet apart worden geëvalueerd, maar wel worden meegenomen in de reguliere toekomstige evaluaties. De heffingskortingen en tariefstructuur in de IB zijn in 2024 geëvalueerd. </w:t>
                  </w:r>
                </w:p>
                <w:p w:rsidRPr="008A2456" w:rsidR="00B6233F" w:rsidP="00D508C1" w:rsidRDefault="00B6233F" w14:paraId="5F68FD7D" w14:textId="77777777">
                  <w:pPr>
                    <w:rPr>
                      <w:rFonts w:cstheme="minorHAnsi"/>
                      <w:sz w:val="16"/>
                      <w:szCs w:val="16"/>
                      <w:lang w:val="nl-NL"/>
                    </w:rPr>
                  </w:pPr>
                </w:p>
              </w:tc>
            </w:tr>
          </w:tbl>
          <w:p w:rsidRPr="008A2456" w:rsidR="00B6233F" w:rsidP="00D508C1" w:rsidRDefault="00B6233F" w14:paraId="585D66F6" w14:textId="77777777">
            <w:pPr>
              <w:rPr>
                <w:lang w:val="nl-NL"/>
              </w:rPr>
            </w:pPr>
          </w:p>
        </w:tc>
      </w:tr>
    </w:tbl>
    <w:p w:rsidRPr="008A2456" w:rsidR="00B6233F" w:rsidP="00B6233F" w:rsidRDefault="00B6233F" w14:paraId="4BC38181" w14:textId="77777777"/>
    <w:p w:rsidRPr="008A2456" w:rsidR="00B6233F" w:rsidP="00B6233F" w:rsidRDefault="00B6233F" w14:paraId="264C15F8" w14:textId="77777777">
      <w:pPr>
        <w:rPr>
          <w:rFonts w:asciiTheme="majorHAnsi" w:hAnsiTheme="majorHAnsi" w:eastAsiaTheme="majorEastAsia" w:cstheme="majorBidi"/>
          <w:color w:val="2F5496" w:themeColor="accent1" w:themeShade="BF"/>
          <w:sz w:val="32"/>
          <w:szCs w:val="32"/>
        </w:rPr>
      </w:pPr>
    </w:p>
    <w:p w:rsidR="00B6233F" w:rsidP="00B6233F" w:rsidRDefault="00B6233F" w14:paraId="4FF39858" w14:textId="77777777">
      <w:pPr>
        <w:rPr>
          <w:rFonts w:asciiTheme="majorHAnsi" w:hAnsiTheme="majorHAnsi" w:eastAsiaTheme="majorEastAsia" w:cstheme="majorBidi"/>
          <w:color w:val="2F5496" w:themeColor="accent1" w:themeShade="BF"/>
          <w:sz w:val="32"/>
          <w:szCs w:val="32"/>
        </w:rPr>
      </w:pPr>
      <w:r>
        <w:br w:type="page"/>
      </w:r>
    </w:p>
    <w:p w:rsidRPr="008A2456" w:rsidR="00B6233F" w:rsidP="00B6233F" w:rsidRDefault="00B6233F" w14:paraId="4F284C39" w14:textId="77777777">
      <w:pPr>
        <w:pStyle w:val="Kop2"/>
      </w:pPr>
      <w:bookmarkStart w:name="_Toc208414054" w:id="3"/>
      <w:bookmarkStart w:name="_Toc208414134" w:id="4"/>
      <w:r w:rsidRPr="008A2456">
        <w:lastRenderedPageBreak/>
        <w:t>Toevoegen box 2 multiplier aan heffing voordelen uit lucratief belang</w:t>
      </w:r>
      <w:bookmarkEnd w:id="0"/>
      <w:bookmarkEnd w:id="3"/>
      <w:bookmarkEnd w:id="4"/>
    </w:p>
    <w:p w:rsidRPr="008A2456" w:rsidR="00B6233F" w:rsidP="00B6233F" w:rsidRDefault="00B6233F" w14:paraId="580101E5" w14:textId="77777777">
      <w:pPr>
        <w:pStyle w:val="Geenafstand"/>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602"/>
        <w:gridCol w:w="4073"/>
      </w:tblGrid>
      <w:tr w:rsidRPr="008A2456" w:rsidR="00B6233F" w:rsidTr="00D508C1" w14:paraId="156141FD"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39B28A34"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116CC8D5"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5F671997"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C2097C" w:rsidR="00B6233F" w:rsidP="00D508C1" w:rsidRDefault="00B6233F" w14:paraId="4F2D39A3" w14:textId="77777777">
            <w:pPr>
              <w:pStyle w:val="TableParagraph"/>
              <w:ind w:left="103"/>
              <w:rPr>
                <w:rFonts w:cstheme="minorHAnsi"/>
                <w:b/>
                <w:color w:val="F6F6F6"/>
                <w:sz w:val="16"/>
                <w:szCs w:val="16"/>
                <w:lang w:val="nl-NL"/>
              </w:rPr>
            </w:pPr>
          </w:p>
          <w:p w:rsidRPr="00C2097C" w:rsidR="00B6233F" w:rsidP="00D508C1" w:rsidRDefault="00B6233F" w14:paraId="1508FAEF" w14:textId="77777777">
            <w:pPr>
              <w:pStyle w:val="TableParagraph"/>
              <w:numPr>
                <w:ilvl w:val="0"/>
                <w:numId w:val="13"/>
              </w:numPr>
              <w:rPr>
                <w:rFonts w:cstheme="minorHAnsi"/>
                <w:b/>
                <w:color w:val="F6F6F6"/>
                <w:sz w:val="16"/>
                <w:szCs w:val="16"/>
                <w:lang w:val="nl-NL"/>
              </w:rPr>
            </w:pPr>
            <w:r w:rsidRPr="00C2097C">
              <w:rPr>
                <w:rFonts w:cstheme="minorHAnsi"/>
                <w:b/>
                <w:color w:val="F6F6F6"/>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148F58B3" w14:textId="77777777">
            <w:pPr>
              <w:rPr>
                <w:rFonts w:cstheme="minorHAnsi"/>
                <w:bCs/>
                <w:sz w:val="16"/>
                <w:szCs w:val="16"/>
                <w:lang w:val="nl-NL"/>
              </w:rPr>
            </w:pPr>
            <w:r w:rsidRPr="008A2456">
              <w:rPr>
                <w:rFonts w:cstheme="minorHAnsi"/>
                <w:bCs/>
                <w:sz w:val="16"/>
                <w:szCs w:val="16"/>
                <w:lang w:val="nl-NL"/>
              </w:rPr>
              <w:t>Uitvoering van de motie-Idsinga c.s. uit 2025 die het kabinet verzoekt om, als</w:t>
            </w:r>
            <w:r w:rsidRPr="008A2456">
              <w:rPr>
                <w:bCs/>
                <w:lang w:val="nl-NL"/>
              </w:rPr>
              <w:t xml:space="preserve"> </w:t>
            </w:r>
            <w:r w:rsidRPr="008A2456">
              <w:rPr>
                <w:rFonts w:cstheme="minorHAnsi"/>
                <w:bCs/>
                <w:sz w:val="16"/>
                <w:szCs w:val="16"/>
                <w:lang w:val="nl-NL"/>
              </w:rPr>
              <w:t>onderdeel van het Belastingplan 2026, een wetsvoorstel in te dienen dat voordelen uit lucratief belang zwaarder belast in box 2.</w:t>
            </w:r>
          </w:p>
          <w:p w:rsidRPr="008A2456" w:rsidR="00B6233F" w:rsidP="00D508C1" w:rsidRDefault="00B6233F" w14:paraId="5A4A9581" w14:textId="77777777">
            <w:pPr>
              <w:rPr>
                <w:rFonts w:cstheme="minorHAnsi"/>
                <w:bCs/>
                <w:sz w:val="16"/>
                <w:szCs w:val="16"/>
                <w:lang w:val="nl-NL"/>
              </w:rPr>
            </w:pPr>
          </w:p>
          <w:p w:rsidRPr="008A2456" w:rsidR="00B6233F" w:rsidP="00D508C1" w:rsidRDefault="00B6233F" w14:paraId="7A5664D4" w14:textId="77777777">
            <w:pPr>
              <w:rPr>
                <w:rFonts w:cstheme="minorHAnsi"/>
                <w:bCs/>
                <w:sz w:val="16"/>
                <w:szCs w:val="16"/>
                <w:lang w:val="nl-NL"/>
              </w:rPr>
            </w:pPr>
          </w:p>
        </w:tc>
      </w:tr>
      <w:tr w:rsidRPr="008A2456" w:rsidR="00B6233F" w:rsidTr="00D508C1" w14:paraId="78123500"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C2097C" w:rsidR="00B6233F" w:rsidP="00D508C1" w:rsidRDefault="00B6233F" w14:paraId="114DAA5F" w14:textId="77777777">
            <w:pPr>
              <w:pStyle w:val="TableParagraph"/>
              <w:ind w:left="103" w:right="231"/>
              <w:rPr>
                <w:rFonts w:cstheme="minorHAnsi"/>
                <w:b/>
                <w:color w:val="F6F6F6"/>
                <w:sz w:val="16"/>
                <w:szCs w:val="16"/>
                <w:lang w:val="nl-NL"/>
              </w:rPr>
            </w:pPr>
          </w:p>
          <w:p w:rsidRPr="00C2097C" w:rsidR="00B6233F" w:rsidP="00D508C1" w:rsidRDefault="00B6233F" w14:paraId="6B8DC34B" w14:textId="77777777">
            <w:pPr>
              <w:pStyle w:val="TableParagraph"/>
              <w:numPr>
                <w:ilvl w:val="0"/>
                <w:numId w:val="13"/>
              </w:numPr>
              <w:ind w:right="231"/>
              <w:rPr>
                <w:rFonts w:cstheme="minorHAnsi"/>
                <w:b/>
                <w:color w:val="F6F6F6"/>
                <w:sz w:val="16"/>
                <w:szCs w:val="16"/>
                <w:lang w:val="nl-NL"/>
              </w:rPr>
            </w:pPr>
            <w:r w:rsidRPr="00C2097C">
              <w:rPr>
                <w:rFonts w:cstheme="minorHAnsi"/>
                <w:b/>
                <w:color w:val="F6F6F6"/>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88A0AB5" w14:textId="77777777">
            <w:pPr>
              <w:rPr>
                <w:rFonts w:cstheme="minorHAnsi"/>
                <w:bCs/>
                <w:sz w:val="16"/>
                <w:szCs w:val="16"/>
                <w:lang w:val="nl-NL"/>
              </w:rPr>
            </w:pPr>
            <w:r w:rsidRPr="008A2456">
              <w:rPr>
                <w:rFonts w:cstheme="minorHAnsi"/>
                <w:bCs/>
                <w:sz w:val="16"/>
                <w:szCs w:val="16"/>
                <w:lang w:val="nl-NL"/>
              </w:rPr>
              <w:t>Het kabinet stelt voor om via een multiplier in box 2 de belastingdruk op voordelen uit een middellijk gehouden lucratief belang te verhogen tot maximaal het tarief in box 3 (in 2026: 36%).</w:t>
            </w:r>
            <w:r w:rsidRPr="008A2456">
              <w:rPr>
                <w:bCs/>
                <w:lang w:val="nl-NL"/>
              </w:rPr>
              <w:t xml:space="preserve"> </w:t>
            </w:r>
            <w:r w:rsidRPr="008A2456">
              <w:rPr>
                <w:rFonts w:cstheme="minorHAnsi"/>
                <w:bCs/>
                <w:sz w:val="16"/>
                <w:szCs w:val="16"/>
                <w:lang w:val="nl-NL"/>
              </w:rPr>
              <w:t xml:space="preserve">De voordelen uit een middellijk gehouden lucratief belang moeten voor de berekening van het inkomen uit aanmerkelijk belang worden vermenigvuldigd met de breuk A/B. Het gaat om die voordelen uit lucratief belang ter zake waarvan met toepassing van de </w:t>
            </w:r>
            <w:proofErr w:type="spellStart"/>
            <w:r w:rsidRPr="008A2456">
              <w:rPr>
                <w:rFonts w:cstheme="minorHAnsi"/>
                <w:bCs/>
                <w:sz w:val="16"/>
                <w:szCs w:val="16"/>
                <w:lang w:val="nl-NL"/>
              </w:rPr>
              <w:t>aanmerkelijkbelangvariant</w:t>
            </w:r>
            <w:proofErr w:type="spellEnd"/>
            <w:r w:rsidRPr="008A2456">
              <w:rPr>
                <w:rFonts w:cstheme="minorHAnsi"/>
                <w:bCs/>
                <w:sz w:val="16"/>
                <w:szCs w:val="16"/>
                <w:lang w:val="nl-NL"/>
              </w:rPr>
              <w:t xml:space="preserve"> over een bedrag van ten minste 95% inkomstenbelasting in box 2 wordt geheven. </w:t>
            </w:r>
          </w:p>
          <w:p w:rsidRPr="008A2456" w:rsidR="00B6233F" w:rsidP="00D508C1" w:rsidRDefault="00B6233F" w14:paraId="22C9A257" w14:textId="77777777">
            <w:pPr>
              <w:rPr>
                <w:rFonts w:cstheme="minorHAnsi"/>
                <w:bCs/>
                <w:sz w:val="16"/>
                <w:szCs w:val="16"/>
                <w:lang w:val="nl-NL"/>
              </w:rPr>
            </w:pPr>
          </w:p>
          <w:p w:rsidRPr="008A2456" w:rsidR="00B6233F" w:rsidP="00D508C1" w:rsidRDefault="00B6233F" w14:paraId="2C659C41" w14:textId="77777777">
            <w:pPr>
              <w:rPr>
                <w:rFonts w:cstheme="minorHAnsi"/>
                <w:bCs/>
                <w:sz w:val="16"/>
                <w:szCs w:val="16"/>
                <w:lang w:val="nl-NL"/>
              </w:rPr>
            </w:pPr>
            <w:r w:rsidRPr="008A2456">
              <w:rPr>
                <w:rFonts w:cstheme="minorHAnsi"/>
                <w:bCs/>
                <w:sz w:val="16"/>
                <w:szCs w:val="16"/>
                <w:lang w:val="nl-NL"/>
              </w:rPr>
              <w:t xml:space="preserve">Daarbij staat A voor het tarief in box 3 en B voor het toptarief in box 2. Voor 2026 komt de regeling dan in feite neer op een verhoging van de effectieve belastingdruk van 24,5% naar 28,45% voor voordelen uit lucratief belang voor zover deze belast zijn in de eerste tariefschijf van box 2 en op een verhoging van de effectieve belastingdruk van 31% naar 36% voor voordelen uit lucratief belang voor zover deze belast zijn in de tweede tariefschijf van box 2. </w:t>
            </w:r>
          </w:p>
          <w:p w:rsidRPr="008A2456" w:rsidR="00B6233F" w:rsidP="00D508C1" w:rsidRDefault="00B6233F" w14:paraId="51282960" w14:textId="77777777">
            <w:pPr>
              <w:rPr>
                <w:rFonts w:cstheme="minorHAnsi"/>
                <w:bCs/>
                <w:sz w:val="16"/>
                <w:szCs w:val="16"/>
                <w:lang w:val="nl-NL"/>
              </w:rPr>
            </w:pPr>
          </w:p>
          <w:p w:rsidRPr="008A2456" w:rsidR="00B6233F" w:rsidP="00D508C1" w:rsidRDefault="00B6233F" w14:paraId="0CC837D2" w14:textId="77777777">
            <w:pPr>
              <w:rPr>
                <w:rFonts w:cstheme="minorHAnsi"/>
                <w:bCs/>
                <w:sz w:val="16"/>
                <w:szCs w:val="16"/>
                <w:lang w:val="nl-NL"/>
              </w:rPr>
            </w:pPr>
          </w:p>
        </w:tc>
      </w:tr>
      <w:tr w:rsidRPr="008A2456" w:rsidR="00B6233F" w:rsidTr="00D508C1" w14:paraId="7AA188B1"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6D88264D" w14:textId="77777777">
            <w:pPr>
              <w:pStyle w:val="TableParagraph"/>
              <w:spacing w:before="144"/>
              <w:ind w:left="103" w:right="506"/>
              <w:rPr>
                <w:rFonts w:cstheme="minorHAnsi"/>
                <w:b/>
                <w:sz w:val="16"/>
                <w:szCs w:val="16"/>
                <w:lang w:val="nl-NL"/>
              </w:rPr>
            </w:pPr>
            <w:r>
              <w:rPr>
                <w:rFonts w:cstheme="minorHAnsi"/>
                <w:b/>
                <w:color w:val="FFFFFF"/>
                <w:sz w:val="16"/>
                <w:szCs w:val="16"/>
                <w:lang w:val="nl-NL"/>
              </w:rPr>
              <w:t xml:space="preserve">3A. </w:t>
            </w:r>
            <w:r w:rsidRPr="008A2456">
              <w:rPr>
                <w:rFonts w:cstheme="minorHAnsi"/>
                <w:b/>
                <w:color w:val="FFFFFF"/>
                <w:sz w:val="16"/>
                <w:szCs w:val="16"/>
                <w:lang w:val="nl-NL"/>
              </w:rPr>
              <w:t>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1B3247FE" w14:textId="77777777">
            <w:pPr>
              <w:rPr>
                <w:rFonts w:cstheme="minorHAnsi"/>
                <w:bCs/>
                <w:sz w:val="16"/>
                <w:szCs w:val="16"/>
                <w:lang w:val="nl-NL"/>
              </w:rPr>
            </w:pPr>
            <w:r w:rsidRPr="008A2456">
              <w:rPr>
                <w:rFonts w:cstheme="minorHAnsi"/>
                <w:bCs/>
                <w:sz w:val="16"/>
                <w:szCs w:val="16"/>
                <w:lang w:val="nl-NL"/>
              </w:rPr>
              <w:t xml:space="preserve">Het toevoegen van de multiplier leidt tot een structurele budgettaire opbrengst van € 45 miljoen vanaf 2026. </w:t>
            </w:r>
          </w:p>
          <w:p w:rsidRPr="008A2456" w:rsidR="00B6233F" w:rsidP="00D508C1" w:rsidRDefault="00B6233F" w14:paraId="7300A407" w14:textId="77777777">
            <w:pPr>
              <w:rPr>
                <w:rFonts w:cstheme="minorHAnsi"/>
                <w:bCs/>
                <w:sz w:val="16"/>
                <w:szCs w:val="16"/>
                <w:lang w:val="nl-NL"/>
              </w:rPr>
            </w:pPr>
          </w:p>
        </w:tc>
      </w:tr>
      <w:tr w:rsidRPr="008A2456" w:rsidR="00B6233F" w:rsidTr="00D508C1" w14:paraId="2C36B9E5"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2205DAB9" w14:textId="77777777">
            <w:pPr>
              <w:pStyle w:val="TableParagraph"/>
              <w:spacing w:before="146"/>
              <w:ind w:left="103"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55A4BEC0" w14:textId="77777777">
            <w:pPr>
              <w:rPr>
                <w:rFonts w:cstheme="minorHAnsi"/>
                <w:bCs/>
                <w:sz w:val="16"/>
                <w:szCs w:val="16"/>
                <w:lang w:val="nl-NL"/>
              </w:rPr>
            </w:pPr>
            <w:r w:rsidRPr="008A2456">
              <w:rPr>
                <w:rFonts w:cstheme="minorHAnsi"/>
                <w:bCs/>
                <w:sz w:val="16"/>
                <w:szCs w:val="16"/>
                <w:lang w:val="nl-NL"/>
              </w:rPr>
              <w:t xml:space="preserve">Door het toepassen van de multiplier zullen burgers met een </w:t>
            </w:r>
            <w:proofErr w:type="spellStart"/>
            <w:r w:rsidRPr="008A2456">
              <w:rPr>
                <w:rFonts w:cstheme="minorHAnsi"/>
                <w:bCs/>
                <w:sz w:val="16"/>
                <w:szCs w:val="16"/>
                <w:lang w:val="nl-NL"/>
              </w:rPr>
              <w:t>middelijk</w:t>
            </w:r>
            <w:proofErr w:type="spellEnd"/>
            <w:r w:rsidRPr="008A2456">
              <w:rPr>
                <w:rFonts w:cstheme="minorHAnsi"/>
                <w:bCs/>
                <w:sz w:val="16"/>
                <w:szCs w:val="16"/>
                <w:lang w:val="nl-NL"/>
              </w:rPr>
              <w:t xml:space="preserve"> gehouden lucratief belang meer belasting betalen. </w:t>
            </w:r>
          </w:p>
        </w:tc>
      </w:tr>
      <w:tr w:rsidRPr="008A2456" w:rsidR="00B6233F" w:rsidTr="00D508C1" w14:paraId="242A3DE3"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4A86607B" w14:textId="77777777">
            <w:pPr>
              <w:pStyle w:val="TableParagraph"/>
              <w:numPr>
                <w:ilvl w:val="0"/>
                <w:numId w:val="14"/>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203023CE" w14:textId="77777777">
            <w:pPr>
              <w:rPr>
                <w:rFonts w:cstheme="minorHAnsi"/>
                <w:bCs/>
                <w:sz w:val="16"/>
                <w:szCs w:val="16"/>
                <w:lang w:val="nl-NL"/>
              </w:rPr>
            </w:pPr>
            <w:r w:rsidRPr="008A2456">
              <w:rPr>
                <w:rFonts w:cstheme="minorHAnsi"/>
                <w:bCs/>
                <w:sz w:val="16"/>
                <w:szCs w:val="16"/>
                <w:lang w:val="nl-NL"/>
              </w:rPr>
              <w:t>Met de maatregel wordt het doel behaald, te weten het zwaarder belasten van voordelen uit lucratief belang in box 2. De voorgestelde maatregel is niet beperkt tot alleen private-</w:t>
            </w:r>
            <w:proofErr w:type="spellStart"/>
            <w:r w:rsidRPr="008A2456">
              <w:rPr>
                <w:rFonts w:cstheme="minorHAnsi"/>
                <w:bCs/>
                <w:sz w:val="16"/>
                <w:szCs w:val="16"/>
                <w:lang w:val="nl-NL"/>
              </w:rPr>
              <w:t>equitymanagers</w:t>
            </w:r>
            <w:proofErr w:type="spellEnd"/>
            <w:r w:rsidRPr="008A2456">
              <w:rPr>
                <w:rFonts w:cstheme="minorHAnsi"/>
                <w:bCs/>
                <w:sz w:val="16"/>
                <w:szCs w:val="16"/>
                <w:lang w:val="nl-NL"/>
              </w:rPr>
              <w:t xml:space="preserve"> (met een middellijk gehouden lucratief belang). De maatregel gaat op dat onderdeel verder dan de motie vraagt. Het kabinet wenst voor de maatregel echter zo veel mogelijk aan te sluiten bij de bestaande afbakening van lucratieve belangen. </w:t>
            </w:r>
          </w:p>
          <w:p w:rsidRPr="008A2456" w:rsidR="00B6233F" w:rsidP="00D508C1" w:rsidRDefault="00B6233F" w14:paraId="71DA567F" w14:textId="77777777">
            <w:pPr>
              <w:rPr>
                <w:rFonts w:cstheme="minorHAnsi"/>
                <w:bCs/>
                <w:sz w:val="16"/>
                <w:szCs w:val="16"/>
                <w:lang w:val="nl-NL"/>
              </w:rPr>
            </w:pPr>
          </w:p>
          <w:p w:rsidRPr="008A2456" w:rsidR="00B6233F" w:rsidP="00D508C1" w:rsidRDefault="00B6233F" w14:paraId="60353CF9" w14:textId="77777777">
            <w:pPr>
              <w:rPr>
                <w:rFonts w:cstheme="minorHAnsi"/>
                <w:bCs/>
                <w:sz w:val="16"/>
                <w:szCs w:val="16"/>
                <w:lang w:val="nl-NL"/>
              </w:rPr>
            </w:pPr>
            <w:r w:rsidRPr="008A2456">
              <w:rPr>
                <w:rFonts w:cstheme="minorHAnsi"/>
                <w:bCs/>
                <w:sz w:val="16"/>
                <w:szCs w:val="16"/>
                <w:lang w:val="nl-NL"/>
              </w:rPr>
              <w:t>Op basis van de huidige regeling verkeren alle belastingplichtigen met een lucratief belang in een vergelijkbare positie, ondanks dat sommige managers actief zijn in de private-</w:t>
            </w:r>
            <w:proofErr w:type="spellStart"/>
            <w:r w:rsidRPr="008A2456">
              <w:rPr>
                <w:rFonts w:cstheme="minorHAnsi"/>
                <w:bCs/>
                <w:sz w:val="16"/>
                <w:szCs w:val="16"/>
                <w:lang w:val="nl-NL"/>
              </w:rPr>
              <w:t>equitysector</w:t>
            </w:r>
            <w:proofErr w:type="spellEnd"/>
            <w:r w:rsidRPr="008A2456">
              <w:rPr>
                <w:rFonts w:cstheme="minorHAnsi"/>
                <w:bCs/>
                <w:sz w:val="16"/>
                <w:szCs w:val="16"/>
                <w:lang w:val="nl-NL"/>
              </w:rPr>
              <w:t xml:space="preserve"> en andere niet. Bij alle </w:t>
            </w:r>
            <w:proofErr w:type="spellStart"/>
            <w:r w:rsidRPr="008A2456">
              <w:rPr>
                <w:rFonts w:cstheme="minorHAnsi"/>
                <w:bCs/>
                <w:sz w:val="16"/>
                <w:szCs w:val="16"/>
                <w:lang w:val="nl-NL"/>
              </w:rPr>
              <w:t>lucratiefbelanghouders</w:t>
            </w:r>
            <w:proofErr w:type="spellEnd"/>
            <w:r w:rsidRPr="008A2456">
              <w:rPr>
                <w:rFonts w:cstheme="minorHAnsi"/>
                <w:bCs/>
                <w:sz w:val="16"/>
                <w:szCs w:val="16"/>
                <w:lang w:val="nl-NL"/>
              </w:rPr>
              <w:t xml:space="preserve"> moet ten aanzien van het lucratieve belang sprake zijn van een zekere hefboom en moet bij de verkrijging ervan zijn voldaan aan het beloningsoogmerk. Daar komt bij dat een verdergaand onderscheid in de sector of het type belang bij de regeling niet mogelijk is of de regeling complexer maakt.  </w:t>
            </w:r>
          </w:p>
          <w:p w:rsidRPr="008A2456" w:rsidR="00B6233F" w:rsidP="00D508C1" w:rsidRDefault="00B6233F" w14:paraId="7570F997" w14:textId="77777777">
            <w:pPr>
              <w:rPr>
                <w:rFonts w:cstheme="minorHAnsi"/>
                <w:bCs/>
                <w:sz w:val="16"/>
                <w:szCs w:val="16"/>
                <w:lang w:val="nl-NL"/>
              </w:rPr>
            </w:pPr>
          </w:p>
          <w:p w:rsidRPr="008A2456" w:rsidR="00B6233F" w:rsidP="00D508C1" w:rsidRDefault="00B6233F" w14:paraId="0A240D98" w14:textId="77777777">
            <w:pPr>
              <w:rPr>
                <w:rFonts w:cstheme="minorHAnsi"/>
                <w:bCs/>
                <w:sz w:val="16"/>
                <w:szCs w:val="16"/>
                <w:lang w:val="nl-NL"/>
              </w:rPr>
            </w:pPr>
          </w:p>
        </w:tc>
      </w:tr>
      <w:tr w:rsidRPr="008A2456" w:rsidR="00B6233F" w:rsidTr="00D508C1" w14:paraId="21B41412"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0394F3C0" w14:textId="77777777">
            <w:pPr>
              <w:pStyle w:val="TableParagraph"/>
              <w:rPr>
                <w:rFonts w:asciiTheme="minorHAnsi" w:hAnsiTheme="minorHAnsi" w:cstheme="minorHAnsi"/>
                <w:i/>
                <w:sz w:val="16"/>
                <w:szCs w:val="16"/>
                <w:lang w:val="nl-NL"/>
              </w:rPr>
            </w:pPr>
          </w:p>
          <w:p w:rsidRPr="008A2456" w:rsidR="00B6233F" w:rsidP="00D508C1" w:rsidRDefault="00B6233F" w14:paraId="0457CEC4" w14:textId="77777777">
            <w:pPr>
              <w:pStyle w:val="TableParagraph"/>
              <w:numPr>
                <w:ilvl w:val="0"/>
                <w:numId w:val="14"/>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7A3E9A7" w14:textId="77777777">
            <w:pPr>
              <w:rPr>
                <w:rFonts w:cstheme="minorHAnsi"/>
                <w:bCs/>
                <w:sz w:val="16"/>
                <w:szCs w:val="16"/>
                <w:lang w:val="nl-NL"/>
              </w:rPr>
            </w:pPr>
            <w:r w:rsidRPr="008A2456">
              <w:rPr>
                <w:rFonts w:cstheme="minorHAnsi"/>
                <w:bCs/>
                <w:sz w:val="16"/>
                <w:szCs w:val="16"/>
                <w:lang w:val="nl-NL"/>
              </w:rPr>
              <w:t xml:space="preserve">Het zwaarder belasten van de voordelen uit een middellijk gehouden lucratief belang wordt vormgegeven door de voordelen te verhogen voor situaties waarin de </w:t>
            </w:r>
            <w:proofErr w:type="spellStart"/>
            <w:r w:rsidRPr="008A2456">
              <w:rPr>
                <w:rFonts w:cstheme="minorHAnsi"/>
                <w:bCs/>
                <w:sz w:val="16"/>
                <w:szCs w:val="16"/>
                <w:lang w:val="nl-NL"/>
              </w:rPr>
              <w:t>aanmerkelijkbelangvariant</w:t>
            </w:r>
            <w:proofErr w:type="spellEnd"/>
            <w:r w:rsidRPr="008A2456">
              <w:rPr>
                <w:rFonts w:cstheme="minorHAnsi"/>
                <w:bCs/>
                <w:sz w:val="16"/>
                <w:szCs w:val="16"/>
                <w:lang w:val="nl-NL"/>
              </w:rPr>
              <w:t xml:space="preserve"> wordt toegepast. Daarmee wordt deze maatregel op een doelmatige wijze – zonder grote ingrepen met beperkte uitvoeringsgevolgen – genomen.</w:t>
            </w:r>
          </w:p>
          <w:p w:rsidRPr="008A2456" w:rsidR="00B6233F" w:rsidP="00D508C1" w:rsidRDefault="00B6233F" w14:paraId="26478B34" w14:textId="77777777">
            <w:pPr>
              <w:rPr>
                <w:rFonts w:cstheme="minorHAnsi"/>
                <w:bCs/>
                <w:sz w:val="16"/>
                <w:szCs w:val="16"/>
                <w:lang w:val="nl-NL"/>
              </w:rPr>
            </w:pPr>
          </w:p>
        </w:tc>
      </w:tr>
      <w:tr w:rsidRPr="008A2456" w:rsidR="00B6233F" w:rsidTr="00D508C1" w14:paraId="03FBBDAF"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1472C9A3" w14:textId="77777777">
            <w:pPr>
              <w:pStyle w:val="TableParagraph"/>
              <w:ind w:right="1066"/>
              <w:rPr>
                <w:rFonts w:cstheme="minorHAnsi"/>
                <w:b/>
                <w:color w:val="FFFFFF"/>
                <w:sz w:val="16"/>
                <w:szCs w:val="16"/>
                <w:lang w:val="nl-NL"/>
              </w:rPr>
            </w:pPr>
          </w:p>
          <w:p w:rsidRPr="008A2456" w:rsidR="00B6233F" w:rsidP="00D508C1" w:rsidRDefault="00B6233F" w14:paraId="12AE368D" w14:textId="77777777">
            <w:pPr>
              <w:pStyle w:val="TableParagraph"/>
              <w:numPr>
                <w:ilvl w:val="0"/>
                <w:numId w:val="14"/>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406F8BE0" w14:textId="77777777">
            <w:pPr>
              <w:rPr>
                <w:rFonts w:cstheme="minorHAnsi"/>
                <w:bCs/>
                <w:sz w:val="16"/>
                <w:szCs w:val="16"/>
                <w:lang w:val="nl-NL"/>
              </w:rPr>
            </w:pPr>
          </w:p>
          <w:p w:rsidRPr="008A2456" w:rsidR="00B6233F" w:rsidP="00D508C1" w:rsidRDefault="00B6233F" w14:paraId="1255E340" w14:textId="77777777">
            <w:pPr>
              <w:rPr>
                <w:rFonts w:cstheme="minorHAnsi"/>
                <w:bCs/>
                <w:sz w:val="16"/>
                <w:szCs w:val="16"/>
                <w:lang w:val="nl-NL"/>
              </w:rPr>
            </w:pPr>
            <w:r w:rsidRPr="008A2456">
              <w:rPr>
                <w:rFonts w:cstheme="minorHAnsi"/>
                <w:bCs/>
                <w:sz w:val="16"/>
                <w:szCs w:val="16"/>
                <w:lang w:val="nl-NL"/>
              </w:rPr>
              <w:t xml:space="preserve">Er is niet voorzien in een evaluatie. </w:t>
            </w:r>
          </w:p>
        </w:tc>
      </w:tr>
    </w:tbl>
    <w:p w:rsidRPr="008A2456" w:rsidR="00B6233F" w:rsidP="00B6233F" w:rsidRDefault="00B6233F" w14:paraId="6BA89539" w14:textId="77777777">
      <w:pPr>
        <w:pStyle w:val="Kop2"/>
      </w:pPr>
      <w:bookmarkStart w:name="_Toc208414055" w:id="5"/>
      <w:bookmarkStart w:name="_Toc208414135" w:id="6"/>
      <w:r w:rsidRPr="008A2456">
        <w:lastRenderedPageBreak/>
        <w:t xml:space="preserve">Box 3: verhogen forfait overige bezittingen en verlagen </w:t>
      </w:r>
      <w:proofErr w:type="spellStart"/>
      <w:r w:rsidRPr="008A2456">
        <w:t>heffingvrij</w:t>
      </w:r>
      <w:proofErr w:type="spellEnd"/>
      <w:r w:rsidRPr="008A2456">
        <w:t xml:space="preserve"> vermogen</w:t>
      </w:r>
      <w:bookmarkEnd w:id="5"/>
      <w:bookmarkEnd w:id="6"/>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6CD37889" w14:textId="77777777">
        <w:tc>
          <w:tcPr>
            <w:tcW w:w="9017" w:type="dxa"/>
            <w:hideMark/>
          </w:tcPr>
          <w:p w:rsidRPr="008A2456" w:rsidR="00B6233F" w:rsidP="00D508C1" w:rsidRDefault="00B6233F" w14:paraId="3D71A3D1"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7ED33324"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4BA6695C"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4A24BF7E"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57173FE6"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075DDB47" w14:textId="77777777">
                  <w:pPr>
                    <w:pStyle w:val="TableParagraph"/>
                    <w:ind w:left="720"/>
                    <w:rPr>
                      <w:rFonts w:cstheme="minorHAnsi"/>
                      <w:b/>
                      <w:color w:val="FFFFFF"/>
                      <w:sz w:val="16"/>
                      <w:szCs w:val="16"/>
                      <w:lang w:val="nl-NL"/>
                    </w:rPr>
                  </w:pPr>
                </w:p>
                <w:p w:rsidRPr="008A2456" w:rsidR="00B6233F" w:rsidP="00D508C1" w:rsidRDefault="00B6233F" w14:paraId="36B1D530" w14:textId="77777777">
                  <w:pPr>
                    <w:pStyle w:val="TableParagraph"/>
                    <w:numPr>
                      <w:ilvl w:val="0"/>
                      <w:numId w:val="16"/>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5F4C5439" w14:textId="77777777">
                  <w:pPr>
                    <w:rPr>
                      <w:rFonts w:cstheme="minorHAnsi"/>
                      <w:bCs/>
                      <w:sz w:val="16"/>
                      <w:szCs w:val="16"/>
                      <w:lang w:val="nl-NL"/>
                    </w:rPr>
                  </w:pPr>
                  <w:r w:rsidRPr="008A2456">
                    <w:rPr>
                      <w:rFonts w:cstheme="minorHAnsi"/>
                      <w:bCs/>
                      <w:sz w:val="16"/>
                      <w:szCs w:val="16"/>
                      <w:lang w:val="nl-NL"/>
                    </w:rPr>
                    <w:t>Ophalen van budgettaire opbrengst om de dekkingsopgave in te vullen die onder andere wordt gecreëerd door het uitstel van de invoering van de Wet werkelijk rendement (WWR) box 3 naar 2028. Hierdoor blijft het forfaitaire stelsel met tegenbewijsregeling langer van toepassing is.</w:t>
                  </w:r>
                </w:p>
                <w:p w:rsidRPr="008A2456" w:rsidR="00B6233F" w:rsidP="00D508C1" w:rsidRDefault="00B6233F" w14:paraId="0E47FAFB" w14:textId="77777777">
                  <w:pPr>
                    <w:rPr>
                      <w:rFonts w:cstheme="minorHAnsi"/>
                      <w:bCs/>
                      <w:sz w:val="16"/>
                      <w:szCs w:val="16"/>
                      <w:lang w:val="nl-NL"/>
                    </w:rPr>
                  </w:pPr>
                </w:p>
                <w:p w:rsidRPr="008A2456" w:rsidR="00B6233F" w:rsidP="00D508C1" w:rsidRDefault="00B6233F" w14:paraId="7A7434B7" w14:textId="77777777">
                  <w:pPr>
                    <w:rPr>
                      <w:rFonts w:cstheme="minorHAnsi"/>
                      <w:bCs/>
                      <w:sz w:val="16"/>
                      <w:szCs w:val="16"/>
                      <w:lang w:val="nl-NL"/>
                    </w:rPr>
                  </w:pPr>
                </w:p>
              </w:tc>
            </w:tr>
            <w:tr w:rsidRPr="008A2456" w:rsidR="00B6233F" w:rsidTr="00D508C1" w14:paraId="13D14808"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31FB384B" w14:textId="77777777">
                  <w:pPr>
                    <w:pStyle w:val="TableParagraph"/>
                    <w:ind w:left="720" w:right="231"/>
                    <w:rPr>
                      <w:rFonts w:cstheme="minorHAnsi"/>
                      <w:b/>
                      <w:color w:val="FFFFFF"/>
                      <w:sz w:val="16"/>
                      <w:szCs w:val="16"/>
                      <w:lang w:val="nl-NL"/>
                    </w:rPr>
                  </w:pPr>
                </w:p>
                <w:p w:rsidRPr="008A2456" w:rsidR="00B6233F" w:rsidP="00D508C1" w:rsidRDefault="00B6233F" w14:paraId="0DAB51A4" w14:textId="77777777">
                  <w:pPr>
                    <w:pStyle w:val="TableParagraph"/>
                    <w:numPr>
                      <w:ilvl w:val="0"/>
                      <w:numId w:val="16"/>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0067C37E" w14:textId="77777777">
                  <w:pPr>
                    <w:rPr>
                      <w:rFonts w:cstheme="minorHAnsi"/>
                      <w:bCs/>
                      <w:sz w:val="16"/>
                      <w:szCs w:val="16"/>
                      <w:lang w:val="nl-NL"/>
                    </w:rPr>
                  </w:pPr>
                  <w:r w:rsidRPr="008A2456">
                    <w:rPr>
                      <w:rFonts w:cstheme="minorHAnsi"/>
                      <w:bCs/>
                      <w:sz w:val="16"/>
                      <w:szCs w:val="16"/>
                      <w:lang w:val="nl-NL"/>
                    </w:rPr>
                    <w:t xml:space="preserve">Verhoging van het forfait voor zogenoemde overige bezittingen met 1,78% naar 7,78% en verlaging van het </w:t>
                  </w:r>
                  <w:proofErr w:type="spellStart"/>
                  <w:r w:rsidRPr="008A2456">
                    <w:rPr>
                      <w:rFonts w:cstheme="minorHAnsi"/>
                      <w:bCs/>
                      <w:sz w:val="16"/>
                      <w:szCs w:val="16"/>
                      <w:lang w:val="nl-NL"/>
                    </w:rPr>
                    <w:t>heffingvrije</w:t>
                  </w:r>
                  <w:proofErr w:type="spellEnd"/>
                  <w:r w:rsidRPr="008A2456">
                    <w:rPr>
                      <w:rFonts w:cstheme="minorHAnsi"/>
                      <w:bCs/>
                      <w:sz w:val="16"/>
                      <w:szCs w:val="16"/>
                      <w:lang w:val="nl-NL"/>
                    </w:rPr>
                    <w:t xml:space="preserve"> vermogen naar € 51.396. </w:t>
                  </w:r>
                </w:p>
                <w:p w:rsidRPr="008A2456" w:rsidR="00B6233F" w:rsidP="00D508C1" w:rsidRDefault="00B6233F" w14:paraId="27C3741E" w14:textId="77777777">
                  <w:pPr>
                    <w:rPr>
                      <w:rFonts w:cstheme="minorHAnsi"/>
                      <w:bCs/>
                      <w:sz w:val="16"/>
                      <w:szCs w:val="16"/>
                      <w:lang w:val="nl-NL"/>
                    </w:rPr>
                  </w:pPr>
                </w:p>
                <w:p w:rsidRPr="008A2456" w:rsidR="00B6233F" w:rsidP="00D508C1" w:rsidRDefault="00B6233F" w14:paraId="104A7759" w14:textId="77777777">
                  <w:pPr>
                    <w:rPr>
                      <w:rFonts w:cstheme="minorHAnsi"/>
                      <w:bCs/>
                      <w:sz w:val="16"/>
                      <w:szCs w:val="16"/>
                      <w:lang w:val="nl-NL"/>
                    </w:rPr>
                  </w:pPr>
                </w:p>
              </w:tc>
            </w:tr>
            <w:tr w:rsidRPr="008A2456" w:rsidR="00B6233F" w:rsidTr="00D508C1" w14:paraId="617FE99E"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5EC5254F"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4C352FB3" w14:textId="77777777">
                  <w:pPr>
                    <w:rPr>
                      <w:rFonts w:cstheme="minorHAnsi"/>
                      <w:bCs/>
                      <w:sz w:val="16"/>
                      <w:szCs w:val="16"/>
                      <w:lang w:val="nl-NL"/>
                    </w:rPr>
                  </w:pPr>
                  <w:r w:rsidRPr="008A2456">
                    <w:rPr>
                      <w:rFonts w:cstheme="minorHAnsi"/>
                      <w:bCs/>
                      <w:sz w:val="16"/>
                      <w:szCs w:val="16"/>
                      <w:lang w:val="nl-NL"/>
                    </w:rPr>
                    <w:t>De voorgestelde maatregelen zorgen voor een budgettaire opbrengst van € 1,267 miljard in 2026 en in 2027, in totaal € 2,55 miljard.</w:t>
                  </w:r>
                </w:p>
                <w:p w:rsidRPr="008A2456" w:rsidR="00B6233F" w:rsidP="00D508C1" w:rsidRDefault="00B6233F" w14:paraId="2F73C45D" w14:textId="77777777">
                  <w:pPr>
                    <w:rPr>
                      <w:rFonts w:cstheme="minorHAnsi"/>
                      <w:bCs/>
                      <w:sz w:val="16"/>
                      <w:szCs w:val="16"/>
                      <w:lang w:val="nl-NL"/>
                    </w:rPr>
                  </w:pPr>
                </w:p>
                <w:p w:rsidRPr="008A2456" w:rsidR="00B6233F" w:rsidP="00D508C1" w:rsidRDefault="00B6233F" w14:paraId="0740F191" w14:textId="77777777">
                  <w:pPr>
                    <w:rPr>
                      <w:rFonts w:cstheme="minorHAnsi"/>
                      <w:bCs/>
                      <w:sz w:val="16"/>
                      <w:szCs w:val="16"/>
                      <w:lang w:val="nl-NL"/>
                    </w:rPr>
                  </w:pPr>
                </w:p>
              </w:tc>
            </w:tr>
            <w:tr w:rsidRPr="008A2456" w:rsidR="00B6233F" w:rsidTr="00D508C1" w14:paraId="02A0EEDA"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0332371B"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3878BF15" w14:textId="77777777">
                  <w:pPr>
                    <w:rPr>
                      <w:rFonts w:cstheme="minorHAnsi"/>
                      <w:bCs/>
                      <w:sz w:val="16"/>
                      <w:szCs w:val="16"/>
                      <w:lang w:val="nl-NL"/>
                    </w:rPr>
                  </w:pPr>
                  <w:r w:rsidRPr="008A2456">
                    <w:rPr>
                      <w:rFonts w:cstheme="minorHAnsi"/>
                      <w:bCs/>
                      <w:sz w:val="16"/>
                      <w:szCs w:val="16"/>
                      <w:lang w:val="nl-NL"/>
                    </w:rPr>
                    <w:t xml:space="preserve">Door de verhoging van het forfait voor overige bezittingen moeten burgers met vermogen in bijvoorbeeld onroerende zaken, aandelen en obligaties meer belasting betalen, voor zover zijn geen gebruik maken van de tegenbewijsregeling.  </w:t>
                  </w:r>
                </w:p>
                <w:p w:rsidRPr="008A2456" w:rsidR="00B6233F" w:rsidP="00D508C1" w:rsidRDefault="00B6233F" w14:paraId="0B474BEC" w14:textId="77777777">
                  <w:pPr>
                    <w:rPr>
                      <w:rFonts w:cstheme="minorHAnsi"/>
                      <w:bCs/>
                      <w:sz w:val="16"/>
                      <w:szCs w:val="16"/>
                      <w:lang w:val="nl-NL"/>
                    </w:rPr>
                  </w:pPr>
                </w:p>
                <w:p w:rsidRPr="008A2456" w:rsidR="00B6233F" w:rsidP="00D508C1" w:rsidRDefault="00B6233F" w14:paraId="49384532" w14:textId="77777777">
                  <w:pPr>
                    <w:rPr>
                      <w:rFonts w:cstheme="minorHAnsi"/>
                      <w:bCs/>
                      <w:sz w:val="16"/>
                      <w:szCs w:val="16"/>
                      <w:lang w:val="nl-NL"/>
                    </w:rPr>
                  </w:pPr>
                  <w:r w:rsidRPr="008A2456">
                    <w:rPr>
                      <w:rFonts w:cstheme="minorHAnsi"/>
                      <w:bCs/>
                      <w:sz w:val="16"/>
                      <w:szCs w:val="16"/>
                      <w:lang w:val="nl-NL"/>
                    </w:rPr>
                    <w:t xml:space="preserve">Door de verlaging van het </w:t>
                  </w:r>
                  <w:proofErr w:type="spellStart"/>
                  <w:r w:rsidRPr="008A2456">
                    <w:rPr>
                      <w:rFonts w:cstheme="minorHAnsi"/>
                      <w:bCs/>
                      <w:sz w:val="16"/>
                      <w:szCs w:val="16"/>
                      <w:lang w:val="nl-NL"/>
                    </w:rPr>
                    <w:t>heffingvrije</w:t>
                  </w:r>
                  <w:proofErr w:type="spellEnd"/>
                  <w:r w:rsidRPr="008A2456">
                    <w:rPr>
                      <w:rFonts w:cstheme="minorHAnsi"/>
                      <w:bCs/>
                      <w:sz w:val="16"/>
                      <w:szCs w:val="16"/>
                      <w:lang w:val="nl-NL"/>
                    </w:rPr>
                    <w:t xml:space="preserve"> vermogen is een grotere groep burgers belasting verschuldigd over hun inkomen uit vermogen.  </w:t>
                  </w:r>
                </w:p>
                <w:p w:rsidRPr="008A2456" w:rsidR="00B6233F" w:rsidP="00D508C1" w:rsidRDefault="00B6233F" w14:paraId="0EC36C4E" w14:textId="77777777">
                  <w:pPr>
                    <w:rPr>
                      <w:rFonts w:cstheme="minorHAnsi"/>
                      <w:bCs/>
                      <w:sz w:val="16"/>
                      <w:szCs w:val="16"/>
                      <w:lang w:val="nl-NL"/>
                    </w:rPr>
                  </w:pPr>
                </w:p>
                <w:p w:rsidRPr="008A2456" w:rsidR="00B6233F" w:rsidP="00D508C1" w:rsidRDefault="00B6233F" w14:paraId="7A1E9757" w14:textId="77777777">
                  <w:pPr>
                    <w:rPr>
                      <w:rFonts w:cstheme="minorHAnsi"/>
                      <w:bCs/>
                      <w:sz w:val="16"/>
                      <w:szCs w:val="16"/>
                      <w:lang w:val="nl-NL"/>
                    </w:rPr>
                  </w:pPr>
                </w:p>
              </w:tc>
            </w:tr>
            <w:tr w:rsidRPr="008A2456" w:rsidR="00B6233F" w:rsidTr="00D508C1" w14:paraId="20E90FCD"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72F7D99D" w14:textId="77777777">
                  <w:pPr>
                    <w:pStyle w:val="TableParagraph"/>
                    <w:numPr>
                      <w:ilvl w:val="0"/>
                      <w:numId w:val="17"/>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296453A0" w14:textId="77777777">
                  <w:pPr>
                    <w:rPr>
                      <w:rFonts w:cstheme="minorHAnsi"/>
                      <w:bCs/>
                      <w:sz w:val="16"/>
                      <w:szCs w:val="16"/>
                      <w:lang w:val="nl-NL"/>
                    </w:rPr>
                  </w:pPr>
                  <w:r w:rsidRPr="008A2456">
                    <w:rPr>
                      <w:rFonts w:cstheme="minorHAnsi"/>
                      <w:bCs/>
                      <w:sz w:val="16"/>
                      <w:szCs w:val="16"/>
                      <w:lang w:val="nl-NL"/>
                    </w:rPr>
                    <w:t xml:space="preserve">Met de voorgestelde verhoging van het forfait voor zogenoemde overige bezitting en verlaging van het </w:t>
                  </w:r>
                  <w:proofErr w:type="spellStart"/>
                  <w:r w:rsidRPr="008A2456">
                    <w:rPr>
                      <w:rFonts w:cstheme="minorHAnsi"/>
                      <w:bCs/>
                      <w:sz w:val="16"/>
                      <w:szCs w:val="16"/>
                      <w:lang w:val="nl-NL"/>
                    </w:rPr>
                    <w:t>heffingvrije</w:t>
                  </w:r>
                  <w:proofErr w:type="spellEnd"/>
                  <w:r w:rsidRPr="008A2456">
                    <w:rPr>
                      <w:rFonts w:cstheme="minorHAnsi"/>
                      <w:bCs/>
                      <w:sz w:val="16"/>
                      <w:szCs w:val="16"/>
                      <w:lang w:val="nl-NL"/>
                    </w:rPr>
                    <w:t xml:space="preserve"> vermogen wordt naar verwachting de beoogde budgettaire opbrengst gehaald.</w:t>
                  </w:r>
                </w:p>
                <w:p w:rsidRPr="008A2456" w:rsidR="00B6233F" w:rsidP="00D508C1" w:rsidRDefault="00B6233F" w14:paraId="08E8E7C9" w14:textId="77777777">
                  <w:pPr>
                    <w:rPr>
                      <w:rFonts w:cstheme="minorHAnsi"/>
                      <w:bCs/>
                      <w:sz w:val="16"/>
                      <w:szCs w:val="16"/>
                      <w:lang w:val="nl-NL"/>
                    </w:rPr>
                  </w:pPr>
                </w:p>
                <w:p w:rsidRPr="008A2456" w:rsidR="00B6233F" w:rsidP="00D508C1" w:rsidRDefault="00B6233F" w14:paraId="6A10C882" w14:textId="77777777">
                  <w:pPr>
                    <w:rPr>
                      <w:rFonts w:cstheme="minorHAnsi"/>
                      <w:bCs/>
                      <w:sz w:val="16"/>
                      <w:szCs w:val="16"/>
                      <w:lang w:val="nl-NL"/>
                    </w:rPr>
                  </w:pPr>
                </w:p>
              </w:tc>
            </w:tr>
            <w:tr w:rsidRPr="008A2456" w:rsidR="00B6233F" w:rsidTr="00D508C1" w14:paraId="684A3585"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280FE685" w14:textId="77777777">
                  <w:pPr>
                    <w:pStyle w:val="TableParagraph"/>
                    <w:ind w:left="720"/>
                    <w:rPr>
                      <w:rFonts w:asciiTheme="minorHAnsi" w:hAnsiTheme="minorHAnsi" w:cstheme="minorHAnsi"/>
                      <w:i/>
                      <w:sz w:val="16"/>
                      <w:szCs w:val="16"/>
                      <w:lang w:val="nl-NL"/>
                    </w:rPr>
                  </w:pPr>
                </w:p>
                <w:p w:rsidRPr="008A2456" w:rsidR="00B6233F" w:rsidP="00D508C1" w:rsidRDefault="00B6233F" w14:paraId="050B34E4" w14:textId="77777777">
                  <w:pPr>
                    <w:pStyle w:val="TableParagraph"/>
                    <w:numPr>
                      <w:ilvl w:val="0"/>
                      <w:numId w:val="17"/>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19F8C7A0" w14:textId="77777777">
                  <w:pPr>
                    <w:rPr>
                      <w:rFonts w:cstheme="minorHAnsi"/>
                      <w:bCs/>
                      <w:sz w:val="16"/>
                      <w:szCs w:val="16"/>
                      <w:lang w:val="nl-NL"/>
                    </w:rPr>
                  </w:pPr>
                  <w:r w:rsidRPr="008A2456">
                    <w:rPr>
                      <w:rFonts w:cstheme="minorHAnsi"/>
                      <w:bCs/>
                      <w:sz w:val="16"/>
                      <w:szCs w:val="16"/>
                      <w:lang w:val="nl-NL"/>
                    </w:rPr>
                    <w:t xml:space="preserve">Door de voorgestelde aanpassing van box 3 wordt voorkomen dat de budgettaire derving in box 3 moet worden opgevangen door bijvoorbeeld werkenden. Hierdoor sluiten de maatregelen aan bij het domein waar de derving die wordt gedekt (uitstel WWR) vandaan komt. </w:t>
                  </w:r>
                </w:p>
                <w:p w:rsidRPr="008A2456" w:rsidR="00B6233F" w:rsidP="00D508C1" w:rsidRDefault="00B6233F" w14:paraId="780F12D3" w14:textId="77777777">
                  <w:pPr>
                    <w:rPr>
                      <w:rFonts w:cstheme="minorHAnsi"/>
                      <w:bCs/>
                      <w:sz w:val="16"/>
                      <w:szCs w:val="16"/>
                      <w:lang w:val="nl-NL"/>
                    </w:rPr>
                  </w:pPr>
                </w:p>
                <w:p w:rsidRPr="008A2456" w:rsidR="00B6233F" w:rsidP="00D508C1" w:rsidRDefault="00B6233F" w14:paraId="7552105A" w14:textId="77777777">
                  <w:pPr>
                    <w:rPr>
                      <w:rFonts w:cstheme="minorHAnsi"/>
                      <w:bCs/>
                      <w:sz w:val="16"/>
                      <w:szCs w:val="16"/>
                      <w:lang w:val="nl-NL"/>
                    </w:rPr>
                  </w:pPr>
                </w:p>
              </w:tc>
            </w:tr>
            <w:tr w:rsidRPr="008A2456" w:rsidR="00B6233F" w:rsidTr="00D508C1" w14:paraId="38F38C8B"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01F40DA8" w14:textId="77777777">
                  <w:pPr>
                    <w:pStyle w:val="TableParagraph"/>
                    <w:ind w:left="720" w:right="1066"/>
                    <w:rPr>
                      <w:rFonts w:cstheme="minorHAnsi"/>
                      <w:b/>
                      <w:color w:val="FFFFFF"/>
                      <w:sz w:val="16"/>
                      <w:szCs w:val="16"/>
                      <w:lang w:val="nl-NL"/>
                    </w:rPr>
                  </w:pPr>
                </w:p>
                <w:p w:rsidRPr="008A2456" w:rsidR="00B6233F" w:rsidP="00D508C1" w:rsidRDefault="00B6233F" w14:paraId="0ABC8D72" w14:textId="77777777">
                  <w:pPr>
                    <w:pStyle w:val="TableParagraph"/>
                    <w:numPr>
                      <w:ilvl w:val="0"/>
                      <w:numId w:val="17"/>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7E8B16B8" w14:textId="77777777">
                  <w:pPr>
                    <w:rPr>
                      <w:rFonts w:cstheme="minorHAnsi"/>
                      <w:bCs/>
                      <w:sz w:val="16"/>
                      <w:szCs w:val="16"/>
                      <w:lang w:val="nl-NL"/>
                    </w:rPr>
                  </w:pPr>
                  <w:r w:rsidRPr="008A2456">
                    <w:rPr>
                      <w:rFonts w:cstheme="minorHAnsi"/>
                      <w:bCs/>
                      <w:sz w:val="16"/>
                      <w:szCs w:val="16"/>
                      <w:lang w:val="nl-NL"/>
                    </w:rPr>
                    <w:t>De maatregel heeft effect in de jaren 2026 en 2027, tot aan de invoering van het stelsel van werkelijk rendement in box 3 per 2028. Daarom is een evaluatie niet voorzien.</w:t>
                  </w:r>
                </w:p>
              </w:tc>
            </w:tr>
          </w:tbl>
          <w:p w:rsidRPr="008A2456" w:rsidR="00B6233F" w:rsidP="00D508C1" w:rsidRDefault="00B6233F" w14:paraId="726376DA" w14:textId="77777777">
            <w:pPr>
              <w:rPr>
                <w:lang w:val="nl-NL"/>
              </w:rPr>
            </w:pPr>
          </w:p>
        </w:tc>
      </w:tr>
    </w:tbl>
    <w:p w:rsidRPr="008A2456" w:rsidR="00B6233F" w:rsidP="00B6233F" w:rsidRDefault="00B6233F" w14:paraId="07C41CFA" w14:textId="77777777"/>
    <w:p w:rsidRPr="008A2456" w:rsidR="00B6233F" w:rsidP="00B6233F" w:rsidRDefault="00B6233F" w14:paraId="09986A61" w14:textId="77777777">
      <w:r w:rsidRPr="008A2456">
        <w:br w:type="page"/>
      </w:r>
    </w:p>
    <w:p w:rsidRPr="008A2456" w:rsidR="00B6233F" w:rsidP="00B6233F" w:rsidRDefault="00B6233F" w14:paraId="3735D09F" w14:textId="77777777">
      <w:pPr>
        <w:pStyle w:val="Kop2"/>
      </w:pPr>
      <w:bookmarkStart w:name="_Toc208414056" w:id="7"/>
      <w:bookmarkStart w:name="_Toc208414136" w:id="8"/>
      <w:r w:rsidRPr="008A2456">
        <w:lastRenderedPageBreak/>
        <w:t>Onderhandelaarsakkoord Regeling Vervroegde Uittreding (RVU)</w:t>
      </w:r>
      <w:bookmarkEnd w:id="7"/>
      <w:bookmarkEnd w:id="8"/>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65A939D1" w14:textId="77777777">
        <w:tc>
          <w:tcPr>
            <w:tcW w:w="9017" w:type="dxa"/>
            <w:hideMark/>
          </w:tcPr>
          <w:p w:rsidRPr="008A2456" w:rsidR="00B6233F" w:rsidP="00D508C1" w:rsidRDefault="00B6233F" w14:paraId="2691453F"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5D79B44A"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2E1A416D"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404CCDA3"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2C4E515D"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21065F10" w14:textId="77777777">
                  <w:pPr>
                    <w:pStyle w:val="TableParagraph"/>
                    <w:ind w:left="720"/>
                    <w:rPr>
                      <w:rFonts w:cstheme="minorHAnsi"/>
                      <w:b/>
                      <w:color w:val="FFFFFF"/>
                      <w:sz w:val="16"/>
                      <w:szCs w:val="16"/>
                      <w:lang w:val="nl-NL"/>
                    </w:rPr>
                  </w:pPr>
                </w:p>
                <w:p w:rsidRPr="008A2456" w:rsidR="00B6233F" w:rsidP="00D508C1" w:rsidRDefault="00B6233F" w14:paraId="0C79BD09" w14:textId="77777777">
                  <w:pPr>
                    <w:pStyle w:val="TableParagraph"/>
                    <w:numPr>
                      <w:ilvl w:val="0"/>
                      <w:numId w:val="18"/>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555BC0A" w14:textId="77777777">
                  <w:pPr>
                    <w:rPr>
                      <w:rFonts w:cstheme="minorHAnsi"/>
                      <w:bCs/>
                      <w:sz w:val="16"/>
                      <w:szCs w:val="16"/>
                      <w:lang w:val="nl-NL"/>
                    </w:rPr>
                  </w:pPr>
                  <w:r w:rsidRPr="008A2456">
                    <w:rPr>
                      <w:rFonts w:cstheme="minorHAnsi"/>
                      <w:bCs/>
                      <w:sz w:val="16"/>
                      <w:szCs w:val="16"/>
                      <w:lang w:val="nl-NL"/>
                    </w:rPr>
                    <w:t xml:space="preserve">Het mogelijk maken voor werknemers om voor de AOW-leeftijd te kunnen stoppen met werken. Bijvoorbeeld vanwege gezondheidsproblemen als gevolg van mentaal en/of fysiek zwaar werk. </w:t>
                  </w:r>
                </w:p>
                <w:p w:rsidRPr="008A2456" w:rsidR="00B6233F" w:rsidP="00D508C1" w:rsidRDefault="00B6233F" w14:paraId="351BA732" w14:textId="77777777">
                  <w:pPr>
                    <w:rPr>
                      <w:rFonts w:cstheme="minorHAnsi"/>
                      <w:bCs/>
                      <w:sz w:val="16"/>
                      <w:szCs w:val="16"/>
                      <w:lang w:val="nl-NL"/>
                    </w:rPr>
                  </w:pPr>
                </w:p>
                <w:p w:rsidRPr="008A2456" w:rsidR="00B6233F" w:rsidP="00D508C1" w:rsidRDefault="00B6233F" w14:paraId="00EA01A9" w14:textId="77777777">
                  <w:pPr>
                    <w:rPr>
                      <w:rFonts w:cstheme="minorHAnsi"/>
                      <w:bCs/>
                      <w:sz w:val="16"/>
                      <w:szCs w:val="16"/>
                      <w:lang w:val="nl-NL"/>
                    </w:rPr>
                  </w:pPr>
                </w:p>
              </w:tc>
            </w:tr>
            <w:tr w:rsidRPr="008A2456" w:rsidR="00B6233F" w:rsidTr="00D508C1" w14:paraId="3E408DE9"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539433A1" w14:textId="77777777">
                  <w:pPr>
                    <w:pStyle w:val="TableParagraph"/>
                    <w:ind w:left="720" w:right="231"/>
                    <w:rPr>
                      <w:rFonts w:cstheme="minorHAnsi"/>
                      <w:b/>
                      <w:color w:val="FFFFFF"/>
                      <w:sz w:val="16"/>
                      <w:szCs w:val="16"/>
                      <w:lang w:val="nl-NL"/>
                    </w:rPr>
                  </w:pPr>
                </w:p>
                <w:p w:rsidRPr="008A2456" w:rsidR="00B6233F" w:rsidP="00D508C1" w:rsidRDefault="00B6233F" w14:paraId="778D7A78" w14:textId="77777777">
                  <w:pPr>
                    <w:pStyle w:val="TableParagraph"/>
                    <w:numPr>
                      <w:ilvl w:val="0"/>
                      <w:numId w:val="18"/>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09A040FD" w14:textId="77777777">
                  <w:pPr>
                    <w:rPr>
                      <w:rFonts w:cstheme="minorHAnsi"/>
                      <w:bCs/>
                      <w:sz w:val="16"/>
                      <w:szCs w:val="16"/>
                      <w:lang w:val="nl-NL"/>
                    </w:rPr>
                  </w:pPr>
                  <w:r w:rsidRPr="008A2456">
                    <w:rPr>
                      <w:rFonts w:cstheme="minorHAnsi"/>
                      <w:bCs/>
                      <w:sz w:val="16"/>
                      <w:szCs w:val="16"/>
                      <w:lang w:val="nl-NL"/>
                    </w:rPr>
                    <w:t xml:space="preserve">De bestaande RVU-drempelvrijstelling die eind 2025 zou aflopen wordt gecontinueerd. Deze vrijstelling houdt in dat als een werknemer maximaal 3 jaar voor de AOW-leeftijd stopt, de werkgever tot een bepaald bedrag geen pseudo-eindheffing hoeft te betalen over de uitkering die wordt betaald aan deze werknemer. Over een uitkering boven dit bedrag moet wel pseudo-eindheffing worden betaald. </w:t>
                  </w:r>
                </w:p>
                <w:p w:rsidRPr="008A2456" w:rsidR="00B6233F" w:rsidP="00D508C1" w:rsidRDefault="00B6233F" w14:paraId="63E9D2E5" w14:textId="77777777">
                  <w:pPr>
                    <w:rPr>
                      <w:rFonts w:cstheme="minorHAnsi"/>
                      <w:bCs/>
                      <w:sz w:val="16"/>
                      <w:szCs w:val="16"/>
                      <w:lang w:val="nl-NL"/>
                    </w:rPr>
                  </w:pPr>
                </w:p>
                <w:p w:rsidRPr="008A2456" w:rsidR="00B6233F" w:rsidP="00D508C1" w:rsidRDefault="00B6233F" w14:paraId="1C4C82BF" w14:textId="77777777">
                  <w:pPr>
                    <w:rPr>
                      <w:rFonts w:cstheme="minorHAnsi"/>
                      <w:bCs/>
                      <w:sz w:val="16"/>
                      <w:szCs w:val="16"/>
                      <w:lang w:val="nl-NL"/>
                    </w:rPr>
                  </w:pPr>
                </w:p>
              </w:tc>
            </w:tr>
            <w:tr w:rsidRPr="008A2456" w:rsidR="00B6233F" w:rsidTr="00D508C1" w14:paraId="375E524B"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4D910A25"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503F19DD" w14:textId="77777777">
                  <w:pPr>
                    <w:rPr>
                      <w:rFonts w:cstheme="minorHAnsi"/>
                      <w:bCs/>
                      <w:sz w:val="16"/>
                      <w:szCs w:val="16"/>
                      <w:lang w:val="nl-NL"/>
                    </w:rPr>
                  </w:pPr>
                  <w:r w:rsidRPr="008A2456">
                    <w:rPr>
                      <w:rFonts w:cstheme="minorHAnsi"/>
                      <w:bCs/>
                      <w:sz w:val="16"/>
                      <w:szCs w:val="16"/>
                      <w:lang w:val="nl-NL"/>
                    </w:rPr>
                    <w:t>De maatregelen leiden tot een derving van belastinginkomsten oplopend tot structureel € 34 miljoen. Dit  wordt gedekt door een verhoging van de arbeidsongeschiktheidsfonds (</w:t>
                  </w:r>
                  <w:proofErr w:type="spellStart"/>
                  <w:r w:rsidRPr="008A2456">
                    <w:rPr>
                      <w:rFonts w:cstheme="minorHAnsi"/>
                      <w:bCs/>
                      <w:sz w:val="16"/>
                      <w:szCs w:val="16"/>
                      <w:lang w:val="nl-NL"/>
                    </w:rPr>
                    <w:t>aof</w:t>
                  </w:r>
                  <w:proofErr w:type="spellEnd"/>
                  <w:r w:rsidRPr="008A2456">
                    <w:rPr>
                      <w:rFonts w:cstheme="minorHAnsi"/>
                      <w:bCs/>
                      <w:sz w:val="16"/>
                      <w:szCs w:val="16"/>
                      <w:lang w:val="nl-NL"/>
                    </w:rPr>
                    <w:t xml:space="preserve">) premie. </w:t>
                  </w:r>
                </w:p>
                <w:p w:rsidRPr="008A2456" w:rsidR="00B6233F" w:rsidP="00D508C1" w:rsidRDefault="00B6233F" w14:paraId="1FD006C2" w14:textId="77777777">
                  <w:pPr>
                    <w:rPr>
                      <w:rFonts w:cstheme="minorHAnsi"/>
                      <w:bCs/>
                      <w:sz w:val="16"/>
                      <w:szCs w:val="16"/>
                      <w:lang w:val="nl-NL"/>
                    </w:rPr>
                  </w:pPr>
                </w:p>
                <w:p w:rsidRPr="008A2456" w:rsidR="00B6233F" w:rsidP="00D508C1" w:rsidRDefault="00B6233F" w14:paraId="0AA0014B" w14:textId="77777777">
                  <w:pPr>
                    <w:rPr>
                      <w:rFonts w:cstheme="minorHAnsi"/>
                      <w:b/>
                      <w:sz w:val="16"/>
                      <w:szCs w:val="16"/>
                      <w:lang w:val="nl-NL"/>
                    </w:rPr>
                  </w:pPr>
                </w:p>
              </w:tc>
            </w:tr>
            <w:tr w:rsidRPr="008A2456" w:rsidR="00B6233F" w:rsidTr="00D508C1" w14:paraId="458A833E"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3887DBFE"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tcPr>
                <w:p w:rsidRPr="008A2456" w:rsidR="00B6233F" w:rsidP="00D508C1" w:rsidRDefault="00B6233F" w14:paraId="4F0F6375" w14:textId="77777777">
                  <w:pPr>
                    <w:rPr>
                      <w:rFonts w:cstheme="minorHAnsi"/>
                      <w:bCs/>
                      <w:sz w:val="16"/>
                      <w:szCs w:val="16"/>
                      <w:lang w:val="nl-NL"/>
                    </w:rPr>
                  </w:pPr>
                  <w:r w:rsidRPr="008A2456">
                    <w:rPr>
                      <w:rFonts w:cstheme="minorHAnsi"/>
                      <w:bCs/>
                      <w:sz w:val="16"/>
                      <w:szCs w:val="16"/>
                      <w:lang w:val="nl-NL"/>
                    </w:rPr>
                    <w:t xml:space="preserve">Het gaat om het in stand houden van een bestaande regeling. Cao-partijen zullen hierover afspraken maken in cao’s en in die zin dus kosten hebben om adviseurs en dergelijke in te schakelen.   </w:t>
                  </w:r>
                </w:p>
                <w:p w:rsidRPr="008A2456" w:rsidR="00B6233F" w:rsidP="00D508C1" w:rsidRDefault="00B6233F" w14:paraId="1C676496" w14:textId="77777777">
                  <w:pPr>
                    <w:rPr>
                      <w:rFonts w:cstheme="minorHAnsi"/>
                      <w:bCs/>
                      <w:sz w:val="16"/>
                      <w:szCs w:val="16"/>
                      <w:lang w:val="nl-NL"/>
                    </w:rPr>
                  </w:pPr>
                </w:p>
              </w:tc>
            </w:tr>
            <w:tr w:rsidRPr="008A2456" w:rsidR="00B6233F" w:rsidTr="00D508C1" w14:paraId="6FEFACC9"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6DD9B691" w14:textId="77777777">
                  <w:pPr>
                    <w:pStyle w:val="TableParagraph"/>
                    <w:numPr>
                      <w:ilvl w:val="0"/>
                      <w:numId w:val="19"/>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543DB8BC" w14:textId="77777777">
                  <w:pPr>
                    <w:rPr>
                      <w:rFonts w:cstheme="minorHAnsi"/>
                      <w:bCs/>
                      <w:sz w:val="16"/>
                      <w:szCs w:val="16"/>
                      <w:lang w:val="nl-NL"/>
                    </w:rPr>
                  </w:pPr>
                  <w:r w:rsidRPr="008A2456">
                    <w:rPr>
                      <w:rFonts w:cstheme="minorHAnsi"/>
                      <w:bCs/>
                      <w:sz w:val="16"/>
                      <w:szCs w:val="16"/>
                      <w:lang w:val="nl-NL"/>
                    </w:rPr>
                    <w:t xml:space="preserve">Het doel van deze vrijstelling is om de bereidheid van werkgevers te stimuleren om werknemers met zwaar werk die niet gezond kunnen doorwerken tot de AOW-leeftijd eerder te laten stoppen met werken én deze werknemers een uitkering te verstrekken tot het moment dat ze de AOW-leeftijd bereiken. </w:t>
                  </w:r>
                </w:p>
                <w:p w:rsidRPr="008A2456" w:rsidR="00B6233F" w:rsidP="00D508C1" w:rsidRDefault="00B6233F" w14:paraId="5EE4D90A" w14:textId="77777777">
                  <w:pPr>
                    <w:rPr>
                      <w:rFonts w:cstheme="minorHAnsi"/>
                      <w:bCs/>
                      <w:sz w:val="16"/>
                      <w:szCs w:val="16"/>
                      <w:lang w:val="nl-NL"/>
                    </w:rPr>
                  </w:pPr>
                  <w:r w:rsidRPr="008A2456">
                    <w:rPr>
                      <w:rFonts w:cstheme="minorHAnsi"/>
                      <w:bCs/>
                      <w:sz w:val="16"/>
                      <w:szCs w:val="16"/>
                      <w:lang w:val="nl-NL"/>
                    </w:rPr>
                    <w:t xml:space="preserve"> </w:t>
                  </w:r>
                </w:p>
                <w:p w:rsidRPr="008A2456" w:rsidR="00B6233F" w:rsidP="00D508C1" w:rsidRDefault="00B6233F" w14:paraId="0C673F2F" w14:textId="77777777">
                  <w:pPr>
                    <w:rPr>
                      <w:rFonts w:cstheme="minorHAnsi"/>
                      <w:bCs/>
                      <w:sz w:val="16"/>
                      <w:szCs w:val="16"/>
                      <w:lang w:val="nl-NL"/>
                    </w:rPr>
                  </w:pPr>
                </w:p>
              </w:tc>
            </w:tr>
            <w:tr w:rsidRPr="008A2456" w:rsidR="00B6233F" w:rsidTr="00D508C1" w14:paraId="791795BC"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58C49C7F" w14:textId="77777777">
                  <w:pPr>
                    <w:pStyle w:val="TableParagraph"/>
                    <w:ind w:left="720"/>
                    <w:rPr>
                      <w:rFonts w:asciiTheme="minorHAnsi" w:hAnsiTheme="minorHAnsi" w:cstheme="minorHAnsi"/>
                      <w:i/>
                      <w:sz w:val="16"/>
                      <w:szCs w:val="16"/>
                      <w:lang w:val="nl-NL"/>
                    </w:rPr>
                  </w:pPr>
                </w:p>
                <w:p w:rsidRPr="008A2456" w:rsidR="00B6233F" w:rsidP="00D508C1" w:rsidRDefault="00B6233F" w14:paraId="09B4892F" w14:textId="77777777">
                  <w:pPr>
                    <w:pStyle w:val="TableParagraph"/>
                    <w:numPr>
                      <w:ilvl w:val="0"/>
                      <w:numId w:val="19"/>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6DFF89C4" w14:textId="77777777">
                  <w:pPr>
                    <w:rPr>
                      <w:rFonts w:cstheme="minorHAnsi"/>
                      <w:bCs/>
                      <w:sz w:val="16"/>
                      <w:szCs w:val="16"/>
                      <w:lang w:val="nl-NL"/>
                    </w:rPr>
                  </w:pPr>
                  <w:r w:rsidRPr="008A2456">
                    <w:rPr>
                      <w:rFonts w:cstheme="minorHAnsi"/>
                      <w:bCs/>
                      <w:sz w:val="16"/>
                      <w:szCs w:val="16"/>
                      <w:lang w:val="nl-NL"/>
                    </w:rPr>
                    <w:t xml:space="preserve">Het ingezette instrument van een generieke RVU-drempelvrijstelling vanaf 2026 is ruimer dan het gewenste doel. Wel zijn er afspraken gemaakt met sociale partners in het akkoord ‘Gezond naar het pensioen’ en is er een evaluatiebepaling opgenomen. En ook de mogelijkheid om door middel van een algemene maatregel van bestuur voorwaarden te stellen aan het gebruik van de RVU-drempelvrijstelling. </w:t>
                  </w:r>
                </w:p>
                <w:p w:rsidRPr="008A2456" w:rsidR="00B6233F" w:rsidP="00D508C1" w:rsidRDefault="00B6233F" w14:paraId="7F551F28" w14:textId="77777777">
                  <w:pPr>
                    <w:rPr>
                      <w:rFonts w:cstheme="minorHAnsi"/>
                      <w:bCs/>
                      <w:sz w:val="16"/>
                      <w:szCs w:val="16"/>
                      <w:lang w:val="nl-NL"/>
                    </w:rPr>
                  </w:pPr>
                </w:p>
                <w:p w:rsidRPr="008A2456" w:rsidR="00B6233F" w:rsidP="00D508C1" w:rsidRDefault="00B6233F" w14:paraId="7F994494" w14:textId="77777777">
                  <w:pPr>
                    <w:rPr>
                      <w:rFonts w:cstheme="minorHAnsi"/>
                      <w:bCs/>
                      <w:sz w:val="16"/>
                      <w:szCs w:val="16"/>
                      <w:lang w:val="nl-NL"/>
                    </w:rPr>
                  </w:pPr>
                  <w:r w:rsidRPr="008A2456">
                    <w:rPr>
                      <w:rFonts w:cstheme="minorHAnsi"/>
                      <w:bCs/>
                      <w:sz w:val="16"/>
                      <w:szCs w:val="16"/>
                      <w:lang w:val="nl-NL"/>
                    </w:rPr>
                    <w:t xml:space="preserve">Op deze manier hoopt het kabinet voldoende waarborgen te introduceren om het ruimte instrument en de bijbehorende middelen te verantwoorden. </w:t>
                  </w:r>
                </w:p>
                <w:p w:rsidRPr="008A2456" w:rsidR="00B6233F" w:rsidP="00D508C1" w:rsidRDefault="00B6233F" w14:paraId="35E8D621" w14:textId="77777777">
                  <w:pPr>
                    <w:rPr>
                      <w:rFonts w:cstheme="minorHAnsi"/>
                      <w:bCs/>
                      <w:sz w:val="16"/>
                      <w:szCs w:val="16"/>
                      <w:lang w:val="nl-NL"/>
                    </w:rPr>
                  </w:pPr>
                </w:p>
                <w:p w:rsidRPr="008A2456" w:rsidR="00B6233F" w:rsidP="00D508C1" w:rsidRDefault="00B6233F" w14:paraId="406B8D46" w14:textId="77777777">
                  <w:pPr>
                    <w:rPr>
                      <w:rFonts w:cstheme="minorHAnsi"/>
                      <w:bCs/>
                      <w:sz w:val="16"/>
                      <w:szCs w:val="16"/>
                      <w:lang w:val="nl-NL"/>
                    </w:rPr>
                  </w:pPr>
                </w:p>
              </w:tc>
            </w:tr>
            <w:tr w:rsidRPr="008A2456" w:rsidR="00B6233F" w:rsidTr="00D508C1" w14:paraId="68261637"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18D84F4D" w14:textId="77777777">
                  <w:pPr>
                    <w:pStyle w:val="TableParagraph"/>
                    <w:ind w:left="720" w:right="1066"/>
                    <w:rPr>
                      <w:rFonts w:cstheme="minorHAnsi"/>
                      <w:b/>
                      <w:color w:val="FFFFFF"/>
                      <w:sz w:val="16"/>
                      <w:szCs w:val="16"/>
                      <w:lang w:val="nl-NL"/>
                    </w:rPr>
                  </w:pPr>
                </w:p>
                <w:p w:rsidRPr="008A2456" w:rsidR="00B6233F" w:rsidP="00D508C1" w:rsidRDefault="00B6233F" w14:paraId="3D66F625" w14:textId="77777777">
                  <w:pPr>
                    <w:pStyle w:val="TableParagraph"/>
                    <w:numPr>
                      <w:ilvl w:val="0"/>
                      <w:numId w:val="19"/>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1FDB39F" w14:textId="77777777">
                  <w:pPr>
                    <w:rPr>
                      <w:rFonts w:cstheme="minorHAnsi"/>
                      <w:sz w:val="16"/>
                      <w:szCs w:val="16"/>
                      <w:lang w:val="nl-NL"/>
                    </w:rPr>
                  </w:pPr>
                  <w:r w:rsidRPr="008A2456">
                    <w:rPr>
                      <w:rFonts w:cstheme="minorHAnsi"/>
                      <w:sz w:val="16"/>
                      <w:szCs w:val="16"/>
                      <w:lang w:val="nl-NL"/>
                    </w:rPr>
                    <w:t xml:space="preserve">De maatregelen worden gemonitord en geëvalueerd op doelmatigheid. Met ingang van 2025 is het proces van gezamenlijke jaarlijkse monitoring door SZW en sociale partners gestart en driejaarlijks vinden ijkomenten plaats, gericht op alle afspraken uit het akkoord ‘Gezond naar het pensioen’. </w:t>
                  </w:r>
                </w:p>
                <w:p w:rsidRPr="008A2456" w:rsidR="00B6233F" w:rsidP="00D508C1" w:rsidRDefault="00B6233F" w14:paraId="6CE0ADDB" w14:textId="77777777">
                  <w:pPr>
                    <w:rPr>
                      <w:rFonts w:cstheme="minorHAnsi"/>
                      <w:sz w:val="16"/>
                      <w:szCs w:val="16"/>
                      <w:lang w:val="nl-NL"/>
                    </w:rPr>
                  </w:pPr>
                </w:p>
                <w:p w:rsidR="00B6233F" w:rsidP="00D508C1" w:rsidRDefault="00B6233F" w14:paraId="027A9543" w14:textId="77777777">
                  <w:pPr>
                    <w:rPr>
                      <w:rFonts w:cstheme="minorHAnsi"/>
                      <w:sz w:val="16"/>
                      <w:szCs w:val="16"/>
                      <w:lang w:val="nl-NL"/>
                    </w:rPr>
                  </w:pPr>
                  <w:r w:rsidRPr="008A2456">
                    <w:rPr>
                      <w:rFonts w:cstheme="minorHAnsi"/>
                      <w:sz w:val="16"/>
                      <w:szCs w:val="16"/>
                      <w:lang w:val="nl-NL"/>
                    </w:rPr>
                    <w:t xml:space="preserve">Het eerste ijkmoment is in 2028. Bij het ijkmoment bezien kabinet en sociale partners of de ontwikkeling van </w:t>
                  </w:r>
                  <w:proofErr w:type="spellStart"/>
                  <w:r w:rsidRPr="008A2456">
                    <w:rPr>
                      <w:rFonts w:cstheme="minorHAnsi"/>
                      <w:sz w:val="16"/>
                      <w:szCs w:val="16"/>
                      <w:lang w:val="nl-NL"/>
                    </w:rPr>
                    <w:t>RVU’s</w:t>
                  </w:r>
                  <w:proofErr w:type="spellEnd"/>
                  <w:r w:rsidRPr="008A2456">
                    <w:rPr>
                      <w:rFonts w:cstheme="minorHAnsi"/>
                      <w:sz w:val="16"/>
                      <w:szCs w:val="16"/>
                      <w:lang w:val="nl-NL"/>
                    </w:rPr>
                    <w:t xml:space="preserve"> aansluit bij de doelstellingen. Aan de Kamer wordt over de uitkomsten hiervan gerapporteerd.  </w:t>
                  </w:r>
                </w:p>
                <w:p w:rsidRPr="008A2456" w:rsidR="00B6233F" w:rsidP="00D508C1" w:rsidRDefault="00B6233F" w14:paraId="33BCD1A1" w14:textId="77777777">
                  <w:pPr>
                    <w:rPr>
                      <w:rFonts w:cstheme="minorHAnsi"/>
                      <w:sz w:val="16"/>
                      <w:szCs w:val="16"/>
                      <w:lang w:val="nl-NL"/>
                    </w:rPr>
                  </w:pPr>
                </w:p>
                <w:p w:rsidRPr="008A2456" w:rsidR="00B6233F" w:rsidP="00D508C1" w:rsidRDefault="00B6233F" w14:paraId="6DC2E05C" w14:textId="77777777">
                  <w:pPr>
                    <w:rPr>
                      <w:rFonts w:cstheme="minorHAnsi"/>
                      <w:sz w:val="16"/>
                      <w:szCs w:val="16"/>
                      <w:lang w:val="nl-NL"/>
                    </w:rPr>
                  </w:pPr>
                </w:p>
              </w:tc>
            </w:tr>
          </w:tbl>
          <w:p w:rsidRPr="008A2456" w:rsidR="00B6233F" w:rsidP="00D508C1" w:rsidRDefault="00B6233F" w14:paraId="182F324C" w14:textId="77777777">
            <w:pPr>
              <w:rPr>
                <w:lang w:val="nl-NL"/>
              </w:rPr>
            </w:pPr>
          </w:p>
        </w:tc>
      </w:tr>
    </w:tbl>
    <w:p w:rsidRPr="008A2456" w:rsidR="00B6233F" w:rsidP="00B6233F" w:rsidRDefault="00B6233F" w14:paraId="281BE736" w14:textId="77777777"/>
    <w:p w:rsidR="00B6233F" w:rsidP="00B6233F" w:rsidRDefault="00B6233F" w14:paraId="5181C5C1" w14:textId="77777777">
      <w:r>
        <w:br w:type="page"/>
      </w:r>
    </w:p>
    <w:p w:rsidRPr="008A2456" w:rsidR="00B6233F" w:rsidP="00B6233F" w:rsidRDefault="00B6233F" w14:paraId="7A8C4D5C" w14:textId="77777777">
      <w:pPr>
        <w:pStyle w:val="Kop2"/>
      </w:pPr>
      <w:bookmarkStart w:name="_Toc208414057" w:id="9"/>
      <w:bookmarkStart w:name="_Toc208414137" w:id="10"/>
      <w:r w:rsidRPr="008A2456">
        <w:lastRenderedPageBreak/>
        <w:t>Versoberen ETK-regeling</w:t>
      </w:r>
      <w:bookmarkEnd w:id="9"/>
      <w:bookmarkEnd w:id="10"/>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55419742" w14:textId="77777777">
        <w:tc>
          <w:tcPr>
            <w:tcW w:w="9017" w:type="dxa"/>
            <w:hideMark/>
          </w:tcPr>
          <w:p w:rsidRPr="008A2456" w:rsidR="00B6233F" w:rsidP="00D508C1" w:rsidRDefault="00B6233F" w14:paraId="7380B0DD"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68877C52"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2B0E0499"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53D3343A"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45B988A6"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30B93B2B" w14:textId="77777777">
                  <w:pPr>
                    <w:pStyle w:val="TableParagraph"/>
                    <w:ind w:left="720"/>
                    <w:rPr>
                      <w:rFonts w:cstheme="minorHAnsi"/>
                      <w:b/>
                      <w:color w:val="FFFFFF"/>
                      <w:sz w:val="16"/>
                      <w:szCs w:val="16"/>
                      <w:lang w:val="nl-NL"/>
                    </w:rPr>
                  </w:pPr>
                </w:p>
                <w:p w:rsidRPr="008A2456" w:rsidR="00B6233F" w:rsidP="00D508C1" w:rsidRDefault="00B6233F" w14:paraId="4D1FB13E" w14:textId="77777777">
                  <w:pPr>
                    <w:pStyle w:val="TableParagraph"/>
                    <w:numPr>
                      <w:ilvl w:val="0"/>
                      <w:numId w:val="20"/>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53DF8272" w14:textId="77777777">
                  <w:pPr>
                    <w:rPr>
                      <w:rFonts w:cstheme="minorHAnsi"/>
                      <w:bCs/>
                      <w:sz w:val="16"/>
                      <w:szCs w:val="16"/>
                      <w:lang w:val="nl-NL"/>
                    </w:rPr>
                  </w:pPr>
                  <w:r w:rsidRPr="008A2456">
                    <w:rPr>
                      <w:rFonts w:cstheme="minorHAnsi"/>
                      <w:bCs/>
                      <w:sz w:val="16"/>
                      <w:szCs w:val="16"/>
                      <w:lang w:val="nl-NL"/>
                    </w:rPr>
                    <w:t>Er zijn twee doelen met de voorgestelde maatregel. Ten eerste is het doel het gelijktrekken van het fiscale speelveld tussen uit een ander land afkomstige werknemers die tijdelijk in Nederland in dienstbetrekking zijn (inkomende werknemers) en andere werknemers die in Nederland in dienstbetrekking zijn. Ten tweede is het doel het minder aantrekkelijk maken voor inkomende werknemers om te (blijven) werken in Nederland.</w:t>
                  </w:r>
                </w:p>
                <w:p w:rsidRPr="008A2456" w:rsidR="00B6233F" w:rsidP="00D508C1" w:rsidRDefault="00B6233F" w14:paraId="409C30F9" w14:textId="77777777">
                  <w:pPr>
                    <w:rPr>
                      <w:rFonts w:cstheme="minorHAnsi"/>
                      <w:bCs/>
                      <w:sz w:val="16"/>
                      <w:szCs w:val="16"/>
                      <w:lang w:val="nl-NL"/>
                    </w:rPr>
                  </w:pPr>
                </w:p>
                <w:p w:rsidRPr="008A2456" w:rsidR="00B6233F" w:rsidP="00D508C1" w:rsidRDefault="00B6233F" w14:paraId="430F86F7" w14:textId="77777777">
                  <w:pPr>
                    <w:rPr>
                      <w:rFonts w:cstheme="minorHAnsi"/>
                      <w:bCs/>
                      <w:sz w:val="16"/>
                      <w:szCs w:val="16"/>
                      <w:lang w:val="nl-NL"/>
                    </w:rPr>
                  </w:pPr>
                </w:p>
              </w:tc>
            </w:tr>
            <w:tr w:rsidRPr="008A2456" w:rsidR="00B6233F" w:rsidTr="00D508C1" w14:paraId="5DA1A3E2"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79BC16C0" w14:textId="77777777">
                  <w:pPr>
                    <w:pStyle w:val="TableParagraph"/>
                    <w:ind w:left="720" w:right="231"/>
                    <w:rPr>
                      <w:rFonts w:cstheme="minorHAnsi"/>
                      <w:b/>
                      <w:color w:val="FFFFFF"/>
                      <w:sz w:val="16"/>
                      <w:szCs w:val="16"/>
                      <w:lang w:val="nl-NL"/>
                    </w:rPr>
                  </w:pPr>
                </w:p>
                <w:p w:rsidRPr="008A2456" w:rsidR="00B6233F" w:rsidP="00D508C1" w:rsidRDefault="00B6233F" w14:paraId="3FC1CAC5" w14:textId="77777777">
                  <w:pPr>
                    <w:pStyle w:val="TableParagraph"/>
                    <w:numPr>
                      <w:ilvl w:val="0"/>
                      <w:numId w:val="20"/>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088CCDB3" w14:textId="77777777">
                  <w:pPr>
                    <w:rPr>
                      <w:rFonts w:cstheme="minorHAnsi"/>
                      <w:bCs/>
                      <w:sz w:val="16"/>
                      <w:szCs w:val="16"/>
                      <w:lang w:val="nl-NL"/>
                    </w:rPr>
                  </w:pPr>
                  <w:r w:rsidRPr="008A2456">
                    <w:rPr>
                      <w:rFonts w:cstheme="minorHAnsi"/>
                      <w:bCs/>
                      <w:sz w:val="16"/>
                      <w:szCs w:val="16"/>
                      <w:lang w:val="nl-NL"/>
                    </w:rPr>
                    <w:t>Het uitsluiten van de extra kosten van levensonderhoud ten opzichte van het land van herkomst en de extra kosten van  privégesprekken met het land van herkomst voor werknemers die tijdelijk in Nederland arbeid verrichten.</w:t>
                  </w:r>
                </w:p>
                <w:p w:rsidRPr="008A2456" w:rsidR="00B6233F" w:rsidP="00D508C1" w:rsidRDefault="00B6233F" w14:paraId="1CBBEF3F" w14:textId="77777777">
                  <w:pPr>
                    <w:rPr>
                      <w:rFonts w:cstheme="minorHAnsi"/>
                      <w:bCs/>
                      <w:sz w:val="16"/>
                      <w:szCs w:val="16"/>
                      <w:lang w:val="nl-NL"/>
                    </w:rPr>
                  </w:pPr>
                </w:p>
                <w:p w:rsidRPr="008A2456" w:rsidR="00B6233F" w:rsidP="00D508C1" w:rsidRDefault="00B6233F" w14:paraId="70D60599" w14:textId="77777777">
                  <w:pPr>
                    <w:rPr>
                      <w:rFonts w:cstheme="minorHAnsi"/>
                      <w:bCs/>
                      <w:sz w:val="16"/>
                      <w:szCs w:val="16"/>
                      <w:lang w:val="nl-NL"/>
                    </w:rPr>
                  </w:pPr>
                </w:p>
              </w:tc>
            </w:tr>
            <w:tr w:rsidRPr="008A2456" w:rsidR="00B6233F" w:rsidTr="00D508C1" w14:paraId="6F35EA53"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1D19051F"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63E63EF1" w14:textId="77777777">
                  <w:pPr>
                    <w:rPr>
                      <w:rFonts w:cstheme="minorHAnsi"/>
                      <w:bCs/>
                      <w:sz w:val="16"/>
                      <w:szCs w:val="16"/>
                      <w:lang w:val="nl-NL"/>
                    </w:rPr>
                  </w:pPr>
                  <w:r w:rsidRPr="008A2456">
                    <w:rPr>
                      <w:rFonts w:cstheme="minorHAnsi"/>
                      <w:bCs/>
                      <w:sz w:val="16"/>
                      <w:szCs w:val="16"/>
                      <w:lang w:val="nl-NL"/>
                    </w:rPr>
                    <w:t xml:space="preserve">Het uitsluiten van de kosten levert een structurele opbrengst op van € 21 miljoen vanaf 2026. </w:t>
                  </w:r>
                </w:p>
                <w:p w:rsidRPr="008A2456" w:rsidR="00B6233F" w:rsidP="00D508C1" w:rsidRDefault="00B6233F" w14:paraId="130984BC" w14:textId="77777777">
                  <w:pPr>
                    <w:rPr>
                      <w:rFonts w:cstheme="minorHAnsi"/>
                      <w:bCs/>
                      <w:sz w:val="16"/>
                      <w:szCs w:val="16"/>
                      <w:lang w:val="nl-NL"/>
                    </w:rPr>
                  </w:pPr>
                </w:p>
              </w:tc>
            </w:tr>
            <w:tr w:rsidRPr="008A2456" w:rsidR="00B6233F" w:rsidTr="00D508C1" w14:paraId="3748BE85"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026B5DAE"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6BF5827F" w14:textId="77777777">
                  <w:pPr>
                    <w:rPr>
                      <w:rFonts w:cstheme="minorHAnsi"/>
                      <w:bCs/>
                      <w:sz w:val="16"/>
                      <w:szCs w:val="16"/>
                      <w:lang w:val="nl-NL"/>
                    </w:rPr>
                  </w:pPr>
                  <w:r w:rsidRPr="008A2456">
                    <w:rPr>
                      <w:rFonts w:cstheme="minorHAnsi"/>
                      <w:bCs/>
                      <w:sz w:val="16"/>
                      <w:szCs w:val="16"/>
                      <w:lang w:val="nl-NL"/>
                    </w:rPr>
                    <w:t>De voorgestelde maatregel leidt ertoe dat het aannemen van arbeidsmigranten voor werkgevers minder voordelig met toepassing van de ETK-regeling kan worden. Ook de aantrekkelijkheid voor arbeidsmigranten van het (blijven) werken in Nederland kan vanwege een lager nettoloon indirect verkleind worden.</w:t>
                  </w:r>
                </w:p>
                <w:p w:rsidRPr="008A2456" w:rsidR="00B6233F" w:rsidP="00D508C1" w:rsidRDefault="00B6233F" w14:paraId="449C3B60" w14:textId="77777777">
                  <w:pPr>
                    <w:rPr>
                      <w:rFonts w:cstheme="minorHAnsi"/>
                      <w:bCs/>
                      <w:sz w:val="16"/>
                      <w:szCs w:val="16"/>
                      <w:lang w:val="nl-NL"/>
                    </w:rPr>
                  </w:pPr>
                </w:p>
                <w:p w:rsidRPr="008A2456" w:rsidR="00B6233F" w:rsidP="00D508C1" w:rsidRDefault="00B6233F" w14:paraId="389E9862" w14:textId="77777777">
                  <w:pPr>
                    <w:rPr>
                      <w:rFonts w:cstheme="minorHAnsi"/>
                      <w:bCs/>
                      <w:sz w:val="16"/>
                      <w:szCs w:val="16"/>
                      <w:lang w:val="nl-NL"/>
                    </w:rPr>
                  </w:pPr>
                </w:p>
              </w:tc>
            </w:tr>
            <w:tr w:rsidRPr="008A2456" w:rsidR="00B6233F" w:rsidTr="00D508C1" w14:paraId="22851558"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7CC1C2C3" w14:textId="77777777">
                  <w:pPr>
                    <w:pStyle w:val="TableParagraph"/>
                    <w:numPr>
                      <w:ilvl w:val="0"/>
                      <w:numId w:val="21"/>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059B9DD" w14:textId="77777777">
                  <w:pPr>
                    <w:rPr>
                      <w:rFonts w:cstheme="minorHAnsi"/>
                      <w:bCs/>
                      <w:sz w:val="16"/>
                      <w:szCs w:val="16"/>
                      <w:lang w:val="nl-NL"/>
                    </w:rPr>
                  </w:pPr>
                  <w:r w:rsidRPr="008A2456">
                    <w:rPr>
                      <w:rFonts w:cstheme="minorHAnsi"/>
                      <w:bCs/>
                      <w:sz w:val="16"/>
                      <w:szCs w:val="16"/>
                      <w:lang w:val="nl-NL"/>
                    </w:rPr>
                    <w:t xml:space="preserve">Fiscaal speelveld: Inkomende werknemers krijgen het Nederlandse minimumloon. In dit loon zijn de hogere kosten van levensonderhoud ten opzichte van het herkomstland al meegenomen. Verder is de zakelijke component ondergeschikt bij privégesprekken met het herkomstland. Doordat deze extra kosten niet meer als ETK onbelast vergoed kunnen worden, wordt het fiscale speelveld gelijker getrokken tussen inkomende werknemers en andere werknemers in Nederland. </w:t>
                  </w:r>
                </w:p>
                <w:p w:rsidRPr="008A2456" w:rsidR="00B6233F" w:rsidP="00D508C1" w:rsidRDefault="00B6233F" w14:paraId="7D3C130C" w14:textId="77777777">
                  <w:pPr>
                    <w:rPr>
                      <w:rFonts w:cstheme="minorHAnsi"/>
                      <w:bCs/>
                      <w:sz w:val="16"/>
                      <w:szCs w:val="16"/>
                      <w:lang w:val="nl-NL"/>
                    </w:rPr>
                  </w:pPr>
                </w:p>
                <w:p w:rsidRPr="008A2456" w:rsidR="00B6233F" w:rsidP="00D508C1" w:rsidRDefault="00B6233F" w14:paraId="04B3A34E" w14:textId="77777777">
                  <w:pPr>
                    <w:rPr>
                      <w:rFonts w:cstheme="minorHAnsi"/>
                      <w:bCs/>
                      <w:sz w:val="16"/>
                      <w:szCs w:val="16"/>
                      <w:lang w:val="nl-NL"/>
                    </w:rPr>
                  </w:pPr>
                  <w:r w:rsidRPr="008A2456">
                    <w:rPr>
                      <w:rFonts w:cstheme="minorHAnsi"/>
                      <w:bCs/>
                      <w:sz w:val="16"/>
                      <w:szCs w:val="16"/>
                      <w:lang w:val="nl-NL"/>
                    </w:rPr>
                    <w:t xml:space="preserve">Arbeidsmigratie: Het kan minder voordelig worden voor werkgevers om werknemers uit een ander land aan te nemen en voor werknemers uit een ander land kan Nederland een minder aantrekkelijk werkland worden,  vanwege een lager netto-inkomen. Het is echter niet te bepalen in hoeverre de voorgestelde maatregel invloed heeft op de arbeidsmigratie naar Nederland. </w:t>
                  </w:r>
                </w:p>
                <w:p w:rsidRPr="008A2456" w:rsidR="00B6233F" w:rsidP="00D508C1" w:rsidRDefault="00B6233F" w14:paraId="7A8CA932" w14:textId="77777777">
                  <w:pPr>
                    <w:rPr>
                      <w:rFonts w:cstheme="minorHAnsi"/>
                      <w:bCs/>
                      <w:sz w:val="16"/>
                      <w:szCs w:val="16"/>
                      <w:lang w:val="nl-NL"/>
                    </w:rPr>
                  </w:pPr>
                </w:p>
                <w:p w:rsidRPr="008A2456" w:rsidR="00B6233F" w:rsidP="00D508C1" w:rsidRDefault="00B6233F" w14:paraId="0143D668" w14:textId="77777777">
                  <w:pPr>
                    <w:rPr>
                      <w:rFonts w:cstheme="minorHAnsi"/>
                      <w:bCs/>
                      <w:sz w:val="16"/>
                      <w:szCs w:val="16"/>
                      <w:lang w:val="nl-NL"/>
                    </w:rPr>
                  </w:pPr>
                </w:p>
              </w:tc>
            </w:tr>
            <w:tr w:rsidRPr="008A2456" w:rsidR="00B6233F" w:rsidTr="00D508C1" w14:paraId="69821513"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6690A856" w14:textId="77777777">
                  <w:pPr>
                    <w:pStyle w:val="TableParagraph"/>
                    <w:ind w:left="720"/>
                    <w:rPr>
                      <w:rFonts w:asciiTheme="minorHAnsi" w:hAnsiTheme="minorHAnsi" w:cstheme="minorHAnsi"/>
                      <w:i/>
                      <w:sz w:val="16"/>
                      <w:szCs w:val="16"/>
                      <w:lang w:val="nl-NL"/>
                    </w:rPr>
                  </w:pPr>
                </w:p>
                <w:p w:rsidRPr="008A2456" w:rsidR="00B6233F" w:rsidP="00D508C1" w:rsidRDefault="00B6233F" w14:paraId="5696C8A4" w14:textId="77777777">
                  <w:pPr>
                    <w:pStyle w:val="TableParagraph"/>
                    <w:numPr>
                      <w:ilvl w:val="0"/>
                      <w:numId w:val="21"/>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719C1231" w14:textId="77777777">
                  <w:pPr>
                    <w:rPr>
                      <w:rFonts w:cstheme="minorHAnsi"/>
                      <w:bCs/>
                      <w:sz w:val="16"/>
                      <w:szCs w:val="16"/>
                      <w:lang w:val="nl-NL"/>
                    </w:rPr>
                  </w:pPr>
                  <w:r w:rsidRPr="008A2456">
                    <w:rPr>
                      <w:rFonts w:cstheme="minorHAnsi"/>
                      <w:bCs/>
                      <w:sz w:val="16"/>
                      <w:szCs w:val="16"/>
                      <w:lang w:val="nl-NL"/>
                    </w:rPr>
                    <w:t>Fiscaal speelveld: In bepaalde gevallen blijft er sprake van hoge administratieve lasten en een daarmee samenhangend niet-gebruik.</w:t>
                  </w:r>
                </w:p>
                <w:p w:rsidR="00B6233F" w:rsidP="00D508C1" w:rsidRDefault="00B6233F" w14:paraId="0B72E11C" w14:textId="77777777">
                  <w:pPr>
                    <w:rPr>
                      <w:rFonts w:cstheme="minorHAnsi"/>
                      <w:bCs/>
                      <w:sz w:val="16"/>
                      <w:szCs w:val="16"/>
                      <w:lang w:val="nl-NL"/>
                    </w:rPr>
                  </w:pPr>
                  <w:r w:rsidRPr="008A2456">
                    <w:rPr>
                      <w:rFonts w:cstheme="minorHAnsi"/>
                      <w:bCs/>
                      <w:sz w:val="16"/>
                      <w:szCs w:val="16"/>
                      <w:lang w:val="nl-NL"/>
                    </w:rPr>
                    <w:t>Arbeidsmigratie: Volgens het SEO-rapport komen arbeidsmigranten veelal naar Nederland vanwege het (veel) hogere Nederlandse (minimum)loon en andere gunstige arbeidsvoorwaarden in vergelijking met hun thuisland. De maatregel heeft daarom naar verwachting een beperkte invloed.</w:t>
                  </w:r>
                </w:p>
                <w:p w:rsidRPr="008A2456" w:rsidR="00B6233F" w:rsidP="00D508C1" w:rsidRDefault="00B6233F" w14:paraId="513293A9" w14:textId="77777777">
                  <w:pPr>
                    <w:rPr>
                      <w:rFonts w:cstheme="minorHAnsi"/>
                      <w:bCs/>
                      <w:sz w:val="16"/>
                      <w:szCs w:val="16"/>
                      <w:lang w:val="nl-NL"/>
                    </w:rPr>
                  </w:pPr>
                </w:p>
                <w:p w:rsidRPr="008A2456" w:rsidR="00B6233F" w:rsidP="00D508C1" w:rsidRDefault="00B6233F" w14:paraId="1C57A5D8" w14:textId="77777777">
                  <w:pPr>
                    <w:rPr>
                      <w:rFonts w:cstheme="minorHAnsi"/>
                      <w:bCs/>
                      <w:sz w:val="16"/>
                      <w:szCs w:val="16"/>
                      <w:lang w:val="nl-NL"/>
                    </w:rPr>
                  </w:pPr>
                </w:p>
              </w:tc>
            </w:tr>
            <w:tr w:rsidRPr="008A2456" w:rsidR="00B6233F" w:rsidTr="00D508C1" w14:paraId="5DF3AB90" w14:textId="77777777">
              <w:trPr>
                <w:trHeight w:val="607"/>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3E6F704A" w14:textId="77777777">
                  <w:pPr>
                    <w:pStyle w:val="TableParagraph"/>
                    <w:ind w:left="720" w:right="1066"/>
                    <w:rPr>
                      <w:rFonts w:cstheme="minorHAnsi"/>
                      <w:b/>
                      <w:color w:val="FFFFFF"/>
                      <w:sz w:val="16"/>
                      <w:szCs w:val="16"/>
                      <w:lang w:val="nl-NL"/>
                    </w:rPr>
                  </w:pPr>
                </w:p>
                <w:p w:rsidRPr="008A2456" w:rsidR="00B6233F" w:rsidP="00D508C1" w:rsidRDefault="00B6233F" w14:paraId="5433A06C" w14:textId="77777777">
                  <w:pPr>
                    <w:pStyle w:val="TableParagraph"/>
                    <w:numPr>
                      <w:ilvl w:val="0"/>
                      <w:numId w:val="21"/>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5B9E2B65" w14:textId="77777777">
                  <w:pPr>
                    <w:rPr>
                      <w:rFonts w:cstheme="minorHAnsi"/>
                      <w:bCs/>
                      <w:sz w:val="16"/>
                      <w:szCs w:val="16"/>
                      <w:lang w:val="nl-NL"/>
                    </w:rPr>
                  </w:pPr>
                  <w:r w:rsidRPr="008A2456">
                    <w:rPr>
                      <w:rFonts w:cstheme="minorHAnsi"/>
                      <w:bCs/>
                      <w:sz w:val="16"/>
                      <w:szCs w:val="16"/>
                      <w:lang w:val="nl-NL"/>
                    </w:rPr>
                    <w:t>In 2029 wordt de ETK-regeling geëvalueerd, waarin specifiek aandacht zal zijn voor de voorgestelde maatregel.</w:t>
                  </w:r>
                </w:p>
              </w:tc>
            </w:tr>
          </w:tbl>
          <w:p w:rsidRPr="008A2456" w:rsidR="00B6233F" w:rsidP="00D508C1" w:rsidRDefault="00B6233F" w14:paraId="6809A666" w14:textId="77777777">
            <w:pPr>
              <w:rPr>
                <w:lang w:val="nl-NL"/>
              </w:rPr>
            </w:pPr>
          </w:p>
        </w:tc>
      </w:tr>
    </w:tbl>
    <w:p w:rsidR="00B6233F" w:rsidP="00B6233F" w:rsidRDefault="00B6233F" w14:paraId="505490A6" w14:textId="77777777"/>
    <w:p w:rsidR="00B6233F" w:rsidP="00B6233F" w:rsidRDefault="00B6233F" w14:paraId="573E09B1" w14:textId="77777777">
      <w:r>
        <w:br w:type="page"/>
      </w:r>
    </w:p>
    <w:p w:rsidRPr="008A2456" w:rsidR="00B6233F" w:rsidP="00B6233F" w:rsidRDefault="00B6233F" w14:paraId="0206BFE5" w14:textId="77777777">
      <w:pPr>
        <w:pStyle w:val="Kop2"/>
      </w:pPr>
      <w:bookmarkStart w:name="_Toc208414058" w:id="11"/>
      <w:bookmarkStart w:name="_Toc208414138" w:id="12"/>
      <w:r w:rsidRPr="008A2456">
        <w:lastRenderedPageBreak/>
        <w:t>Normeren zakelijke leasemarkt via pseudo-eindheffing in de loonbelasting</w:t>
      </w:r>
      <w:bookmarkEnd w:id="11"/>
      <w:bookmarkEnd w:id="12"/>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6449D17B" w14:textId="77777777">
        <w:tc>
          <w:tcPr>
            <w:tcW w:w="9017" w:type="dxa"/>
            <w:hideMark/>
          </w:tcPr>
          <w:p w:rsidRPr="008A2456" w:rsidR="00B6233F" w:rsidP="00D508C1" w:rsidRDefault="00B6233F" w14:paraId="57FC5994"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4C716C1E"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0705751D"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776A84B1"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7C01FB4A"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364D9171" w14:textId="77777777">
                  <w:pPr>
                    <w:pStyle w:val="TableParagraph"/>
                    <w:ind w:left="720"/>
                    <w:rPr>
                      <w:rFonts w:cstheme="minorHAnsi"/>
                      <w:b/>
                      <w:color w:val="FFFFFF"/>
                      <w:sz w:val="16"/>
                      <w:szCs w:val="16"/>
                      <w:lang w:val="nl-NL"/>
                    </w:rPr>
                  </w:pPr>
                </w:p>
                <w:p w:rsidRPr="008A2456" w:rsidR="00B6233F" w:rsidP="00D508C1" w:rsidRDefault="00B6233F" w14:paraId="58D16E05" w14:textId="77777777">
                  <w:pPr>
                    <w:pStyle w:val="TableParagraph"/>
                    <w:numPr>
                      <w:ilvl w:val="0"/>
                      <w:numId w:val="22"/>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7576AB14" w14:textId="77777777">
                  <w:pPr>
                    <w:rPr>
                      <w:sz w:val="16"/>
                      <w:szCs w:val="16"/>
                      <w:lang w:val="nl-NL"/>
                    </w:rPr>
                  </w:pPr>
                  <w:r w:rsidRPr="008A2456">
                    <w:rPr>
                      <w:rFonts w:cstheme="minorHAnsi"/>
                      <w:bCs/>
                      <w:sz w:val="16"/>
                      <w:szCs w:val="16"/>
                      <w:lang w:val="nl-NL"/>
                    </w:rPr>
                    <w:t xml:space="preserve">Het doel van de maatregel is om de klimaatdoelen dichterbij te brengen. </w:t>
                  </w:r>
                  <w:r w:rsidRPr="008A2456">
                    <w:rPr>
                      <w:bCs/>
                      <w:sz w:val="16"/>
                      <w:szCs w:val="16"/>
                      <w:lang w:val="nl-NL"/>
                    </w:rPr>
                    <w:t>Het</w:t>
                  </w:r>
                  <w:r w:rsidRPr="008A2456">
                    <w:rPr>
                      <w:sz w:val="16"/>
                      <w:szCs w:val="16"/>
                      <w:lang w:val="nl-NL"/>
                    </w:rPr>
                    <w:t xml:space="preserve"> streven is dat personenauto’s die vanaf 2027 door werkgevers privé ter beschikking worden gesteld aan hun werknemers, volledig emissievrij zijn. </w:t>
                  </w:r>
                </w:p>
                <w:p w:rsidR="00B6233F" w:rsidP="00D508C1" w:rsidRDefault="00B6233F" w14:paraId="648E025E" w14:textId="77777777">
                  <w:pPr>
                    <w:rPr>
                      <w:sz w:val="16"/>
                      <w:szCs w:val="16"/>
                      <w:lang w:val="nl-NL"/>
                    </w:rPr>
                  </w:pPr>
                </w:p>
                <w:p w:rsidR="00B6233F" w:rsidP="00D508C1" w:rsidRDefault="00B6233F" w14:paraId="36FDC3C3" w14:textId="77777777">
                  <w:pPr>
                    <w:rPr>
                      <w:sz w:val="16"/>
                      <w:szCs w:val="16"/>
                      <w:lang w:val="nl-NL"/>
                    </w:rPr>
                  </w:pPr>
                  <w:r w:rsidRPr="008A2456">
                    <w:rPr>
                      <w:sz w:val="16"/>
                      <w:szCs w:val="16"/>
                      <w:lang w:val="nl-NL"/>
                    </w:rPr>
                    <w:t>Het specifieke doel van de normering is om de keuze van werkgevers tussen een fossiele en een niet-fossiele personenauto te beïnvloeden in het voordeel van een niet-fossiele personenauto waarmee de CO</w:t>
                  </w:r>
                  <w:r>
                    <w:rPr>
                      <w:sz w:val="16"/>
                      <w:szCs w:val="16"/>
                      <w:vertAlign w:val="subscript"/>
                      <w:lang w:val="nl-NL"/>
                    </w:rPr>
                    <w:t>2</w:t>
                  </w:r>
                  <w:r w:rsidRPr="008A2456">
                    <w:rPr>
                      <w:sz w:val="16"/>
                      <w:szCs w:val="16"/>
                      <w:lang w:val="nl-NL"/>
                    </w:rPr>
                    <w:t xml:space="preserve">-uitstoot wordt verminderd. </w:t>
                  </w:r>
                </w:p>
                <w:p w:rsidRPr="008A2456" w:rsidR="00B6233F" w:rsidP="00D508C1" w:rsidRDefault="00B6233F" w14:paraId="404BF418" w14:textId="77777777">
                  <w:pPr>
                    <w:rPr>
                      <w:sz w:val="16"/>
                      <w:szCs w:val="16"/>
                      <w:lang w:val="nl-NL"/>
                    </w:rPr>
                  </w:pPr>
                </w:p>
                <w:p w:rsidRPr="008A2456" w:rsidR="00B6233F" w:rsidP="00D508C1" w:rsidRDefault="00B6233F" w14:paraId="3CE017E8" w14:textId="77777777">
                  <w:pPr>
                    <w:rPr>
                      <w:rFonts w:cstheme="minorHAnsi"/>
                      <w:b/>
                      <w:sz w:val="16"/>
                      <w:szCs w:val="16"/>
                      <w:lang w:val="nl-NL"/>
                    </w:rPr>
                  </w:pPr>
                </w:p>
              </w:tc>
            </w:tr>
            <w:tr w:rsidRPr="008A2456" w:rsidR="00B6233F" w:rsidTr="00D508C1" w14:paraId="7ED53823"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7312482E" w14:textId="77777777">
                  <w:pPr>
                    <w:pStyle w:val="TableParagraph"/>
                    <w:ind w:left="720" w:right="231"/>
                    <w:rPr>
                      <w:rFonts w:cstheme="minorHAnsi"/>
                      <w:b/>
                      <w:color w:val="FFFFFF"/>
                      <w:sz w:val="16"/>
                      <w:szCs w:val="16"/>
                      <w:lang w:val="nl-NL"/>
                    </w:rPr>
                  </w:pPr>
                </w:p>
                <w:p w:rsidRPr="008A2456" w:rsidR="00B6233F" w:rsidP="00D508C1" w:rsidRDefault="00B6233F" w14:paraId="1F68081F" w14:textId="77777777">
                  <w:pPr>
                    <w:pStyle w:val="TableParagraph"/>
                    <w:numPr>
                      <w:ilvl w:val="0"/>
                      <w:numId w:val="22"/>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750C4707" w14:textId="77777777">
                  <w:pPr>
                    <w:rPr>
                      <w:rFonts w:cstheme="minorHAnsi"/>
                      <w:bCs/>
                      <w:sz w:val="16"/>
                      <w:szCs w:val="16"/>
                      <w:lang w:val="nl-NL"/>
                    </w:rPr>
                  </w:pPr>
                  <w:r w:rsidRPr="008A2456">
                    <w:rPr>
                      <w:rFonts w:cstheme="minorHAnsi"/>
                      <w:bCs/>
                      <w:sz w:val="16"/>
                      <w:szCs w:val="16"/>
                      <w:lang w:val="nl-NL"/>
                    </w:rPr>
                    <w:t>Een pseudo-eindheffing van 12% over de waarde van fossiele ter beschikking gestelde personenauto’s voor werkgevers in de loonheffingen.</w:t>
                  </w:r>
                </w:p>
                <w:p w:rsidRPr="008A2456" w:rsidR="00B6233F" w:rsidP="00D508C1" w:rsidRDefault="00B6233F" w14:paraId="730DD977" w14:textId="77777777">
                  <w:pPr>
                    <w:rPr>
                      <w:rFonts w:cstheme="minorHAnsi"/>
                      <w:bCs/>
                      <w:sz w:val="16"/>
                      <w:szCs w:val="16"/>
                      <w:lang w:val="nl-NL"/>
                    </w:rPr>
                  </w:pPr>
                </w:p>
                <w:p w:rsidRPr="008A2456" w:rsidR="00B6233F" w:rsidP="00D508C1" w:rsidRDefault="00B6233F" w14:paraId="755CA93B" w14:textId="77777777">
                  <w:pPr>
                    <w:rPr>
                      <w:rFonts w:cstheme="minorHAnsi"/>
                      <w:bCs/>
                      <w:sz w:val="16"/>
                      <w:szCs w:val="16"/>
                      <w:lang w:val="nl-NL"/>
                    </w:rPr>
                  </w:pPr>
                </w:p>
              </w:tc>
            </w:tr>
            <w:tr w:rsidRPr="008A2456" w:rsidR="00B6233F" w:rsidTr="00D508C1" w14:paraId="2E0B8FDC"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54D792B8"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6D248E5C" w14:textId="77777777">
                  <w:pPr>
                    <w:rPr>
                      <w:sz w:val="16"/>
                      <w:szCs w:val="16"/>
                      <w:lang w:val="nl-NL"/>
                    </w:rPr>
                  </w:pPr>
                  <w:r w:rsidRPr="008A2456">
                    <w:rPr>
                      <w:sz w:val="16"/>
                      <w:szCs w:val="16"/>
                      <w:lang w:val="nl-NL"/>
                    </w:rPr>
                    <w:t xml:space="preserve">Door anticipatie  wordt een budgettair effect in bpm veracht dat jaar. De maatregel kent daardoor een meeropbrengst van € 208 mln. in 2026.  Vanaf 2027 leidt de pseudo-eindheffing  tot versnelling van de ingroei van volledig elektrische personenauto’s. </w:t>
                  </w:r>
                </w:p>
                <w:p w:rsidR="00B6233F" w:rsidP="00D508C1" w:rsidRDefault="00B6233F" w14:paraId="2E764061" w14:textId="77777777">
                  <w:pPr>
                    <w:rPr>
                      <w:sz w:val="16"/>
                      <w:szCs w:val="16"/>
                      <w:lang w:val="nl-NL"/>
                    </w:rPr>
                  </w:pPr>
                </w:p>
                <w:p w:rsidRPr="008A2456" w:rsidR="00B6233F" w:rsidP="00D508C1" w:rsidRDefault="00B6233F" w14:paraId="0990A4E1" w14:textId="77777777">
                  <w:pPr>
                    <w:rPr>
                      <w:rFonts w:cstheme="minorHAnsi"/>
                      <w:sz w:val="16"/>
                      <w:szCs w:val="16"/>
                      <w:lang w:val="nl-NL"/>
                    </w:rPr>
                  </w:pPr>
                  <w:r w:rsidRPr="008A2456">
                    <w:rPr>
                      <w:rFonts w:cstheme="minorHAnsi"/>
                      <w:sz w:val="16"/>
                      <w:szCs w:val="16"/>
                      <w:lang w:val="nl-NL"/>
                    </w:rPr>
                    <w:t xml:space="preserve">Hierdoor zijn er minder inkomsten uit accijnzen en BPM van fossiele personenauto’s, de zogenaamde grondslagerosie. Deze derving wordt voor een deel gecompenseerd door de meeropbrengsten van de pseudo-eindheffing en </w:t>
                  </w:r>
                  <w:proofErr w:type="spellStart"/>
                  <w:r w:rsidRPr="008A2456">
                    <w:rPr>
                      <w:rFonts w:cstheme="minorHAnsi"/>
                      <w:sz w:val="16"/>
                      <w:szCs w:val="16"/>
                      <w:lang w:val="nl-NL"/>
                    </w:rPr>
                    <w:t>mrb</w:t>
                  </w:r>
                  <w:proofErr w:type="spellEnd"/>
                  <w:r w:rsidRPr="008A2456">
                    <w:rPr>
                      <w:rFonts w:cstheme="minorHAnsi"/>
                      <w:sz w:val="16"/>
                      <w:szCs w:val="16"/>
                      <w:lang w:val="nl-NL"/>
                    </w:rPr>
                    <w:t>. Per saldo bedraagt de derving € 313 mln. in 2027 aflopend tot € 43 mln. in 2035. Een deel van de  dekking komt van buiten het autodomein, zoals het Klimaatfonds en de belasting op leidingwater.</w:t>
                  </w:r>
                </w:p>
                <w:p w:rsidRPr="008A2456" w:rsidR="00B6233F" w:rsidP="00D508C1" w:rsidRDefault="00B6233F" w14:paraId="0D1204D6" w14:textId="77777777">
                  <w:pPr>
                    <w:rPr>
                      <w:rFonts w:cstheme="minorHAnsi"/>
                      <w:b/>
                      <w:sz w:val="16"/>
                      <w:szCs w:val="16"/>
                      <w:lang w:val="nl-NL"/>
                    </w:rPr>
                  </w:pPr>
                </w:p>
                <w:p w:rsidRPr="008A2456" w:rsidR="00B6233F" w:rsidP="00D508C1" w:rsidRDefault="00B6233F" w14:paraId="075048F5" w14:textId="77777777">
                  <w:pPr>
                    <w:rPr>
                      <w:rFonts w:cstheme="minorHAnsi"/>
                      <w:b/>
                      <w:sz w:val="16"/>
                      <w:szCs w:val="16"/>
                      <w:lang w:val="nl-NL"/>
                    </w:rPr>
                  </w:pPr>
                </w:p>
              </w:tc>
            </w:tr>
            <w:tr w:rsidRPr="008A2456" w:rsidR="00B6233F" w:rsidTr="00D508C1" w14:paraId="6072822F"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0C9AAEE3"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2533E447" w14:textId="77777777">
                  <w:pPr>
                    <w:rPr>
                      <w:rFonts w:cstheme="minorHAnsi"/>
                      <w:bCs/>
                      <w:sz w:val="16"/>
                      <w:szCs w:val="16"/>
                      <w:lang w:val="nl-NL"/>
                    </w:rPr>
                  </w:pPr>
                  <w:r w:rsidRPr="008A2456">
                    <w:rPr>
                      <w:rFonts w:cstheme="minorHAnsi"/>
                      <w:bCs/>
                      <w:sz w:val="16"/>
                      <w:szCs w:val="16"/>
                      <w:lang w:val="nl-NL"/>
                    </w:rPr>
                    <w:t>De verkoop van elektrische personenauto’s zal vermoedelijk toenemen en van fossiele personenauto’s afnemen.</w:t>
                  </w:r>
                </w:p>
                <w:p w:rsidRPr="008A2456" w:rsidR="00B6233F" w:rsidP="00D508C1" w:rsidRDefault="00B6233F" w14:paraId="52C938E8" w14:textId="77777777">
                  <w:pPr>
                    <w:rPr>
                      <w:rFonts w:cstheme="minorHAnsi"/>
                      <w:bCs/>
                      <w:sz w:val="16"/>
                      <w:szCs w:val="16"/>
                      <w:lang w:val="nl-NL"/>
                    </w:rPr>
                  </w:pPr>
                </w:p>
                <w:p w:rsidR="00B6233F" w:rsidP="00D508C1" w:rsidRDefault="00B6233F" w14:paraId="0C98F034" w14:textId="77777777">
                  <w:pPr>
                    <w:rPr>
                      <w:rFonts w:cstheme="minorHAnsi"/>
                      <w:bCs/>
                      <w:sz w:val="16"/>
                      <w:szCs w:val="16"/>
                      <w:lang w:val="nl-NL"/>
                    </w:rPr>
                  </w:pPr>
                  <w:r w:rsidRPr="008A2456">
                    <w:rPr>
                      <w:rFonts w:cstheme="minorHAnsi"/>
                      <w:bCs/>
                      <w:sz w:val="16"/>
                      <w:szCs w:val="16"/>
                      <w:lang w:val="nl-NL"/>
                    </w:rPr>
                    <w:t xml:space="preserve">Als werkgevers ervoor kiezen alsnog een fossiele auto aan te bieden zullen zij een jaarlijkse eindheffing van 12% van de netto catalogusprijs van het voertuig moeten betalen. Bij een gemiddelde catalogusprijs van € 46.000 gaat dit om een jaarlijks bedrag van € 5520,-.  </w:t>
                  </w:r>
                </w:p>
                <w:p w:rsidRPr="008A2456" w:rsidR="00B6233F" w:rsidP="00D508C1" w:rsidRDefault="00B6233F" w14:paraId="6243BF26" w14:textId="77777777">
                  <w:pPr>
                    <w:rPr>
                      <w:rFonts w:cstheme="minorHAnsi"/>
                      <w:bCs/>
                      <w:sz w:val="16"/>
                      <w:szCs w:val="16"/>
                      <w:lang w:val="nl-NL"/>
                    </w:rPr>
                  </w:pPr>
                </w:p>
                <w:p w:rsidRPr="008A2456" w:rsidR="00B6233F" w:rsidP="00D508C1" w:rsidRDefault="00B6233F" w14:paraId="5C0900DA" w14:textId="77777777">
                  <w:pPr>
                    <w:rPr>
                      <w:rFonts w:cstheme="minorHAnsi"/>
                      <w:bCs/>
                      <w:sz w:val="16"/>
                      <w:szCs w:val="16"/>
                      <w:lang w:val="nl-NL"/>
                    </w:rPr>
                  </w:pPr>
                </w:p>
              </w:tc>
            </w:tr>
            <w:tr w:rsidRPr="008A2456" w:rsidR="00B6233F" w:rsidTr="00D508C1" w14:paraId="6B8F3310"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23F940DC" w14:textId="77777777">
                  <w:pPr>
                    <w:pStyle w:val="TableParagraph"/>
                    <w:numPr>
                      <w:ilvl w:val="0"/>
                      <w:numId w:val="23"/>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2C39EE19" w14:textId="77777777">
                  <w:pPr>
                    <w:rPr>
                      <w:sz w:val="16"/>
                      <w:szCs w:val="16"/>
                      <w:lang w:val="nl-NL"/>
                    </w:rPr>
                  </w:pPr>
                  <w:r w:rsidRPr="008A2456">
                    <w:rPr>
                      <w:sz w:val="16"/>
                      <w:szCs w:val="16"/>
                      <w:lang w:val="nl-NL"/>
                    </w:rPr>
                    <w:t>De maatregel zorgt voor een versnelde ingroei van emissievrije personenauto’s in het zakelijke wagenpark en vermindering in het aantal fossiel gereden kilometers.</w:t>
                  </w:r>
                </w:p>
                <w:p w:rsidRPr="008A2456" w:rsidR="00B6233F" w:rsidP="00D508C1" w:rsidRDefault="00B6233F" w14:paraId="456FF512" w14:textId="77777777">
                  <w:pPr>
                    <w:rPr>
                      <w:sz w:val="16"/>
                      <w:szCs w:val="16"/>
                      <w:lang w:val="nl-NL"/>
                    </w:rPr>
                  </w:pPr>
                </w:p>
                <w:p w:rsidR="00B6233F" w:rsidP="00D508C1" w:rsidRDefault="00B6233F" w14:paraId="73199205" w14:textId="77777777">
                  <w:pPr>
                    <w:rPr>
                      <w:sz w:val="16"/>
                      <w:szCs w:val="16"/>
                      <w:lang w:val="nl-NL"/>
                    </w:rPr>
                  </w:pPr>
                  <w:r w:rsidRPr="008A2456">
                    <w:rPr>
                      <w:sz w:val="16"/>
                      <w:szCs w:val="16"/>
                      <w:lang w:val="nl-NL"/>
                    </w:rPr>
                    <w:t>Naar inschatting zorgt de maatregel voor een jaarlijkse CO</w:t>
                  </w:r>
                  <w:r>
                    <w:rPr>
                      <w:sz w:val="16"/>
                      <w:szCs w:val="16"/>
                      <w:vertAlign w:val="subscript"/>
                      <w:lang w:val="nl-NL"/>
                    </w:rPr>
                    <w:t>2</w:t>
                  </w:r>
                  <w:r w:rsidRPr="008A2456">
                    <w:rPr>
                      <w:sz w:val="16"/>
                      <w:szCs w:val="16"/>
                      <w:lang w:val="nl-NL"/>
                    </w:rPr>
                    <w:t xml:space="preserve">-reductie van 0,3 tot 0,6 </w:t>
                  </w:r>
                  <w:proofErr w:type="spellStart"/>
                  <w:r w:rsidRPr="008A2456">
                    <w:rPr>
                      <w:sz w:val="16"/>
                      <w:szCs w:val="16"/>
                      <w:lang w:val="nl-NL"/>
                    </w:rPr>
                    <w:t>Mton</w:t>
                  </w:r>
                  <w:proofErr w:type="spellEnd"/>
                  <w:r w:rsidRPr="008A2456">
                    <w:rPr>
                      <w:sz w:val="16"/>
                      <w:szCs w:val="16"/>
                      <w:lang w:val="nl-NL"/>
                    </w:rPr>
                    <w:t xml:space="preserve"> in 2030 ten opzichte van de huidige KEV24 prognose.  </w:t>
                  </w:r>
                </w:p>
                <w:p w:rsidRPr="008A2456" w:rsidR="00B6233F" w:rsidP="00D508C1" w:rsidRDefault="00B6233F" w14:paraId="3703CBE5" w14:textId="77777777">
                  <w:pPr>
                    <w:rPr>
                      <w:sz w:val="16"/>
                      <w:szCs w:val="16"/>
                      <w:lang w:val="nl-NL"/>
                    </w:rPr>
                  </w:pPr>
                </w:p>
                <w:p w:rsidRPr="008A2456" w:rsidR="00B6233F" w:rsidP="00D508C1" w:rsidRDefault="00B6233F" w14:paraId="27B1D042" w14:textId="77777777">
                  <w:pPr>
                    <w:rPr>
                      <w:rFonts w:cstheme="minorHAnsi"/>
                      <w:b/>
                      <w:sz w:val="16"/>
                      <w:szCs w:val="16"/>
                      <w:lang w:val="nl-NL"/>
                    </w:rPr>
                  </w:pPr>
                </w:p>
              </w:tc>
            </w:tr>
            <w:tr w:rsidRPr="008A2456" w:rsidR="00B6233F" w:rsidTr="00D508C1" w14:paraId="2D7DE9C5"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6FA6EAC4" w14:textId="77777777">
                  <w:pPr>
                    <w:pStyle w:val="TableParagraph"/>
                    <w:ind w:left="720"/>
                    <w:rPr>
                      <w:rFonts w:asciiTheme="minorHAnsi" w:hAnsiTheme="minorHAnsi" w:cstheme="minorHAnsi"/>
                      <w:i/>
                      <w:sz w:val="16"/>
                      <w:szCs w:val="16"/>
                      <w:lang w:val="nl-NL"/>
                    </w:rPr>
                  </w:pPr>
                </w:p>
                <w:p w:rsidRPr="008A2456" w:rsidR="00B6233F" w:rsidP="00D508C1" w:rsidRDefault="00B6233F" w14:paraId="71894814" w14:textId="77777777">
                  <w:pPr>
                    <w:pStyle w:val="TableParagraph"/>
                    <w:numPr>
                      <w:ilvl w:val="0"/>
                      <w:numId w:val="23"/>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1E34C7DC" w14:textId="29DFA65C">
                  <w:pPr>
                    <w:rPr>
                      <w:rFonts w:cstheme="minorHAnsi"/>
                      <w:bCs/>
                      <w:sz w:val="16"/>
                      <w:szCs w:val="16"/>
                      <w:lang w:val="nl-NL"/>
                    </w:rPr>
                  </w:pPr>
                  <w:r w:rsidRPr="008A2456">
                    <w:rPr>
                      <w:rFonts w:cstheme="minorHAnsi"/>
                      <w:bCs/>
                      <w:sz w:val="16"/>
                      <w:szCs w:val="16"/>
                      <w:lang w:val="nl-NL"/>
                    </w:rPr>
                    <w:t>Het versnellen van de ingroei van elektrische voertuigen zorgt doormiddel van grondslagerosie voor een derving in de bpm en accijns. Hoe effectiever de maatregel, hoe kostbaarder de derving. De maatregel brengt geld op als werkgevers niet het gewenste gedrag vertonen en alsnog werknemers fossiele auto’s ter beschikking stellen. De verwachting is echter dat de maatregel een sterk gedragseffect heeft.</w:t>
                  </w:r>
                </w:p>
                <w:p w:rsidRPr="008A2456" w:rsidR="00B6233F" w:rsidP="00D508C1" w:rsidRDefault="00B6233F" w14:paraId="69E40BFA" w14:textId="77777777">
                  <w:pPr>
                    <w:rPr>
                      <w:rFonts w:cstheme="minorHAnsi"/>
                      <w:bCs/>
                      <w:sz w:val="16"/>
                      <w:szCs w:val="16"/>
                      <w:lang w:val="nl-NL"/>
                    </w:rPr>
                  </w:pPr>
                </w:p>
                <w:p w:rsidRPr="008A2456" w:rsidR="00B6233F" w:rsidP="00D508C1" w:rsidRDefault="00B6233F" w14:paraId="6CAC6A7B" w14:textId="77777777">
                  <w:pPr>
                    <w:rPr>
                      <w:rFonts w:cstheme="minorHAnsi"/>
                      <w:bCs/>
                      <w:sz w:val="16"/>
                      <w:szCs w:val="16"/>
                      <w:lang w:val="nl-NL"/>
                    </w:rPr>
                  </w:pPr>
                </w:p>
              </w:tc>
            </w:tr>
            <w:tr w:rsidRPr="008A2456" w:rsidR="00B6233F" w:rsidTr="00883A62" w14:paraId="7731D70B" w14:textId="77777777">
              <w:trPr>
                <w:trHeight w:val="6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527DF26C" w14:textId="77777777">
                  <w:pPr>
                    <w:pStyle w:val="TableParagraph"/>
                    <w:ind w:left="720" w:right="1066"/>
                    <w:rPr>
                      <w:rFonts w:cstheme="minorHAnsi"/>
                      <w:b/>
                      <w:color w:val="FFFFFF"/>
                      <w:sz w:val="16"/>
                      <w:szCs w:val="16"/>
                      <w:lang w:val="nl-NL"/>
                    </w:rPr>
                  </w:pPr>
                </w:p>
                <w:p w:rsidRPr="008A2456" w:rsidR="00B6233F" w:rsidP="00D508C1" w:rsidRDefault="00B6233F" w14:paraId="44C9FA7E" w14:textId="77777777">
                  <w:pPr>
                    <w:pStyle w:val="TableParagraph"/>
                    <w:numPr>
                      <w:ilvl w:val="0"/>
                      <w:numId w:val="23"/>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139B84C6" w14:textId="77777777">
                  <w:pPr>
                    <w:rPr>
                      <w:sz w:val="16"/>
                      <w:szCs w:val="16"/>
                      <w:lang w:val="nl-NL"/>
                    </w:rPr>
                  </w:pPr>
                  <w:r w:rsidRPr="008A2456">
                    <w:rPr>
                      <w:sz w:val="16"/>
                      <w:szCs w:val="16"/>
                      <w:lang w:val="nl-NL"/>
                    </w:rPr>
                    <w:t>Voor de geplande tussenevaluatie fiscale stimuleringsmaatregel voor emissievrije voertuigen in 2028 is deze maatregel nog niet lang genoeg van kracht om goed geëvalueerd te worden. Daarom zal deze maatregel rondom 2030 volwaardig geëvalueerd worden.</w:t>
                  </w:r>
                </w:p>
                <w:p w:rsidRPr="008A2456" w:rsidR="00B6233F" w:rsidP="00D508C1" w:rsidRDefault="00B6233F" w14:paraId="504160F7" w14:textId="77777777">
                  <w:pPr>
                    <w:rPr>
                      <w:rFonts w:cstheme="minorHAnsi"/>
                      <w:sz w:val="16"/>
                      <w:szCs w:val="16"/>
                      <w:lang w:val="nl-NL"/>
                    </w:rPr>
                  </w:pPr>
                </w:p>
              </w:tc>
            </w:tr>
          </w:tbl>
          <w:p w:rsidRPr="008A2456" w:rsidR="00B6233F" w:rsidP="00D508C1" w:rsidRDefault="00B6233F" w14:paraId="4E13AFBD" w14:textId="77777777">
            <w:pPr>
              <w:rPr>
                <w:lang w:val="nl-NL"/>
              </w:rPr>
            </w:pPr>
          </w:p>
        </w:tc>
      </w:tr>
    </w:tbl>
    <w:p w:rsidRPr="008A2456" w:rsidR="00B6233F" w:rsidP="00B6233F" w:rsidRDefault="00B6233F" w14:paraId="48A0AE22" w14:textId="77777777">
      <w:pPr>
        <w:pStyle w:val="Kop2"/>
      </w:pPr>
      <w:bookmarkStart w:name="_Toc174457651" w:id="13"/>
      <w:bookmarkStart w:name="_Toc208414059" w:id="14"/>
      <w:bookmarkStart w:name="_Toc208414139" w:id="15"/>
      <w:r w:rsidRPr="008A2456">
        <w:lastRenderedPageBreak/>
        <w:t>Verhogen tariefkorting voor emissievrije personenauto’s in de motorrijtuigenbelasting (</w:t>
      </w:r>
      <w:proofErr w:type="spellStart"/>
      <w:r w:rsidRPr="008A2456">
        <w:t>mrb</w:t>
      </w:r>
      <w:proofErr w:type="spellEnd"/>
      <w:r w:rsidRPr="008A2456">
        <w:t>)</w:t>
      </w:r>
      <w:bookmarkEnd w:id="13"/>
      <w:bookmarkEnd w:id="14"/>
      <w:bookmarkEnd w:id="15"/>
    </w:p>
    <w:p w:rsidRPr="008A2456" w:rsidR="00B6233F" w:rsidP="00B6233F" w:rsidRDefault="00B6233F" w14:paraId="574529D7" w14:textId="77777777"/>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595"/>
        <w:gridCol w:w="3977"/>
      </w:tblGrid>
      <w:tr w:rsidRPr="008A2456" w:rsidR="00B6233F" w:rsidTr="00D508C1" w14:paraId="46DF3105"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1362EEA1"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556961F1"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25C508F4" w14:textId="77777777">
        <w:trPr>
          <w:trHeight w:val="729"/>
        </w:trPr>
        <w:tc>
          <w:tcPr>
            <w:tcW w:w="3595"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7B6857D1" w14:textId="77777777">
            <w:pPr>
              <w:pStyle w:val="TableParagraph"/>
              <w:ind w:left="720"/>
              <w:rPr>
                <w:rFonts w:cstheme="minorHAnsi"/>
                <w:b/>
                <w:color w:val="FFFFFF"/>
                <w:sz w:val="16"/>
                <w:szCs w:val="16"/>
                <w:lang w:val="nl-NL"/>
              </w:rPr>
            </w:pPr>
          </w:p>
          <w:p w:rsidRPr="008A2456" w:rsidR="00B6233F" w:rsidP="00D508C1" w:rsidRDefault="00B6233F" w14:paraId="6CFDE64F" w14:textId="77777777">
            <w:pPr>
              <w:pStyle w:val="TableParagraph"/>
              <w:numPr>
                <w:ilvl w:val="0"/>
                <w:numId w:val="24"/>
              </w:numPr>
              <w:rPr>
                <w:rFonts w:cstheme="minorHAnsi"/>
                <w:b/>
                <w:sz w:val="16"/>
                <w:szCs w:val="16"/>
                <w:lang w:val="nl-NL"/>
              </w:rPr>
            </w:pPr>
            <w:r w:rsidRPr="008A2456">
              <w:rPr>
                <w:rFonts w:cstheme="minorHAnsi"/>
                <w:b/>
                <w:color w:val="FFFFFF"/>
                <w:sz w:val="16"/>
                <w:szCs w:val="16"/>
                <w:lang w:val="nl-NL"/>
              </w:rPr>
              <w:t xml:space="preserve">Doel(en) </w:t>
            </w:r>
          </w:p>
        </w:tc>
        <w:tc>
          <w:tcPr>
            <w:tcW w:w="3977"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6379486D" w14:textId="77777777">
            <w:pPr>
              <w:rPr>
                <w:rFonts w:ascii="Calibri" w:hAnsi="Calibri" w:cs="Calibri"/>
                <w:sz w:val="16"/>
                <w:szCs w:val="16"/>
                <w:lang w:val="nl-NL"/>
              </w:rPr>
            </w:pPr>
            <w:r w:rsidRPr="008A2456">
              <w:rPr>
                <w:rFonts w:ascii="Calibri" w:hAnsi="Calibri" w:cs="Calibri"/>
                <w:sz w:val="16"/>
                <w:szCs w:val="16"/>
                <w:lang w:val="nl-NL"/>
              </w:rPr>
              <w:t>Voorkomen dat de ingroei van emissievrije personenauto’s (EV) stagneert door het verschil in de motorrijtuigenbelasting (</w:t>
            </w:r>
            <w:proofErr w:type="spellStart"/>
            <w:r w:rsidRPr="008A2456">
              <w:rPr>
                <w:rFonts w:ascii="Calibri" w:hAnsi="Calibri" w:cs="Calibri"/>
                <w:sz w:val="16"/>
                <w:szCs w:val="16"/>
                <w:lang w:val="nl-NL"/>
              </w:rPr>
              <w:t>mrb</w:t>
            </w:r>
            <w:proofErr w:type="spellEnd"/>
            <w:r w:rsidRPr="008A2456">
              <w:rPr>
                <w:rFonts w:ascii="Calibri" w:hAnsi="Calibri" w:cs="Calibri"/>
                <w:sz w:val="16"/>
                <w:szCs w:val="16"/>
                <w:lang w:val="nl-NL"/>
              </w:rPr>
              <w:t xml:space="preserve">) tussen een EV en vergelijkbare benzineauto verder te verkleinen. </w:t>
            </w:r>
          </w:p>
          <w:p w:rsidRPr="008A2456" w:rsidR="00B6233F" w:rsidP="00D508C1" w:rsidRDefault="00B6233F" w14:paraId="3EDC74CF" w14:textId="77777777">
            <w:pPr>
              <w:rPr>
                <w:rFonts w:ascii="Calibri" w:hAnsi="Calibri" w:cs="Calibri"/>
                <w:sz w:val="16"/>
                <w:szCs w:val="16"/>
                <w:lang w:val="nl-NL"/>
              </w:rPr>
            </w:pPr>
          </w:p>
          <w:p w:rsidRPr="008A2456" w:rsidR="00B6233F" w:rsidP="00D508C1" w:rsidRDefault="00B6233F" w14:paraId="2A7A02AA" w14:textId="77777777">
            <w:pPr>
              <w:rPr>
                <w:rFonts w:ascii="Calibri" w:hAnsi="Calibri" w:cs="Calibri"/>
                <w:sz w:val="16"/>
                <w:szCs w:val="16"/>
                <w:lang w:val="nl-NL"/>
              </w:rPr>
            </w:pPr>
          </w:p>
        </w:tc>
      </w:tr>
      <w:tr w:rsidRPr="008A2456" w:rsidR="00B6233F" w:rsidTr="00D508C1" w14:paraId="59C68B35" w14:textId="77777777">
        <w:trPr>
          <w:trHeight w:val="556"/>
        </w:trPr>
        <w:tc>
          <w:tcPr>
            <w:tcW w:w="3595"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12F54046" w14:textId="77777777">
            <w:pPr>
              <w:pStyle w:val="TableParagraph"/>
              <w:ind w:left="720" w:right="231"/>
              <w:rPr>
                <w:rFonts w:cstheme="minorHAnsi"/>
                <w:b/>
                <w:color w:val="FFFFFF"/>
                <w:sz w:val="16"/>
                <w:szCs w:val="16"/>
                <w:lang w:val="nl-NL"/>
              </w:rPr>
            </w:pPr>
          </w:p>
          <w:p w:rsidRPr="008A2456" w:rsidR="00B6233F" w:rsidP="00D508C1" w:rsidRDefault="00B6233F" w14:paraId="65AF89C8" w14:textId="77777777">
            <w:pPr>
              <w:pStyle w:val="TableParagraph"/>
              <w:numPr>
                <w:ilvl w:val="0"/>
                <w:numId w:val="24"/>
              </w:numPr>
              <w:ind w:right="231"/>
              <w:rPr>
                <w:rFonts w:cstheme="minorHAnsi"/>
                <w:b/>
                <w:sz w:val="16"/>
                <w:szCs w:val="16"/>
                <w:lang w:val="nl-NL"/>
              </w:rPr>
            </w:pPr>
            <w:r w:rsidRPr="008A2456">
              <w:rPr>
                <w:rFonts w:cstheme="minorHAnsi"/>
                <w:b/>
                <w:color w:val="FFFFFF"/>
                <w:sz w:val="16"/>
                <w:szCs w:val="16"/>
                <w:lang w:val="nl-NL"/>
              </w:rPr>
              <w:t>Beleidsinstrument(en)</w:t>
            </w:r>
          </w:p>
        </w:tc>
        <w:tc>
          <w:tcPr>
            <w:tcW w:w="3977"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1A459B05" w14:textId="77777777">
            <w:pPr>
              <w:rPr>
                <w:rFonts w:ascii="Calibri" w:hAnsi="Calibri" w:cs="Calibri"/>
                <w:sz w:val="16"/>
                <w:szCs w:val="16"/>
                <w:lang w:val="nl-NL"/>
              </w:rPr>
            </w:pPr>
            <w:r w:rsidRPr="008A2456">
              <w:rPr>
                <w:rFonts w:ascii="Calibri" w:hAnsi="Calibri" w:cs="Calibri"/>
                <w:sz w:val="16"/>
                <w:szCs w:val="16"/>
                <w:lang w:val="nl-NL"/>
              </w:rPr>
              <w:t xml:space="preserve">In het Belastingplan 2025 is opgenomen dat er vanaf 2026 een tijdelijke tariefkorting in de </w:t>
            </w:r>
            <w:proofErr w:type="spellStart"/>
            <w:r w:rsidRPr="008A2456">
              <w:rPr>
                <w:rFonts w:ascii="Calibri" w:hAnsi="Calibri" w:cs="Calibri"/>
                <w:sz w:val="16"/>
                <w:szCs w:val="16"/>
                <w:lang w:val="nl-NL"/>
              </w:rPr>
              <w:t>mrb</w:t>
            </w:r>
            <w:proofErr w:type="spellEnd"/>
            <w:r w:rsidRPr="008A2456">
              <w:rPr>
                <w:rFonts w:ascii="Calibri" w:hAnsi="Calibri" w:cs="Calibri"/>
                <w:sz w:val="16"/>
                <w:szCs w:val="16"/>
                <w:lang w:val="nl-NL"/>
              </w:rPr>
              <w:t xml:space="preserve"> en de provinciale opcenten wordt geïntroduceerd t/m 2029 voor emissievrije personenauto’s. </w:t>
            </w:r>
          </w:p>
          <w:p w:rsidRPr="008A2456" w:rsidR="00B6233F" w:rsidP="00D508C1" w:rsidRDefault="00B6233F" w14:paraId="7B58CEBA" w14:textId="77777777">
            <w:pPr>
              <w:rPr>
                <w:rFonts w:ascii="Calibri" w:hAnsi="Calibri" w:cs="Calibri"/>
                <w:sz w:val="16"/>
                <w:szCs w:val="16"/>
                <w:lang w:val="nl-NL"/>
              </w:rPr>
            </w:pPr>
          </w:p>
          <w:p w:rsidRPr="008A2456" w:rsidR="00B6233F" w:rsidP="00D508C1" w:rsidRDefault="00B6233F" w14:paraId="18FFB374" w14:textId="77777777">
            <w:pPr>
              <w:rPr>
                <w:rFonts w:ascii="Calibri" w:hAnsi="Calibri" w:cs="Calibri"/>
                <w:sz w:val="16"/>
                <w:szCs w:val="16"/>
                <w:lang w:val="nl-NL"/>
              </w:rPr>
            </w:pPr>
            <w:r w:rsidRPr="008A2456">
              <w:rPr>
                <w:rFonts w:ascii="Calibri" w:hAnsi="Calibri" w:cs="Calibri"/>
                <w:sz w:val="16"/>
                <w:szCs w:val="16"/>
                <w:lang w:val="nl-NL"/>
              </w:rPr>
              <w:t xml:space="preserve">Met deze maatregel in het Belastingplan 2026 wordt de korting verhoogd van 25% naar 30% voor de jaren 2026, 2027 en 2028. De korting blijft (conform het BP25) in 2029 25% en komt vanaf 2030 te vervallen. </w:t>
            </w:r>
          </w:p>
          <w:p w:rsidRPr="008A2456" w:rsidR="00B6233F" w:rsidP="00D508C1" w:rsidRDefault="00B6233F" w14:paraId="2494229D" w14:textId="77777777">
            <w:pPr>
              <w:rPr>
                <w:rFonts w:ascii="Calibri" w:hAnsi="Calibri" w:cs="Calibri"/>
                <w:sz w:val="16"/>
                <w:szCs w:val="16"/>
                <w:lang w:val="nl-NL"/>
              </w:rPr>
            </w:pPr>
          </w:p>
          <w:p w:rsidRPr="008A2456" w:rsidR="00B6233F" w:rsidP="00D508C1" w:rsidRDefault="00B6233F" w14:paraId="6200A0B9" w14:textId="77777777">
            <w:pPr>
              <w:rPr>
                <w:rFonts w:ascii="Calibri" w:hAnsi="Calibri" w:cs="Calibri"/>
                <w:sz w:val="16"/>
                <w:szCs w:val="16"/>
                <w:lang w:val="nl-NL"/>
              </w:rPr>
            </w:pPr>
            <w:r w:rsidRPr="008A2456">
              <w:rPr>
                <w:rFonts w:ascii="Calibri" w:hAnsi="Calibri" w:cs="Calibri"/>
                <w:sz w:val="16"/>
                <w:szCs w:val="16"/>
                <w:lang w:val="nl-NL"/>
              </w:rPr>
              <w:t xml:space="preserve">Hierdoor wordt het verschil tussen een emissievrije personenauto ten opzichte van een vergelijkbare benzinevariant, door het technisch </w:t>
            </w:r>
            <w:proofErr w:type="spellStart"/>
            <w:r w:rsidRPr="008A2456">
              <w:rPr>
                <w:rFonts w:ascii="Calibri" w:hAnsi="Calibri" w:cs="Calibri"/>
                <w:sz w:val="16"/>
                <w:szCs w:val="16"/>
                <w:lang w:val="nl-NL"/>
              </w:rPr>
              <w:t>meergewicht</w:t>
            </w:r>
            <w:proofErr w:type="spellEnd"/>
            <w:r w:rsidRPr="008A2456">
              <w:rPr>
                <w:rFonts w:ascii="Calibri" w:hAnsi="Calibri" w:cs="Calibri"/>
                <w:sz w:val="16"/>
                <w:szCs w:val="16"/>
                <w:lang w:val="nl-NL"/>
              </w:rPr>
              <w:t xml:space="preserve"> van </w:t>
            </w:r>
            <w:proofErr w:type="spellStart"/>
            <w:r w:rsidRPr="008A2456">
              <w:rPr>
                <w:rFonts w:ascii="Calibri" w:hAnsi="Calibri" w:cs="Calibri"/>
                <w:sz w:val="16"/>
                <w:szCs w:val="16"/>
                <w:lang w:val="nl-NL"/>
              </w:rPr>
              <w:t>EV’s</w:t>
            </w:r>
            <w:proofErr w:type="spellEnd"/>
            <w:r w:rsidRPr="008A2456">
              <w:rPr>
                <w:rFonts w:ascii="Calibri" w:hAnsi="Calibri" w:cs="Calibri"/>
                <w:sz w:val="16"/>
                <w:szCs w:val="16"/>
                <w:lang w:val="nl-NL"/>
              </w:rPr>
              <w:t xml:space="preserve"> kleiner.</w:t>
            </w:r>
          </w:p>
          <w:p w:rsidRPr="008A2456" w:rsidR="00B6233F" w:rsidP="00D508C1" w:rsidRDefault="00B6233F" w14:paraId="4D22C22E" w14:textId="77777777">
            <w:pPr>
              <w:rPr>
                <w:rFonts w:ascii="Calibri" w:hAnsi="Calibri" w:cs="Calibri"/>
                <w:sz w:val="16"/>
                <w:szCs w:val="16"/>
                <w:lang w:val="nl-NL"/>
              </w:rPr>
            </w:pPr>
          </w:p>
          <w:p w:rsidRPr="008A2456" w:rsidR="00B6233F" w:rsidP="00D508C1" w:rsidRDefault="00B6233F" w14:paraId="49804AE8" w14:textId="77777777">
            <w:pPr>
              <w:rPr>
                <w:rFonts w:ascii="Calibri" w:hAnsi="Calibri" w:cs="Calibri"/>
                <w:sz w:val="16"/>
                <w:szCs w:val="16"/>
                <w:lang w:val="nl-NL"/>
              </w:rPr>
            </w:pPr>
          </w:p>
        </w:tc>
      </w:tr>
      <w:tr w:rsidRPr="008A2456" w:rsidR="00B6233F" w:rsidTr="00D508C1" w14:paraId="1AC4822D" w14:textId="77777777">
        <w:trPr>
          <w:trHeight w:val="645"/>
        </w:trPr>
        <w:tc>
          <w:tcPr>
            <w:tcW w:w="3595"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30D763CB"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3977"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521C4008" w14:textId="77777777">
            <w:pPr>
              <w:rPr>
                <w:rFonts w:ascii="Calibri" w:hAnsi="Calibri" w:cs="Calibri"/>
                <w:sz w:val="16"/>
                <w:szCs w:val="16"/>
                <w:lang w:val="nl-NL"/>
              </w:rPr>
            </w:pPr>
            <w:r w:rsidRPr="008A2456">
              <w:rPr>
                <w:rFonts w:ascii="Calibri" w:hAnsi="Calibri" w:cs="Calibri"/>
                <w:sz w:val="16"/>
                <w:szCs w:val="16"/>
                <w:lang w:val="nl-NL"/>
              </w:rPr>
              <w:t xml:space="preserve">Het voorstel leidt tot een derving van € 30 miljoen in 2026 die oploopt tot een derving van € 44 miljoen in 2028. Vanaf 2029 is er een structurele meeropbrengst van € 1 miljoen in 2029. Deze maatregel is in een pakket voorgesteld samen met een normering op de zakelijke vloot. De derving valt iets hoger uit door de verwachte extra EV-ingroei dit optreed door deze normering. </w:t>
            </w:r>
          </w:p>
          <w:p w:rsidRPr="008A2456" w:rsidR="00B6233F" w:rsidP="00D508C1" w:rsidRDefault="00B6233F" w14:paraId="20D15238" w14:textId="77777777">
            <w:pPr>
              <w:rPr>
                <w:rFonts w:ascii="Calibri" w:hAnsi="Calibri" w:cs="Calibri"/>
                <w:sz w:val="16"/>
                <w:szCs w:val="16"/>
                <w:lang w:val="nl-NL"/>
              </w:rPr>
            </w:pPr>
          </w:p>
          <w:p w:rsidRPr="008A2456" w:rsidR="00B6233F" w:rsidP="00D508C1" w:rsidRDefault="00B6233F" w14:paraId="194BE39F" w14:textId="77777777">
            <w:pPr>
              <w:rPr>
                <w:rFonts w:ascii="Calibri" w:hAnsi="Calibri" w:cs="Calibri"/>
                <w:sz w:val="16"/>
                <w:szCs w:val="16"/>
                <w:lang w:val="nl-NL"/>
              </w:rPr>
            </w:pPr>
            <w:r w:rsidRPr="008A2456">
              <w:rPr>
                <w:rFonts w:ascii="Calibri" w:hAnsi="Calibri" w:cs="Calibri"/>
                <w:sz w:val="16"/>
                <w:szCs w:val="16"/>
                <w:lang w:val="nl-NL"/>
              </w:rPr>
              <w:t xml:space="preserve">De tariefkorting leidt voor de provincies tot lagere inkomsten uit de opcenten (cumulatief 65 miljoen in de periode 2026 – 2028). De provincies worden volledig gecompenseerd voor deze derving. </w:t>
            </w:r>
          </w:p>
          <w:p w:rsidRPr="008A2456" w:rsidR="00B6233F" w:rsidP="00D508C1" w:rsidRDefault="00B6233F" w14:paraId="0F6803DC" w14:textId="77777777">
            <w:pPr>
              <w:rPr>
                <w:rFonts w:ascii="Calibri" w:hAnsi="Calibri" w:cs="Calibri"/>
                <w:sz w:val="16"/>
                <w:szCs w:val="16"/>
                <w:lang w:val="nl-NL"/>
              </w:rPr>
            </w:pPr>
          </w:p>
          <w:p w:rsidRPr="008A2456" w:rsidR="00B6233F" w:rsidP="00D508C1" w:rsidRDefault="00B6233F" w14:paraId="2468D222" w14:textId="77777777">
            <w:pPr>
              <w:rPr>
                <w:rFonts w:ascii="Calibri" w:hAnsi="Calibri" w:cs="Calibri"/>
                <w:sz w:val="16"/>
                <w:szCs w:val="16"/>
                <w:lang w:val="nl-NL"/>
              </w:rPr>
            </w:pPr>
            <w:r w:rsidRPr="008A2456">
              <w:rPr>
                <w:rFonts w:ascii="Calibri" w:hAnsi="Calibri" w:cs="Calibri"/>
                <w:sz w:val="16"/>
                <w:szCs w:val="16"/>
                <w:lang w:val="nl-NL"/>
              </w:rPr>
              <w:t>De voor de derving benodigde middelen zullen na afronding van de parlementaire behandeling van het Belastingplan 2026 worden toegevoegd aan het Provinciefonds.</w:t>
            </w:r>
            <w:r w:rsidRPr="008A2456" w:rsidDel="0043662D">
              <w:rPr>
                <w:rFonts w:ascii="Calibri" w:hAnsi="Calibri" w:cs="Calibri"/>
                <w:sz w:val="16"/>
                <w:szCs w:val="16"/>
                <w:lang w:val="nl-NL"/>
              </w:rPr>
              <w:t xml:space="preserve"> </w:t>
            </w:r>
            <w:r w:rsidRPr="008A2456">
              <w:rPr>
                <w:rFonts w:ascii="Calibri" w:hAnsi="Calibri" w:cs="Calibri"/>
                <w:sz w:val="16"/>
                <w:szCs w:val="16"/>
                <w:lang w:val="nl-NL"/>
              </w:rPr>
              <w:t>Deze middelen komen bovenop de derving van de oorspronkelijke maatregel</w:t>
            </w:r>
            <w:r>
              <w:rPr>
                <w:rFonts w:ascii="Calibri" w:hAnsi="Calibri" w:cs="Calibri"/>
                <w:sz w:val="16"/>
                <w:szCs w:val="16"/>
                <w:lang w:val="nl-NL"/>
              </w:rPr>
              <w:t xml:space="preserve"> uit het Belastingplan 2025. </w:t>
            </w:r>
          </w:p>
          <w:p w:rsidRPr="008A2456" w:rsidR="00B6233F" w:rsidP="00D508C1" w:rsidRDefault="00B6233F" w14:paraId="64523991" w14:textId="77777777">
            <w:pPr>
              <w:rPr>
                <w:rFonts w:ascii="Calibri" w:hAnsi="Calibri" w:cs="Calibri"/>
                <w:sz w:val="16"/>
                <w:szCs w:val="16"/>
                <w:lang w:val="nl-NL"/>
              </w:rPr>
            </w:pPr>
          </w:p>
          <w:p w:rsidRPr="008A2456" w:rsidR="00B6233F" w:rsidP="00D508C1" w:rsidRDefault="00B6233F" w14:paraId="41775A00" w14:textId="77777777">
            <w:pPr>
              <w:rPr>
                <w:rFonts w:ascii="Calibri" w:hAnsi="Calibri" w:cs="Calibri"/>
                <w:sz w:val="16"/>
                <w:szCs w:val="16"/>
                <w:lang w:val="nl-NL"/>
              </w:rPr>
            </w:pPr>
          </w:p>
        </w:tc>
      </w:tr>
      <w:tr w:rsidRPr="008A2456" w:rsidR="00B6233F" w:rsidTr="00D508C1" w14:paraId="3E1D2C2A" w14:textId="77777777">
        <w:trPr>
          <w:trHeight w:val="714"/>
        </w:trPr>
        <w:tc>
          <w:tcPr>
            <w:tcW w:w="3595"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7FC2B975"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3977"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6C51B7C9" w14:textId="77777777">
            <w:pPr>
              <w:rPr>
                <w:rFonts w:ascii="Calibri" w:hAnsi="Calibri" w:cs="Calibri"/>
                <w:sz w:val="16"/>
                <w:szCs w:val="16"/>
                <w:lang w:val="nl-NL"/>
              </w:rPr>
            </w:pPr>
            <w:r w:rsidRPr="008A2456">
              <w:rPr>
                <w:rFonts w:ascii="Calibri" w:hAnsi="Calibri" w:cs="Calibri"/>
                <w:sz w:val="16"/>
                <w:szCs w:val="16"/>
                <w:lang w:val="nl-NL"/>
              </w:rPr>
              <w:t xml:space="preserve">Op basis van een gemiddelde elektrische personenauto in 2025 komt het neer op een extra korting van circa € 70 per jaar inclusief provinciale opcenten. Naar verwachting is dit gemiddeld genomen voldoende om de hogere motorrijtuigenbelasting voor een EV in het D en E </w:t>
            </w:r>
            <w:proofErr w:type="spellStart"/>
            <w:r w:rsidRPr="008A2456">
              <w:rPr>
                <w:rFonts w:ascii="Calibri" w:hAnsi="Calibri" w:cs="Calibri"/>
                <w:sz w:val="16"/>
                <w:szCs w:val="16"/>
                <w:lang w:val="nl-NL"/>
              </w:rPr>
              <w:t>segement</w:t>
            </w:r>
            <w:proofErr w:type="spellEnd"/>
            <w:r w:rsidRPr="008A2456">
              <w:rPr>
                <w:rFonts w:ascii="Calibri" w:hAnsi="Calibri" w:cs="Calibri"/>
                <w:sz w:val="16"/>
                <w:szCs w:val="16"/>
                <w:lang w:val="nl-NL"/>
              </w:rPr>
              <w:t xml:space="preserve"> als gevolg van het zwaardere accupakket volledig te compenseren. </w:t>
            </w:r>
          </w:p>
          <w:p w:rsidRPr="008A2456" w:rsidR="00B6233F" w:rsidP="00D508C1" w:rsidRDefault="00B6233F" w14:paraId="160484A5" w14:textId="77777777">
            <w:pPr>
              <w:rPr>
                <w:rFonts w:ascii="Calibri" w:hAnsi="Calibri" w:cs="Calibri"/>
                <w:sz w:val="16"/>
                <w:szCs w:val="16"/>
                <w:lang w:val="nl-NL"/>
              </w:rPr>
            </w:pPr>
          </w:p>
          <w:p w:rsidRPr="008A2456" w:rsidR="00B6233F" w:rsidP="00D508C1" w:rsidRDefault="00B6233F" w14:paraId="466173B3" w14:textId="77777777">
            <w:pPr>
              <w:rPr>
                <w:rFonts w:ascii="Calibri" w:hAnsi="Calibri" w:cs="Calibri"/>
                <w:sz w:val="16"/>
                <w:szCs w:val="16"/>
                <w:lang w:val="nl-NL"/>
              </w:rPr>
            </w:pPr>
            <w:r w:rsidRPr="008A2456">
              <w:rPr>
                <w:rFonts w:ascii="Calibri" w:hAnsi="Calibri" w:cs="Calibri"/>
                <w:sz w:val="16"/>
                <w:szCs w:val="16"/>
                <w:lang w:val="nl-NL"/>
              </w:rPr>
              <w:t xml:space="preserve">Voor kleinere en middelgrote </w:t>
            </w:r>
            <w:proofErr w:type="spellStart"/>
            <w:r w:rsidRPr="008A2456">
              <w:rPr>
                <w:rFonts w:ascii="Calibri" w:hAnsi="Calibri" w:cs="Calibri"/>
                <w:sz w:val="16"/>
                <w:szCs w:val="16"/>
                <w:lang w:val="nl-NL"/>
              </w:rPr>
              <w:t>EV’s</w:t>
            </w:r>
            <w:proofErr w:type="spellEnd"/>
            <w:r w:rsidRPr="008A2456">
              <w:rPr>
                <w:rFonts w:ascii="Calibri" w:hAnsi="Calibri" w:cs="Calibri"/>
                <w:sz w:val="16"/>
                <w:szCs w:val="16"/>
                <w:lang w:val="nl-NL"/>
              </w:rPr>
              <w:t xml:space="preserve"> (segmenten A tot en met C) wordt het verschil in motorrijtuigenbelasting met een vergelijkbare benzineauto verkleind. </w:t>
            </w:r>
          </w:p>
          <w:p w:rsidRPr="008A2456" w:rsidR="00B6233F" w:rsidP="00D508C1" w:rsidRDefault="00B6233F" w14:paraId="23A077FD" w14:textId="77777777">
            <w:pPr>
              <w:rPr>
                <w:rFonts w:ascii="Calibri" w:hAnsi="Calibri" w:cs="Calibri"/>
                <w:sz w:val="16"/>
                <w:szCs w:val="16"/>
                <w:lang w:val="nl-NL"/>
              </w:rPr>
            </w:pPr>
          </w:p>
          <w:p w:rsidRPr="008A2456" w:rsidR="00B6233F" w:rsidP="00D508C1" w:rsidRDefault="00B6233F" w14:paraId="5E27F635" w14:textId="77777777">
            <w:pPr>
              <w:rPr>
                <w:rFonts w:ascii="Calibri" w:hAnsi="Calibri" w:cs="Calibri"/>
                <w:b/>
                <w:bCs/>
                <w:sz w:val="16"/>
                <w:szCs w:val="16"/>
                <w:lang w:val="nl-NL"/>
              </w:rPr>
            </w:pPr>
          </w:p>
        </w:tc>
      </w:tr>
      <w:tr w:rsidRPr="008A2456" w:rsidR="00B6233F" w:rsidTr="00D508C1" w14:paraId="106E0FE3" w14:textId="77777777">
        <w:trPr>
          <w:trHeight w:val="557"/>
        </w:trPr>
        <w:tc>
          <w:tcPr>
            <w:tcW w:w="3595"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00342A18" w14:textId="77777777">
            <w:pPr>
              <w:pStyle w:val="TableParagraph"/>
              <w:numPr>
                <w:ilvl w:val="0"/>
                <w:numId w:val="25"/>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3977" w:type="dxa"/>
            <w:tcBorders>
              <w:top w:val="single" w:color="FFFFFF" w:sz="4" w:space="0"/>
              <w:left w:val="single" w:color="FFFFFF" w:sz="4" w:space="0"/>
              <w:bottom w:val="single" w:color="FFFFFF" w:sz="4" w:space="0"/>
              <w:right w:val="nil"/>
            </w:tcBorders>
            <w:shd w:val="clear" w:color="auto" w:fill="DEEAF6" w:themeFill="accent5" w:themeFillTint="33"/>
            <w:vAlign w:val="center"/>
          </w:tcPr>
          <w:p w:rsidRPr="008A2456" w:rsidR="00B6233F" w:rsidP="00D508C1" w:rsidRDefault="00B6233F" w14:paraId="6C3F7E3B" w14:textId="77777777">
            <w:pPr>
              <w:rPr>
                <w:rFonts w:ascii="Calibri" w:hAnsi="Calibri" w:cs="Calibri"/>
                <w:sz w:val="16"/>
                <w:szCs w:val="16"/>
                <w:lang w:val="nl-NL"/>
              </w:rPr>
            </w:pPr>
            <w:r w:rsidRPr="008A2456">
              <w:rPr>
                <w:rFonts w:ascii="Calibri" w:hAnsi="Calibri" w:cs="Calibri"/>
                <w:sz w:val="16"/>
                <w:szCs w:val="16"/>
                <w:lang w:val="nl-NL"/>
              </w:rPr>
              <w:t xml:space="preserve">Met de tariefkorting wordt beoogd beter te corrigeren voor het technisch </w:t>
            </w:r>
            <w:proofErr w:type="spellStart"/>
            <w:r w:rsidRPr="008A2456">
              <w:rPr>
                <w:rFonts w:ascii="Calibri" w:hAnsi="Calibri" w:cs="Calibri"/>
                <w:sz w:val="16"/>
                <w:szCs w:val="16"/>
                <w:lang w:val="nl-NL"/>
              </w:rPr>
              <w:t>meergewicht</w:t>
            </w:r>
            <w:proofErr w:type="spellEnd"/>
            <w:r w:rsidRPr="008A2456">
              <w:rPr>
                <w:rFonts w:ascii="Calibri" w:hAnsi="Calibri" w:cs="Calibri"/>
                <w:sz w:val="16"/>
                <w:szCs w:val="16"/>
                <w:lang w:val="nl-NL"/>
              </w:rPr>
              <w:t xml:space="preserve"> van  emissievrije personenauto’s. Daarmee kan stagnatie van de ingroei van emissievrije personenauto’s tot en met 2029 beter worden voorkomen.</w:t>
            </w:r>
          </w:p>
          <w:p w:rsidRPr="008A2456" w:rsidR="00B6233F" w:rsidP="00D508C1" w:rsidRDefault="00B6233F" w14:paraId="5ADAA162" w14:textId="77777777">
            <w:pPr>
              <w:rPr>
                <w:rFonts w:ascii="Calibri" w:hAnsi="Calibri" w:cs="Calibri"/>
                <w:sz w:val="16"/>
                <w:szCs w:val="16"/>
                <w:lang w:val="nl-NL"/>
              </w:rPr>
            </w:pPr>
            <w:r w:rsidRPr="008A2456">
              <w:rPr>
                <w:rFonts w:ascii="Calibri" w:hAnsi="Calibri" w:cs="Calibri"/>
                <w:sz w:val="16"/>
                <w:szCs w:val="16"/>
                <w:lang w:val="nl-NL"/>
              </w:rPr>
              <w:t xml:space="preserve">  </w:t>
            </w:r>
          </w:p>
        </w:tc>
      </w:tr>
      <w:tr w:rsidRPr="008A2456" w:rsidR="00B6233F" w:rsidTr="00D508C1" w14:paraId="02AE4405" w14:textId="77777777">
        <w:trPr>
          <w:trHeight w:val="788"/>
        </w:trPr>
        <w:tc>
          <w:tcPr>
            <w:tcW w:w="3595"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69641E6D" w14:textId="77777777">
            <w:pPr>
              <w:pStyle w:val="TableParagraph"/>
              <w:ind w:left="720"/>
              <w:rPr>
                <w:rFonts w:asciiTheme="minorHAnsi" w:hAnsiTheme="minorHAnsi" w:cstheme="minorHAnsi"/>
                <w:i/>
                <w:sz w:val="16"/>
                <w:szCs w:val="16"/>
                <w:lang w:val="nl-NL"/>
              </w:rPr>
            </w:pPr>
          </w:p>
          <w:p w:rsidRPr="008A2456" w:rsidR="00B6233F" w:rsidP="00D508C1" w:rsidRDefault="00B6233F" w14:paraId="40F026D2" w14:textId="77777777">
            <w:pPr>
              <w:pStyle w:val="TableParagraph"/>
              <w:numPr>
                <w:ilvl w:val="0"/>
                <w:numId w:val="25"/>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3977"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580E1D5B" w14:textId="77777777">
            <w:pPr>
              <w:rPr>
                <w:rFonts w:ascii="Calibri" w:hAnsi="Calibri" w:cs="Calibri"/>
                <w:sz w:val="16"/>
                <w:szCs w:val="16"/>
                <w:lang w:val="nl-NL"/>
              </w:rPr>
            </w:pPr>
            <w:r w:rsidRPr="008A2456">
              <w:rPr>
                <w:rFonts w:ascii="Calibri" w:hAnsi="Calibri" w:cs="Calibri"/>
                <w:sz w:val="16"/>
                <w:szCs w:val="16"/>
                <w:lang w:val="nl-NL"/>
              </w:rPr>
              <w:t xml:space="preserve">De toe te passen tariefskorting is een parameterwijziging. Dit houdt in dat de maatregel relatief makkelijk uitgevoerd kan worden door de Belastingdienst en lage uitvoeringkosten met zich meebrengt. Hierdoor is de maatregel doelmatig in het bereiken van het doel om conventionele en emissievrije personenauto’s binnen de motorrijtuigenbelasting gelijkwaardiger te belasten en de ingroei van elektrisch aangedreven personenauto’s in het wagenpark niet te laten stagneren. </w:t>
            </w:r>
          </w:p>
          <w:p w:rsidRPr="008A2456" w:rsidR="00B6233F" w:rsidP="00D508C1" w:rsidRDefault="00B6233F" w14:paraId="30890872" w14:textId="77777777">
            <w:pPr>
              <w:rPr>
                <w:rFonts w:ascii="Calibri" w:hAnsi="Calibri" w:cs="Calibri"/>
                <w:sz w:val="16"/>
                <w:szCs w:val="16"/>
                <w:lang w:val="nl-NL"/>
              </w:rPr>
            </w:pPr>
          </w:p>
          <w:p w:rsidRPr="008A2456" w:rsidR="00B6233F" w:rsidP="00D508C1" w:rsidRDefault="00B6233F" w14:paraId="1415D5D5" w14:textId="77777777">
            <w:pPr>
              <w:rPr>
                <w:rFonts w:ascii="Calibri" w:hAnsi="Calibri" w:cs="Calibri"/>
                <w:sz w:val="16"/>
                <w:szCs w:val="16"/>
                <w:lang w:val="nl-NL"/>
              </w:rPr>
            </w:pPr>
            <w:r w:rsidRPr="008A2456">
              <w:rPr>
                <w:rFonts w:ascii="Calibri" w:hAnsi="Calibri" w:cs="Calibri"/>
                <w:sz w:val="16"/>
                <w:szCs w:val="16"/>
                <w:lang w:val="nl-NL"/>
              </w:rPr>
              <w:t>Verder is de korting voor een periode 4 jaar uitgewerkt om burger en bedrijven voor meerdere jaren perspectief te  bieden. De (verwachtte) CO</w:t>
            </w:r>
            <w:r w:rsidRPr="008A2456">
              <w:rPr>
                <w:rFonts w:ascii="Calibri" w:hAnsi="Calibri" w:cs="Calibri"/>
                <w:sz w:val="16"/>
                <w:szCs w:val="16"/>
                <w:vertAlign w:val="subscript"/>
                <w:lang w:val="nl-NL"/>
              </w:rPr>
              <w:t>2</w:t>
            </w:r>
            <w:r w:rsidRPr="008A2456">
              <w:rPr>
                <w:rFonts w:ascii="Calibri" w:hAnsi="Calibri" w:cs="Calibri"/>
                <w:sz w:val="16"/>
                <w:szCs w:val="16"/>
                <w:lang w:val="nl-NL"/>
              </w:rPr>
              <w:t xml:space="preserve">-winst van de korting is relatief beperkt. </w:t>
            </w:r>
          </w:p>
          <w:p w:rsidRPr="008A2456" w:rsidR="00B6233F" w:rsidP="00D508C1" w:rsidRDefault="00B6233F" w14:paraId="24B90CBF" w14:textId="77777777">
            <w:pPr>
              <w:rPr>
                <w:rFonts w:ascii="Calibri" w:hAnsi="Calibri" w:cs="Calibri"/>
                <w:sz w:val="16"/>
                <w:szCs w:val="16"/>
                <w:lang w:val="nl-NL"/>
              </w:rPr>
            </w:pPr>
          </w:p>
          <w:p w:rsidRPr="008A2456" w:rsidR="00B6233F" w:rsidP="00D508C1" w:rsidRDefault="00B6233F" w14:paraId="6A2AAFFC" w14:textId="77777777">
            <w:pPr>
              <w:rPr>
                <w:rFonts w:ascii="Calibri" w:hAnsi="Calibri" w:cs="Calibri"/>
                <w:sz w:val="16"/>
                <w:szCs w:val="16"/>
                <w:lang w:val="nl-NL"/>
              </w:rPr>
            </w:pPr>
          </w:p>
        </w:tc>
      </w:tr>
      <w:tr w:rsidRPr="008A2456" w:rsidR="00B6233F" w:rsidTr="00D508C1" w14:paraId="218DCA73" w14:textId="77777777">
        <w:trPr>
          <w:trHeight w:val="788"/>
        </w:trPr>
        <w:tc>
          <w:tcPr>
            <w:tcW w:w="3595"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727435C0" w14:textId="77777777">
            <w:pPr>
              <w:pStyle w:val="TableParagraph"/>
              <w:ind w:left="720" w:right="1066"/>
              <w:rPr>
                <w:rFonts w:cstheme="minorHAnsi"/>
                <w:b/>
                <w:color w:val="FFFFFF"/>
                <w:sz w:val="16"/>
                <w:szCs w:val="16"/>
                <w:lang w:val="nl-NL"/>
              </w:rPr>
            </w:pPr>
          </w:p>
          <w:p w:rsidRPr="008A2456" w:rsidR="00B6233F" w:rsidP="00D508C1" w:rsidRDefault="00B6233F" w14:paraId="6F3F00F5" w14:textId="77777777">
            <w:pPr>
              <w:pStyle w:val="TableParagraph"/>
              <w:numPr>
                <w:ilvl w:val="0"/>
                <w:numId w:val="25"/>
              </w:numPr>
              <w:ind w:right="1066"/>
              <w:rPr>
                <w:rFonts w:cstheme="minorHAnsi"/>
                <w:sz w:val="16"/>
                <w:szCs w:val="16"/>
                <w:lang w:val="nl-NL"/>
              </w:rPr>
            </w:pPr>
            <w:r w:rsidRPr="008A2456">
              <w:rPr>
                <w:rFonts w:cstheme="minorHAnsi"/>
                <w:b/>
                <w:color w:val="FFFFFF"/>
                <w:sz w:val="16"/>
                <w:szCs w:val="16"/>
                <w:lang w:val="nl-NL"/>
              </w:rPr>
              <w:t>Evaluatieparagraaf</w:t>
            </w:r>
          </w:p>
        </w:tc>
        <w:tc>
          <w:tcPr>
            <w:tcW w:w="3977"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5F14B1A9" w14:textId="77777777">
            <w:pPr>
              <w:rPr>
                <w:rFonts w:ascii="Calibri" w:hAnsi="Calibri" w:cs="Calibri"/>
                <w:sz w:val="16"/>
                <w:szCs w:val="16"/>
                <w:lang w:val="nl-NL"/>
              </w:rPr>
            </w:pPr>
            <w:r w:rsidRPr="008A2456">
              <w:rPr>
                <w:rFonts w:ascii="Calibri" w:hAnsi="Calibri" w:cs="Calibri"/>
                <w:sz w:val="16"/>
                <w:szCs w:val="16"/>
                <w:lang w:val="nl-NL"/>
              </w:rPr>
              <w:t xml:space="preserve">In de loop van 2028 evalueert het kabinet de tariefskorting. Bij de evaluatie betrekt het kabinet ook hoe de tariefkorting uitwerkt naar de verschillende autosegmenten op basis van hun afmeting. In de evaluatie kan voor doelmatigheid onderzocht worden in hoeverre de korting het </w:t>
            </w:r>
            <w:proofErr w:type="spellStart"/>
            <w:r w:rsidRPr="008A2456">
              <w:rPr>
                <w:rFonts w:ascii="Calibri" w:hAnsi="Calibri" w:cs="Calibri"/>
                <w:sz w:val="16"/>
                <w:szCs w:val="16"/>
                <w:lang w:val="nl-NL"/>
              </w:rPr>
              <w:t>meergewicht</w:t>
            </w:r>
            <w:proofErr w:type="spellEnd"/>
            <w:r w:rsidRPr="008A2456">
              <w:rPr>
                <w:rFonts w:ascii="Calibri" w:hAnsi="Calibri" w:cs="Calibri"/>
                <w:sz w:val="16"/>
                <w:szCs w:val="16"/>
                <w:lang w:val="nl-NL"/>
              </w:rPr>
              <w:t xml:space="preserve"> compenseert en of er niet sprake is van onder- of overcompensatie.</w:t>
            </w:r>
          </w:p>
          <w:p w:rsidRPr="008A2456" w:rsidR="00B6233F" w:rsidP="00D508C1" w:rsidRDefault="00B6233F" w14:paraId="37F08792" w14:textId="77777777">
            <w:pPr>
              <w:rPr>
                <w:rFonts w:ascii="Calibri" w:hAnsi="Calibri" w:cs="Calibri"/>
                <w:sz w:val="16"/>
                <w:szCs w:val="16"/>
                <w:lang w:val="nl-NL"/>
              </w:rPr>
            </w:pPr>
          </w:p>
        </w:tc>
      </w:tr>
    </w:tbl>
    <w:p w:rsidRPr="008A2456" w:rsidR="00B6233F" w:rsidP="00B6233F" w:rsidRDefault="00B6233F" w14:paraId="579C7285" w14:textId="77777777"/>
    <w:p w:rsidRPr="008A2456" w:rsidR="00B6233F" w:rsidP="00B6233F" w:rsidRDefault="00B6233F" w14:paraId="27E242DE" w14:textId="77777777">
      <w:r w:rsidRPr="008A2456">
        <w:br w:type="page"/>
      </w:r>
    </w:p>
    <w:p w:rsidRPr="008A2456" w:rsidR="00B6233F" w:rsidP="00B6233F" w:rsidRDefault="00B6233F" w14:paraId="2E2BFD5D" w14:textId="77777777">
      <w:pPr>
        <w:pStyle w:val="Kop2"/>
      </w:pPr>
      <w:bookmarkStart w:name="_Toc208414060" w:id="16"/>
      <w:bookmarkStart w:name="_Toc208414140" w:id="17"/>
      <w:r w:rsidRPr="008A2456">
        <w:lastRenderedPageBreak/>
        <w:t>Afschaff</w:t>
      </w:r>
      <w:r>
        <w:t>en</w:t>
      </w:r>
      <w:r w:rsidRPr="008A2456">
        <w:t xml:space="preserve"> heffingsplafond in de belasting op leidingwater</w:t>
      </w:r>
      <w:bookmarkEnd w:id="16"/>
      <w:bookmarkEnd w:id="17"/>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2375433D" w14:textId="77777777">
        <w:tc>
          <w:tcPr>
            <w:tcW w:w="9017" w:type="dxa"/>
            <w:hideMark/>
          </w:tcPr>
          <w:p w:rsidRPr="008A2456" w:rsidR="00B6233F" w:rsidP="00D508C1" w:rsidRDefault="00B6233F" w14:paraId="68A3B3E5"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36DE0C53"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6B395399"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1148F4A5"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1809F179"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7F8B9055" w14:textId="77777777">
                  <w:pPr>
                    <w:pStyle w:val="TableParagraph"/>
                    <w:ind w:left="720"/>
                    <w:rPr>
                      <w:rFonts w:cstheme="minorHAnsi"/>
                      <w:b/>
                      <w:color w:val="FFFFFF"/>
                      <w:sz w:val="16"/>
                      <w:szCs w:val="16"/>
                      <w:lang w:val="nl-NL"/>
                    </w:rPr>
                  </w:pPr>
                </w:p>
                <w:p w:rsidRPr="008A2456" w:rsidR="00B6233F" w:rsidP="00D508C1" w:rsidRDefault="00B6233F" w14:paraId="282D1852" w14:textId="77777777">
                  <w:pPr>
                    <w:pStyle w:val="TableParagraph"/>
                    <w:numPr>
                      <w:ilvl w:val="0"/>
                      <w:numId w:val="26"/>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650ADCFA" w14:textId="77777777">
                  <w:pPr>
                    <w:rPr>
                      <w:rFonts w:cstheme="minorHAnsi"/>
                      <w:bCs/>
                      <w:sz w:val="16"/>
                      <w:szCs w:val="16"/>
                      <w:lang w:val="nl-NL"/>
                    </w:rPr>
                  </w:pPr>
                  <w:r w:rsidRPr="008A2456">
                    <w:rPr>
                      <w:rFonts w:cstheme="minorHAnsi"/>
                      <w:bCs/>
                      <w:sz w:val="16"/>
                      <w:szCs w:val="16"/>
                      <w:lang w:val="nl-NL"/>
                    </w:rPr>
                    <w:t xml:space="preserve">Het realiseren van een structurele opbrengst van € 105 miljoen per jaar vanaf 2027. Deze middelen worden ingezet binnen het bredere pakket aan klimaat maatregelen die in april 2025 zijn aangekondigd. </w:t>
                  </w:r>
                </w:p>
                <w:p w:rsidRPr="008A2456" w:rsidR="00B6233F" w:rsidP="00D508C1" w:rsidRDefault="00B6233F" w14:paraId="6CCC3ED4" w14:textId="77777777">
                  <w:pPr>
                    <w:rPr>
                      <w:rFonts w:cstheme="minorHAnsi"/>
                      <w:bCs/>
                      <w:sz w:val="16"/>
                      <w:szCs w:val="16"/>
                      <w:lang w:val="nl-NL"/>
                    </w:rPr>
                  </w:pPr>
                </w:p>
                <w:p w:rsidRPr="008A2456" w:rsidR="00B6233F" w:rsidP="00D508C1" w:rsidRDefault="00B6233F" w14:paraId="72934D50" w14:textId="77777777">
                  <w:pPr>
                    <w:rPr>
                      <w:rFonts w:cstheme="minorHAnsi"/>
                      <w:bCs/>
                      <w:sz w:val="16"/>
                      <w:szCs w:val="16"/>
                      <w:lang w:val="nl-NL"/>
                    </w:rPr>
                  </w:pPr>
                </w:p>
              </w:tc>
            </w:tr>
            <w:tr w:rsidRPr="008A2456" w:rsidR="00B6233F" w:rsidTr="00D508C1" w14:paraId="416D8DE8"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508168BA" w14:textId="77777777">
                  <w:pPr>
                    <w:pStyle w:val="TableParagraph"/>
                    <w:ind w:left="720" w:right="231"/>
                    <w:rPr>
                      <w:rFonts w:cstheme="minorHAnsi"/>
                      <w:b/>
                      <w:color w:val="FFFFFF"/>
                      <w:sz w:val="16"/>
                      <w:szCs w:val="16"/>
                      <w:lang w:val="nl-NL"/>
                    </w:rPr>
                  </w:pPr>
                </w:p>
                <w:p w:rsidRPr="008A2456" w:rsidR="00B6233F" w:rsidP="00D508C1" w:rsidRDefault="00B6233F" w14:paraId="0F9B8323" w14:textId="77777777">
                  <w:pPr>
                    <w:pStyle w:val="TableParagraph"/>
                    <w:numPr>
                      <w:ilvl w:val="0"/>
                      <w:numId w:val="26"/>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5C0287D7" w14:textId="77777777">
                  <w:pPr>
                    <w:rPr>
                      <w:rFonts w:cstheme="minorHAnsi"/>
                      <w:bCs/>
                      <w:sz w:val="16"/>
                      <w:szCs w:val="16"/>
                      <w:lang w:val="nl-NL"/>
                    </w:rPr>
                  </w:pPr>
                  <w:r w:rsidRPr="008A2456">
                    <w:rPr>
                      <w:rFonts w:cstheme="minorHAnsi"/>
                      <w:bCs/>
                      <w:sz w:val="16"/>
                      <w:szCs w:val="16"/>
                      <w:lang w:val="nl-NL"/>
                    </w:rPr>
                    <w:t>Het stapsgewijs afschaffen van het heffingsplafond van 300 m</w:t>
                  </w:r>
                  <w:r w:rsidRPr="008A2456">
                    <w:rPr>
                      <w:rFonts w:cstheme="minorHAnsi"/>
                      <w:bCs/>
                      <w:sz w:val="16"/>
                      <w:szCs w:val="16"/>
                      <w:vertAlign w:val="superscript"/>
                      <w:lang w:val="nl-NL"/>
                    </w:rPr>
                    <w:t>3</w:t>
                  </w:r>
                  <w:r w:rsidRPr="008A2456">
                    <w:rPr>
                      <w:rFonts w:cstheme="minorHAnsi"/>
                      <w:bCs/>
                      <w:sz w:val="16"/>
                      <w:szCs w:val="16"/>
                      <w:lang w:val="nl-NL"/>
                    </w:rPr>
                    <w:t xml:space="preserve"> in de belasting op leidingwater. In 2026 wordt het plafond verhoog naar 50.000 m</w:t>
                  </w:r>
                  <w:r w:rsidRPr="008A2456">
                    <w:rPr>
                      <w:rFonts w:cstheme="minorHAnsi"/>
                      <w:bCs/>
                      <w:sz w:val="16"/>
                      <w:szCs w:val="16"/>
                      <w:vertAlign w:val="superscript"/>
                      <w:lang w:val="nl-NL"/>
                    </w:rPr>
                    <w:t>3</w:t>
                  </w:r>
                  <w:r w:rsidRPr="008A2456">
                    <w:rPr>
                      <w:rFonts w:cstheme="minorHAnsi"/>
                      <w:bCs/>
                      <w:sz w:val="16"/>
                      <w:szCs w:val="16"/>
                      <w:lang w:val="nl-NL"/>
                    </w:rPr>
                    <w:t xml:space="preserve"> en vanaf 2027 wordt het volledig afgeschaft. </w:t>
                  </w:r>
                </w:p>
                <w:p w:rsidRPr="008A2456" w:rsidR="00B6233F" w:rsidP="00D508C1" w:rsidRDefault="00B6233F" w14:paraId="682230CC" w14:textId="77777777">
                  <w:pPr>
                    <w:rPr>
                      <w:rFonts w:cstheme="minorHAnsi"/>
                      <w:bCs/>
                      <w:sz w:val="16"/>
                      <w:szCs w:val="16"/>
                      <w:lang w:val="nl-NL"/>
                    </w:rPr>
                  </w:pPr>
                </w:p>
                <w:p w:rsidRPr="008A2456" w:rsidR="00B6233F" w:rsidP="00D508C1" w:rsidRDefault="00B6233F" w14:paraId="02B6FF52" w14:textId="77777777">
                  <w:pPr>
                    <w:rPr>
                      <w:rFonts w:cstheme="minorHAnsi"/>
                      <w:bCs/>
                      <w:sz w:val="16"/>
                      <w:szCs w:val="16"/>
                      <w:lang w:val="nl-NL"/>
                    </w:rPr>
                  </w:pPr>
                </w:p>
              </w:tc>
            </w:tr>
            <w:tr w:rsidRPr="008A2456" w:rsidR="00B6233F" w:rsidTr="00D508C1" w14:paraId="4E697598"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22E9E210"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0192560F" w14:textId="77777777">
                  <w:pPr>
                    <w:rPr>
                      <w:rFonts w:cstheme="minorHAnsi"/>
                      <w:bCs/>
                      <w:sz w:val="16"/>
                      <w:szCs w:val="16"/>
                      <w:lang w:val="nl-NL"/>
                    </w:rPr>
                  </w:pPr>
                  <w:r w:rsidRPr="008A2456">
                    <w:rPr>
                      <w:rFonts w:cstheme="minorHAnsi"/>
                      <w:bCs/>
                      <w:sz w:val="16"/>
                      <w:szCs w:val="16"/>
                      <w:lang w:val="nl-NL"/>
                    </w:rPr>
                    <w:t>De verhoging naar 50.000 m</w:t>
                  </w:r>
                  <w:r w:rsidRPr="008A2456">
                    <w:rPr>
                      <w:rFonts w:cstheme="minorHAnsi"/>
                      <w:bCs/>
                      <w:sz w:val="16"/>
                      <w:szCs w:val="16"/>
                      <w:vertAlign w:val="superscript"/>
                      <w:lang w:val="nl-NL"/>
                    </w:rPr>
                    <w:t>3</w:t>
                  </w:r>
                  <w:r w:rsidRPr="008A2456">
                    <w:rPr>
                      <w:rFonts w:cstheme="minorHAnsi"/>
                      <w:bCs/>
                      <w:sz w:val="16"/>
                      <w:szCs w:val="16"/>
                      <w:lang w:val="nl-NL"/>
                    </w:rPr>
                    <w:t xml:space="preserve"> levert in 2026 € 64 miljoen op en vanaf 2027 levert het volledig afschaffen van het plafond structureel € 105 miljoen op. </w:t>
                  </w:r>
                </w:p>
                <w:p w:rsidRPr="008A2456" w:rsidR="00B6233F" w:rsidP="00D508C1" w:rsidRDefault="00B6233F" w14:paraId="65FC338C" w14:textId="77777777">
                  <w:pPr>
                    <w:rPr>
                      <w:rFonts w:cstheme="minorHAnsi"/>
                      <w:bCs/>
                      <w:sz w:val="16"/>
                      <w:szCs w:val="16"/>
                      <w:lang w:val="nl-NL"/>
                    </w:rPr>
                  </w:pPr>
                </w:p>
                <w:p w:rsidRPr="008A2456" w:rsidR="00B6233F" w:rsidP="00D508C1" w:rsidRDefault="00B6233F" w14:paraId="1752613F" w14:textId="77777777">
                  <w:pPr>
                    <w:rPr>
                      <w:rFonts w:cstheme="minorHAnsi"/>
                      <w:bCs/>
                      <w:sz w:val="16"/>
                      <w:szCs w:val="16"/>
                      <w:lang w:val="nl-NL"/>
                    </w:rPr>
                  </w:pPr>
                </w:p>
              </w:tc>
            </w:tr>
            <w:tr w:rsidRPr="008A2456" w:rsidR="00B6233F" w:rsidTr="00D508C1" w14:paraId="7E81B494"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3ED11B8A"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771A565F" w14:textId="77777777">
                  <w:pPr>
                    <w:rPr>
                      <w:rFonts w:cstheme="minorHAnsi"/>
                      <w:bCs/>
                      <w:sz w:val="16"/>
                      <w:szCs w:val="16"/>
                      <w:lang w:val="nl-NL"/>
                    </w:rPr>
                  </w:pPr>
                  <w:r w:rsidRPr="008A2456">
                    <w:rPr>
                      <w:rFonts w:cstheme="minorHAnsi"/>
                      <w:bCs/>
                      <w:sz w:val="16"/>
                      <w:szCs w:val="16"/>
                      <w:lang w:val="nl-NL"/>
                    </w:rPr>
                    <w:t>€ 105 mln. euro aan extra belastinguitgaven voor grootverbruikers van drinkwater. Voorbeelden van grootverbruikers zijn zwembaden, de farmaceutische- en voedingsmiddelen industrie en ziekenhuizen.</w:t>
                  </w:r>
                </w:p>
                <w:p w:rsidRPr="008A2456" w:rsidR="00B6233F" w:rsidP="00D508C1" w:rsidRDefault="00B6233F" w14:paraId="4870612A" w14:textId="77777777">
                  <w:pPr>
                    <w:rPr>
                      <w:rFonts w:cstheme="minorHAnsi"/>
                      <w:bCs/>
                      <w:sz w:val="16"/>
                      <w:szCs w:val="16"/>
                      <w:lang w:val="nl-NL"/>
                    </w:rPr>
                  </w:pPr>
                </w:p>
                <w:p w:rsidRPr="008A2456" w:rsidR="00B6233F" w:rsidP="00D508C1" w:rsidRDefault="00B6233F" w14:paraId="1A4C5C68" w14:textId="77777777">
                  <w:pPr>
                    <w:rPr>
                      <w:rFonts w:cstheme="minorHAnsi"/>
                      <w:bCs/>
                      <w:sz w:val="16"/>
                      <w:szCs w:val="16"/>
                      <w:lang w:val="nl-NL"/>
                    </w:rPr>
                  </w:pPr>
                </w:p>
              </w:tc>
            </w:tr>
            <w:tr w:rsidRPr="008A2456" w:rsidR="00B6233F" w:rsidTr="00D508C1" w14:paraId="040B63F0"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50F997D0" w14:textId="77777777">
                  <w:pPr>
                    <w:pStyle w:val="TableParagraph"/>
                    <w:numPr>
                      <w:ilvl w:val="0"/>
                      <w:numId w:val="27"/>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1241DEC2" w14:textId="77777777">
                  <w:pPr>
                    <w:rPr>
                      <w:rFonts w:cstheme="minorHAnsi"/>
                      <w:bCs/>
                      <w:sz w:val="16"/>
                      <w:szCs w:val="16"/>
                      <w:lang w:val="nl-NL"/>
                    </w:rPr>
                  </w:pPr>
                  <w:r w:rsidRPr="008A2456">
                    <w:rPr>
                      <w:rFonts w:cstheme="minorHAnsi"/>
                      <w:bCs/>
                      <w:sz w:val="16"/>
                      <w:szCs w:val="16"/>
                      <w:lang w:val="nl-NL"/>
                    </w:rPr>
                    <w:t xml:space="preserve">De maatregel is doeltreffend als de geraamde opbrengst wordt gerealiseerd. </w:t>
                  </w:r>
                </w:p>
              </w:tc>
            </w:tr>
            <w:tr w:rsidRPr="008A2456" w:rsidR="00B6233F" w:rsidTr="00D508C1" w14:paraId="014F7C97"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4405AF27" w14:textId="77777777">
                  <w:pPr>
                    <w:pStyle w:val="TableParagraph"/>
                    <w:ind w:left="720"/>
                    <w:rPr>
                      <w:rFonts w:asciiTheme="minorHAnsi" w:hAnsiTheme="minorHAnsi" w:cstheme="minorHAnsi"/>
                      <w:i/>
                      <w:sz w:val="16"/>
                      <w:szCs w:val="16"/>
                      <w:lang w:val="nl-NL"/>
                    </w:rPr>
                  </w:pPr>
                </w:p>
                <w:p w:rsidRPr="008A2456" w:rsidR="00B6233F" w:rsidP="00D508C1" w:rsidRDefault="00B6233F" w14:paraId="291D3127" w14:textId="77777777">
                  <w:pPr>
                    <w:pStyle w:val="TableParagraph"/>
                    <w:numPr>
                      <w:ilvl w:val="0"/>
                      <w:numId w:val="27"/>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5FF371AB" w14:textId="77777777">
                  <w:pPr>
                    <w:rPr>
                      <w:rFonts w:cstheme="minorHAnsi"/>
                      <w:bCs/>
                      <w:sz w:val="16"/>
                      <w:szCs w:val="16"/>
                      <w:lang w:val="nl-NL"/>
                    </w:rPr>
                  </w:pPr>
                  <w:r w:rsidRPr="008A2456">
                    <w:rPr>
                      <w:rFonts w:cstheme="minorHAnsi"/>
                      <w:bCs/>
                      <w:sz w:val="16"/>
                      <w:szCs w:val="16"/>
                      <w:lang w:val="nl-NL"/>
                    </w:rPr>
                    <w:t xml:space="preserve">Met het afschaffen van het heffingsplafond komt de teruggaveregeling te vervallen waardoor de uitvoering van deze belasting eenvoudiger wordt. Het afschaffen van het heffingsplafond geeft gebruikers een aanvullende prikkel om waterverspilling tegen te gaan. Dit levert naar verwachting een waterbesparing van 0 tot 25 miljoen kubieke meter water per jaar op. </w:t>
                  </w:r>
                </w:p>
                <w:p w:rsidRPr="008A2456" w:rsidR="00B6233F" w:rsidP="00D508C1" w:rsidRDefault="00B6233F" w14:paraId="195C986C" w14:textId="77777777">
                  <w:pPr>
                    <w:rPr>
                      <w:rFonts w:cstheme="minorHAnsi"/>
                      <w:bCs/>
                      <w:sz w:val="16"/>
                      <w:szCs w:val="16"/>
                      <w:lang w:val="nl-NL"/>
                    </w:rPr>
                  </w:pPr>
                </w:p>
                <w:p w:rsidRPr="008A2456" w:rsidR="00B6233F" w:rsidP="00D508C1" w:rsidRDefault="00B6233F" w14:paraId="10501EE9" w14:textId="77777777">
                  <w:pPr>
                    <w:rPr>
                      <w:rFonts w:cstheme="minorHAnsi"/>
                      <w:bCs/>
                      <w:sz w:val="16"/>
                      <w:szCs w:val="16"/>
                      <w:lang w:val="nl-NL"/>
                    </w:rPr>
                  </w:pPr>
                  <w:r w:rsidRPr="008A2456">
                    <w:rPr>
                      <w:rFonts w:cstheme="minorHAnsi"/>
                      <w:bCs/>
                      <w:sz w:val="16"/>
                      <w:szCs w:val="16"/>
                      <w:lang w:val="nl-NL"/>
                    </w:rPr>
                    <w:t xml:space="preserve">Voor bedrijven met een hoog waterverbruik kan dit wel resulteren in een fikse lastenverzwaring. Maar onderaan de streep gaan deze bedrijven evenveel per m3 water betalen als huishoudens en bedrijven met een verbruik onder het heffingsplafond momenteel doen. Naar verwachting zijn de negatieve neveneffecten van de maatregel beperkt. </w:t>
                  </w:r>
                </w:p>
                <w:p w:rsidRPr="008A2456" w:rsidR="00B6233F" w:rsidP="00D508C1" w:rsidRDefault="00B6233F" w14:paraId="6CBE828B" w14:textId="77777777">
                  <w:pPr>
                    <w:rPr>
                      <w:rFonts w:cstheme="minorHAnsi"/>
                      <w:bCs/>
                      <w:sz w:val="16"/>
                      <w:szCs w:val="16"/>
                      <w:lang w:val="nl-NL"/>
                    </w:rPr>
                  </w:pPr>
                </w:p>
                <w:p w:rsidRPr="008A2456" w:rsidR="00B6233F" w:rsidP="00D508C1" w:rsidRDefault="00B6233F" w14:paraId="63A30DA6" w14:textId="77777777">
                  <w:pPr>
                    <w:rPr>
                      <w:rFonts w:cstheme="minorHAnsi"/>
                      <w:bCs/>
                      <w:sz w:val="16"/>
                      <w:szCs w:val="16"/>
                      <w:lang w:val="nl-NL"/>
                    </w:rPr>
                  </w:pPr>
                </w:p>
              </w:tc>
            </w:tr>
            <w:tr w:rsidRPr="008A2456" w:rsidR="00B6233F" w:rsidTr="00D508C1" w14:paraId="5D86FFAF"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616B53D1" w14:textId="77777777">
                  <w:pPr>
                    <w:pStyle w:val="TableParagraph"/>
                    <w:ind w:left="720" w:right="1066"/>
                    <w:rPr>
                      <w:rFonts w:cstheme="minorHAnsi"/>
                      <w:b/>
                      <w:color w:val="FFFFFF"/>
                      <w:sz w:val="16"/>
                      <w:szCs w:val="16"/>
                      <w:lang w:val="nl-NL"/>
                    </w:rPr>
                  </w:pPr>
                </w:p>
                <w:p w:rsidRPr="008A2456" w:rsidR="00B6233F" w:rsidP="00D508C1" w:rsidRDefault="00B6233F" w14:paraId="6D7B6426" w14:textId="77777777">
                  <w:pPr>
                    <w:pStyle w:val="TableParagraph"/>
                    <w:numPr>
                      <w:ilvl w:val="0"/>
                      <w:numId w:val="27"/>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1BDE856" w14:textId="77777777">
                  <w:pPr>
                    <w:rPr>
                      <w:rFonts w:cstheme="minorHAnsi"/>
                      <w:bCs/>
                      <w:sz w:val="16"/>
                      <w:szCs w:val="16"/>
                      <w:lang w:val="nl-NL"/>
                    </w:rPr>
                  </w:pPr>
                  <w:r w:rsidRPr="008A2456">
                    <w:rPr>
                      <w:rFonts w:cstheme="minorHAnsi"/>
                      <w:bCs/>
                      <w:sz w:val="16"/>
                      <w:szCs w:val="16"/>
                      <w:lang w:val="nl-NL"/>
                    </w:rPr>
                    <w:t>In 2031 wordt de belasting op leidingwater geëvalueerd. Hierin zal ook de doelmatigheid en doeltreffendheid van het afschaffen van het heffingsplafond worden geëvalueerd.</w:t>
                  </w:r>
                </w:p>
              </w:tc>
            </w:tr>
          </w:tbl>
          <w:p w:rsidRPr="008A2456" w:rsidR="00B6233F" w:rsidP="00D508C1" w:rsidRDefault="00B6233F" w14:paraId="1F0BD19D" w14:textId="77777777">
            <w:pPr>
              <w:rPr>
                <w:lang w:val="nl-NL"/>
              </w:rPr>
            </w:pPr>
          </w:p>
        </w:tc>
      </w:tr>
    </w:tbl>
    <w:p w:rsidRPr="008A2456" w:rsidR="00B6233F" w:rsidP="00B6233F" w:rsidRDefault="00B6233F" w14:paraId="64A12E69" w14:textId="77777777"/>
    <w:p w:rsidRPr="008A2456" w:rsidR="00B6233F" w:rsidP="00B6233F" w:rsidRDefault="00B6233F" w14:paraId="167E5547" w14:textId="77777777">
      <w:r w:rsidRPr="008A2456">
        <w:br w:type="page"/>
      </w:r>
    </w:p>
    <w:p w:rsidRPr="008A2456" w:rsidR="00B6233F" w:rsidP="00B6233F" w:rsidRDefault="00B6233F" w14:paraId="079A4430" w14:textId="77777777">
      <w:pPr>
        <w:pStyle w:val="Kop2"/>
      </w:pPr>
      <w:bookmarkStart w:name="_Hlk207714172" w:id="18"/>
      <w:bookmarkStart w:name="_Toc208414061" w:id="19"/>
      <w:bookmarkStart w:name="_Toc208414141" w:id="20"/>
      <w:r w:rsidRPr="008A2456">
        <w:lastRenderedPageBreak/>
        <w:t xml:space="preserve">Afvalstoffenbelasting – </w:t>
      </w:r>
      <w:r>
        <w:t xml:space="preserve">verhogen algemene </w:t>
      </w:r>
      <w:r w:rsidRPr="008A2456">
        <w:t>tarief</w:t>
      </w:r>
      <w:bookmarkEnd w:id="19"/>
      <w:bookmarkEnd w:id="20"/>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17D89B40" w14:textId="77777777">
        <w:tc>
          <w:tcPr>
            <w:tcW w:w="9017" w:type="dxa"/>
            <w:hideMark/>
          </w:tcPr>
          <w:p w:rsidRPr="008A2456" w:rsidR="00B6233F" w:rsidP="00D508C1" w:rsidRDefault="00B6233F" w14:paraId="44368C2D"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22E5C5C7"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7BAC70A9"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216B0D31"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6E3EE644"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63E126E0" w14:textId="77777777">
                  <w:pPr>
                    <w:pStyle w:val="TableParagraph"/>
                    <w:ind w:left="720"/>
                    <w:rPr>
                      <w:rFonts w:cstheme="minorHAnsi"/>
                      <w:b/>
                      <w:color w:val="FFFFFF"/>
                      <w:sz w:val="16"/>
                      <w:szCs w:val="16"/>
                      <w:lang w:val="nl-NL"/>
                    </w:rPr>
                  </w:pPr>
                </w:p>
                <w:p w:rsidRPr="008A2456" w:rsidR="00B6233F" w:rsidP="00D508C1" w:rsidRDefault="00B6233F" w14:paraId="4F9D596F" w14:textId="77777777">
                  <w:pPr>
                    <w:pStyle w:val="TableParagraph"/>
                    <w:numPr>
                      <w:ilvl w:val="0"/>
                      <w:numId w:val="28"/>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627CCD0A" w14:textId="77777777">
                  <w:pPr>
                    <w:rPr>
                      <w:rFonts w:cstheme="minorHAnsi"/>
                      <w:bCs/>
                      <w:sz w:val="16"/>
                      <w:szCs w:val="16"/>
                      <w:lang w:val="nl-NL"/>
                    </w:rPr>
                  </w:pPr>
                  <w:r>
                    <w:rPr>
                      <w:rFonts w:cstheme="minorHAnsi"/>
                      <w:bCs/>
                      <w:sz w:val="16"/>
                      <w:szCs w:val="16"/>
                      <w:lang w:val="nl-NL"/>
                    </w:rPr>
                    <w:t xml:space="preserve">Er zijn twee doelen van deze maatregel. De eerste is budgettair. </w:t>
                  </w:r>
                  <w:r w:rsidRPr="008A2456">
                    <w:rPr>
                      <w:rFonts w:cstheme="minorHAnsi"/>
                      <w:bCs/>
                      <w:sz w:val="16"/>
                      <w:szCs w:val="16"/>
                      <w:lang w:val="nl-NL"/>
                    </w:rPr>
                    <w:t>De maatregel betreft een technische invulling om het budgettaire gat van € 567 mln. – ontstaan door het niet invoeren van een polymerenheffing – op te vullen.</w:t>
                  </w:r>
                  <w:r>
                    <w:rPr>
                      <w:rFonts w:cstheme="minorHAnsi"/>
                      <w:bCs/>
                      <w:sz w:val="16"/>
                      <w:szCs w:val="16"/>
                      <w:lang w:val="nl-NL"/>
                    </w:rPr>
                    <w:t xml:space="preserve"> Het tweede doel is het beperken van milieuvervuiling. </w:t>
                  </w:r>
                </w:p>
                <w:p w:rsidR="00B6233F" w:rsidP="00D508C1" w:rsidRDefault="00B6233F" w14:paraId="68D2F10A" w14:textId="77777777">
                  <w:pPr>
                    <w:rPr>
                      <w:rFonts w:cstheme="minorHAnsi"/>
                      <w:bCs/>
                      <w:sz w:val="16"/>
                      <w:szCs w:val="16"/>
                      <w:lang w:val="nl-NL"/>
                    </w:rPr>
                  </w:pPr>
                </w:p>
                <w:p w:rsidRPr="00FB5D26" w:rsidR="00B6233F" w:rsidP="00D508C1" w:rsidRDefault="00B6233F" w14:paraId="7F7608DC" w14:textId="77777777">
                  <w:pPr>
                    <w:rPr>
                      <w:rFonts w:cstheme="minorHAnsi"/>
                      <w:bCs/>
                      <w:sz w:val="16"/>
                      <w:szCs w:val="16"/>
                      <w:lang w:val="nl-NL"/>
                    </w:rPr>
                  </w:pPr>
                </w:p>
              </w:tc>
            </w:tr>
            <w:tr w:rsidRPr="008A2456" w:rsidR="00B6233F" w:rsidTr="00D508C1" w14:paraId="23F04C68"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7E14B2C3" w14:textId="77777777">
                  <w:pPr>
                    <w:pStyle w:val="TableParagraph"/>
                    <w:ind w:left="720" w:right="231"/>
                    <w:rPr>
                      <w:rFonts w:cstheme="minorHAnsi"/>
                      <w:b/>
                      <w:color w:val="FFFFFF"/>
                      <w:sz w:val="16"/>
                      <w:szCs w:val="16"/>
                      <w:lang w:val="nl-NL"/>
                    </w:rPr>
                  </w:pPr>
                </w:p>
                <w:p w:rsidRPr="008A2456" w:rsidR="00B6233F" w:rsidP="00D508C1" w:rsidRDefault="00B6233F" w14:paraId="7B1AF0FA" w14:textId="77777777">
                  <w:pPr>
                    <w:pStyle w:val="TableParagraph"/>
                    <w:numPr>
                      <w:ilvl w:val="0"/>
                      <w:numId w:val="28"/>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539B96B0" w14:textId="77777777">
                  <w:pPr>
                    <w:rPr>
                      <w:rFonts w:cstheme="minorHAnsi"/>
                      <w:bCs/>
                      <w:sz w:val="16"/>
                      <w:szCs w:val="16"/>
                      <w:lang w:val="nl-NL"/>
                    </w:rPr>
                  </w:pPr>
                  <w:r>
                    <w:rPr>
                      <w:rFonts w:cstheme="minorHAnsi"/>
                      <w:bCs/>
                      <w:sz w:val="16"/>
                      <w:szCs w:val="16"/>
                      <w:lang w:val="nl-NL"/>
                    </w:rPr>
                    <w:t xml:space="preserve">Het algemene tarief van de afvalstoffenbelasting wordt per 2028 verhoogd van € 39,70 per ton afval naar € 90,21. Vanaf 2035 wordt het tarief verder verhoogd naar € 113,81. </w:t>
                  </w:r>
                </w:p>
                <w:p w:rsidRPr="008A2456" w:rsidR="00B6233F" w:rsidP="00D508C1" w:rsidRDefault="00B6233F" w14:paraId="12F0BF1F" w14:textId="77777777">
                  <w:pPr>
                    <w:rPr>
                      <w:rFonts w:cstheme="minorHAnsi"/>
                      <w:bCs/>
                      <w:sz w:val="16"/>
                      <w:szCs w:val="16"/>
                      <w:lang w:val="nl-NL"/>
                    </w:rPr>
                  </w:pPr>
                </w:p>
                <w:p w:rsidRPr="008A2456" w:rsidR="00B6233F" w:rsidP="00D508C1" w:rsidRDefault="00B6233F" w14:paraId="38E0D24B" w14:textId="77777777">
                  <w:pPr>
                    <w:rPr>
                      <w:rFonts w:cstheme="minorHAnsi"/>
                      <w:bCs/>
                      <w:sz w:val="16"/>
                      <w:szCs w:val="16"/>
                      <w:lang w:val="nl-NL"/>
                    </w:rPr>
                  </w:pPr>
                </w:p>
              </w:tc>
            </w:tr>
            <w:tr w:rsidRPr="008A2456" w:rsidR="00B6233F" w:rsidTr="00D508C1" w14:paraId="2EE5DC32"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54AFFE5B"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7EBDDB52" w14:textId="77777777">
                  <w:pPr>
                    <w:rPr>
                      <w:rFonts w:cstheme="minorHAnsi"/>
                      <w:bCs/>
                      <w:sz w:val="16"/>
                      <w:szCs w:val="16"/>
                      <w:lang w:val="nl-NL"/>
                    </w:rPr>
                  </w:pPr>
                  <w:r w:rsidRPr="008A2456">
                    <w:rPr>
                      <w:rFonts w:cstheme="minorHAnsi"/>
                      <w:bCs/>
                      <w:sz w:val="16"/>
                      <w:szCs w:val="16"/>
                      <w:lang w:val="nl-NL"/>
                    </w:rPr>
                    <w:t>De maatregel leidt tot een hogere opbrengst van afvalstoffenbelasting. De opbrengsten van de afvalstoffenbelasting komen ten goede aan de algemene middelen. Met het totaalpakket aan maatregelen in de afvalstoffenbelasting en CO</w:t>
                  </w:r>
                  <w:r>
                    <w:rPr>
                      <w:rFonts w:cstheme="minorHAnsi"/>
                      <w:bCs/>
                      <w:sz w:val="16"/>
                      <w:szCs w:val="16"/>
                      <w:vertAlign w:val="subscript"/>
                      <w:lang w:val="nl-NL"/>
                    </w:rPr>
                    <w:t>2</w:t>
                  </w:r>
                  <w:r w:rsidRPr="008A2456">
                    <w:rPr>
                      <w:rFonts w:cstheme="minorHAnsi"/>
                      <w:bCs/>
                      <w:sz w:val="16"/>
                      <w:szCs w:val="16"/>
                      <w:lang w:val="nl-NL"/>
                    </w:rPr>
                    <w:t>-heffing is beoogd om € 567 miljoen op te halen.</w:t>
                  </w:r>
                </w:p>
                <w:p w:rsidRPr="008A2456" w:rsidR="00B6233F" w:rsidP="00D508C1" w:rsidRDefault="00B6233F" w14:paraId="5493D911" w14:textId="77777777">
                  <w:pPr>
                    <w:rPr>
                      <w:rFonts w:cstheme="minorHAnsi"/>
                      <w:bCs/>
                      <w:sz w:val="16"/>
                      <w:szCs w:val="16"/>
                      <w:lang w:val="nl-NL"/>
                    </w:rPr>
                  </w:pPr>
                </w:p>
                <w:p w:rsidRPr="008A2456" w:rsidR="00B6233F" w:rsidP="00D508C1" w:rsidRDefault="00B6233F" w14:paraId="46FB39D1" w14:textId="77777777">
                  <w:pPr>
                    <w:rPr>
                      <w:rFonts w:cstheme="minorHAnsi"/>
                      <w:bCs/>
                      <w:sz w:val="16"/>
                      <w:szCs w:val="16"/>
                      <w:lang w:val="nl-NL"/>
                    </w:rPr>
                  </w:pPr>
                </w:p>
              </w:tc>
            </w:tr>
            <w:tr w:rsidRPr="008A2456" w:rsidR="00B6233F" w:rsidTr="00D508C1" w14:paraId="6217092A"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433D38C4"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1EB77F70" w14:textId="77777777">
                  <w:pPr>
                    <w:rPr>
                      <w:rFonts w:cstheme="minorHAnsi"/>
                      <w:bCs/>
                      <w:sz w:val="16"/>
                      <w:szCs w:val="16"/>
                      <w:lang w:val="nl-NL"/>
                    </w:rPr>
                  </w:pPr>
                  <w:r w:rsidRPr="008A2456">
                    <w:rPr>
                      <w:rFonts w:cstheme="minorHAnsi"/>
                      <w:bCs/>
                      <w:sz w:val="16"/>
                      <w:szCs w:val="16"/>
                      <w:lang w:val="nl-NL"/>
                    </w:rPr>
                    <w:t xml:space="preserve">Een verhoging van de afvalstoffenbelasting zal naar verwachting worden afgewenteld aan </w:t>
                  </w:r>
                  <w:proofErr w:type="spellStart"/>
                  <w:r w:rsidRPr="008A2456">
                    <w:rPr>
                      <w:rFonts w:cstheme="minorHAnsi"/>
                      <w:bCs/>
                      <w:sz w:val="16"/>
                      <w:szCs w:val="16"/>
                      <w:lang w:val="nl-NL"/>
                    </w:rPr>
                    <w:t>afvalontdoeners</w:t>
                  </w:r>
                  <w:proofErr w:type="spellEnd"/>
                  <w:r w:rsidRPr="008A2456">
                    <w:rPr>
                      <w:rFonts w:cstheme="minorHAnsi"/>
                      <w:bCs/>
                      <w:sz w:val="16"/>
                      <w:szCs w:val="16"/>
                      <w:lang w:val="nl-NL"/>
                    </w:rPr>
                    <w:t xml:space="preserve">, doordat afvalverwerkers hogere poorttarieven gaan hanteren. Bedrijven en gemeenten worden hierdoor geconfronteerd met hogere kosten. Gemeenten kunnen deze kosten doorberekenen aan haar inwoners via de gemeentelijke belastingen. </w:t>
                  </w:r>
                </w:p>
                <w:p w:rsidRPr="008A2456" w:rsidR="00B6233F" w:rsidP="00D508C1" w:rsidRDefault="00B6233F" w14:paraId="00A0A310" w14:textId="77777777">
                  <w:pPr>
                    <w:rPr>
                      <w:rFonts w:cstheme="minorHAnsi"/>
                      <w:bCs/>
                      <w:sz w:val="16"/>
                      <w:szCs w:val="16"/>
                      <w:lang w:val="nl-NL"/>
                    </w:rPr>
                  </w:pPr>
                </w:p>
                <w:p w:rsidRPr="008A2456" w:rsidR="00B6233F" w:rsidP="00D508C1" w:rsidRDefault="00B6233F" w14:paraId="2D9C5935" w14:textId="77777777">
                  <w:pPr>
                    <w:rPr>
                      <w:rFonts w:cstheme="minorHAnsi"/>
                      <w:bCs/>
                      <w:sz w:val="16"/>
                      <w:szCs w:val="16"/>
                      <w:lang w:val="nl-NL"/>
                    </w:rPr>
                  </w:pPr>
                </w:p>
              </w:tc>
            </w:tr>
            <w:tr w:rsidRPr="008A2456" w:rsidR="00B6233F" w:rsidTr="00D508C1" w14:paraId="5CBE9B29"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28C77D78" w14:textId="77777777">
                  <w:pPr>
                    <w:pStyle w:val="TableParagraph"/>
                    <w:numPr>
                      <w:ilvl w:val="0"/>
                      <w:numId w:val="29"/>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0825214A" w14:textId="77777777">
                  <w:pPr>
                    <w:rPr>
                      <w:rFonts w:cstheme="minorHAnsi"/>
                      <w:bCs/>
                      <w:sz w:val="16"/>
                      <w:szCs w:val="16"/>
                      <w:lang w:val="nl-NL"/>
                    </w:rPr>
                  </w:pPr>
                  <w:r w:rsidRPr="008A2456">
                    <w:rPr>
                      <w:rFonts w:cstheme="minorHAnsi"/>
                      <w:bCs/>
                      <w:sz w:val="16"/>
                      <w:szCs w:val="16"/>
                      <w:lang w:val="nl-NL"/>
                    </w:rPr>
                    <w:t>Budgettair: het kabinet beoogt met de maatregel € 285 miljoen op te halen in 2028 en structureel € 283 miljoen vanaf 2035.</w:t>
                  </w:r>
                </w:p>
                <w:p w:rsidRPr="008A2456" w:rsidR="00B6233F" w:rsidP="00D508C1" w:rsidRDefault="00B6233F" w14:paraId="137ACC4F" w14:textId="77777777">
                  <w:pPr>
                    <w:rPr>
                      <w:rFonts w:cstheme="minorHAnsi"/>
                      <w:bCs/>
                      <w:sz w:val="16"/>
                      <w:szCs w:val="16"/>
                      <w:lang w:val="nl-NL"/>
                    </w:rPr>
                  </w:pPr>
                </w:p>
                <w:p w:rsidRPr="008A2456" w:rsidR="00B6233F" w:rsidP="00D508C1" w:rsidRDefault="00B6233F" w14:paraId="68FC9D8E" w14:textId="77777777">
                  <w:pPr>
                    <w:rPr>
                      <w:rFonts w:cstheme="minorHAnsi"/>
                      <w:bCs/>
                      <w:sz w:val="16"/>
                      <w:szCs w:val="16"/>
                      <w:lang w:val="nl-NL"/>
                    </w:rPr>
                  </w:pPr>
                  <w:r w:rsidRPr="008A2456">
                    <w:rPr>
                      <w:rFonts w:cstheme="minorHAnsi"/>
                      <w:bCs/>
                      <w:sz w:val="16"/>
                      <w:szCs w:val="16"/>
                      <w:lang w:val="nl-NL"/>
                    </w:rPr>
                    <w:t>Milieudoel: Doordat minder afval in Nederland wordt verbrand of gestort, verlaagd dit de uitstoot van o.a. fijnstof, stikstof en andere schadelijke stoffen.</w:t>
                  </w:r>
                </w:p>
                <w:p w:rsidRPr="008A2456" w:rsidR="00B6233F" w:rsidP="00D508C1" w:rsidRDefault="00B6233F" w14:paraId="3E354CE4" w14:textId="77777777">
                  <w:pPr>
                    <w:rPr>
                      <w:rFonts w:cstheme="minorHAnsi"/>
                      <w:bCs/>
                      <w:sz w:val="16"/>
                      <w:szCs w:val="16"/>
                      <w:lang w:val="nl-NL"/>
                    </w:rPr>
                  </w:pPr>
                </w:p>
                <w:p w:rsidRPr="008A2456" w:rsidR="00B6233F" w:rsidP="00D508C1" w:rsidRDefault="00B6233F" w14:paraId="1DD3ADC8" w14:textId="77777777">
                  <w:pPr>
                    <w:rPr>
                      <w:rFonts w:cstheme="minorHAnsi"/>
                      <w:bCs/>
                      <w:sz w:val="16"/>
                      <w:szCs w:val="16"/>
                      <w:lang w:val="nl-NL"/>
                    </w:rPr>
                  </w:pPr>
                </w:p>
              </w:tc>
            </w:tr>
            <w:tr w:rsidRPr="008A2456" w:rsidR="00B6233F" w:rsidTr="00D508C1" w14:paraId="72AC9264"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17535501" w14:textId="77777777">
                  <w:pPr>
                    <w:pStyle w:val="TableParagraph"/>
                    <w:ind w:left="720"/>
                    <w:rPr>
                      <w:rFonts w:asciiTheme="minorHAnsi" w:hAnsiTheme="minorHAnsi" w:cstheme="minorHAnsi"/>
                      <w:i/>
                      <w:sz w:val="16"/>
                      <w:szCs w:val="16"/>
                      <w:lang w:val="nl-NL"/>
                    </w:rPr>
                  </w:pPr>
                </w:p>
                <w:p w:rsidRPr="008A2456" w:rsidR="00B6233F" w:rsidP="00D508C1" w:rsidRDefault="00B6233F" w14:paraId="72F0CA6C" w14:textId="77777777">
                  <w:pPr>
                    <w:pStyle w:val="TableParagraph"/>
                    <w:numPr>
                      <w:ilvl w:val="0"/>
                      <w:numId w:val="29"/>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1A9280E1" w14:textId="77777777">
                  <w:pPr>
                    <w:rPr>
                      <w:rFonts w:cstheme="minorHAnsi"/>
                      <w:bCs/>
                      <w:sz w:val="16"/>
                      <w:szCs w:val="16"/>
                      <w:lang w:val="nl-NL"/>
                    </w:rPr>
                  </w:pPr>
                  <w:r w:rsidRPr="008A2456">
                    <w:rPr>
                      <w:rFonts w:cstheme="minorHAnsi"/>
                      <w:bCs/>
                      <w:sz w:val="16"/>
                      <w:szCs w:val="16"/>
                      <w:lang w:val="nl-NL"/>
                    </w:rPr>
                    <w:t xml:space="preserve">Bij de evaluatie van de afvalstoffenbelasting is deze als doelmatig beoordeeld in haar budgettaire doelstelling. De maatregel betreft een parameterwijziging. De verwachting is dat de importstroom van afval door dit pakket volledig wegvalt wat de doelmatigheid van deze maatregel verkleint. </w:t>
                  </w:r>
                </w:p>
                <w:p w:rsidRPr="008A2456" w:rsidR="00B6233F" w:rsidP="00D508C1" w:rsidRDefault="00B6233F" w14:paraId="01670418" w14:textId="77777777">
                  <w:pPr>
                    <w:rPr>
                      <w:rFonts w:cstheme="minorHAnsi"/>
                      <w:bCs/>
                      <w:sz w:val="16"/>
                      <w:szCs w:val="16"/>
                      <w:lang w:val="nl-NL"/>
                    </w:rPr>
                  </w:pPr>
                </w:p>
                <w:p w:rsidRPr="008A2456" w:rsidR="00B6233F" w:rsidP="00D508C1" w:rsidRDefault="00B6233F" w14:paraId="6814C3B7" w14:textId="77777777">
                  <w:pPr>
                    <w:rPr>
                      <w:rFonts w:cstheme="minorHAnsi"/>
                      <w:bCs/>
                      <w:sz w:val="16"/>
                      <w:szCs w:val="16"/>
                      <w:lang w:val="nl-NL"/>
                    </w:rPr>
                  </w:pPr>
                  <w:r w:rsidRPr="008A2456">
                    <w:rPr>
                      <w:rFonts w:cstheme="minorHAnsi"/>
                      <w:bCs/>
                      <w:sz w:val="16"/>
                      <w:szCs w:val="16"/>
                      <w:lang w:val="nl-NL"/>
                    </w:rPr>
                    <w:t xml:space="preserve">Door het wegvallen van een deel van de grondslag is een hoger tarief nodig om de beoogde opbrengst te halen. Daarnaast kan de exportstroom van afval toenemen door het maatregelenpakket. Dit heeft geen gevolgen voor de budgettaire opbrengst omdat over geëxporteerd afval ook afvalstoffenbelasting wordt betaald. </w:t>
                  </w:r>
                </w:p>
                <w:p w:rsidRPr="008A2456" w:rsidR="00B6233F" w:rsidP="00D508C1" w:rsidRDefault="00B6233F" w14:paraId="7FA529C1" w14:textId="77777777">
                  <w:pPr>
                    <w:rPr>
                      <w:rFonts w:cstheme="minorHAnsi"/>
                      <w:bCs/>
                      <w:sz w:val="16"/>
                      <w:szCs w:val="16"/>
                      <w:lang w:val="nl-NL"/>
                    </w:rPr>
                  </w:pPr>
                </w:p>
                <w:p w:rsidRPr="008A2456" w:rsidR="00B6233F" w:rsidP="00D508C1" w:rsidRDefault="00B6233F" w14:paraId="7E3FDA74" w14:textId="77777777">
                  <w:pPr>
                    <w:rPr>
                      <w:rFonts w:cstheme="minorHAnsi"/>
                      <w:bCs/>
                      <w:sz w:val="16"/>
                      <w:szCs w:val="16"/>
                      <w:lang w:val="nl-NL"/>
                    </w:rPr>
                  </w:pPr>
                </w:p>
              </w:tc>
            </w:tr>
            <w:tr w:rsidRPr="008A2456" w:rsidR="00B6233F" w:rsidTr="00D508C1" w14:paraId="6B25AD0A"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61790914" w14:textId="77777777">
                  <w:pPr>
                    <w:pStyle w:val="TableParagraph"/>
                    <w:ind w:left="720" w:right="1066"/>
                    <w:rPr>
                      <w:rFonts w:cstheme="minorHAnsi"/>
                      <w:b/>
                      <w:color w:val="FFFFFF"/>
                      <w:sz w:val="16"/>
                      <w:szCs w:val="16"/>
                      <w:lang w:val="nl-NL"/>
                    </w:rPr>
                  </w:pPr>
                </w:p>
                <w:p w:rsidRPr="008A2456" w:rsidR="00B6233F" w:rsidP="00D508C1" w:rsidRDefault="00B6233F" w14:paraId="7B5E1CC1" w14:textId="77777777">
                  <w:pPr>
                    <w:pStyle w:val="TableParagraph"/>
                    <w:numPr>
                      <w:ilvl w:val="0"/>
                      <w:numId w:val="29"/>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648205CE" w14:textId="77777777">
                  <w:pPr>
                    <w:rPr>
                      <w:rFonts w:cstheme="minorHAnsi"/>
                      <w:bCs/>
                      <w:sz w:val="16"/>
                      <w:szCs w:val="16"/>
                      <w:lang w:val="nl-NL"/>
                    </w:rPr>
                  </w:pPr>
                  <w:r w:rsidRPr="008A2456">
                    <w:rPr>
                      <w:rFonts w:cstheme="minorHAnsi"/>
                      <w:bCs/>
                      <w:sz w:val="16"/>
                      <w:szCs w:val="16"/>
                      <w:lang w:val="nl-NL"/>
                    </w:rPr>
                    <w:t>De afvalstoffenbelasting is in 2024 geëvalueerd. De volgende evaluatie staat gepland voor 2029-2031.</w:t>
                  </w:r>
                </w:p>
              </w:tc>
            </w:tr>
          </w:tbl>
          <w:p w:rsidRPr="008A2456" w:rsidR="00B6233F" w:rsidP="00D508C1" w:rsidRDefault="00B6233F" w14:paraId="1F6C467B" w14:textId="77777777">
            <w:pPr>
              <w:rPr>
                <w:lang w:val="nl-NL"/>
              </w:rPr>
            </w:pPr>
          </w:p>
        </w:tc>
      </w:tr>
    </w:tbl>
    <w:p w:rsidRPr="008A2456" w:rsidR="00B6233F" w:rsidP="00B6233F" w:rsidRDefault="00B6233F" w14:paraId="6BC8B36C" w14:textId="77777777">
      <w:pPr>
        <w:rPr>
          <w:rFonts w:ascii="Verdana" w:hAnsi="Verdana"/>
          <w:sz w:val="18"/>
          <w:szCs w:val="16"/>
        </w:rPr>
      </w:pPr>
    </w:p>
    <w:p w:rsidRPr="008A2456" w:rsidR="00B6233F" w:rsidP="00B6233F" w:rsidRDefault="00B6233F" w14:paraId="0D9839E3" w14:textId="77777777">
      <w:pPr>
        <w:rPr>
          <w:rFonts w:ascii="Verdana" w:hAnsi="Verdana"/>
          <w:sz w:val="18"/>
          <w:szCs w:val="16"/>
        </w:rPr>
      </w:pPr>
      <w:r w:rsidRPr="008A2456">
        <w:rPr>
          <w:rFonts w:ascii="Verdana" w:hAnsi="Verdana"/>
          <w:sz w:val="18"/>
          <w:szCs w:val="16"/>
        </w:rPr>
        <w:br w:type="page"/>
      </w:r>
    </w:p>
    <w:p w:rsidRPr="008A2456" w:rsidR="00B6233F" w:rsidP="00B6233F" w:rsidRDefault="00B6233F" w14:paraId="23F1727D" w14:textId="77777777">
      <w:pPr>
        <w:pStyle w:val="Kop2"/>
      </w:pPr>
      <w:bookmarkStart w:name="_Toc208414062" w:id="21"/>
      <w:bookmarkStart w:name="_Toc208414142" w:id="22"/>
      <w:r w:rsidRPr="00555482">
        <w:lastRenderedPageBreak/>
        <w:t xml:space="preserve">Afvalstoffenbelasting – </w:t>
      </w:r>
      <w:r>
        <w:t>afschaffen</w:t>
      </w:r>
      <w:r w:rsidRPr="00555482">
        <w:t xml:space="preserve"> vrijstelling zuiveringsslib</w:t>
      </w:r>
      <w:bookmarkEnd w:id="21"/>
      <w:bookmarkEnd w:id="22"/>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395B8EB2" w14:textId="77777777">
        <w:tc>
          <w:tcPr>
            <w:tcW w:w="9017" w:type="dxa"/>
            <w:hideMark/>
          </w:tcPr>
          <w:p w:rsidRPr="008A2456" w:rsidR="00B6233F" w:rsidP="00D508C1" w:rsidRDefault="00B6233F" w14:paraId="00C1E1A8"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34618343"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28FA9F02"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31B2D350"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5CF41EC8"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1BF55F58" w14:textId="77777777">
                  <w:pPr>
                    <w:pStyle w:val="TableParagraph"/>
                    <w:ind w:left="720"/>
                    <w:rPr>
                      <w:rFonts w:cstheme="minorHAnsi"/>
                      <w:b/>
                      <w:color w:val="FFFFFF"/>
                      <w:sz w:val="16"/>
                      <w:szCs w:val="16"/>
                      <w:lang w:val="nl-NL"/>
                    </w:rPr>
                  </w:pPr>
                </w:p>
                <w:p w:rsidRPr="008A2456" w:rsidR="00B6233F" w:rsidP="00D508C1" w:rsidRDefault="00B6233F" w14:paraId="2F57856E" w14:textId="77777777">
                  <w:pPr>
                    <w:pStyle w:val="TableParagraph"/>
                    <w:numPr>
                      <w:ilvl w:val="0"/>
                      <w:numId w:val="30"/>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4BA68F9C" w14:textId="77777777">
                  <w:pPr>
                    <w:rPr>
                      <w:rFonts w:cstheme="minorHAnsi"/>
                      <w:bCs/>
                      <w:sz w:val="16"/>
                      <w:szCs w:val="16"/>
                      <w:lang w:val="nl-NL"/>
                    </w:rPr>
                  </w:pPr>
                  <w:r>
                    <w:rPr>
                      <w:rFonts w:cstheme="minorHAnsi"/>
                      <w:bCs/>
                      <w:sz w:val="16"/>
                      <w:szCs w:val="16"/>
                      <w:lang w:val="nl-NL"/>
                    </w:rPr>
                    <w:t xml:space="preserve">Er zijn twee doelen van deze maatregel. De eerste is budgettair. </w:t>
                  </w:r>
                  <w:r w:rsidRPr="008E1699">
                    <w:rPr>
                      <w:rFonts w:cstheme="minorHAnsi"/>
                      <w:bCs/>
                      <w:sz w:val="16"/>
                      <w:szCs w:val="16"/>
                      <w:lang w:val="nl-NL"/>
                    </w:rPr>
                    <w:t>De maatregel betreft een technische invulling om het budgettaire gat van € 567 mln. – ontstaan door het niet invoeren van een polymerenheffing – op te vullen.</w:t>
                  </w:r>
                  <w:r>
                    <w:rPr>
                      <w:rFonts w:cstheme="minorHAnsi"/>
                      <w:bCs/>
                      <w:sz w:val="16"/>
                      <w:szCs w:val="16"/>
                      <w:lang w:val="nl-NL"/>
                    </w:rPr>
                    <w:t xml:space="preserve"> Het tweede doel is het beperken van milieuvervuiling.</w:t>
                  </w:r>
                </w:p>
                <w:p w:rsidR="00B6233F" w:rsidP="00D508C1" w:rsidRDefault="00B6233F" w14:paraId="4FE0302C" w14:textId="77777777">
                  <w:pPr>
                    <w:rPr>
                      <w:rFonts w:cstheme="minorHAnsi"/>
                      <w:bCs/>
                      <w:sz w:val="16"/>
                      <w:szCs w:val="16"/>
                      <w:lang w:val="nl-NL"/>
                    </w:rPr>
                  </w:pPr>
                  <w:r>
                    <w:rPr>
                      <w:rFonts w:cstheme="minorHAnsi"/>
                      <w:bCs/>
                      <w:sz w:val="16"/>
                      <w:szCs w:val="16"/>
                      <w:lang w:val="nl-NL"/>
                    </w:rPr>
                    <w:t xml:space="preserve"> </w:t>
                  </w:r>
                </w:p>
                <w:p w:rsidRPr="008E1699" w:rsidR="00B6233F" w:rsidP="00D508C1" w:rsidRDefault="00B6233F" w14:paraId="66A4D7B5" w14:textId="77777777">
                  <w:pPr>
                    <w:rPr>
                      <w:rFonts w:cstheme="minorHAnsi"/>
                      <w:bCs/>
                      <w:sz w:val="16"/>
                      <w:szCs w:val="16"/>
                      <w:lang w:val="nl-NL"/>
                    </w:rPr>
                  </w:pPr>
                </w:p>
              </w:tc>
            </w:tr>
            <w:tr w:rsidRPr="008A2456" w:rsidR="00B6233F" w:rsidTr="00D508C1" w14:paraId="38163100"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1C4DCB4E" w14:textId="77777777">
                  <w:pPr>
                    <w:pStyle w:val="TableParagraph"/>
                    <w:ind w:left="720" w:right="231"/>
                    <w:rPr>
                      <w:rFonts w:cstheme="minorHAnsi"/>
                      <w:b/>
                      <w:color w:val="FFFFFF"/>
                      <w:sz w:val="16"/>
                      <w:szCs w:val="16"/>
                      <w:lang w:val="nl-NL"/>
                    </w:rPr>
                  </w:pPr>
                </w:p>
                <w:p w:rsidRPr="008A2456" w:rsidR="00B6233F" w:rsidP="00D508C1" w:rsidRDefault="00B6233F" w14:paraId="6F7D3158" w14:textId="77777777">
                  <w:pPr>
                    <w:pStyle w:val="TableParagraph"/>
                    <w:numPr>
                      <w:ilvl w:val="0"/>
                      <w:numId w:val="30"/>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0DAFE25" w14:textId="77777777">
                  <w:pPr>
                    <w:rPr>
                      <w:rFonts w:cstheme="minorHAnsi"/>
                      <w:bCs/>
                      <w:sz w:val="16"/>
                      <w:szCs w:val="16"/>
                      <w:lang w:val="nl-NL"/>
                    </w:rPr>
                  </w:pPr>
                  <w:r>
                    <w:rPr>
                      <w:rFonts w:cstheme="minorHAnsi"/>
                      <w:bCs/>
                      <w:sz w:val="16"/>
                      <w:szCs w:val="16"/>
                      <w:lang w:val="nl-NL"/>
                    </w:rPr>
                    <w:t xml:space="preserve">De vrijstelling voor zuiveringsslib van de afvalstoffenbelasting wordt vanaf 2027 afgeschaft. </w:t>
                  </w:r>
                </w:p>
                <w:p w:rsidRPr="008A2456" w:rsidR="00B6233F" w:rsidP="00D508C1" w:rsidRDefault="00B6233F" w14:paraId="5C54B0F9" w14:textId="77777777">
                  <w:pPr>
                    <w:rPr>
                      <w:rFonts w:cstheme="minorHAnsi"/>
                      <w:bCs/>
                      <w:sz w:val="16"/>
                      <w:szCs w:val="16"/>
                      <w:lang w:val="nl-NL"/>
                    </w:rPr>
                  </w:pPr>
                </w:p>
              </w:tc>
            </w:tr>
            <w:tr w:rsidRPr="008A2456" w:rsidR="00B6233F" w:rsidTr="00D508C1" w14:paraId="61D34E04"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4662A018"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50A4A36A" w14:textId="77777777">
                  <w:pPr>
                    <w:rPr>
                      <w:rFonts w:cstheme="minorHAnsi"/>
                      <w:bCs/>
                      <w:sz w:val="16"/>
                      <w:szCs w:val="16"/>
                      <w:lang w:val="nl-NL"/>
                    </w:rPr>
                  </w:pPr>
                  <w:r w:rsidRPr="008A2456">
                    <w:rPr>
                      <w:rFonts w:cstheme="minorHAnsi"/>
                      <w:bCs/>
                      <w:sz w:val="16"/>
                      <w:szCs w:val="16"/>
                      <w:lang w:val="nl-NL"/>
                    </w:rPr>
                    <w:t>De maatregel leidt tot een hogere opbrengst van afvalstoffenbelasting. De opbrengsten van de afvalstoffenbelasting komen ten goede aan de algemene middelen. Met het totaalpakket aan maatregelen in de afvalstoffenbelasting en CO</w:t>
                  </w:r>
                  <w:r>
                    <w:rPr>
                      <w:rFonts w:cstheme="minorHAnsi"/>
                      <w:bCs/>
                      <w:sz w:val="16"/>
                      <w:szCs w:val="16"/>
                      <w:vertAlign w:val="subscript"/>
                      <w:lang w:val="nl-NL"/>
                    </w:rPr>
                    <w:t>2</w:t>
                  </w:r>
                  <w:r w:rsidRPr="008A2456">
                    <w:rPr>
                      <w:rFonts w:cstheme="minorHAnsi"/>
                      <w:bCs/>
                      <w:sz w:val="16"/>
                      <w:szCs w:val="16"/>
                      <w:lang w:val="nl-NL"/>
                    </w:rPr>
                    <w:t>-heffing is beoogd om € 567 miljoen op te halen.</w:t>
                  </w:r>
                </w:p>
                <w:p w:rsidRPr="008A2456" w:rsidR="00B6233F" w:rsidP="00D508C1" w:rsidRDefault="00B6233F" w14:paraId="571E0C86" w14:textId="77777777">
                  <w:pPr>
                    <w:rPr>
                      <w:rFonts w:cstheme="minorHAnsi"/>
                      <w:bCs/>
                      <w:sz w:val="16"/>
                      <w:szCs w:val="16"/>
                      <w:lang w:val="nl-NL"/>
                    </w:rPr>
                  </w:pPr>
                </w:p>
                <w:p w:rsidRPr="008A2456" w:rsidR="00B6233F" w:rsidP="00D508C1" w:rsidRDefault="00B6233F" w14:paraId="36D3438D" w14:textId="77777777">
                  <w:pPr>
                    <w:rPr>
                      <w:rFonts w:cstheme="minorHAnsi"/>
                      <w:bCs/>
                      <w:sz w:val="16"/>
                      <w:szCs w:val="16"/>
                      <w:lang w:val="nl-NL"/>
                    </w:rPr>
                  </w:pPr>
                </w:p>
              </w:tc>
            </w:tr>
            <w:tr w:rsidRPr="008A2456" w:rsidR="00B6233F" w:rsidTr="00D508C1" w14:paraId="3305E90A"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0264C879"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6F6B7557" w14:textId="77777777">
                  <w:pPr>
                    <w:rPr>
                      <w:rFonts w:cstheme="minorHAnsi"/>
                      <w:bCs/>
                      <w:sz w:val="16"/>
                      <w:szCs w:val="16"/>
                      <w:lang w:val="nl-NL"/>
                    </w:rPr>
                  </w:pPr>
                  <w:r w:rsidRPr="008A2456">
                    <w:rPr>
                      <w:rFonts w:cstheme="minorHAnsi"/>
                      <w:bCs/>
                      <w:sz w:val="16"/>
                      <w:szCs w:val="16"/>
                      <w:lang w:val="nl-NL"/>
                    </w:rPr>
                    <w:t xml:space="preserve">Een verhoging van de afvalstoffenbelasting zal naar verwachting worden afgewenteld aan </w:t>
                  </w:r>
                  <w:proofErr w:type="spellStart"/>
                  <w:r w:rsidRPr="008A2456">
                    <w:rPr>
                      <w:rFonts w:cstheme="minorHAnsi"/>
                      <w:bCs/>
                      <w:sz w:val="16"/>
                      <w:szCs w:val="16"/>
                      <w:lang w:val="nl-NL"/>
                    </w:rPr>
                    <w:t>afvalontdoeners</w:t>
                  </w:r>
                  <w:proofErr w:type="spellEnd"/>
                  <w:r w:rsidRPr="008A2456">
                    <w:rPr>
                      <w:rFonts w:cstheme="minorHAnsi"/>
                      <w:bCs/>
                      <w:sz w:val="16"/>
                      <w:szCs w:val="16"/>
                      <w:lang w:val="nl-NL"/>
                    </w:rPr>
                    <w:t>. Bij zuiveringsslib komen de kosten hiervan terecht bij de waterschappen.</w:t>
                  </w:r>
                </w:p>
                <w:p w:rsidRPr="008A2456" w:rsidR="00B6233F" w:rsidP="00D508C1" w:rsidRDefault="00B6233F" w14:paraId="08816AF8" w14:textId="77777777">
                  <w:pPr>
                    <w:rPr>
                      <w:rFonts w:cstheme="minorHAnsi"/>
                      <w:bCs/>
                      <w:sz w:val="16"/>
                      <w:szCs w:val="16"/>
                      <w:lang w:val="nl-NL"/>
                    </w:rPr>
                  </w:pPr>
                </w:p>
                <w:p w:rsidRPr="008A2456" w:rsidR="00B6233F" w:rsidP="00D508C1" w:rsidRDefault="00B6233F" w14:paraId="67F166E9" w14:textId="77777777">
                  <w:pPr>
                    <w:rPr>
                      <w:rFonts w:cstheme="minorHAnsi"/>
                      <w:bCs/>
                      <w:sz w:val="16"/>
                      <w:szCs w:val="16"/>
                      <w:lang w:val="nl-NL"/>
                    </w:rPr>
                  </w:pPr>
                </w:p>
              </w:tc>
            </w:tr>
            <w:tr w:rsidRPr="008A2456" w:rsidR="00B6233F" w:rsidTr="00D508C1" w14:paraId="3AB32652"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04C9E9CC" w14:textId="77777777">
                  <w:pPr>
                    <w:pStyle w:val="TableParagraph"/>
                    <w:numPr>
                      <w:ilvl w:val="0"/>
                      <w:numId w:val="31"/>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414211" w:rsidR="00B6233F" w:rsidP="00D508C1" w:rsidRDefault="00B6233F" w14:paraId="511ADD52" w14:textId="77777777">
                  <w:pPr>
                    <w:rPr>
                      <w:rFonts w:cstheme="minorHAnsi"/>
                      <w:bCs/>
                      <w:sz w:val="16"/>
                      <w:szCs w:val="16"/>
                      <w:lang w:val="nl-NL"/>
                    </w:rPr>
                  </w:pPr>
                  <w:r w:rsidRPr="00414211">
                    <w:rPr>
                      <w:rFonts w:cstheme="minorHAnsi"/>
                      <w:bCs/>
                      <w:sz w:val="16"/>
                      <w:szCs w:val="16"/>
                      <w:lang w:val="nl-NL"/>
                    </w:rPr>
                    <w:t xml:space="preserve">Vereenvoudiging: De vrijstelling is in de evaluatie van de afvalstoffenbelasting van 2024 als ondoeltreffend beoordeeld. </w:t>
                  </w:r>
                </w:p>
                <w:p w:rsidR="00B6233F" w:rsidP="00D508C1" w:rsidRDefault="00B6233F" w14:paraId="0EA9850F" w14:textId="77777777">
                  <w:pPr>
                    <w:rPr>
                      <w:rFonts w:cstheme="minorHAnsi"/>
                      <w:bCs/>
                      <w:sz w:val="16"/>
                      <w:szCs w:val="16"/>
                      <w:lang w:val="nl-NL"/>
                    </w:rPr>
                  </w:pPr>
                </w:p>
                <w:p w:rsidRPr="00414211" w:rsidR="00B6233F" w:rsidP="00D508C1" w:rsidRDefault="00B6233F" w14:paraId="18624401" w14:textId="77777777">
                  <w:pPr>
                    <w:rPr>
                      <w:rFonts w:cstheme="minorHAnsi"/>
                      <w:bCs/>
                      <w:sz w:val="16"/>
                      <w:szCs w:val="16"/>
                      <w:lang w:val="nl-NL"/>
                    </w:rPr>
                  </w:pPr>
                  <w:r w:rsidRPr="00414211">
                    <w:rPr>
                      <w:rFonts w:cstheme="minorHAnsi"/>
                      <w:bCs/>
                      <w:sz w:val="16"/>
                      <w:szCs w:val="16"/>
                      <w:lang w:val="nl-NL"/>
                    </w:rPr>
                    <w:t xml:space="preserve">Budgettair: het kabinet beoogt met de maatregel een jaarlijkse opbrengst van €1 mln. te realiseren  </w:t>
                  </w:r>
                </w:p>
                <w:p w:rsidR="00B6233F" w:rsidP="00D508C1" w:rsidRDefault="00B6233F" w14:paraId="0CD78CA5" w14:textId="77777777">
                  <w:pPr>
                    <w:rPr>
                      <w:rFonts w:cstheme="minorHAnsi"/>
                      <w:bCs/>
                      <w:sz w:val="16"/>
                      <w:szCs w:val="16"/>
                      <w:lang w:val="nl-NL"/>
                    </w:rPr>
                  </w:pPr>
                </w:p>
                <w:p w:rsidRPr="00414211" w:rsidR="00B6233F" w:rsidP="00D508C1" w:rsidRDefault="00B6233F" w14:paraId="443B44D9" w14:textId="77777777">
                  <w:pPr>
                    <w:rPr>
                      <w:rFonts w:cstheme="minorHAnsi"/>
                      <w:bCs/>
                      <w:sz w:val="16"/>
                      <w:szCs w:val="16"/>
                      <w:lang w:val="nl-NL"/>
                    </w:rPr>
                  </w:pPr>
                  <w:r w:rsidRPr="00414211">
                    <w:rPr>
                      <w:rFonts w:cstheme="minorHAnsi"/>
                      <w:bCs/>
                      <w:sz w:val="16"/>
                      <w:szCs w:val="16"/>
                      <w:lang w:val="nl-NL"/>
                    </w:rPr>
                    <w:t>Milieudoel: Een prikkel wordt gegeven om zuiveringsslib door speciale slibverbrandingsinstallaties te laten verwerken, waar betere mogelijkheden zijn om grondstoffen terug te winnen uit het slib.</w:t>
                  </w:r>
                </w:p>
                <w:p w:rsidRPr="008A2456" w:rsidR="00B6233F" w:rsidP="00D508C1" w:rsidRDefault="00B6233F" w14:paraId="30CD076F" w14:textId="77777777">
                  <w:pPr>
                    <w:rPr>
                      <w:rFonts w:cstheme="minorHAnsi"/>
                      <w:bCs/>
                      <w:sz w:val="16"/>
                      <w:szCs w:val="16"/>
                      <w:lang w:val="nl-NL"/>
                    </w:rPr>
                  </w:pPr>
                </w:p>
                <w:p w:rsidRPr="008A2456" w:rsidR="00B6233F" w:rsidP="00D508C1" w:rsidRDefault="00B6233F" w14:paraId="44A2F58E" w14:textId="77777777">
                  <w:pPr>
                    <w:rPr>
                      <w:rFonts w:cstheme="minorHAnsi"/>
                      <w:bCs/>
                      <w:sz w:val="16"/>
                      <w:szCs w:val="16"/>
                      <w:lang w:val="nl-NL"/>
                    </w:rPr>
                  </w:pPr>
                </w:p>
              </w:tc>
            </w:tr>
            <w:tr w:rsidRPr="008A2456" w:rsidR="00B6233F" w:rsidTr="00D508C1" w14:paraId="1B831077"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05D1FA8C" w14:textId="77777777">
                  <w:pPr>
                    <w:pStyle w:val="TableParagraph"/>
                    <w:rPr>
                      <w:rFonts w:asciiTheme="minorHAnsi" w:hAnsiTheme="minorHAnsi" w:cstheme="minorHAnsi"/>
                      <w:i/>
                      <w:sz w:val="16"/>
                      <w:szCs w:val="16"/>
                      <w:lang w:val="nl-NL"/>
                    </w:rPr>
                  </w:pPr>
                </w:p>
                <w:p w:rsidRPr="008A2456" w:rsidR="00B6233F" w:rsidP="00D508C1" w:rsidRDefault="00B6233F" w14:paraId="63858FC5" w14:textId="77777777">
                  <w:pPr>
                    <w:pStyle w:val="TableParagraph"/>
                    <w:numPr>
                      <w:ilvl w:val="0"/>
                      <w:numId w:val="31"/>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15E95A47" w14:textId="77777777">
                  <w:pPr>
                    <w:rPr>
                      <w:rFonts w:cstheme="minorHAnsi"/>
                      <w:bCs/>
                      <w:sz w:val="16"/>
                      <w:szCs w:val="16"/>
                      <w:lang w:val="nl-NL"/>
                    </w:rPr>
                  </w:pPr>
                  <w:r w:rsidRPr="008A2456">
                    <w:rPr>
                      <w:rFonts w:cstheme="minorHAnsi"/>
                      <w:bCs/>
                      <w:sz w:val="16"/>
                      <w:szCs w:val="16"/>
                      <w:lang w:val="nl-NL"/>
                    </w:rPr>
                    <w:t xml:space="preserve">De vrijstelling is in de evaluatie van de afvalstoffenbelasting als ondoelmatig beoordeeld. Door het schrappen van de vrijstelling voor zuiveringsslib, wordt de uitvoering eenvoudiger. Een verbod op het verbranden van zuiveringsslib in </w:t>
                  </w:r>
                  <w:proofErr w:type="spellStart"/>
                  <w:r w:rsidRPr="008A2456">
                    <w:rPr>
                      <w:rFonts w:cstheme="minorHAnsi"/>
                      <w:bCs/>
                      <w:sz w:val="16"/>
                      <w:szCs w:val="16"/>
                      <w:lang w:val="nl-NL"/>
                    </w:rPr>
                    <w:t>AVI’s</w:t>
                  </w:r>
                  <w:proofErr w:type="spellEnd"/>
                  <w:r w:rsidRPr="008A2456">
                    <w:rPr>
                      <w:rFonts w:cstheme="minorHAnsi"/>
                      <w:bCs/>
                      <w:sz w:val="16"/>
                      <w:szCs w:val="16"/>
                      <w:lang w:val="nl-NL"/>
                    </w:rPr>
                    <w:t xml:space="preserve"> had ook bij kunnen dragen aan het milieudoel. </w:t>
                  </w:r>
                </w:p>
                <w:p w:rsidRPr="008A2456" w:rsidR="00B6233F" w:rsidP="00D508C1" w:rsidRDefault="00B6233F" w14:paraId="343903E0" w14:textId="77777777">
                  <w:pPr>
                    <w:rPr>
                      <w:rFonts w:cstheme="minorHAnsi"/>
                      <w:bCs/>
                      <w:sz w:val="16"/>
                      <w:szCs w:val="16"/>
                      <w:lang w:val="nl-NL"/>
                    </w:rPr>
                  </w:pPr>
                </w:p>
                <w:p w:rsidRPr="008A2456" w:rsidR="00B6233F" w:rsidP="00D508C1" w:rsidRDefault="00B6233F" w14:paraId="0A56770E" w14:textId="77777777">
                  <w:pPr>
                    <w:rPr>
                      <w:rFonts w:cstheme="minorHAnsi"/>
                      <w:bCs/>
                      <w:sz w:val="16"/>
                      <w:szCs w:val="16"/>
                      <w:lang w:val="nl-NL"/>
                    </w:rPr>
                  </w:pPr>
                  <w:r w:rsidRPr="008A2456">
                    <w:rPr>
                      <w:rFonts w:cstheme="minorHAnsi"/>
                      <w:bCs/>
                      <w:sz w:val="16"/>
                      <w:szCs w:val="16"/>
                      <w:lang w:val="nl-NL"/>
                    </w:rPr>
                    <w:t xml:space="preserve">Naar verwachting had dit voor problemen gezorgd bij waterschappen omdat er onvoldoende capaciteit is bij de binnenlandse </w:t>
                  </w:r>
                  <w:proofErr w:type="spellStart"/>
                  <w:r w:rsidRPr="008A2456">
                    <w:rPr>
                      <w:rFonts w:cstheme="minorHAnsi"/>
                      <w:bCs/>
                      <w:sz w:val="16"/>
                      <w:szCs w:val="16"/>
                      <w:lang w:val="nl-NL"/>
                    </w:rPr>
                    <w:t>monoverbranders</w:t>
                  </w:r>
                  <w:proofErr w:type="spellEnd"/>
                  <w:r w:rsidRPr="008A2456">
                    <w:rPr>
                      <w:rFonts w:cstheme="minorHAnsi"/>
                      <w:bCs/>
                      <w:sz w:val="16"/>
                      <w:szCs w:val="16"/>
                      <w:lang w:val="nl-NL"/>
                    </w:rPr>
                    <w:t xml:space="preserve"> om alle zuiveringsslib te verwerken. Daardoor wordt het schrappen van de vrijstelling gezien als een doelmatiger alternatief dan een verbod.</w:t>
                  </w:r>
                </w:p>
                <w:p w:rsidRPr="008A2456" w:rsidR="00B6233F" w:rsidP="00D508C1" w:rsidRDefault="00B6233F" w14:paraId="3221FCEC" w14:textId="77777777">
                  <w:pPr>
                    <w:rPr>
                      <w:rFonts w:cstheme="minorHAnsi"/>
                      <w:bCs/>
                      <w:sz w:val="16"/>
                      <w:szCs w:val="16"/>
                      <w:lang w:val="nl-NL"/>
                    </w:rPr>
                  </w:pPr>
                </w:p>
                <w:p w:rsidRPr="008A2456" w:rsidR="00B6233F" w:rsidP="00D508C1" w:rsidRDefault="00B6233F" w14:paraId="5CF0C359" w14:textId="77777777">
                  <w:pPr>
                    <w:rPr>
                      <w:rFonts w:cstheme="minorHAnsi"/>
                      <w:bCs/>
                      <w:sz w:val="16"/>
                      <w:szCs w:val="16"/>
                      <w:lang w:val="nl-NL"/>
                    </w:rPr>
                  </w:pPr>
                </w:p>
              </w:tc>
            </w:tr>
            <w:tr w:rsidRPr="008A2456" w:rsidR="00B6233F" w:rsidTr="00D508C1" w14:paraId="1F982F61" w14:textId="77777777">
              <w:trPr>
                <w:trHeight w:val="643"/>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0E1B64A0" w14:textId="77777777">
                  <w:pPr>
                    <w:pStyle w:val="TableParagraph"/>
                    <w:ind w:left="103" w:right="1066"/>
                    <w:rPr>
                      <w:rFonts w:cstheme="minorHAnsi"/>
                      <w:b/>
                      <w:color w:val="FFFFFF"/>
                      <w:sz w:val="16"/>
                      <w:szCs w:val="16"/>
                      <w:lang w:val="nl-NL"/>
                    </w:rPr>
                  </w:pPr>
                </w:p>
                <w:p w:rsidRPr="008A2456" w:rsidR="00B6233F" w:rsidP="00D508C1" w:rsidRDefault="00B6233F" w14:paraId="4BEFF4DD" w14:textId="77777777">
                  <w:pPr>
                    <w:pStyle w:val="TableParagraph"/>
                    <w:numPr>
                      <w:ilvl w:val="0"/>
                      <w:numId w:val="31"/>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4F91989A" w14:textId="77777777">
                  <w:pPr>
                    <w:rPr>
                      <w:rFonts w:cstheme="minorHAnsi"/>
                      <w:bCs/>
                      <w:sz w:val="16"/>
                      <w:szCs w:val="16"/>
                      <w:lang w:val="nl-NL"/>
                    </w:rPr>
                  </w:pPr>
                  <w:r w:rsidRPr="008A2456">
                    <w:rPr>
                      <w:rFonts w:cstheme="minorHAnsi"/>
                      <w:bCs/>
                      <w:sz w:val="16"/>
                      <w:szCs w:val="16"/>
                      <w:lang w:val="nl-NL"/>
                    </w:rPr>
                    <w:t>De afvalstoffenbelasting is in 2024 geëvalueerd. De volgende evaluatie staat gepland voor 2029-2031.</w:t>
                  </w:r>
                </w:p>
              </w:tc>
            </w:tr>
          </w:tbl>
          <w:p w:rsidRPr="008A2456" w:rsidR="00B6233F" w:rsidP="00D508C1" w:rsidRDefault="00B6233F" w14:paraId="2C5E5124" w14:textId="77777777">
            <w:pPr>
              <w:rPr>
                <w:lang w:val="nl-NL"/>
              </w:rPr>
            </w:pPr>
          </w:p>
        </w:tc>
      </w:tr>
    </w:tbl>
    <w:p w:rsidRPr="008A2456" w:rsidR="00B6233F" w:rsidP="00B6233F" w:rsidRDefault="00B6233F" w14:paraId="087E1A7C" w14:textId="77777777">
      <w:pPr>
        <w:rPr>
          <w:rFonts w:ascii="Verdana" w:hAnsi="Verdana"/>
          <w:sz w:val="18"/>
          <w:szCs w:val="16"/>
        </w:rPr>
      </w:pPr>
    </w:p>
    <w:p w:rsidRPr="008A2456" w:rsidR="00B6233F" w:rsidP="00B6233F" w:rsidRDefault="00B6233F" w14:paraId="68CAB606" w14:textId="77777777">
      <w:pPr>
        <w:rPr>
          <w:rFonts w:ascii="Verdana" w:hAnsi="Verdana"/>
          <w:sz w:val="18"/>
          <w:szCs w:val="16"/>
        </w:rPr>
      </w:pPr>
      <w:r w:rsidRPr="008A2456">
        <w:rPr>
          <w:rFonts w:ascii="Verdana" w:hAnsi="Verdana"/>
          <w:sz w:val="18"/>
          <w:szCs w:val="16"/>
        </w:rPr>
        <w:br w:type="page"/>
      </w:r>
    </w:p>
    <w:p w:rsidRPr="008A2456" w:rsidR="00B6233F" w:rsidP="00B6233F" w:rsidRDefault="00B6233F" w14:paraId="43B6001C" w14:textId="77777777">
      <w:pPr>
        <w:pStyle w:val="Kop2"/>
      </w:pPr>
      <w:bookmarkStart w:name="_Toc208414063" w:id="23"/>
      <w:bookmarkStart w:name="_Toc208414143" w:id="24"/>
      <w:r w:rsidRPr="00CC1FC5">
        <w:lastRenderedPageBreak/>
        <w:t xml:space="preserve">Afvalstoffenbelasting – </w:t>
      </w:r>
      <w:r>
        <w:t xml:space="preserve">invoeren </w:t>
      </w:r>
      <w:r w:rsidRPr="00CC1FC5">
        <w:t>verhoogd tarief storten met ontheffing</w:t>
      </w:r>
      <w:bookmarkEnd w:id="23"/>
      <w:bookmarkEnd w:id="24"/>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42F38DBA" w14:textId="77777777">
        <w:tc>
          <w:tcPr>
            <w:tcW w:w="9017" w:type="dxa"/>
            <w:hideMark/>
          </w:tcPr>
          <w:p w:rsidRPr="008A2456" w:rsidR="00B6233F" w:rsidP="00D508C1" w:rsidRDefault="00B6233F" w14:paraId="382F1CA5"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17215CAE"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026AC40E"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54F005F5"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2C2997E8"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75ED2D10" w14:textId="77777777">
                  <w:pPr>
                    <w:pStyle w:val="TableParagraph"/>
                    <w:ind w:left="720"/>
                    <w:rPr>
                      <w:rFonts w:cstheme="minorHAnsi"/>
                      <w:b/>
                      <w:color w:val="FFFFFF"/>
                      <w:sz w:val="16"/>
                      <w:szCs w:val="16"/>
                      <w:lang w:val="nl-NL"/>
                    </w:rPr>
                  </w:pPr>
                </w:p>
                <w:p w:rsidRPr="008A2456" w:rsidR="00B6233F" w:rsidP="00D508C1" w:rsidRDefault="00B6233F" w14:paraId="26E6C550" w14:textId="77777777">
                  <w:pPr>
                    <w:pStyle w:val="TableParagraph"/>
                    <w:numPr>
                      <w:ilvl w:val="0"/>
                      <w:numId w:val="32"/>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7E2C4355" w14:textId="77777777">
                  <w:pPr>
                    <w:rPr>
                      <w:rFonts w:cstheme="minorHAnsi"/>
                      <w:bCs/>
                      <w:sz w:val="16"/>
                      <w:szCs w:val="16"/>
                      <w:lang w:val="nl-NL"/>
                    </w:rPr>
                  </w:pPr>
                  <w:r>
                    <w:rPr>
                      <w:rFonts w:cstheme="minorHAnsi"/>
                      <w:bCs/>
                      <w:sz w:val="16"/>
                      <w:szCs w:val="16"/>
                      <w:lang w:val="nl-NL"/>
                    </w:rPr>
                    <w:t xml:space="preserve">Er zijn twee doelen van deze maatregel, de eerste is budgettair. </w:t>
                  </w:r>
                  <w:r w:rsidRPr="008A2456">
                    <w:rPr>
                      <w:rFonts w:cstheme="minorHAnsi"/>
                      <w:bCs/>
                      <w:sz w:val="16"/>
                      <w:szCs w:val="16"/>
                      <w:lang w:val="nl-NL"/>
                    </w:rPr>
                    <w:t>De maatregel betreft een technische invulling om het budgettaire gat van € 567 mln. – ontstaan door het niet invoeren van een polymerenheffing – op te vullen.</w:t>
                  </w:r>
                  <w:r>
                    <w:rPr>
                      <w:rFonts w:cstheme="minorHAnsi"/>
                      <w:bCs/>
                      <w:sz w:val="16"/>
                      <w:szCs w:val="16"/>
                      <w:lang w:val="nl-NL"/>
                    </w:rPr>
                    <w:t xml:space="preserve"> Het tweede doel is het beperken van milieuvervuiling. </w:t>
                  </w:r>
                </w:p>
                <w:p w:rsidR="00B6233F" w:rsidP="00D508C1" w:rsidRDefault="00B6233F" w14:paraId="032019B4" w14:textId="77777777">
                  <w:pPr>
                    <w:rPr>
                      <w:rFonts w:cstheme="minorHAnsi"/>
                      <w:bCs/>
                      <w:sz w:val="16"/>
                      <w:szCs w:val="16"/>
                      <w:lang w:val="nl-NL"/>
                    </w:rPr>
                  </w:pPr>
                </w:p>
                <w:p w:rsidRPr="00F75263" w:rsidR="00B6233F" w:rsidP="00D508C1" w:rsidRDefault="00B6233F" w14:paraId="0186D1C1" w14:textId="77777777">
                  <w:pPr>
                    <w:rPr>
                      <w:rFonts w:cstheme="minorHAnsi"/>
                      <w:bCs/>
                      <w:sz w:val="16"/>
                      <w:szCs w:val="16"/>
                      <w:lang w:val="nl-NL"/>
                    </w:rPr>
                  </w:pPr>
                </w:p>
              </w:tc>
            </w:tr>
            <w:tr w:rsidRPr="008A2456" w:rsidR="00B6233F" w:rsidTr="00D508C1" w14:paraId="67932EC9"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52B571FF" w14:textId="77777777">
                  <w:pPr>
                    <w:pStyle w:val="TableParagraph"/>
                    <w:ind w:left="720" w:right="231"/>
                    <w:rPr>
                      <w:rFonts w:cstheme="minorHAnsi"/>
                      <w:b/>
                      <w:color w:val="FFFFFF"/>
                      <w:sz w:val="16"/>
                      <w:szCs w:val="16"/>
                      <w:lang w:val="nl-NL"/>
                    </w:rPr>
                  </w:pPr>
                </w:p>
                <w:p w:rsidRPr="008A2456" w:rsidR="00B6233F" w:rsidP="00D508C1" w:rsidRDefault="00B6233F" w14:paraId="15E31EB7" w14:textId="77777777">
                  <w:pPr>
                    <w:pStyle w:val="TableParagraph"/>
                    <w:numPr>
                      <w:ilvl w:val="0"/>
                      <w:numId w:val="32"/>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451E10D2" w14:textId="77777777">
                  <w:pPr>
                    <w:rPr>
                      <w:rFonts w:cstheme="minorHAnsi"/>
                      <w:bCs/>
                      <w:sz w:val="16"/>
                      <w:szCs w:val="16"/>
                      <w:lang w:val="nl-NL"/>
                    </w:rPr>
                  </w:pPr>
                  <w:r>
                    <w:rPr>
                      <w:rFonts w:cstheme="minorHAnsi"/>
                      <w:bCs/>
                      <w:sz w:val="16"/>
                      <w:szCs w:val="16"/>
                      <w:lang w:val="nl-NL"/>
                    </w:rPr>
                    <w:t xml:space="preserve">Er wordt een nieuw tarief ingevoerd in de afvalstoffenbelasting voor storten met ontheffing. </w:t>
                  </w:r>
                  <w:r w:rsidRPr="00AF0988">
                    <w:rPr>
                      <w:rFonts w:cstheme="minorHAnsi"/>
                      <w:bCs/>
                      <w:sz w:val="16"/>
                      <w:szCs w:val="16"/>
                      <w:lang w:val="nl-NL"/>
                    </w:rPr>
                    <w:t>Vanaf 2029 zal het tarief voor storten met ontheffing € 10 boven het effectieve tarief voor verbranden worden gezet waardoor storten met ontheffing duurder wordt per ton afval.</w:t>
                  </w:r>
                </w:p>
                <w:p w:rsidR="00B6233F" w:rsidP="00D508C1" w:rsidRDefault="00B6233F" w14:paraId="2D7826ED" w14:textId="77777777">
                  <w:pPr>
                    <w:rPr>
                      <w:rFonts w:cstheme="minorHAnsi"/>
                      <w:bCs/>
                      <w:sz w:val="16"/>
                      <w:szCs w:val="16"/>
                      <w:lang w:val="nl-NL"/>
                    </w:rPr>
                  </w:pPr>
                </w:p>
                <w:p w:rsidRPr="008A2456" w:rsidR="00B6233F" w:rsidP="00D508C1" w:rsidRDefault="00B6233F" w14:paraId="757A1561" w14:textId="77777777">
                  <w:pPr>
                    <w:rPr>
                      <w:rFonts w:cstheme="minorHAnsi"/>
                      <w:bCs/>
                      <w:sz w:val="16"/>
                      <w:szCs w:val="16"/>
                      <w:lang w:val="nl-NL"/>
                    </w:rPr>
                  </w:pPr>
                </w:p>
              </w:tc>
            </w:tr>
            <w:tr w:rsidRPr="008A2456" w:rsidR="00B6233F" w:rsidTr="00D508C1" w14:paraId="4B5F3B8F"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1476BB4D"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29FC2A21" w14:textId="77777777">
                  <w:pPr>
                    <w:rPr>
                      <w:rFonts w:cstheme="minorHAnsi"/>
                      <w:bCs/>
                      <w:sz w:val="16"/>
                      <w:szCs w:val="16"/>
                      <w:lang w:val="nl-NL"/>
                    </w:rPr>
                  </w:pPr>
                  <w:r w:rsidRPr="008A2456">
                    <w:rPr>
                      <w:rFonts w:cstheme="minorHAnsi"/>
                      <w:bCs/>
                      <w:sz w:val="16"/>
                      <w:szCs w:val="16"/>
                      <w:lang w:val="nl-NL"/>
                    </w:rPr>
                    <w:t>De maatregel leidt tot een hogere opbrengst van afvalstoffenbelasting. De opbrengsten van de afvalstoffenbelasting komen ten goede aan de algemene middelen. Met het totaalpakket aan maatregelen in de afvalstoffenbelasting en CO</w:t>
                  </w:r>
                  <w:r>
                    <w:rPr>
                      <w:rFonts w:cstheme="minorHAnsi"/>
                      <w:bCs/>
                      <w:sz w:val="16"/>
                      <w:szCs w:val="16"/>
                      <w:vertAlign w:val="subscript"/>
                      <w:lang w:val="nl-NL"/>
                    </w:rPr>
                    <w:t>2</w:t>
                  </w:r>
                  <w:r w:rsidRPr="008A2456">
                    <w:rPr>
                      <w:rFonts w:cstheme="minorHAnsi"/>
                      <w:bCs/>
                      <w:sz w:val="16"/>
                      <w:szCs w:val="16"/>
                      <w:lang w:val="nl-NL"/>
                    </w:rPr>
                    <w:t>-heffing is beoogd om € 567 miljoen op te halen.</w:t>
                  </w:r>
                </w:p>
                <w:p w:rsidRPr="008A2456" w:rsidR="00B6233F" w:rsidP="00D508C1" w:rsidRDefault="00B6233F" w14:paraId="49E8ED75" w14:textId="77777777">
                  <w:pPr>
                    <w:rPr>
                      <w:rFonts w:cstheme="minorHAnsi"/>
                      <w:bCs/>
                      <w:sz w:val="16"/>
                      <w:szCs w:val="16"/>
                      <w:lang w:val="nl-NL"/>
                    </w:rPr>
                  </w:pPr>
                </w:p>
                <w:p w:rsidRPr="008A2456" w:rsidR="00B6233F" w:rsidP="00D508C1" w:rsidRDefault="00B6233F" w14:paraId="07EA878F" w14:textId="77777777">
                  <w:pPr>
                    <w:rPr>
                      <w:rFonts w:cstheme="minorHAnsi"/>
                      <w:bCs/>
                      <w:sz w:val="16"/>
                      <w:szCs w:val="16"/>
                      <w:lang w:val="nl-NL"/>
                    </w:rPr>
                  </w:pPr>
                </w:p>
              </w:tc>
            </w:tr>
            <w:tr w:rsidRPr="008A2456" w:rsidR="00B6233F" w:rsidTr="00D508C1" w14:paraId="08DEED18"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1F7CC926"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113D755F" w14:textId="77777777">
                  <w:pPr>
                    <w:rPr>
                      <w:rFonts w:cstheme="minorHAnsi"/>
                      <w:bCs/>
                      <w:sz w:val="16"/>
                      <w:szCs w:val="16"/>
                      <w:lang w:val="nl-NL"/>
                    </w:rPr>
                  </w:pPr>
                  <w:r w:rsidRPr="008A2456">
                    <w:rPr>
                      <w:rFonts w:cstheme="minorHAnsi"/>
                      <w:bCs/>
                      <w:sz w:val="16"/>
                      <w:szCs w:val="16"/>
                      <w:lang w:val="nl-NL"/>
                    </w:rPr>
                    <w:t>Indien een afvalverwerker ontheffing aanvraagt om afvalstoffen, waarvoor een stortverbod geldt, alsnog te storten, is een hogere afvalstoffenbelasting verschuldigd. Naar verwachting kan de afvalverwerker deze niet direct doorberekenen aan de afvalontdoener.</w:t>
                  </w:r>
                </w:p>
                <w:p w:rsidRPr="008A2456" w:rsidR="00B6233F" w:rsidP="00D508C1" w:rsidRDefault="00B6233F" w14:paraId="7DCC8AAF" w14:textId="77777777">
                  <w:pPr>
                    <w:rPr>
                      <w:rFonts w:cstheme="minorHAnsi"/>
                      <w:bCs/>
                      <w:sz w:val="16"/>
                      <w:szCs w:val="16"/>
                      <w:lang w:val="nl-NL"/>
                    </w:rPr>
                  </w:pPr>
                </w:p>
                <w:p w:rsidRPr="008A2456" w:rsidR="00B6233F" w:rsidP="00D508C1" w:rsidRDefault="00B6233F" w14:paraId="2AF15F3A" w14:textId="77777777">
                  <w:pPr>
                    <w:rPr>
                      <w:rFonts w:cstheme="minorHAnsi"/>
                      <w:bCs/>
                      <w:sz w:val="16"/>
                      <w:szCs w:val="16"/>
                      <w:lang w:val="nl-NL"/>
                    </w:rPr>
                  </w:pPr>
                </w:p>
              </w:tc>
            </w:tr>
            <w:tr w:rsidRPr="008A2456" w:rsidR="00B6233F" w:rsidTr="00D508C1" w14:paraId="48D63392"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6B3A6DF5" w14:textId="77777777">
                  <w:pPr>
                    <w:pStyle w:val="TableParagraph"/>
                    <w:numPr>
                      <w:ilvl w:val="0"/>
                      <w:numId w:val="33"/>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55508A" w:rsidR="00B6233F" w:rsidP="00D508C1" w:rsidRDefault="00B6233F" w14:paraId="3B9951B5" w14:textId="77777777">
                  <w:pPr>
                    <w:rPr>
                      <w:rFonts w:cstheme="minorHAnsi"/>
                      <w:bCs/>
                      <w:sz w:val="16"/>
                      <w:szCs w:val="16"/>
                      <w:lang w:val="nl-NL"/>
                    </w:rPr>
                  </w:pPr>
                  <w:r w:rsidRPr="0055508A">
                    <w:rPr>
                      <w:rFonts w:cstheme="minorHAnsi"/>
                      <w:bCs/>
                      <w:sz w:val="16"/>
                      <w:szCs w:val="16"/>
                      <w:lang w:val="nl-NL"/>
                    </w:rPr>
                    <w:t>Budgettair: het kabinet beoogt met de maatregel € 8 miljoen op te halen in 2029 oplopend naar structureel € 13 miljoen vanaf 2035.</w:t>
                  </w:r>
                </w:p>
                <w:p w:rsidRPr="008A2456" w:rsidR="00B6233F" w:rsidP="00D508C1" w:rsidRDefault="00B6233F" w14:paraId="03E0506B" w14:textId="77777777">
                  <w:pPr>
                    <w:pStyle w:val="Lijstalinea"/>
                    <w:rPr>
                      <w:rFonts w:cstheme="minorHAnsi"/>
                      <w:bCs/>
                      <w:sz w:val="16"/>
                      <w:szCs w:val="16"/>
                      <w:lang w:val="nl-NL"/>
                    </w:rPr>
                  </w:pPr>
                </w:p>
                <w:p w:rsidRPr="0055508A" w:rsidR="00B6233F" w:rsidP="00D508C1" w:rsidRDefault="00B6233F" w14:paraId="4F79CD2C" w14:textId="77777777">
                  <w:pPr>
                    <w:rPr>
                      <w:rFonts w:cstheme="minorHAnsi"/>
                      <w:bCs/>
                      <w:sz w:val="16"/>
                      <w:szCs w:val="16"/>
                      <w:lang w:val="nl-NL"/>
                    </w:rPr>
                  </w:pPr>
                  <w:r w:rsidRPr="0055508A">
                    <w:rPr>
                      <w:rFonts w:cstheme="minorHAnsi"/>
                      <w:bCs/>
                      <w:sz w:val="16"/>
                      <w:szCs w:val="16"/>
                      <w:lang w:val="nl-NL"/>
                    </w:rPr>
                    <w:t>Milieudoel: In de evaluatie van de afvalstoffenbelasting wordt benoemd dat mogelijk oneigenlijk gebruik kan worden gemaakt van het aanvragen van ontheffing om afvalstoffen met stortverbod toch te mogen storten, indien storten goedkoper is dan een milieuvriendelijkere manier van verwerken. Door het introduceren van een verhoogd tarief beoogt het kabinet een extra prijsprikkel te geven om afvalstoffen zoveel mogelijk te verbranden of te recyclen.</w:t>
                  </w:r>
                </w:p>
                <w:p w:rsidRPr="008A2456" w:rsidR="00B6233F" w:rsidP="00D508C1" w:rsidRDefault="00B6233F" w14:paraId="0EC0E296" w14:textId="77777777">
                  <w:pPr>
                    <w:ind w:left="360"/>
                    <w:rPr>
                      <w:rFonts w:cstheme="minorHAnsi"/>
                      <w:bCs/>
                      <w:sz w:val="16"/>
                      <w:szCs w:val="16"/>
                      <w:lang w:val="nl-NL"/>
                    </w:rPr>
                  </w:pPr>
                </w:p>
                <w:p w:rsidRPr="008A2456" w:rsidR="00B6233F" w:rsidP="00D508C1" w:rsidRDefault="00B6233F" w14:paraId="18C1408E" w14:textId="77777777">
                  <w:pPr>
                    <w:rPr>
                      <w:rFonts w:cstheme="minorHAnsi"/>
                      <w:bCs/>
                      <w:sz w:val="16"/>
                      <w:szCs w:val="16"/>
                      <w:lang w:val="nl-NL"/>
                    </w:rPr>
                  </w:pPr>
                </w:p>
              </w:tc>
            </w:tr>
            <w:tr w:rsidRPr="008A2456" w:rsidR="00B6233F" w:rsidTr="00D508C1" w14:paraId="72E1A5B3"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5C85336A" w14:textId="77777777">
                  <w:pPr>
                    <w:pStyle w:val="TableParagraph"/>
                    <w:rPr>
                      <w:rFonts w:asciiTheme="minorHAnsi" w:hAnsiTheme="minorHAnsi" w:cstheme="minorHAnsi"/>
                      <w:i/>
                      <w:sz w:val="16"/>
                      <w:szCs w:val="16"/>
                      <w:lang w:val="nl-NL"/>
                    </w:rPr>
                  </w:pPr>
                </w:p>
                <w:p w:rsidRPr="008A2456" w:rsidR="00B6233F" w:rsidP="00D508C1" w:rsidRDefault="00B6233F" w14:paraId="7D125F5E" w14:textId="77777777">
                  <w:pPr>
                    <w:pStyle w:val="TableParagraph"/>
                    <w:numPr>
                      <w:ilvl w:val="0"/>
                      <w:numId w:val="33"/>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44E18EA3" w14:textId="77777777">
                  <w:pPr>
                    <w:rPr>
                      <w:rFonts w:cstheme="minorHAnsi"/>
                      <w:bCs/>
                      <w:sz w:val="16"/>
                      <w:szCs w:val="16"/>
                      <w:lang w:val="nl-NL"/>
                    </w:rPr>
                  </w:pPr>
                  <w:r w:rsidRPr="008A2456">
                    <w:rPr>
                      <w:rFonts w:cstheme="minorHAnsi"/>
                      <w:bCs/>
                      <w:sz w:val="16"/>
                      <w:szCs w:val="16"/>
                      <w:lang w:val="nl-NL"/>
                    </w:rPr>
                    <w:t>De introductie een verhoogd tarief voor het storten-met-ontheffing vergt aan</w:t>
                  </w:r>
                  <w:r w:rsidRPr="008A2456">
                    <w:rPr>
                      <w:rFonts w:cstheme="minorHAnsi"/>
                      <w:bCs/>
                      <w:sz w:val="16"/>
                      <w:szCs w:val="16"/>
                      <w:lang w:val="nl-NL"/>
                    </w:rPr>
                    <w:softHyphen/>
                    <w:t xml:space="preserve">passing in het bestaande aangifteformulier. Het aantal belastingplichtigen in de afvalstoffenbelasting is klein en zijn professionele partijen.  Het kabinet verwacht dat zowel de belastingplichtigen als de Belastingdienst de maatregel goed kunnen implementeren, waardoor de maatregel doelmatig is het niet langer verlenen van ontheffing had ook bij kunnen dragen aan het milieudoel. </w:t>
                  </w:r>
                </w:p>
                <w:p w:rsidRPr="008A2456" w:rsidR="00B6233F" w:rsidP="00D508C1" w:rsidRDefault="00B6233F" w14:paraId="1C29D5DD" w14:textId="77777777">
                  <w:pPr>
                    <w:rPr>
                      <w:rFonts w:cstheme="minorHAnsi"/>
                      <w:bCs/>
                      <w:sz w:val="16"/>
                      <w:szCs w:val="16"/>
                      <w:lang w:val="nl-NL"/>
                    </w:rPr>
                  </w:pPr>
                </w:p>
                <w:p w:rsidRPr="008A2456" w:rsidR="00B6233F" w:rsidP="00D508C1" w:rsidRDefault="00B6233F" w14:paraId="0BFE402D" w14:textId="77777777">
                  <w:pPr>
                    <w:rPr>
                      <w:rFonts w:cstheme="minorHAnsi"/>
                      <w:bCs/>
                      <w:sz w:val="16"/>
                      <w:szCs w:val="16"/>
                      <w:lang w:val="nl-NL"/>
                    </w:rPr>
                  </w:pPr>
                  <w:r w:rsidRPr="008A2456">
                    <w:rPr>
                      <w:rFonts w:cstheme="minorHAnsi"/>
                      <w:bCs/>
                      <w:sz w:val="16"/>
                      <w:szCs w:val="16"/>
                      <w:lang w:val="nl-NL"/>
                    </w:rPr>
                    <w:t xml:space="preserve">Naar verwachting had dit voor problemen gezorgd bij de aanbieders van afval dat wordt geweigerd bij </w:t>
                  </w:r>
                  <w:proofErr w:type="spellStart"/>
                  <w:r w:rsidRPr="008A2456">
                    <w:rPr>
                      <w:rFonts w:cstheme="minorHAnsi"/>
                      <w:bCs/>
                      <w:sz w:val="16"/>
                      <w:szCs w:val="16"/>
                      <w:lang w:val="nl-NL"/>
                    </w:rPr>
                    <w:t>AVI’s</w:t>
                  </w:r>
                  <w:proofErr w:type="spellEnd"/>
                  <w:r w:rsidRPr="008A2456">
                    <w:rPr>
                      <w:rFonts w:cstheme="minorHAnsi"/>
                      <w:bCs/>
                      <w:sz w:val="16"/>
                      <w:szCs w:val="16"/>
                      <w:lang w:val="nl-NL"/>
                    </w:rPr>
                    <w:t>. Zij zouden langer met dit afval blijven zitten wat ook kosten met zich meebrengt. Daarom wordt een verhoogd tarief als een doelmatigere optie gezien dan het intrekken van de mogelijkheid om ontheffing te verlenen.</w:t>
                  </w:r>
                </w:p>
                <w:p w:rsidRPr="008A2456" w:rsidR="00B6233F" w:rsidP="00D508C1" w:rsidRDefault="00B6233F" w14:paraId="33F0BD5D" w14:textId="77777777">
                  <w:pPr>
                    <w:rPr>
                      <w:rFonts w:cstheme="minorHAnsi"/>
                      <w:bCs/>
                      <w:sz w:val="16"/>
                      <w:szCs w:val="16"/>
                      <w:lang w:val="nl-NL"/>
                    </w:rPr>
                  </w:pPr>
                </w:p>
                <w:p w:rsidRPr="008A2456" w:rsidR="00B6233F" w:rsidP="00D508C1" w:rsidRDefault="00B6233F" w14:paraId="359D6969" w14:textId="77777777">
                  <w:pPr>
                    <w:rPr>
                      <w:rFonts w:cstheme="minorHAnsi"/>
                      <w:bCs/>
                      <w:sz w:val="16"/>
                      <w:szCs w:val="16"/>
                      <w:lang w:val="nl-NL"/>
                    </w:rPr>
                  </w:pPr>
                </w:p>
              </w:tc>
            </w:tr>
            <w:tr w:rsidRPr="008A2456" w:rsidR="00B6233F" w:rsidTr="00D508C1" w14:paraId="3C77416B" w14:textId="77777777">
              <w:trPr>
                <w:trHeight w:val="703"/>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559ECBF2" w14:textId="77777777">
                  <w:pPr>
                    <w:pStyle w:val="TableParagraph"/>
                    <w:ind w:left="103" w:right="1066"/>
                    <w:rPr>
                      <w:rFonts w:cstheme="minorHAnsi"/>
                      <w:b/>
                      <w:color w:val="FFFFFF"/>
                      <w:sz w:val="16"/>
                      <w:szCs w:val="16"/>
                      <w:lang w:val="nl-NL"/>
                    </w:rPr>
                  </w:pPr>
                </w:p>
                <w:p w:rsidRPr="008A2456" w:rsidR="00B6233F" w:rsidP="00D508C1" w:rsidRDefault="00B6233F" w14:paraId="4802EFEF" w14:textId="77777777">
                  <w:pPr>
                    <w:pStyle w:val="TableParagraph"/>
                    <w:numPr>
                      <w:ilvl w:val="0"/>
                      <w:numId w:val="33"/>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3BB88AE" w14:textId="77777777">
                  <w:pPr>
                    <w:rPr>
                      <w:rFonts w:cstheme="minorHAnsi"/>
                      <w:bCs/>
                      <w:sz w:val="16"/>
                      <w:szCs w:val="16"/>
                      <w:lang w:val="nl-NL"/>
                    </w:rPr>
                  </w:pPr>
                  <w:r w:rsidRPr="008A2456">
                    <w:rPr>
                      <w:rFonts w:cstheme="minorHAnsi"/>
                      <w:bCs/>
                      <w:sz w:val="16"/>
                      <w:szCs w:val="16"/>
                      <w:lang w:val="nl-NL"/>
                    </w:rPr>
                    <w:t>De afvalstoffenbelasting is in 2024 geëvalueerd. De volgende evaluatie staat gepland voor 2029-2031.</w:t>
                  </w:r>
                </w:p>
              </w:tc>
            </w:tr>
          </w:tbl>
          <w:p w:rsidRPr="008A2456" w:rsidR="00B6233F" w:rsidP="00D508C1" w:rsidRDefault="00B6233F" w14:paraId="46158747" w14:textId="77777777">
            <w:pPr>
              <w:rPr>
                <w:lang w:val="nl-NL"/>
              </w:rPr>
            </w:pPr>
          </w:p>
        </w:tc>
      </w:tr>
    </w:tbl>
    <w:p w:rsidRPr="008A2456" w:rsidR="00B6233F" w:rsidP="00B6233F" w:rsidRDefault="00B6233F" w14:paraId="1490F7BB" w14:textId="77777777">
      <w:r w:rsidRPr="008A2456">
        <w:br w:type="page"/>
      </w:r>
    </w:p>
    <w:p w:rsidRPr="008A2456" w:rsidR="00B6233F" w:rsidP="00B6233F" w:rsidRDefault="00B6233F" w14:paraId="187C8EA3" w14:textId="77777777">
      <w:pPr>
        <w:pStyle w:val="Kop2"/>
      </w:pPr>
      <w:bookmarkStart w:name="_Toc208414064" w:id="25"/>
      <w:bookmarkStart w:name="_Toc208414144" w:id="26"/>
      <w:r w:rsidRPr="00CC1FC5">
        <w:lastRenderedPageBreak/>
        <w:t>A</w:t>
      </w:r>
      <w:r>
        <w:t>anpassen CO</w:t>
      </w:r>
      <w:r>
        <w:rPr>
          <w:vertAlign w:val="subscript"/>
        </w:rPr>
        <w:t>2</w:t>
      </w:r>
      <w:r>
        <w:t>-heffing industrie</w:t>
      </w:r>
      <w:bookmarkEnd w:id="25"/>
      <w:bookmarkEnd w:id="26"/>
      <w:r>
        <w:t xml:space="preserve"> </w:t>
      </w:r>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3A82E3D1" w14:textId="77777777">
        <w:tc>
          <w:tcPr>
            <w:tcW w:w="9017" w:type="dxa"/>
            <w:hideMark/>
          </w:tcPr>
          <w:p w:rsidRPr="008A2456" w:rsidR="00B6233F" w:rsidP="00D508C1" w:rsidRDefault="00B6233F" w14:paraId="7D78C48D"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5A4EEA70"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1D193E0D"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6C6E30B1"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4B49F4AD"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2084B982" w14:textId="77777777">
                  <w:pPr>
                    <w:pStyle w:val="TableParagraph"/>
                    <w:ind w:left="720"/>
                    <w:rPr>
                      <w:rFonts w:cstheme="minorHAnsi"/>
                      <w:b/>
                      <w:color w:val="FFFFFF"/>
                      <w:sz w:val="16"/>
                      <w:szCs w:val="16"/>
                      <w:lang w:val="nl-NL"/>
                    </w:rPr>
                  </w:pPr>
                </w:p>
                <w:p w:rsidRPr="008A2456" w:rsidR="00B6233F" w:rsidP="00D508C1" w:rsidRDefault="00B6233F" w14:paraId="1ECD7C82" w14:textId="77777777">
                  <w:pPr>
                    <w:pStyle w:val="TableParagraph"/>
                    <w:numPr>
                      <w:ilvl w:val="0"/>
                      <w:numId w:val="34"/>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tcPr>
                <w:p w:rsidR="00B6233F" w:rsidP="00D508C1" w:rsidRDefault="00B6233F" w14:paraId="4C2E3741" w14:textId="77777777">
                  <w:pPr>
                    <w:rPr>
                      <w:rFonts w:cstheme="minorHAnsi"/>
                      <w:bCs/>
                      <w:sz w:val="16"/>
                      <w:szCs w:val="16"/>
                      <w:lang w:val="nl-NL"/>
                    </w:rPr>
                  </w:pPr>
                  <w:r w:rsidRPr="00567B4E">
                    <w:rPr>
                      <w:rFonts w:cstheme="minorHAnsi"/>
                      <w:bCs/>
                      <w:sz w:val="16"/>
                      <w:szCs w:val="16"/>
                      <w:lang w:val="nl-NL"/>
                    </w:rPr>
                    <w:t>De</w:t>
                  </w:r>
                  <w:r>
                    <w:rPr>
                      <w:rFonts w:cstheme="minorHAnsi"/>
                      <w:bCs/>
                      <w:sz w:val="16"/>
                      <w:szCs w:val="16"/>
                      <w:lang w:val="nl-NL"/>
                    </w:rPr>
                    <w:t xml:space="preserve"> </w:t>
                  </w:r>
                  <w:r w:rsidRPr="00567B4E">
                    <w:rPr>
                      <w:rFonts w:cstheme="minorHAnsi"/>
                      <w:bCs/>
                      <w:sz w:val="16"/>
                      <w:szCs w:val="16"/>
                      <w:lang w:val="nl-NL"/>
                    </w:rPr>
                    <w:t>aanpassingen van de CO</w:t>
                  </w:r>
                  <w:r w:rsidRPr="00567B4E">
                    <w:rPr>
                      <w:rFonts w:cstheme="minorHAnsi"/>
                      <w:bCs/>
                      <w:sz w:val="16"/>
                      <w:szCs w:val="16"/>
                      <w:vertAlign w:val="subscript"/>
                      <w:lang w:val="nl-NL"/>
                    </w:rPr>
                    <w:t>2</w:t>
                  </w:r>
                  <w:r>
                    <w:rPr>
                      <w:rFonts w:cstheme="minorHAnsi"/>
                      <w:bCs/>
                      <w:sz w:val="16"/>
                      <w:szCs w:val="16"/>
                      <w:vertAlign w:val="subscript"/>
                      <w:lang w:val="nl-NL"/>
                    </w:rPr>
                    <w:t>-</w:t>
                  </w:r>
                  <w:r w:rsidRPr="00567B4E">
                    <w:rPr>
                      <w:rFonts w:cstheme="minorHAnsi"/>
                      <w:bCs/>
                      <w:sz w:val="16"/>
                      <w:szCs w:val="16"/>
                      <w:lang w:val="nl-NL"/>
                    </w:rPr>
                    <w:t>heffing voor de industrie he</w:t>
                  </w:r>
                  <w:r>
                    <w:rPr>
                      <w:rFonts w:cstheme="minorHAnsi"/>
                      <w:bCs/>
                      <w:sz w:val="16"/>
                      <w:szCs w:val="16"/>
                      <w:lang w:val="nl-NL"/>
                    </w:rPr>
                    <w:t>bben</w:t>
                  </w:r>
                  <w:r w:rsidRPr="00567B4E">
                    <w:rPr>
                      <w:rFonts w:cstheme="minorHAnsi"/>
                      <w:bCs/>
                      <w:sz w:val="16"/>
                      <w:szCs w:val="16"/>
                      <w:lang w:val="nl-NL"/>
                    </w:rPr>
                    <w:t xml:space="preserve"> meerdere doelen, afhankelijk van de aanpassing. </w:t>
                  </w:r>
                  <w:r>
                    <w:rPr>
                      <w:rFonts w:cstheme="minorHAnsi"/>
                      <w:bCs/>
                      <w:sz w:val="16"/>
                      <w:szCs w:val="16"/>
                      <w:lang w:val="nl-NL"/>
                    </w:rPr>
                    <w:t>Het doel van het matigen van de nationale reductiefactor en de generieke tariefsverlaging voor ‘</w:t>
                  </w:r>
                  <w:proofErr w:type="spellStart"/>
                  <w:r>
                    <w:rPr>
                      <w:rFonts w:cstheme="minorHAnsi"/>
                      <w:bCs/>
                      <w:sz w:val="16"/>
                      <w:szCs w:val="16"/>
                      <w:lang w:val="nl-NL"/>
                    </w:rPr>
                    <w:t>Emission</w:t>
                  </w:r>
                  <w:proofErr w:type="spellEnd"/>
                  <w:r>
                    <w:rPr>
                      <w:rFonts w:cstheme="minorHAnsi"/>
                      <w:bCs/>
                      <w:sz w:val="16"/>
                      <w:szCs w:val="16"/>
                      <w:lang w:val="nl-NL"/>
                    </w:rPr>
                    <w:t xml:space="preserve"> </w:t>
                  </w:r>
                  <w:proofErr w:type="spellStart"/>
                  <w:r>
                    <w:rPr>
                      <w:rFonts w:cstheme="minorHAnsi"/>
                      <w:bCs/>
                      <w:sz w:val="16"/>
                      <w:szCs w:val="16"/>
                      <w:lang w:val="nl-NL"/>
                    </w:rPr>
                    <w:t>Trading</w:t>
                  </w:r>
                  <w:proofErr w:type="spellEnd"/>
                  <w:r>
                    <w:rPr>
                      <w:rFonts w:cstheme="minorHAnsi"/>
                      <w:bCs/>
                      <w:sz w:val="16"/>
                      <w:szCs w:val="16"/>
                      <w:lang w:val="nl-NL"/>
                    </w:rPr>
                    <w:t xml:space="preserve"> System’ (ETS)- en lachgasinstallaties </w:t>
                  </w:r>
                  <w:r w:rsidRPr="00E80ECD">
                    <w:rPr>
                      <w:rFonts w:cstheme="minorHAnsi"/>
                      <w:bCs/>
                      <w:sz w:val="16"/>
                      <w:szCs w:val="16"/>
                      <w:lang w:val="nl-NL"/>
                    </w:rPr>
                    <w:t>is om lastenverlichting te bieden aan deze bedrijven, met het oog op de internationale concurrentiepositie</w:t>
                  </w:r>
                  <w:r>
                    <w:rPr>
                      <w:rFonts w:cstheme="minorHAnsi"/>
                      <w:bCs/>
                      <w:sz w:val="16"/>
                      <w:szCs w:val="16"/>
                      <w:lang w:val="nl-NL"/>
                    </w:rPr>
                    <w:t xml:space="preserve">. </w:t>
                  </w:r>
                </w:p>
                <w:p w:rsidR="00B6233F" w:rsidP="00D508C1" w:rsidRDefault="00B6233F" w14:paraId="240AA303" w14:textId="77777777">
                  <w:pPr>
                    <w:rPr>
                      <w:rFonts w:cstheme="minorHAnsi"/>
                      <w:bCs/>
                      <w:sz w:val="16"/>
                      <w:szCs w:val="16"/>
                      <w:lang w:val="nl-NL"/>
                    </w:rPr>
                  </w:pPr>
                </w:p>
                <w:p w:rsidRPr="00567B4E" w:rsidR="00B6233F" w:rsidP="00D508C1" w:rsidRDefault="00B6233F" w14:paraId="471C813B" w14:textId="77777777">
                  <w:pPr>
                    <w:rPr>
                      <w:rFonts w:cstheme="minorHAnsi"/>
                      <w:bCs/>
                      <w:sz w:val="16"/>
                      <w:szCs w:val="16"/>
                      <w:lang w:val="nl-NL"/>
                    </w:rPr>
                  </w:pPr>
                  <w:r>
                    <w:rPr>
                      <w:rFonts w:cstheme="minorHAnsi"/>
                      <w:bCs/>
                      <w:sz w:val="16"/>
                      <w:szCs w:val="16"/>
                      <w:lang w:val="nl-NL"/>
                    </w:rPr>
                    <w:t>Het aanscherpen van de CO</w:t>
                  </w:r>
                  <w:r>
                    <w:rPr>
                      <w:rFonts w:cstheme="minorHAnsi"/>
                      <w:bCs/>
                      <w:sz w:val="16"/>
                      <w:szCs w:val="16"/>
                      <w:vertAlign w:val="subscript"/>
                      <w:lang w:val="nl-NL"/>
                    </w:rPr>
                    <w:t>2-</w:t>
                  </w:r>
                  <w:r>
                    <w:rPr>
                      <w:rFonts w:cstheme="minorHAnsi"/>
                      <w:bCs/>
                      <w:sz w:val="16"/>
                      <w:szCs w:val="16"/>
                      <w:lang w:val="nl-NL"/>
                    </w:rPr>
                    <w:t>heffing voor afvalverbrandingsinstallaties (</w:t>
                  </w:r>
                  <w:proofErr w:type="spellStart"/>
                  <w:r>
                    <w:rPr>
                      <w:rFonts w:cstheme="minorHAnsi"/>
                      <w:bCs/>
                      <w:sz w:val="16"/>
                      <w:szCs w:val="16"/>
                      <w:lang w:val="nl-NL"/>
                    </w:rPr>
                    <w:t>AVI’s</w:t>
                  </w:r>
                  <w:proofErr w:type="spellEnd"/>
                  <w:r>
                    <w:rPr>
                      <w:rFonts w:cstheme="minorHAnsi"/>
                      <w:bCs/>
                      <w:sz w:val="16"/>
                      <w:szCs w:val="16"/>
                      <w:lang w:val="nl-NL"/>
                    </w:rPr>
                    <w:t xml:space="preserve">) heeft twee doelen. Het eerste is budgettair. </w:t>
                  </w:r>
                  <w:r w:rsidRPr="00F35958">
                    <w:rPr>
                      <w:rFonts w:cstheme="minorHAnsi"/>
                      <w:bCs/>
                      <w:sz w:val="16"/>
                      <w:szCs w:val="16"/>
                      <w:lang w:val="nl-NL"/>
                    </w:rPr>
                    <w:t>De maatregel betreft een technische invulling om het budgettaire gat van € 567 mln. – ontstaan door het niet invoeren van een polymerenheffing – op te vullen</w:t>
                  </w:r>
                  <w:r>
                    <w:rPr>
                      <w:rFonts w:cstheme="minorHAnsi"/>
                      <w:bCs/>
                      <w:sz w:val="16"/>
                      <w:szCs w:val="16"/>
                      <w:lang w:val="nl-NL"/>
                    </w:rPr>
                    <w:t>. Het tweede doel is</w:t>
                  </w:r>
                  <w:r w:rsidRPr="009E29D5">
                    <w:rPr>
                      <w:rFonts w:cstheme="minorHAnsi"/>
                      <w:bCs/>
                      <w:sz w:val="16"/>
                      <w:szCs w:val="16"/>
                      <w:lang w:val="nl-NL"/>
                    </w:rPr>
                    <w:t xml:space="preserve"> om een grotere prijsprikkel te bieden voor het toepassen van </w:t>
                  </w:r>
                  <w:r>
                    <w:rPr>
                      <w:rFonts w:cstheme="minorHAnsi"/>
                      <w:bCs/>
                      <w:sz w:val="16"/>
                      <w:szCs w:val="16"/>
                      <w:lang w:val="nl-NL"/>
                    </w:rPr>
                    <w:t>‘</w:t>
                  </w:r>
                  <w:r w:rsidRPr="009E29D5">
                    <w:rPr>
                      <w:rFonts w:cstheme="minorHAnsi"/>
                      <w:bCs/>
                      <w:sz w:val="16"/>
                      <w:szCs w:val="16"/>
                      <w:lang w:val="nl-NL"/>
                    </w:rPr>
                    <w:t>C</w:t>
                  </w:r>
                  <w:r>
                    <w:rPr>
                      <w:rFonts w:cstheme="minorHAnsi"/>
                      <w:bCs/>
                      <w:sz w:val="16"/>
                      <w:szCs w:val="16"/>
                      <w:lang w:val="nl-NL"/>
                    </w:rPr>
                    <w:t xml:space="preserve">arbon </w:t>
                  </w:r>
                  <w:proofErr w:type="spellStart"/>
                  <w:r>
                    <w:rPr>
                      <w:rFonts w:cstheme="minorHAnsi"/>
                      <w:bCs/>
                      <w:sz w:val="16"/>
                      <w:szCs w:val="16"/>
                      <w:lang w:val="nl-NL"/>
                    </w:rPr>
                    <w:t>Capture</w:t>
                  </w:r>
                  <w:proofErr w:type="spellEnd"/>
                  <w:r>
                    <w:rPr>
                      <w:rFonts w:cstheme="minorHAnsi"/>
                      <w:bCs/>
                      <w:sz w:val="16"/>
                      <w:szCs w:val="16"/>
                      <w:lang w:val="nl-NL"/>
                    </w:rPr>
                    <w:t xml:space="preserve"> </w:t>
                  </w:r>
                  <w:proofErr w:type="spellStart"/>
                  <w:r>
                    <w:rPr>
                      <w:rFonts w:cstheme="minorHAnsi"/>
                      <w:bCs/>
                      <w:sz w:val="16"/>
                      <w:szCs w:val="16"/>
                      <w:lang w:val="nl-NL"/>
                    </w:rPr>
                    <w:t>and</w:t>
                  </w:r>
                  <w:proofErr w:type="spellEnd"/>
                  <w:r>
                    <w:rPr>
                      <w:rFonts w:cstheme="minorHAnsi"/>
                      <w:bCs/>
                      <w:sz w:val="16"/>
                      <w:szCs w:val="16"/>
                      <w:lang w:val="nl-NL"/>
                    </w:rPr>
                    <w:t xml:space="preserve"> Storage’ (CCS) en hierdoor te ze zorgen voor </w:t>
                  </w:r>
                  <w:r w:rsidRPr="00567B4E">
                    <w:rPr>
                      <w:rFonts w:cstheme="minorHAnsi"/>
                      <w:bCs/>
                      <w:sz w:val="16"/>
                      <w:szCs w:val="16"/>
                      <w:lang w:val="nl-NL"/>
                    </w:rPr>
                    <w:t>broeikasgasemissiereductie</w:t>
                  </w:r>
                  <w:r>
                    <w:rPr>
                      <w:rFonts w:cstheme="minorHAnsi"/>
                      <w:bCs/>
                      <w:sz w:val="16"/>
                      <w:szCs w:val="16"/>
                      <w:lang w:val="nl-NL"/>
                    </w:rPr>
                    <w:t xml:space="preserve">. </w:t>
                  </w:r>
                </w:p>
                <w:p w:rsidRPr="00567B4E" w:rsidR="00B6233F" w:rsidP="00D508C1" w:rsidRDefault="00B6233F" w14:paraId="2B9697CA" w14:textId="77777777">
                  <w:pPr>
                    <w:rPr>
                      <w:rFonts w:cstheme="minorHAnsi"/>
                      <w:bCs/>
                      <w:sz w:val="16"/>
                      <w:szCs w:val="16"/>
                      <w:lang w:val="nl-NL"/>
                    </w:rPr>
                  </w:pPr>
                </w:p>
              </w:tc>
            </w:tr>
            <w:tr w:rsidRPr="008A2456" w:rsidR="00B6233F" w:rsidTr="00D508C1" w14:paraId="701E766B"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6F3C77F2" w14:textId="77777777">
                  <w:pPr>
                    <w:pStyle w:val="TableParagraph"/>
                    <w:ind w:left="720" w:right="231"/>
                    <w:rPr>
                      <w:rFonts w:cstheme="minorHAnsi"/>
                      <w:b/>
                      <w:color w:val="FFFFFF"/>
                      <w:sz w:val="16"/>
                      <w:szCs w:val="16"/>
                      <w:lang w:val="nl-NL"/>
                    </w:rPr>
                  </w:pPr>
                </w:p>
                <w:p w:rsidRPr="008A2456" w:rsidR="00B6233F" w:rsidP="00D508C1" w:rsidRDefault="00B6233F" w14:paraId="7DD27CB7" w14:textId="77777777">
                  <w:pPr>
                    <w:pStyle w:val="TableParagraph"/>
                    <w:numPr>
                      <w:ilvl w:val="0"/>
                      <w:numId w:val="34"/>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tcPr>
                <w:p w:rsidR="00B6233F" w:rsidP="00D508C1" w:rsidRDefault="00B6233F" w14:paraId="0F0777C9" w14:textId="77777777">
                  <w:pPr>
                    <w:rPr>
                      <w:rFonts w:cstheme="minorHAnsi"/>
                      <w:bCs/>
                      <w:sz w:val="16"/>
                      <w:szCs w:val="16"/>
                      <w:lang w:val="nl-NL"/>
                    </w:rPr>
                  </w:pPr>
                  <w:r>
                    <w:rPr>
                      <w:rFonts w:cstheme="minorHAnsi"/>
                      <w:bCs/>
                      <w:sz w:val="16"/>
                      <w:szCs w:val="16"/>
                      <w:lang w:val="nl-NL"/>
                    </w:rPr>
                    <w:t>H</w:t>
                  </w:r>
                  <w:r w:rsidRPr="00B758CD">
                    <w:rPr>
                      <w:rFonts w:cstheme="minorHAnsi"/>
                      <w:bCs/>
                      <w:sz w:val="16"/>
                      <w:szCs w:val="16"/>
                      <w:lang w:val="nl-NL"/>
                    </w:rPr>
                    <w:t>et tarief van de CO</w:t>
                  </w:r>
                  <w:r>
                    <w:rPr>
                      <w:rFonts w:cstheme="minorHAnsi"/>
                      <w:bCs/>
                      <w:sz w:val="16"/>
                      <w:szCs w:val="16"/>
                      <w:vertAlign w:val="subscript"/>
                      <w:lang w:val="nl-NL"/>
                    </w:rPr>
                    <w:t>2</w:t>
                  </w:r>
                  <w:r w:rsidRPr="00B758CD">
                    <w:rPr>
                      <w:rFonts w:cstheme="minorHAnsi"/>
                      <w:bCs/>
                      <w:sz w:val="16"/>
                      <w:szCs w:val="16"/>
                      <w:lang w:val="nl-NL"/>
                    </w:rPr>
                    <w:t xml:space="preserve">-heffing voor ETS1- en lachgasinstallaties </w:t>
                  </w:r>
                  <w:r>
                    <w:rPr>
                      <w:rFonts w:cstheme="minorHAnsi"/>
                      <w:bCs/>
                      <w:sz w:val="16"/>
                      <w:szCs w:val="16"/>
                      <w:lang w:val="nl-NL"/>
                    </w:rPr>
                    <w:t>wordt per 2026 verlaagd</w:t>
                  </w:r>
                  <w:r w:rsidRPr="00B758CD">
                    <w:rPr>
                      <w:rFonts w:cstheme="minorHAnsi"/>
                      <w:bCs/>
                      <w:sz w:val="16"/>
                      <w:szCs w:val="16"/>
                      <w:lang w:val="nl-NL"/>
                    </w:rPr>
                    <w:t xml:space="preserve"> naar € 78,67 per ton CO</w:t>
                  </w:r>
                  <w:r>
                    <w:rPr>
                      <w:rFonts w:cstheme="minorHAnsi"/>
                      <w:bCs/>
                      <w:sz w:val="16"/>
                      <w:szCs w:val="16"/>
                      <w:vertAlign w:val="subscript"/>
                      <w:lang w:val="nl-NL"/>
                    </w:rPr>
                    <w:t>2</w:t>
                  </w:r>
                  <w:r w:rsidRPr="00B758CD">
                    <w:rPr>
                      <w:rFonts w:cstheme="minorHAnsi"/>
                      <w:bCs/>
                      <w:sz w:val="16"/>
                      <w:szCs w:val="16"/>
                      <w:lang w:val="nl-NL"/>
                    </w:rPr>
                    <w:t>. Daarnaast wordt de hoeveelheid vrijgestelde rechten verruimd, door de reductiefactor in 2026 te verhogen en na 2026 constant te houden</w:t>
                  </w:r>
                  <w:r>
                    <w:rPr>
                      <w:rFonts w:cstheme="minorHAnsi"/>
                      <w:bCs/>
                      <w:sz w:val="16"/>
                      <w:szCs w:val="16"/>
                      <w:lang w:val="nl-NL"/>
                    </w:rPr>
                    <w:t xml:space="preserve"> in plaats van verder af te bouwen. </w:t>
                  </w:r>
                  <w:r w:rsidRPr="00B758CD">
                    <w:rPr>
                      <w:rFonts w:cstheme="minorHAnsi"/>
                      <w:bCs/>
                      <w:sz w:val="16"/>
                      <w:szCs w:val="16"/>
                      <w:lang w:val="nl-NL"/>
                    </w:rPr>
                    <w:t xml:space="preserve">Deze aanpassingen gelden alleen voor de ETS1- en lachgasinstallaties. </w:t>
                  </w:r>
                </w:p>
                <w:p w:rsidR="00B6233F" w:rsidP="00D508C1" w:rsidRDefault="00B6233F" w14:paraId="2C8B24E0" w14:textId="77777777">
                  <w:pPr>
                    <w:rPr>
                      <w:rFonts w:cstheme="minorHAnsi"/>
                      <w:bCs/>
                      <w:sz w:val="16"/>
                      <w:szCs w:val="16"/>
                      <w:lang w:val="nl-NL"/>
                    </w:rPr>
                  </w:pPr>
                </w:p>
                <w:p w:rsidR="00B6233F" w:rsidP="00D508C1" w:rsidRDefault="00B6233F" w14:paraId="71126A75" w14:textId="77777777">
                  <w:pPr>
                    <w:rPr>
                      <w:rFonts w:cstheme="minorHAnsi"/>
                      <w:bCs/>
                      <w:sz w:val="16"/>
                      <w:szCs w:val="16"/>
                      <w:lang w:val="nl-NL"/>
                    </w:rPr>
                  </w:pPr>
                  <w:r>
                    <w:rPr>
                      <w:rFonts w:cstheme="minorHAnsi"/>
                      <w:bCs/>
                      <w:sz w:val="16"/>
                      <w:szCs w:val="16"/>
                      <w:lang w:val="nl-NL"/>
                    </w:rPr>
                    <w:t xml:space="preserve">Voor </w:t>
                  </w:r>
                  <w:proofErr w:type="spellStart"/>
                  <w:r>
                    <w:rPr>
                      <w:rFonts w:cstheme="minorHAnsi"/>
                      <w:bCs/>
                      <w:sz w:val="16"/>
                      <w:szCs w:val="16"/>
                      <w:lang w:val="nl-NL"/>
                    </w:rPr>
                    <w:t>AVI’s</w:t>
                  </w:r>
                  <w:proofErr w:type="spellEnd"/>
                  <w:r>
                    <w:rPr>
                      <w:rFonts w:cstheme="minorHAnsi"/>
                      <w:bCs/>
                      <w:sz w:val="16"/>
                      <w:szCs w:val="16"/>
                      <w:lang w:val="nl-NL"/>
                    </w:rPr>
                    <w:t xml:space="preserve"> wordt de </w:t>
                  </w:r>
                  <w:r w:rsidRPr="00B758CD">
                    <w:rPr>
                      <w:rFonts w:cstheme="minorHAnsi"/>
                      <w:bCs/>
                      <w:sz w:val="16"/>
                      <w:szCs w:val="16"/>
                      <w:lang w:val="nl-NL"/>
                    </w:rPr>
                    <w:t>CO</w:t>
                  </w:r>
                  <w:r>
                    <w:rPr>
                      <w:rFonts w:cstheme="minorHAnsi"/>
                      <w:bCs/>
                      <w:sz w:val="16"/>
                      <w:szCs w:val="16"/>
                      <w:vertAlign w:val="subscript"/>
                      <w:lang w:val="nl-NL"/>
                    </w:rPr>
                    <w:t>2</w:t>
                  </w:r>
                  <w:r w:rsidRPr="00B758CD">
                    <w:rPr>
                      <w:rFonts w:cstheme="minorHAnsi"/>
                      <w:bCs/>
                      <w:sz w:val="16"/>
                      <w:szCs w:val="16"/>
                      <w:lang w:val="nl-NL"/>
                    </w:rPr>
                    <w:t>-heffing</w:t>
                  </w:r>
                  <w:r>
                    <w:rPr>
                      <w:rFonts w:cstheme="minorHAnsi"/>
                      <w:bCs/>
                      <w:sz w:val="16"/>
                      <w:szCs w:val="16"/>
                      <w:lang w:val="nl-NL"/>
                    </w:rPr>
                    <w:t xml:space="preserve"> aangescherpt. </w:t>
                  </w:r>
                  <w:r w:rsidRPr="00DF7221">
                    <w:rPr>
                      <w:rFonts w:cstheme="minorHAnsi"/>
                      <w:bCs/>
                      <w:sz w:val="16"/>
                      <w:szCs w:val="16"/>
                      <w:lang w:val="nl-NL"/>
                    </w:rPr>
                    <w:t>Ten eerste wordt</w:t>
                  </w:r>
                  <w:r>
                    <w:rPr>
                      <w:rFonts w:cstheme="minorHAnsi"/>
                      <w:bCs/>
                      <w:sz w:val="16"/>
                      <w:szCs w:val="16"/>
                      <w:lang w:val="nl-NL"/>
                    </w:rPr>
                    <w:t xml:space="preserve"> </w:t>
                  </w:r>
                  <w:r w:rsidRPr="00DF7221">
                    <w:rPr>
                      <w:rFonts w:cstheme="minorHAnsi"/>
                      <w:bCs/>
                      <w:sz w:val="16"/>
                      <w:szCs w:val="16"/>
                      <w:lang w:val="nl-NL"/>
                    </w:rPr>
                    <w:t xml:space="preserve">het tarief stapsgewijs wordt verhoogd naar € 295 per ton </w:t>
                  </w:r>
                  <w:r>
                    <w:rPr>
                      <w:rFonts w:cstheme="minorHAnsi"/>
                      <w:bCs/>
                      <w:sz w:val="16"/>
                      <w:szCs w:val="16"/>
                      <w:lang w:val="nl-NL"/>
                    </w:rPr>
                    <w:t>CO</w:t>
                  </w:r>
                  <w:r>
                    <w:rPr>
                      <w:rFonts w:cstheme="minorHAnsi"/>
                      <w:bCs/>
                      <w:sz w:val="16"/>
                      <w:szCs w:val="16"/>
                      <w:vertAlign w:val="subscript"/>
                      <w:lang w:val="nl-NL"/>
                    </w:rPr>
                    <w:t>2</w:t>
                  </w:r>
                  <w:r w:rsidRPr="00DF7221">
                    <w:rPr>
                      <w:rFonts w:cstheme="minorHAnsi"/>
                      <w:bCs/>
                      <w:sz w:val="16"/>
                      <w:szCs w:val="16"/>
                      <w:lang w:val="nl-NL"/>
                    </w:rPr>
                    <w:t xml:space="preserve"> in 2030 (</w:t>
                  </w:r>
                  <w:proofErr w:type="spellStart"/>
                  <w:r w:rsidRPr="00DF7221">
                    <w:rPr>
                      <w:rFonts w:cstheme="minorHAnsi"/>
                      <w:bCs/>
                      <w:sz w:val="16"/>
                      <w:szCs w:val="16"/>
                      <w:lang w:val="nl-NL"/>
                    </w:rPr>
                    <w:t>basispad</w:t>
                  </w:r>
                  <w:proofErr w:type="spellEnd"/>
                  <w:r w:rsidRPr="00DF7221">
                    <w:rPr>
                      <w:rFonts w:cstheme="minorHAnsi"/>
                      <w:bCs/>
                      <w:sz w:val="16"/>
                      <w:szCs w:val="16"/>
                      <w:lang w:val="nl-NL"/>
                    </w:rPr>
                    <w:t>: € 152), zie ook onderstaande figuur. Ten tweede wordt de vrijgestelde uitst</w:t>
                  </w:r>
                  <w:r>
                    <w:rPr>
                      <w:rFonts w:cstheme="minorHAnsi"/>
                      <w:bCs/>
                      <w:sz w:val="16"/>
                      <w:szCs w:val="16"/>
                      <w:lang w:val="nl-NL"/>
                    </w:rPr>
                    <w:t xml:space="preserve">oot </w:t>
                  </w:r>
                  <w:r w:rsidRPr="00DF7221">
                    <w:rPr>
                      <w:rFonts w:cstheme="minorHAnsi"/>
                      <w:bCs/>
                      <w:sz w:val="16"/>
                      <w:szCs w:val="16"/>
                      <w:lang w:val="nl-NL"/>
                    </w:rPr>
                    <w:t>aangepast. Tot en met 2030 blijft het heffingsdoel gelijk aan</w:t>
                  </w:r>
                  <w:r>
                    <w:rPr>
                      <w:rFonts w:cstheme="minorHAnsi"/>
                      <w:bCs/>
                      <w:sz w:val="16"/>
                      <w:szCs w:val="16"/>
                      <w:lang w:val="nl-NL"/>
                    </w:rPr>
                    <w:t xml:space="preserve"> 0</w:t>
                  </w:r>
                  <w:r w:rsidRPr="00DF7221">
                    <w:rPr>
                      <w:rFonts w:cstheme="minorHAnsi"/>
                      <w:bCs/>
                      <w:sz w:val="16"/>
                      <w:szCs w:val="16"/>
                      <w:lang w:val="nl-NL"/>
                    </w:rPr>
                    <w:t xml:space="preserve">,6 </w:t>
                  </w:r>
                  <w:r>
                    <w:rPr>
                      <w:rFonts w:cstheme="minorHAnsi"/>
                      <w:bCs/>
                      <w:sz w:val="16"/>
                      <w:szCs w:val="16"/>
                      <w:lang w:val="nl-NL"/>
                    </w:rPr>
                    <w:t>mega</w:t>
                  </w:r>
                  <w:r w:rsidRPr="00DF7221">
                    <w:rPr>
                      <w:rFonts w:cstheme="minorHAnsi"/>
                      <w:bCs/>
                      <w:sz w:val="16"/>
                      <w:szCs w:val="16"/>
                      <w:lang w:val="nl-NL"/>
                    </w:rPr>
                    <w:t>ton (fossiele) CO</w:t>
                  </w:r>
                  <w:r>
                    <w:rPr>
                      <w:rFonts w:cstheme="minorHAnsi"/>
                      <w:bCs/>
                      <w:sz w:val="16"/>
                      <w:szCs w:val="16"/>
                      <w:vertAlign w:val="subscript"/>
                      <w:lang w:val="nl-NL"/>
                    </w:rPr>
                    <w:t>2</w:t>
                  </w:r>
                  <w:r w:rsidRPr="00DF7221">
                    <w:rPr>
                      <w:rFonts w:cstheme="minorHAnsi"/>
                      <w:bCs/>
                      <w:sz w:val="16"/>
                      <w:szCs w:val="16"/>
                      <w:lang w:val="nl-NL"/>
                    </w:rPr>
                    <w:t xml:space="preserve">-emissies in 2030. Na 2030 daalt de vrijgestelde uitstoot in gelijke stappen naar nul in 2033. Ten derde wordt handel in dispensatierechten tussen </w:t>
                  </w:r>
                  <w:proofErr w:type="spellStart"/>
                  <w:r>
                    <w:rPr>
                      <w:rFonts w:cstheme="minorHAnsi"/>
                      <w:bCs/>
                      <w:sz w:val="16"/>
                      <w:szCs w:val="16"/>
                      <w:lang w:val="nl-NL"/>
                    </w:rPr>
                    <w:t>AVI’s</w:t>
                  </w:r>
                  <w:proofErr w:type="spellEnd"/>
                  <w:r w:rsidRPr="00DF7221">
                    <w:rPr>
                      <w:rFonts w:cstheme="minorHAnsi"/>
                      <w:bCs/>
                      <w:sz w:val="16"/>
                      <w:szCs w:val="16"/>
                      <w:lang w:val="nl-NL"/>
                    </w:rPr>
                    <w:t xml:space="preserve"> en andere industriële installaties uitgesloten. </w:t>
                  </w:r>
                </w:p>
                <w:p w:rsidRPr="00567B4E" w:rsidR="00B6233F" w:rsidP="00D508C1" w:rsidRDefault="00B6233F" w14:paraId="6A8AF679" w14:textId="77777777">
                  <w:pPr>
                    <w:rPr>
                      <w:rFonts w:cstheme="minorHAnsi"/>
                      <w:bCs/>
                      <w:sz w:val="16"/>
                      <w:szCs w:val="16"/>
                      <w:lang w:val="nl-NL"/>
                    </w:rPr>
                  </w:pPr>
                </w:p>
              </w:tc>
            </w:tr>
            <w:tr w:rsidRPr="008A2456" w:rsidR="00B6233F" w:rsidTr="00D508C1" w14:paraId="02BE1135"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5BB1C761"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tcPr>
                <w:p w:rsidRPr="000D18BA" w:rsidR="00B6233F" w:rsidP="00D508C1" w:rsidRDefault="00B6233F" w14:paraId="4E3AAC47" w14:textId="77777777">
                  <w:pPr>
                    <w:rPr>
                      <w:rFonts w:cstheme="minorHAnsi"/>
                      <w:bCs/>
                      <w:sz w:val="16"/>
                      <w:szCs w:val="16"/>
                      <w:lang w:val="nl-NL"/>
                    </w:rPr>
                  </w:pPr>
                  <w:r>
                    <w:rPr>
                      <w:rFonts w:cstheme="minorHAnsi"/>
                      <w:bCs/>
                      <w:sz w:val="16"/>
                      <w:szCs w:val="16"/>
                      <w:lang w:val="nl-NL"/>
                    </w:rPr>
                    <w:t>Door de verlaging van het CO</w:t>
                  </w:r>
                  <w:r>
                    <w:rPr>
                      <w:rFonts w:cstheme="minorHAnsi"/>
                      <w:bCs/>
                      <w:sz w:val="16"/>
                      <w:szCs w:val="16"/>
                      <w:vertAlign w:val="subscript"/>
                      <w:lang w:val="nl-NL"/>
                    </w:rPr>
                    <w:t>2</w:t>
                  </w:r>
                  <w:r>
                    <w:rPr>
                      <w:rFonts w:cstheme="minorHAnsi"/>
                      <w:bCs/>
                      <w:sz w:val="16"/>
                      <w:szCs w:val="16"/>
                      <w:lang w:val="nl-NL"/>
                    </w:rPr>
                    <w:t>-heffing tarief voor ETS- en lachgasinstallaties dalen de inkomsten van de heffing naar nul.</w:t>
                  </w:r>
                  <w:r w:rsidRPr="00567B4E">
                    <w:rPr>
                      <w:rFonts w:cstheme="minorHAnsi"/>
                      <w:bCs/>
                      <w:sz w:val="16"/>
                      <w:szCs w:val="16"/>
                      <w:lang w:val="nl-NL"/>
                    </w:rPr>
                    <w:t xml:space="preserve"> Deze budgettaire derving wordt opgevangen door de gereserveerde middelen onder het Klimaatfonds af te boeken</w:t>
                  </w:r>
                  <w:r>
                    <w:rPr>
                      <w:rFonts w:cstheme="minorHAnsi"/>
                      <w:bCs/>
                      <w:sz w:val="16"/>
                      <w:szCs w:val="16"/>
                      <w:lang w:val="nl-NL"/>
                    </w:rPr>
                    <w:t>.  Het aanscherpen van de CO</w:t>
                  </w:r>
                  <w:r>
                    <w:rPr>
                      <w:rFonts w:cstheme="minorHAnsi"/>
                      <w:bCs/>
                      <w:sz w:val="16"/>
                      <w:szCs w:val="16"/>
                      <w:vertAlign w:val="subscript"/>
                      <w:lang w:val="nl-NL"/>
                    </w:rPr>
                    <w:t>2</w:t>
                  </w:r>
                  <w:r>
                    <w:rPr>
                      <w:rFonts w:cstheme="minorHAnsi"/>
                      <w:bCs/>
                      <w:sz w:val="16"/>
                      <w:szCs w:val="16"/>
                      <w:lang w:val="nl-NL"/>
                    </w:rPr>
                    <w:t xml:space="preserve">-heffing voor </w:t>
                  </w:r>
                  <w:proofErr w:type="spellStart"/>
                  <w:r>
                    <w:rPr>
                      <w:rFonts w:cstheme="minorHAnsi"/>
                      <w:bCs/>
                      <w:sz w:val="16"/>
                      <w:szCs w:val="16"/>
                      <w:lang w:val="nl-NL"/>
                    </w:rPr>
                    <w:t>AVI’s</w:t>
                  </w:r>
                  <w:proofErr w:type="spellEnd"/>
                  <w:r>
                    <w:rPr>
                      <w:rFonts w:cstheme="minorHAnsi"/>
                      <w:bCs/>
                      <w:sz w:val="16"/>
                      <w:szCs w:val="16"/>
                      <w:lang w:val="nl-NL"/>
                    </w:rPr>
                    <w:t xml:space="preserve"> leidt tot een structurele budgettaire opbrengst van € 270 miljoen in 2035. </w:t>
                  </w:r>
                </w:p>
                <w:p w:rsidRPr="00567B4E" w:rsidR="00B6233F" w:rsidP="00D508C1" w:rsidRDefault="00B6233F" w14:paraId="3BF00A0B" w14:textId="77777777">
                  <w:pPr>
                    <w:rPr>
                      <w:rFonts w:cstheme="minorHAnsi"/>
                      <w:bCs/>
                      <w:sz w:val="16"/>
                      <w:szCs w:val="16"/>
                      <w:lang w:val="nl-NL"/>
                    </w:rPr>
                  </w:pPr>
                </w:p>
              </w:tc>
            </w:tr>
            <w:tr w:rsidRPr="008A2456" w:rsidR="00B6233F" w:rsidTr="00D508C1" w14:paraId="4C444F50" w14:textId="77777777">
              <w:trPr>
                <w:trHeight w:val="41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50A6BD20"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tcPr>
                <w:p w:rsidR="00B6233F" w:rsidP="00D508C1" w:rsidRDefault="00B6233F" w14:paraId="27B2482D" w14:textId="77777777">
                  <w:pPr>
                    <w:rPr>
                      <w:rFonts w:cstheme="minorHAnsi"/>
                      <w:bCs/>
                      <w:sz w:val="16"/>
                      <w:szCs w:val="16"/>
                      <w:lang w:val="nl-NL"/>
                    </w:rPr>
                  </w:pPr>
                  <w:r>
                    <w:rPr>
                      <w:rFonts w:cstheme="minorHAnsi"/>
                      <w:bCs/>
                      <w:sz w:val="16"/>
                      <w:szCs w:val="16"/>
                      <w:lang w:val="nl-NL"/>
                    </w:rPr>
                    <w:t>Door de verlaging van het CO</w:t>
                  </w:r>
                  <w:r>
                    <w:rPr>
                      <w:rFonts w:cstheme="minorHAnsi"/>
                      <w:bCs/>
                      <w:sz w:val="16"/>
                      <w:szCs w:val="16"/>
                      <w:vertAlign w:val="subscript"/>
                      <w:lang w:val="nl-NL"/>
                    </w:rPr>
                    <w:t>2</w:t>
                  </w:r>
                  <w:r>
                    <w:rPr>
                      <w:rFonts w:cstheme="minorHAnsi"/>
                      <w:bCs/>
                      <w:sz w:val="16"/>
                      <w:szCs w:val="16"/>
                      <w:lang w:val="nl-NL"/>
                    </w:rPr>
                    <w:t xml:space="preserve">-heffing tarief voor ETS- en lachgasinstallaties </w:t>
                  </w:r>
                  <w:r w:rsidRPr="00772EA8">
                    <w:rPr>
                      <w:rFonts w:cstheme="minorHAnsi"/>
                      <w:bCs/>
                      <w:sz w:val="16"/>
                      <w:szCs w:val="16"/>
                      <w:lang w:val="nl-NL"/>
                    </w:rPr>
                    <w:t>gaan deze installaties per saldo per 2025 geen CO2-heffing meer betalen</w:t>
                  </w:r>
                  <w:r>
                    <w:rPr>
                      <w:rFonts w:cstheme="minorHAnsi"/>
                      <w:bCs/>
                      <w:sz w:val="16"/>
                      <w:szCs w:val="16"/>
                      <w:lang w:val="nl-NL"/>
                    </w:rPr>
                    <w:t>, e</w:t>
                  </w:r>
                  <w:r w:rsidRPr="00772EA8">
                    <w:rPr>
                      <w:rFonts w:cstheme="minorHAnsi"/>
                      <w:bCs/>
                      <w:sz w:val="16"/>
                      <w:szCs w:val="16"/>
                      <w:lang w:val="nl-NL"/>
                    </w:rPr>
                    <w:t>rmee rekening houdend dat betaalde heffing in 2025 en 2026 kan worden verrekend met een overschot in latere jaren</w:t>
                  </w:r>
                  <w:r>
                    <w:rPr>
                      <w:rFonts w:cstheme="minorHAnsi"/>
                      <w:bCs/>
                      <w:sz w:val="16"/>
                      <w:szCs w:val="16"/>
                      <w:lang w:val="nl-NL"/>
                    </w:rPr>
                    <w:t xml:space="preserve">. Dit leidt dus tot een lastenverlichting. </w:t>
                  </w:r>
                </w:p>
                <w:p w:rsidR="00B6233F" w:rsidP="00D508C1" w:rsidRDefault="00B6233F" w14:paraId="7D879EC4" w14:textId="77777777">
                  <w:pPr>
                    <w:rPr>
                      <w:rFonts w:cstheme="minorHAnsi"/>
                      <w:bCs/>
                      <w:sz w:val="16"/>
                      <w:szCs w:val="16"/>
                      <w:lang w:val="nl-NL"/>
                    </w:rPr>
                  </w:pPr>
                </w:p>
                <w:p w:rsidR="00B6233F" w:rsidP="00D508C1" w:rsidRDefault="00B6233F" w14:paraId="56E2BCCA" w14:textId="77777777">
                  <w:pPr>
                    <w:rPr>
                      <w:rFonts w:cstheme="minorHAnsi"/>
                      <w:bCs/>
                      <w:sz w:val="16"/>
                      <w:szCs w:val="16"/>
                      <w:lang w:val="nl-NL"/>
                    </w:rPr>
                  </w:pPr>
                  <w:r>
                    <w:rPr>
                      <w:rFonts w:cstheme="minorHAnsi"/>
                      <w:bCs/>
                      <w:sz w:val="16"/>
                      <w:szCs w:val="16"/>
                      <w:lang w:val="nl-NL"/>
                    </w:rPr>
                    <w:t>Door de CO</w:t>
                  </w:r>
                  <w:r>
                    <w:rPr>
                      <w:rFonts w:cstheme="minorHAnsi"/>
                      <w:bCs/>
                      <w:sz w:val="16"/>
                      <w:szCs w:val="16"/>
                      <w:vertAlign w:val="subscript"/>
                      <w:lang w:val="nl-NL"/>
                    </w:rPr>
                    <w:t>2</w:t>
                  </w:r>
                  <w:r>
                    <w:rPr>
                      <w:rFonts w:cstheme="minorHAnsi"/>
                      <w:bCs/>
                      <w:sz w:val="16"/>
                      <w:szCs w:val="16"/>
                      <w:lang w:val="nl-NL"/>
                    </w:rPr>
                    <w:t xml:space="preserve">-heffing voor </w:t>
                  </w:r>
                  <w:proofErr w:type="spellStart"/>
                  <w:r>
                    <w:rPr>
                      <w:rFonts w:cstheme="minorHAnsi"/>
                      <w:bCs/>
                      <w:sz w:val="16"/>
                      <w:szCs w:val="16"/>
                      <w:lang w:val="nl-NL"/>
                    </w:rPr>
                    <w:t>AVI’s</w:t>
                  </w:r>
                  <w:proofErr w:type="spellEnd"/>
                  <w:r>
                    <w:rPr>
                      <w:rFonts w:cstheme="minorHAnsi"/>
                      <w:bCs/>
                      <w:sz w:val="16"/>
                      <w:szCs w:val="16"/>
                      <w:lang w:val="nl-NL"/>
                    </w:rPr>
                    <w:t xml:space="preserve"> aan te scherpen verdubbelt de prijsprikkel om CCS toe te passen ruimschoots, </w:t>
                  </w:r>
                  <w:r w:rsidRPr="00CE5FDC">
                    <w:rPr>
                      <w:rFonts w:cstheme="minorHAnsi"/>
                      <w:bCs/>
                      <w:sz w:val="16"/>
                      <w:szCs w:val="16"/>
                      <w:lang w:val="nl-NL"/>
                    </w:rPr>
                    <w:t xml:space="preserve">waardoor de verwachting is dat meer </w:t>
                  </w:r>
                  <w:proofErr w:type="spellStart"/>
                  <w:r w:rsidRPr="00CE5FDC">
                    <w:rPr>
                      <w:rFonts w:cstheme="minorHAnsi"/>
                      <w:bCs/>
                      <w:sz w:val="16"/>
                      <w:szCs w:val="16"/>
                      <w:lang w:val="nl-NL"/>
                    </w:rPr>
                    <w:t>AVI’s</w:t>
                  </w:r>
                  <w:proofErr w:type="spellEnd"/>
                  <w:r w:rsidRPr="00CE5FDC">
                    <w:rPr>
                      <w:rFonts w:cstheme="minorHAnsi"/>
                      <w:bCs/>
                      <w:sz w:val="16"/>
                      <w:szCs w:val="16"/>
                      <w:lang w:val="nl-NL"/>
                    </w:rPr>
                    <w:t xml:space="preserve"> zullen investeren in CCS. Kanttekening hierbij is dat de business case voor </w:t>
                  </w:r>
                  <w:proofErr w:type="spellStart"/>
                  <w:r w:rsidRPr="00CE5FDC">
                    <w:rPr>
                      <w:rFonts w:cstheme="minorHAnsi"/>
                      <w:bCs/>
                      <w:sz w:val="16"/>
                      <w:szCs w:val="16"/>
                      <w:lang w:val="nl-NL"/>
                    </w:rPr>
                    <w:t>AVI’s</w:t>
                  </w:r>
                  <w:proofErr w:type="spellEnd"/>
                  <w:r w:rsidRPr="00CE5FDC">
                    <w:rPr>
                      <w:rFonts w:cstheme="minorHAnsi"/>
                      <w:bCs/>
                      <w:sz w:val="16"/>
                      <w:szCs w:val="16"/>
                      <w:lang w:val="nl-NL"/>
                    </w:rPr>
                    <w:t xml:space="preserve"> verslechtert, doordat het volume verbrand afval afneemt door de maatregelen in de afvalstoffenbelasting</w:t>
                  </w:r>
                  <w:r>
                    <w:rPr>
                      <w:rFonts w:cstheme="minorHAnsi"/>
                      <w:bCs/>
                      <w:sz w:val="16"/>
                      <w:szCs w:val="16"/>
                      <w:lang w:val="nl-NL"/>
                    </w:rPr>
                    <w:t xml:space="preserve">. </w:t>
                  </w:r>
                </w:p>
                <w:p w:rsidR="00B6233F" w:rsidP="00D508C1" w:rsidRDefault="00B6233F" w14:paraId="53716753" w14:textId="77777777">
                  <w:pPr>
                    <w:rPr>
                      <w:rFonts w:cstheme="minorHAnsi"/>
                      <w:bCs/>
                      <w:sz w:val="16"/>
                      <w:szCs w:val="16"/>
                      <w:lang w:val="nl-NL"/>
                    </w:rPr>
                  </w:pPr>
                </w:p>
                <w:p w:rsidRPr="00567B4E" w:rsidR="00B6233F" w:rsidP="00D508C1" w:rsidRDefault="00B6233F" w14:paraId="4095C21B" w14:textId="77777777">
                  <w:pPr>
                    <w:rPr>
                      <w:rFonts w:cstheme="minorHAnsi"/>
                      <w:bCs/>
                      <w:sz w:val="16"/>
                      <w:szCs w:val="16"/>
                      <w:lang w:val="nl-NL"/>
                    </w:rPr>
                  </w:pPr>
                  <w:r w:rsidRPr="009C3E78">
                    <w:rPr>
                      <w:rFonts w:cstheme="minorHAnsi"/>
                      <w:bCs/>
                      <w:sz w:val="16"/>
                      <w:szCs w:val="16"/>
                      <w:lang w:val="nl-NL"/>
                    </w:rPr>
                    <w:t xml:space="preserve">In de uitgevoerde impactanalyse is aangegeven dat dit leidt tot investeringsonzekerheid, wat </w:t>
                  </w:r>
                  <w:proofErr w:type="spellStart"/>
                  <w:r w:rsidRPr="009C3E78">
                    <w:rPr>
                      <w:rFonts w:cstheme="minorHAnsi"/>
                      <w:bCs/>
                      <w:sz w:val="16"/>
                      <w:szCs w:val="16"/>
                      <w:lang w:val="nl-NL"/>
                    </w:rPr>
                    <w:t>AVI’s</w:t>
                  </w:r>
                  <w:proofErr w:type="spellEnd"/>
                  <w:r w:rsidRPr="009C3E78">
                    <w:rPr>
                      <w:rFonts w:cstheme="minorHAnsi"/>
                      <w:bCs/>
                      <w:sz w:val="16"/>
                      <w:szCs w:val="16"/>
                      <w:lang w:val="nl-NL"/>
                    </w:rPr>
                    <w:t xml:space="preserve"> er mogelijk van weerhoudt om daadwerkelijk een investeringsbeslissing in CCS te nemen. Het komend jaar gaat daarom een gezamenlijke werkgroep met afvalverwerkingsbedrijven van start om te inventariseren met welke flankerende maatregelen de investeringszekerheid kan worden vergroot.</w:t>
                  </w:r>
                </w:p>
              </w:tc>
            </w:tr>
            <w:tr w:rsidRPr="008A2456" w:rsidR="00B6233F" w:rsidTr="00D508C1" w14:paraId="5915EDFD"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73A3912B" w14:textId="77777777">
                  <w:pPr>
                    <w:pStyle w:val="TableParagraph"/>
                    <w:numPr>
                      <w:ilvl w:val="0"/>
                      <w:numId w:val="11"/>
                    </w:numPr>
                    <w:spacing w:before="141"/>
                    <w:ind w:right="829"/>
                    <w:rPr>
                      <w:rFonts w:cstheme="minorHAnsi"/>
                      <w:b/>
                      <w:sz w:val="16"/>
                      <w:szCs w:val="16"/>
                      <w:lang w:val="nl-NL"/>
                    </w:rPr>
                  </w:pPr>
                  <w:r w:rsidRPr="008A2456">
                    <w:rPr>
                      <w:rFonts w:cstheme="minorHAnsi"/>
                      <w:b/>
                      <w:color w:val="FFFFFF"/>
                      <w:sz w:val="16"/>
                      <w:szCs w:val="16"/>
                      <w:lang w:val="nl-NL"/>
                    </w:rPr>
                    <w:lastRenderedPageBreak/>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tcPr>
                <w:p w:rsidRPr="003408EC" w:rsidR="00B6233F" w:rsidP="00D508C1" w:rsidRDefault="00B6233F" w14:paraId="6505080B" w14:textId="77777777">
                  <w:pPr>
                    <w:rPr>
                      <w:rFonts w:cstheme="minorHAnsi"/>
                      <w:bCs/>
                      <w:sz w:val="16"/>
                      <w:szCs w:val="16"/>
                      <w:lang w:val="nl-NL"/>
                    </w:rPr>
                  </w:pPr>
                  <w:r w:rsidRPr="003408EC">
                    <w:rPr>
                      <w:rFonts w:cstheme="minorHAnsi"/>
                      <w:bCs/>
                      <w:sz w:val="16"/>
                      <w:szCs w:val="16"/>
                      <w:lang w:val="nl-NL"/>
                    </w:rPr>
                    <w:t xml:space="preserve">De aanpassing </w:t>
                  </w:r>
                  <w:r>
                    <w:rPr>
                      <w:rFonts w:cstheme="minorHAnsi"/>
                      <w:bCs/>
                      <w:sz w:val="16"/>
                      <w:szCs w:val="16"/>
                      <w:lang w:val="nl-NL"/>
                    </w:rPr>
                    <w:t>van de CO</w:t>
                  </w:r>
                  <w:r>
                    <w:rPr>
                      <w:rFonts w:cstheme="minorHAnsi"/>
                      <w:bCs/>
                      <w:sz w:val="16"/>
                      <w:szCs w:val="16"/>
                      <w:vertAlign w:val="subscript"/>
                      <w:lang w:val="nl-NL"/>
                    </w:rPr>
                    <w:t>2</w:t>
                  </w:r>
                  <w:r>
                    <w:rPr>
                      <w:rFonts w:cstheme="minorHAnsi"/>
                      <w:bCs/>
                      <w:sz w:val="16"/>
                      <w:szCs w:val="16"/>
                      <w:lang w:val="nl-NL"/>
                    </w:rPr>
                    <w:t xml:space="preserve">-heffing voor ETS- en lachgasinstallaties </w:t>
                  </w:r>
                  <w:r w:rsidRPr="003408EC">
                    <w:rPr>
                      <w:rFonts w:cstheme="minorHAnsi"/>
                      <w:bCs/>
                      <w:sz w:val="16"/>
                      <w:szCs w:val="16"/>
                      <w:lang w:val="nl-NL"/>
                    </w:rPr>
                    <w:t xml:space="preserve">zorgt ervoor dat deze installaties – inclusief de verrekenmogelijkheid – gemiddeld genomen vanaf 2025 geen CO2-heffing meer gaan betalen. Dit betekent een aanzienlijke lastenverlichting, wat een positief effect op hun internationale concurrentiepositie heeft. </w:t>
                  </w:r>
                </w:p>
                <w:p w:rsidR="00B6233F" w:rsidP="00D508C1" w:rsidRDefault="00B6233F" w14:paraId="0D127DB8" w14:textId="77777777">
                  <w:pPr>
                    <w:rPr>
                      <w:rFonts w:cstheme="minorHAnsi"/>
                      <w:b/>
                      <w:sz w:val="16"/>
                      <w:szCs w:val="16"/>
                      <w:lang w:val="nl-NL"/>
                    </w:rPr>
                  </w:pPr>
                </w:p>
                <w:p w:rsidRPr="00567B4E" w:rsidR="00B6233F" w:rsidP="00D508C1" w:rsidRDefault="00B6233F" w14:paraId="196DA8A7" w14:textId="77777777">
                  <w:pPr>
                    <w:rPr>
                      <w:rFonts w:cstheme="minorHAnsi"/>
                      <w:bCs/>
                      <w:sz w:val="16"/>
                      <w:szCs w:val="16"/>
                      <w:lang w:val="nl-NL"/>
                    </w:rPr>
                  </w:pPr>
                  <w:r>
                    <w:rPr>
                      <w:rFonts w:cstheme="minorHAnsi"/>
                      <w:bCs/>
                      <w:sz w:val="16"/>
                      <w:szCs w:val="16"/>
                      <w:lang w:val="nl-NL"/>
                    </w:rPr>
                    <w:t>Het aanscherpen van de CO</w:t>
                  </w:r>
                  <w:r>
                    <w:rPr>
                      <w:rFonts w:cstheme="minorHAnsi"/>
                      <w:bCs/>
                      <w:sz w:val="16"/>
                      <w:szCs w:val="16"/>
                      <w:vertAlign w:val="subscript"/>
                      <w:lang w:val="nl-NL"/>
                    </w:rPr>
                    <w:t>2</w:t>
                  </w:r>
                  <w:r>
                    <w:rPr>
                      <w:rFonts w:cstheme="minorHAnsi"/>
                      <w:bCs/>
                      <w:sz w:val="16"/>
                      <w:szCs w:val="16"/>
                      <w:lang w:val="nl-NL"/>
                    </w:rPr>
                    <w:t xml:space="preserve">-heffing voor </w:t>
                  </w:r>
                  <w:proofErr w:type="spellStart"/>
                  <w:r>
                    <w:rPr>
                      <w:rFonts w:cstheme="minorHAnsi"/>
                      <w:bCs/>
                      <w:sz w:val="16"/>
                      <w:szCs w:val="16"/>
                      <w:lang w:val="nl-NL"/>
                    </w:rPr>
                    <w:t>AVI’s</w:t>
                  </w:r>
                  <w:proofErr w:type="spellEnd"/>
                  <w:r>
                    <w:rPr>
                      <w:rFonts w:cstheme="minorHAnsi"/>
                      <w:bCs/>
                      <w:sz w:val="16"/>
                      <w:szCs w:val="16"/>
                      <w:lang w:val="nl-NL"/>
                    </w:rPr>
                    <w:t xml:space="preserve"> maakt hun CO</w:t>
                  </w:r>
                  <w:r>
                    <w:rPr>
                      <w:rFonts w:cstheme="minorHAnsi"/>
                      <w:bCs/>
                      <w:sz w:val="16"/>
                      <w:szCs w:val="16"/>
                      <w:vertAlign w:val="subscript"/>
                      <w:lang w:val="nl-NL"/>
                    </w:rPr>
                    <w:t>2</w:t>
                  </w:r>
                  <w:r>
                    <w:rPr>
                      <w:rFonts w:cstheme="minorHAnsi"/>
                      <w:bCs/>
                      <w:sz w:val="16"/>
                      <w:szCs w:val="16"/>
                      <w:lang w:val="nl-NL"/>
                    </w:rPr>
                    <w:t xml:space="preserve"> uitstoot duurder. Hierdoor </w:t>
                  </w:r>
                  <w:r w:rsidRPr="00567B4E">
                    <w:rPr>
                      <w:rFonts w:cstheme="minorHAnsi"/>
                      <w:bCs/>
                      <w:sz w:val="16"/>
                      <w:szCs w:val="16"/>
                      <w:lang w:val="nl-NL"/>
                    </w:rPr>
                    <w:t>worden investeringen in verduurzaming aantrekkelijker, en CO</w:t>
                  </w:r>
                  <w:r w:rsidRPr="00567B4E">
                    <w:rPr>
                      <w:rFonts w:cstheme="minorHAnsi"/>
                      <w:bCs/>
                      <w:sz w:val="16"/>
                      <w:szCs w:val="16"/>
                      <w:vertAlign w:val="subscript"/>
                      <w:lang w:val="nl-NL"/>
                    </w:rPr>
                    <w:t>2</w:t>
                  </w:r>
                  <w:r w:rsidRPr="00567B4E">
                    <w:rPr>
                      <w:rFonts w:cstheme="minorHAnsi"/>
                      <w:bCs/>
                      <w:sz w:val="16"/>
                      <w:szCs w:val="16"/>
                      <w:lang w:val="nl-NL"/>
                    </w:rPr>
                    <w:t xml:space="preserve">-uitstoot onaantrekkelijker. De parallelle reservering voor ondersteuning van CCS-project </w:t>
                  </w:r>
                  <w:proofErr w:type="spellStart"/>
                  <w:r w:rsidRPr="00567B4E">
                    <w:rPr>
                      <w:rFonts w:cstheme="minorHAnsi"/>
                      <w:bCs/>
                      <w:sz w:val="16"/>
                      <w:szCs w:val="16"/>
                      <w:lang w:val="nl-NL"/>
                    </w:rPr>
                    <w:t>Aramis</w:t>
                  </w:r>
                  <w:proofErr w:type="spellEnd"/>
                  <w:r w:rsidRPr="00567B4E">
                    <w:rPr>
                      <w:rFonts w:cstheme="minorHAnsi"/>
                      <w:bCs/>
                      <w:sz w:val="16"/>
                      <w:szCs w:val="16"/>
                      <w:lang w:val="nl-NL"/>
                    </w:rPr>
                    <w:t xml:space="preserve"> ondersteunt spoedige emissiereductie. Daarnaast leidt de aanscherping van de CO</w:t>
                  </w:r>
                  <w:r w:rsidRPr="00567B4E">
                    <w:rPr>
                      <w:rFonts w:cstheme="minorHAnsi"/>
                      <w:bCs/>
                      <w:sz w:val="16"/>
                      <w:szCs w:val="16"/>
                      <w:vertAlign w:val="subscript"/>
                      <w:lang w:val="nl-NL"/>
                    </w:rPr>
                    <w:t>2</w:t>
                  </w:r>
                  <w:r w:rsidRPr="00567B4E">
                    <w:rPr>
                      <w:rFonts w:cstheme="minorHAnsi"/>
                      <w:bCs/>
                      <w:sz w:val="16"/>
                      <w:szCs w:val="16"/>
                      <w:lang w:val="nl-NL"/>
                    </w:rPr>
                    <w:t>-heffing – in combinatie met de aanpassingen in de afvalstoffenbelasting tot minder afvalverbranding, wat een additionele CO</w:t>
                  </w:r>
                  <w:r w:rsidRPr="00567B4E">
                    <w:rPr>
                      <w:rFonts w:cstheme="minorHAnsi"/>
                      <w:bCs/>
                      <w:sz w:val="16"/>
                      <w:szCs w:val="16"/>
                      <w:vertAlign w:val="subscript"/>
                      <w:lang w:val="nl-NL"/>
                    </w:rPr>
                    <w:t>2</w:t>
                  </w:r>
                  <w:r w:rsidRPr="00567B4E">
                    <w:rPr>
                      <w:rFonts w:cstheme="minorHAnsi"/>
                      <w:bCs/>
                      <w:sz w:val="16"/>
                      <w:szCs w:val="16"/>
                      <w:lang w:val="nl-NL"/>
                    </w:rPr>
                    <w:t xml:space="preserve">-reductie geeft. </w:t>
                  </w:r>
                </w:p>
                <w:p w:rsidRPr="00567B4E" w:rsidR="00B6233F" w:rsidP="00D508C1" w:rsidRDefault="00B6233F" w14:paraId="1EEBD9F9" w14:textId="77777777">
                  <w:pPr>
                    <w:rPr>
                      <w:rFonts w:cstheme="minorHAnsi"/>
                      <w:bCs/>
                      <w:sz w:val="16"/>
                      <w:szCs w:val="16"/>
                      <w:lang w:val="nl-NL"/>
                    </w:rPr>
                  </w:pPr>
                </w:p>
              </w:tc>
            </w:tr>
            <w:tr w:rsidRPr="008A2456" w:rsidR="00B6233F" w:rsidTr="00D508C1" w14:paraId="0CADD9AF"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3957D628" w14:textId="77777777">
                  <w:pPr>
                    <w:pStyle w:val="TableParagraph"/>
                    <w:rPr>
                      <w:rFonts w:asciiTheme="minorHAnsi" w:hAnsiTheme="minorHAnsi" w:cstheme="minorHAnsi"/>
                      <w:i/>
                      <w:sz w:val="16"/>
                      <w:szCs w:val="16"/>
                      <w:lang w:val="nl-NL"/>
                    </w:rPr>
                  </w:pPr>
                </w:p>
                <w:p w:rsidRPr="008A2456" w:rsidR="00B6233F" w:rsidP="00D508C1" w:rsidRDefault="00B6233F" w14:paraId="79BF8ECD" w14:textId="77777777">
                  <w:pPr>
                    <w:pStyle w:val="TableParagraph"/>
                    <w:numPr>
                      <w:ilvl w:val="0"/>
                      <w:numId w:val="11"/>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tcPr>
                <w:p w:rsidR="00B6233F" w:rsidP="00D508C1" w:rsidRDefault="00B6233F" w14:paraId="44D6393F" w14:textId="77777777">
                  <w:pPr>
                    <w:rPr>
                      <w:rFonts w:cstheme="minorHAnsi"/>
                      <w:bCs/>
                      <w:sz w:val="16"/>
                      <w:szCs w:val="16"/>
                      <w:lang w:val="nl-NL"/>
                    </w:rPr>
                  </w:pPr>
                  <w:r w:rsidRPr="00782B36">
                    <w:rPr>
                      <w:rFonts w:cstheme="minorHAnsi"/>
                      <w:bCs/>
                      <w:sz w:val="16"/>
                      <w:szCs w:val="16"/>
                      <w:lang w:val="nl-NL"/>
                    </w:rPr>
                    <w:t>Het aanpassen van de CO2-heffing voor ETS- en lachgasinstallaties</w:t>
                  </w:r>
                  <w:r>
                    <w:rPr>
                      <w:rFonts w:cstheme="minorHAnsi"/>
                      <w:bCs/>
                      <w:sz w:val="16"/>
                      <w:szCs w:val="16"/>
                      <w:lang w:val="nl-NL"/>
                    </w:rPr>
                    <w:t xml:space="preserve"> is een parameteraanpassing binnen een bestaand instrument. </w:t>
                  </w:r>
                  <w:r w:rsidRPr="00782B36">
                    <w:rPr>
                      <w:rFonts w:cstheme="minorHAnsi"/>
                      <w:bCs/>
                      <w:sz w:val="16"/>
                      <w:szCs w:val="16"/>
                      <w:lang w:val="nl-NL"/>
                    </w:rPr>
                    <w:t>De lastenverlichting komt bovendien gericht terecht</w:t>
                  </w:r>
                  <w:r>
                    <w:rPr>
                      <w:rFonts w:cstheme="minorHAnsi"/>
                      <w:bCs/>
                      <w:sz w:val="16"/>
                      <w:szCs w:val="16"/>
                      <w:lang w:val="nl-NL"/>
                    </w:rPr>
                    <w:t xml:space="preserve"> bij de beoogde doelgroep. </w:t>
                  </w:r>
                </w:p>
                <w:p w:rsidR="00B6233F" w:rsidP="00D508C1" w:rsidRDefault="00B6233F" w14:paraId="695EF994" w14:textId="77777777">
                  <w:pPr>
                    <w:rPr>
                      <w:rFonts w:cstheme="minorHAnsi"/>
                      <w:bCs/>
                      <w:sz w:val="16"/>
                      <w:szCs w:val="16"/>
                      <w:lang w:val="nl-NL"/>
                    </w:rPr>
                  </w:pPr>
                </w:p>
                <w:p w:rsidRPr="00782B36" w:rsidR="00B6233F" w:rsidP="00D508C1" w:rsidRDefault="00B6233F" w14:paraId="7B999ED8" w14:textId="77777777">
                  <w:pPr>
                    <w:rPr>
                      <w:rFonts w:cstheme="minorHAnsi"/>
                      <w:bCs/>
                      <w:sz w:val="16"/>
                      <w:szCs w:val="16"/>
                      <w:lang w:val="nl-NL"/>
                    </w:rPr>
                  </w:pPr>
                  <w:r w:rsidRPr="00782D90">
                    <w:rPr>
                      <w:rFonts w:cstheme="minorHAnsi"/>
                      <w:bCs/>
                      <w:sz w:val="16"/>
                      <w:szCs w:val="16"/>
                      <w:lang w:val="nl-NL"/>
                    </w:rPr>
                    <w:t xml:space="preserve">Het aanscherpen van de CO2-heffing voor </w:t>
                  </w:r>
                  <w:proofErr w:type="spellStart"/>
                  <w:r w:rsidRPr="00782D90">
                    <w:rPr>
                      <w:rFonts w:cstheme="minorHAnsi"/>
                      <w:bCs/>
                      <w:sz w:val="16"/>
                      <w:szCs w:val="16"/>
                      <w:lang w:val="nl-NL"/>
                    </w:rPr>
                    <w:t>AVI</w:t>
                  </w:r>
                  <w:r>
                    <w:rPr>
                      <w:rFonts w:cstheme="minorHAnsi"/>
                      <w:bCs/>
                      <w:sz w:val="16"/>
                      <w:szCs w:val="16"/>
                      <w:lang w:val="nl-NL"/>
                    </w:rPr>
                    <w:t>’</w:t>
                  </w:r>
                  <w:r w:rsidRPr="00782D90">
                    <w:rPr>
                      <w:rFonts w:cstheme="minorHAnsi"/>
                      <w:bCs/>
                      <w:sz w:val="16"/>
                      <w:szCs w:val="16"/>
                      <w:lang w:val="nl-NL"/>
                    </w:rPr>
                    <w:t>s</w:t>
                  </w:r>
                  <w:proofErr w:type="spellEnd"/>
                  <w:r>
                    <w:rPr>
                      <w:rFonts w:cstheme="minorHAnsi"/>
                      <w:bCs/>
                      <w:sz w:val="16"/>
                      <w:szCs w:val="16"/>
                      <w:lang w:val="nl-NL"/>
                    </w:rPr>
                    <w:t xml:space="preserve"> leidt tot een lastenverzwaring </w:t>
                  </w:r>
                  <w:r w:rsidRPr="00782D90">
                    <w:rPr>
                      <w:rFonts w:cstheme="minorHAnsi"/>
                      <w:bCs/>
                      <w:sz w:val="16"/>
                      <w:szCs w:val="16"/>
                      <w:lang w:val="nl-NL"/>
                    </w:rPr>
                    <w:t xml:space="preserve">indien </w:t>
                  </w:r>
                  <w:proofErr w:type="spellStart"/>
                  <w:r w:rsidRPr="00782D90">
                    <w:rPr>
                      <w:rFonts w:cstheme="minorHAnsi"/>
                      <w:bCs/>
                      <w:sz w:val="16"/>
                      <w:szCs w:val="16"/>
                      <w:lang w:val="nl-NL"/>
                    </w:rPr>
                    <w:t>AVI’s</w:t>
                  </w:r>
                  <w:proofErr w:type="spellEnd"/>
                  <w:r w:rsidRPr="00782D90">
                    <w:rPr>
                      <w:rFonts w:cstheme="minorHAnsi"/>
                      <w:bCs/>
                      <w:sz w:val="16"/>
                      <w:szCs w:val="16"/>
                      <w:lang w:val="nl-NL"/>
                    </w:rPr>
                    <w:t xml:space="preserve"> op korte termijn geen mogelijkheid hebben om CCS toe te passen. </w:t>
                  </w:r>
                  <w:proofErr w:type="spellStart"/>
                  <w:r w:rsidRPr="00782D90">
                    <w:rPr>
                      <w:rFonts w:cstheme="minorHAnsi"/>
                      <w:bCs/>
                      <w:sz w:val="16"/>
                      <w:szCs w:val="16"/>
                      <w:lang w:val="nl-NL"/>
                    </w:rPr>
                    <w:t>AVI’s</w:t>
                  </w:r>
                  <w:proofErr w:type="spellEnd"/>
                  <w:r w:rsidRPr="00782D90">
                    <w:rPr>
                      <w:rFonts w:cstheme="minorHAnsi"/>
                      <w:bCs/>
                      <w:sz w:val="16"/>
                      <w:szCs w:val="16"/>
                      <w:lang w:val="nl-NL"/>
                    </w:rPr>
                    <w:t xml:space="preserve"> kunnen mogelijk een deel van de lastenstijging afwentelen via de poorttarieven, maar dit heeft als nadeel dat het risico toeneemt dat een deel van het afval wordt geëxporteerd naar het buitenland.</w:t>
                  </w:r>
                  <w:r>
                    <w:rPr>
                      <w:rFonts w:cstheme="minorHAnsi"/>
                      <w:bCs/>
                      <w:sz w:val="16"/>
                      <w:szCs w:val="16"/>
                      <w:lang w:val="nl-NL"/>
                    </w:rPr>
                    <w:t xml:space="preserve"> </w:t>
                  </w:r>
                </w:p>
                <w:p w:rsidRPr="00567B4E" w:rsidR="00B6233F" w:rsidP="00D508C1" w:rsidRDefault="00B6233F" w14:paraId="4F6FBCE1" w14:textId="77777777">
                  <w:pPr>
                    <w:rPr>
                      <w:rFonts w:cstheme="minorHAnsi"/>
                      <w:bCs/>
                      <w:sz w:val="16"/>
                      <w:szCs w:val="16"/>
                      <w:lang w:val="nl-NL"/>
                    </w:rPr>
                  </w:pPr>
                </w:p>
              </w:tc>
            </w:tr>
            <w:tr w:rsidRPr="008A2456" w:rsidR="00B6233F" w:rsidTr="00D508C1" w14:paraId="72410156" w14:textId="77777777">
              <w:trPr>
                <w:trHeight w:val="703"/>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0484CF2B" w14:textId="77777777">
                  <w:pPr>
                    <w:pStyle w:val="TableParagraph"/>
                    <w:ind w:left="103" w:right="1066"/>
                    <w:rPr>
                      <w:rFonts w:cstheme="minorHAnsi"/>
                      <w:b/>
                      <w:color w:val="FFFFFF"/>
                      <w:sz w:val="16"/>
                      <w:szCs w:val="16"/>
                      <w:lang w:val="nl-NL"/>
                    </w:rPr>
                  </w:pPr>
                </w:p>
                <w:p w:rsidRPr="008A2456" w:rsidR="00B6233F" w:rsidP="00D508C1" w:rsidRDefault="00B6233F" w14:paraId="760C47C2" w14:textId="77777777">
                  <w:pPr>
                    <w:pStyle w:val="TableParagraph"/>
                    <w:numPr>
                      <w:ilvl w:val="0"/>
                      <w:numId w:val="11"/>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tcPr>
                <w:p w:rsidRPr="00567B4E" w:rsidR="00B6233F" w:rsidP="00D508C1" w:rsidRDefault="00B6233F" w14:paraId="5029E4F2" w14:textId="77777777">
                  <w:pPr>
                    <w:rPr>
                      <w:rFonts w:cstheme="minorHAnsi"/>
                      <w:bCs/>
                      <w:sz w:val="16"/>
                      <w:szCs w:val="16"/>
                      <w:lang w:val="nl-NL"/>
                    </w:rPr>
                  </w:pPr>
                  <w:r w:rsidRPr="00567B4E">
                    <w:rPr>
                      <w:rFonts w:cstheme="minorHAnsi"/>
                      <w:bCs/>
                      <w:sz w:val="16"/>
                      <w:szCs w:val="16"/>
                      <w:lang w:val="nl-NL"/>
                    </w:rPr>
                    <w:t>De CO</w:t>
                  </w:r>
                  <w:r w:rsidRPr="00567B4E">
                    <w:rPr>
                      <w:rFonts w:cstheme="minorHAnsi"/>
                      <w:bCs/>
                      <w:sz w:val="16"/>
                      <w:szCs w:val="16"/>
                      <w:vertAlign w:val="subscript"/>
                      <w:lang w:val="nl-NL"/>
                    </w:rPr>
                    <w:t>2</w:t>
                  </w:r>
                  <w:r w:rsidRPr="00567B4E">
                    <w:rPr>
                      <w:rFonts w:cstheme="minorHAnsi"/>
                      <w:bCs/>
                      <w:sz w:val="16"/>
                      <w:szCs w:val="16"/>
                      <w:lang w:val="nl-NL"/>
                    </w:rPr>
                    <w:t>-heffing industrie wordt momenteel geëvalueerd. De uitkomsten daarvan komen beschikbaar in het najaar van 2025.</w:t>
                  </w:r>
                  <w:r>
                    <w:rPr>
                      <w:rFonts w:cstheme="minorHAnsi"/>
                      <w:bCs/>
                      <w:sz w:val="16"/>
                      <w:szCs w:val="16"/>
                      <w:lang w:val="nl-NL"/>
                    </w:rPr>
                    <w:t xml:space="preserve"> </w:t>
                  </w:r>
                  <w:r w:rsidRPr="00567B4E">
                    <w:rPr>
                      <w:rFonts w:cstheme="minorHAnsi"/>
                      <w:bCs/>
                      <w:sz w:val="16"/>
                      <w:szCs w:val="16"/>
                      <w:lang w:val="nl-NL"/>
                    </w:rPr>
                    <w:t>Het kabinet beoogt in 2031 de CO</w:t>
                  </w:r>
                  <w:r w:rsidRPr="00567B4E">
                    <w:rPr>
                      <w:rFonts w:cstheme="minorHAnsi"/>
                      <w:bCs/>
                      <w:sz w:val="16"/>
                      <w:szCs w:val="16"/>
                      <w:vertAlign w:val="subscript"/>
                      <w:lang w:val="nl-NL"/>
                    </w:rPr>
                    <w:t>2</w:t>
                  </w:r>
                  <w:r w:rsidRPr="00567B4E">
                    <w:rPr>
                      <w:rFonts w:cstheme="minorHAnsi"/>
                      <w:bCs/>
                      <w:sz w:val="16"/>
                      <w:szCs w:val="16"/>
                      <w:lang w:val="nl-NL"/>
                    </w:rPr>
                    <w:t xml:space="preserve">-heffing industrie opnieuw te evalueren. </w:t>
                  </w:r>
                </w:p>
              </w:tc>
            </w:tr>
          </w:tbl>
          <w:p w:rsidRPr="008A2456" w:rsidR="00B6233F" w:rsidP="00D508C1" w:rsidRDefault="00B6233F" w14:paraId="42DD2FE3" w14:textId="77777777">
            <w:pPr>
              <w:rPr>
                <w:lang w:val="nl-NL"/>
              </w:rPr>
            </w:pPr>
          </w:p>
        </w:tc>
      </w:tr>
      <w:bookmarkEnd w:id="18"/>
    </w:tbl>
    <w:p w:rsidR="00B6233F" w:rsidP="00B6233F" w:rsidRDefault="00B6233F" w14:paraId="4A6AA649" w14:textId="77777777">
      <w:pPr>
        <w:rPr>
          <w:rFonts w:asciiTheme="majorHAnsi" w:hAnsiTheme="majorHAnsi" w:eastAsiaTheme="majorEastAsia" w:cstheme="majorBidi"/>
          <w:color w:val="2F5496" w:themeColor="accent1" w:themeShade="BF"/>
          <w:sz w:val="32"/>
          <w:szCs w:val="32"/>
        </w:rPr>
      </w:pPr>
      <w:r>
        <w:lastRenderedPageBreak/>
        <w:br w:type="page"/>
      </w:r>
    </w:p>
    <w:p w:rsidRPr="008A2456" w:rsidR="00B6233F" w:rsidP="00B6233F" w:rsidRDefault="00B6233F" w14:paraId="787A24CB" w14:textId="77777777">
      <w:pPr>
        <w:pStyle w:val="Kop2"/>
      </w:pPr>
      <w:bookmarkStart w:name="_Toc208414065" w:id="27"/>
      <w:bookmarkStart w:name="_Toc208414145" w:id="28"/>
      <w:r>
        <w:lastRenderedPageBreak/>
        <w:t>Aanpassen</w:t>
      </w:r>
      <w:r w:rsidRPr="008A2456">
        <w:t xml:space="preserve"> belastingvermindering energiebelasting</w:t>
      </w:r>
      <w:bookmarkEnd w:id="27"/>
      <w:bookmarkEnd w:id="28"/>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48A478C8" w14:textId="77777777">
        <w:tc>
          <w:tcPr>
            <w:tcW w:w="9017" w:type="dxa"/>
            <w:hideMark/>
          </w:tcPr>
          <w:p w:rsidRPr="008A2456" w:rsidR="00B6233F" w:rsidP="00D508C1" w:rsidRDefault="00B6233F" w14:paraId="00E27DA1"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419AE890"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0BFA42F6"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1AE7970F"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61E8A6EB" w14:textId="77777777">
              <w:trPr>
                <w:trHeight w:val="532"/>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6ED8B0CB" w14:textId="77777777">
                  <w:pPr>
                    <w:pStyle w:val="TableParagraph"/>
                    <w:ind w:left="720"/>
                    <w:rPr>
                      <w:rFonts w:cstheme="minorHAnsi"/>
                      <w:b/>
                      <w:color w:val="FFFFFF"/>
                      <w:sz w:val="16"/>
                      <w:szCs w:val="16"/>
                      <w:lang w:val="nl-NL"/>
                    </w:rPr>
                  </w:pPr>
                </w:p>
                <w:p w:rsidRPr="008A2456" w:rsidR="00B6233F" w:rsidP="00D508C1" w:rsidRDefault="00B6233F" w14:paraId="0A03410E" w14:textId="77777777">
                  <w:pPr>
                    <w:pStyle w:val="TableParagraph"/>
                    <w:numPr>
                      <w:ilvl w:val="0"/>
                      <w:numId w:val="35"/>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9E35961" w14:textId="77777777">
                  <w:pPr>
                    <w:rPr>
                      <w:rFonts w:cstheme="minorHAnsi"/>
                      <w:bCs/>
                      <w:sz w:val="16"/>
                      <w:szCs w:val="16"/>
                      <w:lang w:val="nl-NL"/>
                    </w:rPr>
                  </w:pPr>
                  <w:r w:rsidRPr="008A2456">
                    <w:rPr>
                      <w:rFonts w:cstheme="minorHAnsi"/>
                      <w:bCs/>
                      <w:sz w:val="16"/>
                      <w:szCs w:val="16"/>
                      <w:lang w:val="nl-NL"/>
                    </w:rPr>
                    <w:t>De afname van de hoogte van de belastingvermindering in de energiebelasting beperken.</w:t>
                  </w:r>
                </w:p>
              </w:tc>
            </w:tr>
            <w:tr w:rsidRPr="008A2456" w:rsidR="00B6233F" w:rsidTr="00D508C1" w14:paraId="49F15ED4"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3558668E" w14:textId="77777777">
                  <w:pPr>
                    <w:pStyle w:val="TableParagraph"/>
                    <w:ind w:left="720" w:right="231"/>
                    <w:rPr>
                      <w:rFonts w:cstheme="minorHAnsi"/>
                      <w:b/>
                      <w:color w:val="FFFFFF"/>
                      <w:sz w:val="16"/>
                      <w:szCs w:val="16"/>
                      <w:lang w:val="nl-NL"/>
                    </w:rPr>
                  </w:pPr>
                </w:p>
                <w:p w:rsidRPr="008A2456" w:rsidR="00B6233F" w:rsidP="00D508C1" w:rsidRDefault="00B6233F" w14:paraId="1B631F9E" w14:textId="77777777">
                  <w:pPr>
                    <w:pStyle w:val="TableParagraph"/>
                    <w:numPr>
                      <w:ilvl w:val="0"/>
                      <w:numId w:val="35"/>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44C0B58F" w14:textId="77777777">
                  <w:pPr>
                    <w:rPr>
                      <w:rFonts w:cstheme="minorHAnsi"/>
                      <w:bCs/>
                      <w:sz w:val="16"/>
                      <w:szCs w:val="16"/>
                      <w:lang w:val="nl-NL"/>
                    </w:rPr>
                  </w:pPr>
                  <w:r w:rsidRPr="008A2456">
                    <w:rPr>
                      <w:rFonts w:cstheme="minorHAnsi"/>
                      <w:bCs/>
                      <w:sz w:val="16"/>
                      <w:szCs w:val="16"/>
                      <w:lang w:val="nl-NL"/>
                    </w:rPr>
                    <w:t xml:space="preserve">De belastingvermindering in de energiebelasting wordt verhoogd met € 9,30 per elektriciteitsaansluiting van een object met een verblijfsfunctie per jaar vanaf 2026 ten opzichte van het </w:t>
                  </w:r>
                  <w:proofErr w:type="spellStart"/>
                  <w:r w:rsidRPr="008A2456">
                    <w:rPr>
                      <w:rFonts w:cstheme="minorHAnsi"/>
                      <w:bCs/>
                      <w:sz w:val="16"/>
                      <w:szCs w:val="16"/>
                      <w:lang w:val="nl-NL"/>
                    </w:rPr>
                    <w:t>basispad</w:t>
                  </w:r>
                  <w:proofErr w:type="spellEnd"/>
                  <w:r w:rsidRPr="008A2456">
                    <w:rPr>
                      <w:rFonts w:cstheme="minorHAnsi"/>
                      <w:bCs/>
                      <w:sz w:val="16"/>
                      <w:szCs w:val="16"/>
                      <w:lang w:val="nl-NL"/>
                    </w:rPr>
                    <w:t>.</w:t>
                  </w:r>
                </w:p>
                <w:p w:rsidRPr="008A2456" w:rsidR="00B6233F" w:rsidP="00D508C1" w:rsidRDefault="00B6233F" w14:paraId="3001FB87" w14:textId="77777777">
                  <w:pPr>
                    <w:rPr>
                      <w:rFonts w:cstheme="minorHAnsi"/>
                      <w:bCs/>
                      <w:sz w:val="16"/>
                      <w:szCs w:val="16"/>
                      <w:lang w:val="nl-NL"/>
                    </w:rPr>
                  </w:pPr>
                </w:p>
                <w:p w:rsidRPr="008A2456" w:rsidR="00B6233F" w:rsidP="00D508C1" w:rsidRDefault="00B6233F" w14:paraId="571B35F2" w14:textId="77777777">
                  <w:pPr>
                    <w:rPr>
                      <w:rFonts w:cstheme="minorHAnsi"/>
                      <w:bCs/>
                      <w:sz w:val="16"/>
                      <w:szCs w:val="16"/>
                      <w:lang w:val="nl-NL"/>
                    </w:rPr>
                  </w:pPr>
                </w:p>
              </w:tc>
            </w:tr>
            <w:tr w:rsidRPr="008A2456" w:rsidR="00B6233F" w:rsidTr="00D508C1" w14:paraId="72C328B5"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4BCFC3A8"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7C91D94C" w14:textId="77777777">
                  <w:pPr>
                    <w:rPr>
                      <w:rFonts w:cstheme="minorHAnsi"/>
                      <w:bCs/>
                      <w:sz w:val="16"/>
                      <w:szCs w:val="16"/>
                      <w:lang w:val="nl-NL"/>
                    </w:rPr>
                  </w:pPr>
                  <w:r w:rsidRPr="008A2456">
                    <w:rPr>
                      <w:rFonts w:cstheme="minorHAnsi"/>
                      <w:bCs/>
                      <w:sz w:val="16"/>
                      <w:szCs w:val="16"/>
                      <w:lang w:val="nl-NL"/>
                    </w:rPr>
                    <w:t>De aanpassing van de belastingvermindering leidt tot een budgettaire derving van € 100 miljoen per jaar vanaf 2026.</w:t>
                  </w:r>
                </w:p>
                <w:p w:rsidRPr="008A2456" w:rsidR="00B6233F" w:rsidP="00D508C1" w:rsidRDefault="00B6233F" w14:paraId="024A2D94" w14:textId="77777777">
                  <w:pPr>
                    <w:rPr>
                      <w:rFonts w:cstheme="minorHAnsi"/>
                      <w:bCs/>
                      <w:sz w:val="16"/>
                      <w:szCs w:val="16"/>
                      <w:lang w:val="nl-NL"/>
                    </w:rPr>
                  </w:pPr>
                </w:p>
              </w:tc>
            </w:tr>
            <w:tr w:rsidRPr="008A2456" w:rsidR="00B6233F" w:rsidTr="00D508C1" w14:paraId="195F7E7F"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43FD8C76"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71025A37" w14:textId="77777777">
                  <w:pPr>
                    <w:rPr>
                      <w:rFonts w:cstheme="minorHAnsi"/>
                      <w:bCs/>
                      <w:sz w:val="16"/>
                      <w:szCs w:val="16"/>
                      <w:lang w:val="nl-NL"/>
                    </w:rPr>
                  </w:pPr>
                  <w:r w:rsidRPr="008A2456">
                    <w:rPr>
                      <w:rFonts w:cstheme="minorHAnsi"/>
                      <w:bCs/>
                      <w:sz w:val="16"/>
                      <w:szCs w:val="16"/>
                      <w:lang w:val="nl-NL"/>
                    </w:rPr>
                    <w:t xml:space="preserve">Verbruikers met een elektriciteitsaansluiting van objecten met een zogenoemde verblijfsfunctie ontvangen een hogere belastingvermindering dan in het </w:t>
                  </w:r>
                  <w:proofErr w:type="spellStart"/>
                  <w:r w:rsidRPr="008A2456">
                    <w:rPr>
                      <w:rFonts w:cstheme="minorHAnsi"/>
                      <w:bCs/>
                      <w:sz w:val="16"/>
                      <w:szCs w:val="16"/>
                      <w:lang w:val="nl-NL"/>
                    </w:rPr>
                    <w:t>basispad</w:t>
                  </w:r>
                  <w:proofErr w:type="spellEnd"/>
                  <w:r w:rsidRPr="008A2456">
                    <w:rPr>
                      <w:rFonts w:cstheme="minorHAnsi"/>
                      <w:bCs/>
                      <w:sz w:val="16"/>
                      <w:szCs w:val="16"/>
                      <w:lang w:val="nl-NL"/>
                    </w:rPr>
                    <w:t xml:space="preserve">. De verhoging ten opzichte van het </w:t>
                  </w:r>
                  <w:proofErr w:type="spellStart"/>
                  <w:r w:rsidRPr="008A2456">
                    <w:rPr>
                      <w:rFonts w:cstheme="minorHAnsi"/>
                      <w:bCs/>
                      <w:sz w:val="16"/>
                      <w:szCs w:val="16"/>
                      <w:lang w:val="nl-NL"/>
                    </w:rPr>
                    <w:t>basispad</w:t>
                  </w:r>
                  <w:proofErr w:type="spellEnd"/>
                  <w:r w:rsidRPr="008A2456">
                    <w:rPr>
                      <w:rFonts w:cstheme="minorHAnsi"/>
                      <w:bCs/>
                      <w:sz w:val="16"/>
                      <w:szCs w:val="16"/>
                      <w:lang w:val="nl-NL"/>
                    </w:rPr>
                    <w:t xml:space="preserve"> in 2026 is per kwalificerende aansluiting € 9,30. Vanwege eerder in wetgeving opgenomen wijzigingen die resulteren in een verlaging in 2026 is het verschil ten opzichte van 2025 per saldo -€ 5,15 per jaar. </w:t>
                  </w:r>
                </w:p>
                <w:p w:rsidRPr="008A2456" w:rsidR="00B6233F" w:rsidP="00D508C1" w:rsidRDefault="00B6233F" w14:paraId="024BD789" w14:textId="77777777">
                  <w:pPr>
                    <w:rPr>
                      <w:rFonts w:cstheme="minorHAnsi"/>
                      <w:bCs/>
                      <w:sz w:val="16"/>
                      <w:szCs w:val="16"/>
                      <w:lang w:val="nl-NL"/>
                    </w:rPr>
                  </w:pPr>
                </w:p>
                <w:p w:rsidRPr="008A2456" w:rsidR="00B6233F" w:rsidP="00D508C1" w:rsidRDefault="00B6233F" w14:paraId="32985772" w14:textId="77777777">
                  <w:pPr>
                    <w:rPr>
                      <w:rFonts w:cstheme="minorHAnsi"/>
                      <w:bCs/>
                      <w:sz w:val="16"/>
                      <w:szCs w:val="16"/>
                      <w:lang w:val="nl-NL"/>
                    </w:rPr>
                  </w:pPr>
                </w:p>
              </w:tc>
            </w:tr>
            <w:tr w:rsidRPr="008A2456" w:rsidR="00B6233F" w:rsidTr="00D508C1" w14:paraId="77F6570A"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7F847C97" w14:textId="77777777">
                  <w:pPr>
                    <w:pStyle w:val="TableParagraph"/>
                    <w:numPr>
                      <w:ilvl w:val="0"/>
                      <w:numId w:val="36"/>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18AC9E60" w14:textId="77777777">
                  <w:pPr>
                    <w:rPr>
                      <w:rFonts w:cstheme="minorHAnsi"/>
                      <w:bCs/>
                      <w:sz w:val="16"/>
                      <w:szCs w:val="16"/>
                      <w:lang w:val="nl-NL"/>
                    </w:rPr>
                  </w:pPr>
                  <w:r w:rsidRPr="008A2456">
                    <w:rPr>
                      <w:rFonts w:cstheme="minorHAnsi"/>
                      <w:bCs/>
                      <w:sz w:val="16"/>
                      <w:szCs w:val="16"/>
                      <w:lang w:val="nl-NL"/>
                    </w:rPr>
                    <w:t xml:space="preserve">De aanpassing van de belastingvermindering zorgt ervoor dat deze minder afneemt dan in het </w:t>
                  </w:r>
                  <w:proofErr w:type="spellStart"/>
                  <w:r w:rsidRPr="008A2456">
                    <w:rPr>
                      <w:rFonts w:cstheme="minorHAnsi"/>
                      <w:bCs/>
                      <w:sz w:val="16"/>
                      <w:szCs w:val="16"/>
                      <w:lang w:val="nl-NL"/>
                    </w:rPr>
                    <w:t>basispad</w:t>
                  </w:r>
                  <w:proofErr w:type="spellEnd"/>
                  <w:r w:rsidRPr="008A2456">
                    <w:rPr>
                      <w:rFonts w:cstheme="minorHAnsi"/>
                      <w:bCs/>
                      <w:sz w:val="16"/>
                      <w:szCs w:val="16"/>
                      <w:lang w:val="nl-NL"/>
                    </w:rPr>
                    <w:t xml:space="preserve">. De aanpassing heeft effect voor alle huishoudens, onafhankelijk van het verbruik. Het voordeel is voor elk huishouden even groot. </w:t>
                  </w:r>
                </w:p>
                <w:p w:rsidRPr="008A2456" w:rsidR="00B6233F" w:rsidP="00D508C1" w:rsidRDefault="00B6233F" w14:paraId="3144838C" w14:textId="77777777">
                  <w:pPr>
                    <w:rPr>
                      <w:rFonts w:cstheme="minorHAnsi"/>
                      <w:bCs/>
                      <w:sz w:val="16"/>
                      <w:szCs w:val="16"/>
                      <w:lang w:val="nl-NL"/>
                    </w:rPr>
                  </w:pPr>
                </w:p>
                <w:p w:rsidRPr="008A2456" w:rsidR="00B6233F" w:rsidP="00D508C1" w:rsidRDefault="00B6233F" w14:paraId="2C774DF4" w14:textId="77777777">
                  <w:pPr>
                    <w:rPr>
                      <w:rFonts w:cstheme="minorHAnsi"/>
                      <w:bCs/>
                      <w:sz w:val="16"/>
                      <w:szCs w:val="16"/>
                      <w:lang w:val="nl-NL"/>
                    </w:rPr>
                  </w:pPr>
                </w:p>
              </w:tc>
            </w:tr>
            <w:tr w:rsidRPr="008A2456" w:rsidR="00B6233F" w:rsidTr="00D508C1" w14:paraId="7729159D"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40760CD3" w14:textId="77777777">
                  <w:pPr>
                    <w:pStyle w:val="TableParagraph"/>
                    <w:rPr>
                      <w:rFonts w:asciiTheme="minorHAnsi" w:hAnsiTheme="minorHAnsi" w:cstheme="minorHAnsi"/>
                      <w:i/>
                      <w:sz w:val="16"/>
                      <w:szCs w:val="16"/>
                      <w:lang w:val="nl-NL"/>
                    </w:rPr>
                  </w:pPr>
                </w:p>
                <w:p w:rsidRPr="008A2456" w:rsidR="00B6233F" w:rsidP="00D508C1" w:rsidRDefault="00B6233F" w14:paraId="0BD6CD9A" w14:textId="77777777">
                  <w:pPr>
                    <w:pStyle w:val="TableParagraph"/>
                    <w:numPr>
                      <w:ilvl w:val="0"/>
                      <w:numId w:val="36"/>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4A9A4358" w14:textId="77777777">
                  <w:pPr>
                    <w:rPr>
                      <w:rFonts w:cstheme="minorHAnsi"/>
                      <w:bCs/>
                      <w:sz w:val="16"/>
                      <w:szCs w:val="16"/>
                      <w:lang w:val="nl-NL"/>
                    </w:rPr>
                  </w:pPr>
                  <w:r w:rsidRPr="008A2456">
                    <w:rPr>
                      <w:rFonts w:cstheme="minorHAnsi"/>
                      <w:bCs/>
                      <w:sz w:val="16"/>
                      <w:szCs w:val="16"/>
                      <w:lang w:val="nl-NL"/>
                    </w:rPr>
                    <w:t>De maatregel is redelijk doelmatig maar kent wel beperkingen. Zo komt het grootste deel bij huishoudens terecht(91%) maar een  deel bij bedrijven, instellingen en andere objecten met een elektriciteitsaansluiting (9%).</w:t>
                  </w:r>
                </w:p>
                <w:p w:rsidRPr="008A2456" w:rsidR="00B6233F" w:rsidP="00D508C1" w:rsidRDefault="00B6233F" w14:paraId="1B165BDD" w14:textId="77777777">
                  <w:pPr>
                    <w:rPr>
                      <w:rFonts w:cstheme="minorHAnsi"/>
                      <w:bCs/>
                      <w:sz w:val="16"/>
                      <w:szCs w:val="16"/>
                      <w:lang w:val="nl-NL"/>
                    </w:rPr>
                  </w:pPr>
                </w:p>
                <w:p w:rsidRPr="008A2456" w:rsidR="00B6233F" w:rsidP="00D508C1" w:rsidRDefault="00B6233F" w14:paraId="43CEFF68" w14:textId="77777777">
                  <w:pPr>
                    <w:rPr>
                      <w:rFonts w:cstheme="minorHAnsi"/>
                      <w:bCs/>
                      <w:sz w:val="16"/>
                      <w:szCs w:val="16"/>
                      <w:lang w:val="nl-NL"/>
                    </w:rPr>
                  </w:pPr>
                </w:p>
              </w:tc>
            </w:tr>
            <w:tr w:rsidRPr="008A2456" w:rsidR="00B6233F" w:rsidTr="00D508C1" w14:paraId="606BD5FE"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7E2F2A42" w14:textId="77777777">
                  <w:pPr>
                    <w:pStyle w:val="TableParagraph"/>
                    <w:ind w:left="103" w:right="1066"/>
                    <w:rPr>
                      <w:rFonts w:cstheme="minorHAnsi"/>
                      <w:b/>
                      <w:color w:val="FFFFFF"/>
                      <w:sz w:val="16"/>
                      <w:szCs w:val="16"/>
                      <w:lang w:val="nl-NL"/>
                    </w:rPr>
                  </w:pPr>
                </w:p>
                <w:p w:rsidRPr="008A2456" w:rsidR="00B6233F" w:rsidP="00D508C1" w:rsidRDefault="00B6233F" w14:paraId="72751A7D" w14:textId="77777777">
                  <w:pPr>
                    <w:pStyle w:val="TableParagraph"/>
                    <w:numPr>
                      <w:ilvl w:val="0"/>
                      <w:numId w:val="36"/>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118618A3" w14:textId="77777777">
                  <w:pPr>
                    <w:rPr>
                      <w:rFonts w:cstheme="minorHAnsi"/>
                      <w:sz w:val="16"/>
                      <w:szCs w:val="16"/>
                      <w:lang w:val="nl-NL"/>
                    </w:rPr>
                  </w:pPr>
                  <w:r w:rsidRPr="008A2456">
                    <w:rPr>
                      <w:rFonts w:cstheme="minorHAnsi"/>
                      <w:sz w:val="16"/>
                      <w:szCs w:val="16"/>
                      <w:lang w:val="nl-NL"/>
                    </w:rPr>
                    <w:t xml:space="preserve">De belastingvermindering wordt betrokken bij de eerstvolgende reguliere evaluatie van de energiebelasting in 2027. </w:t>
                  </w:r>
                </w:p>
              </w:tc>
            </w:tr>
          </w:tbl>
          <w:p w:rsidRPr="008A2456" w:rsidR="00B6233F" w:rsidP="00D508C1" w:rsidRDefault="00B6233F" w14:paraId="23FD54A1" w14:textId="77777777">
            <w:pPr>
              <w:rPr>
                <w:lang w:val="nl-NL"/>
              </w:rPr>
            </w:pPr>
          </w:p>
        </w:tc>
      </w:tr>
    </w:tbl>
    <w:p w:rsidRPr="008A2456" w:rsidR="00B6233F" w:rsidP="00B6233F" w:rsidRDefault="00B6233F" w14:paraId="68BA77C1" w14:textId="77777777"/>
    <w:p w:rsidRPr="008A2456" w:rsidR="00B6233F" w:rsidP="00B6233F" w:rsidRDefault="00B6233F" w14:paraId="549124EB" w14:textId="77777777">
      <w:r w:rsidRPr="008A2456">
        <w:br w:type="page"/>
      </w:r>
    </w:p>
    <w:p w:rsidRPr="008A2456" w:rsidR="00B6233F" w:rsidP="00B6233F" w:rsidRDefault="00B6233F" w14:paraId="5F42243C" w14:textId="77777777">
      <w:pPr>
        <w:pStyle w:val="Kop2"/>
      </w:pPr>
      <w:bookmarkStart w:name="_Toc208414066" w:id="29"/>
      <w:bookmarkStart w:name="_Toc208414146" w:id="30"/>
      <w:r w:rsidRPr="008A2456">
        <w:lastRenderedPageBreak/>
        <w:t>Aanpass</w:t>
      </w:r>
      <w:r>
        <w:t>en</w:t>
      </w:r>
      <w:r w:rsidRPr="008A2456">
        <w:t xml:space="preserve"> zuiveluitzondering verbruiksbelasting alcoholvrije dranken</w:t>
      </w:r>
      <w:bookmarkEnd w:id="29"/>
      <w:bookmarkEnd w:id="30"/>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5F02AC31" w14:textId="77777777">
        <w:tc>
          <w:tcPr>
            <w:tcW w:w="9017" w:type="dxa"/>
            <w:hideMark/>
          </w:tcPr>
          <w:p w:rsidRPr="008A2456" w:rsidR="00B6233F" w:rsidP="00D508C1" w:rsidRDefault="00B6233F" w14:paraId="0774FBF9"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7DE279FC"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2DF341B2"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682C1304"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13A28D36"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746EAA36" w14:textId="77777777">
                  <w:pPr>
                    <w:pStyle w:val="TableParagraph"/>
                    <w:ind w:left="720"/>
                    <w:rPr>
                      <w:rFonts w:cstheme="minorHAnsi"/>
                      <w:b/>
                      <w:color w:val="FFFFFF"/>
                      <w:sz w:val="16"/>
                      <w:szCs w:val="16"/>
                      <w:lang w:val="nl-NL"/>
                    </w:rPr>
                  </w:pPr>
                </w:p>
                <w:p w:rsidRPr="008A2456" w:rsidR="00B6233F" w:rsidP="00D508C1" w:rsidRDefault="00B6233F" w14:paraId="5484C896" w14:textId="77777777">
                  <w:pPr>
                    <w:pStyle w:val="TableParagraph"/>
                    <w:numPr>
                      <w:ilvl w:val="0"/>
                      <w:numId w:val="37"/>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050FFCC9" w14:textId="77777777">
                  <w:pPr>
                    <w:rPr>
                      <w:rFonts w:cstheme="minorHAnsi"/>
                      <w:sz w:val="16"/>
                      <w:szCs w:val="16"/>
                      <w:lang w:val="nl-NL"/>
                    </w:rPr>
                  </w:pPr>
                  <w:r w:rsidRPr="008A2456">
                    <w:rPr>
                      <w:rFonts w:cstheme="minorHAnsi"/>
                      <w:sz w:val="16"/>
                      <w:szCs w:val="16"/>
                      <w:lang w:val="nl-NL"/>
                    </w:rPr>
                    <w:t>Het primaire doel van de voorgestelde wijziging van de zuiveluitzondering is het voorkomen van de omzeiling van de verbruiksbelasting van alcoholvrije dranken</w:t>
                  </w:r>
                  <w:r w:rsidRPr="008A2456" w:rsidDel="00CE397D">
                    <w:rPr>
                      <w:rFonts w:cstheme="minorHAnsi"/>
                      <w:sz w:val="16"/>
                      <w:szCs w:val="16"/>
                      <w:lang w:val="nl-NL"/>
                    </w:rPr>
                    <w:t xml:space="preserve"> </w:t>
                  </w:r>
                  <w:r w:rsidRPr="008A2456">
                    <w:rPr>
                      <w:rFonts w:cstheme="minorHAnsi"/>
                      <w:sz w:val="16"/>
                      <w:szCs w:val="16"/>
                      <w:lang w:val="nl-NL"/>
                    </w:rPr>
                    <w:t xml:space="preserve">door het toevoegen van een kleine hoeveelheid melkvet aan alcoholvrije dranken. </w:t>
                  </w:r>
                </w:p>
                <w:p w:rsidRPr="008A2456" w:rsidR="00B6233F" w:rsidP="00D508C1" w:rsidRDefault="00B6233F" w14:paraId="516159C6" w14:textId="77777777">
                  <w:pPr>
                    <w:rPr>
                      <w:rFonts w:cstheme="minorHAnsi"/>
                      <w:sz w:val="16"/>
                      <w:szCs w:val="16"/>
                      <w:lang w:val="nl-NL"/>
                    </w:rPr>
                  </w:pPr>
                </w:p>
                <w:p w:rsidRPr="008A2456" w:rsidR="00B6233F" w:rsidP="00D508C1" w:rsidRDefault="00B6233F" w14:paraId="1EBDE7F5" w14:textId="77777777">
                  <w:pPr>
                    <w:rPr>
                      <w:rFonts w:cstheme="minorHAnsi"/>
                      <w:sz w:val="16"/>
                      <w:szCs w:val="16"/>
                      <w:lang w:val="nl-NL"/>
                    </w:rPr>
                  </w:pPr>
                  <w:r w:rsidRPr="008A2456">
                    <w:rPr>
                      <w:rFonts w:cstheme="minorHAnsi"/>
                      <w:sz w:val="16"/>
                      <w:szCs w:val="16"/>
                      <w:lang w:val="nl-NL"/>
                    </w:rPr>
                    <w:t xml:space="preserve">Onder de aangepaste zuiveluitzondering worden ook zuivel- en sojadranken zoals chocolade- en frambozenmelk, voortaan belast met verbruiksbelasting. Het kabinet acht het niet passend dit soort dranken fiscaal te bevoordelen boven andere alcoholvrije dranken.  </w:t>
                  </w:r>
                </w:p>
                <w:p w:rsidRPr="008A2456" w:rsidR="00B6233F" w:rsidP="00D508C1" w:rsidRDefault="00B6233F" w14:paraId="76787279" w14:textId="77777777">
                  <w:pPr>
                    <w:rPr>
                      <w:rFonts w:cstheme="minorHAnsi"/>
                      <w:sz w:val="16"/>
                      <w:szCs w:val="16"/>
                      <w:lang w:val="nl-NL"/>
                    </w:rPr>
                  </w:pPr>
                </w:p>
                <w:p w:rsidRPr="008A2456" w:rsidR="00B6233F" w:rsidP="00D508C1" w:rsidRDefault="00B6233F" w14:paraId="05CC8F4F" w14:textId="77777777">
                  <w:pPr>
                    <w:rPr>
                      <w:rFonts w:cstheme="minorHAnsi"/>
                      <w:sz w:val="16"/>
                      <w:szCs w:val="16"/>
                      <w:lang w:val="nl-NL"/>
                    </w:rPr>
                  </w:pPr>
                </w:p>
              </w:tc>
            </w:tr>
            <w:tr w:rsidRPr="008A2456" w:rsidR="00B6233F" w:rsidTr="00D508C1" w14:paraId="641F72B1"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5E101D58" w14:textId="77777777">
                  <w:pPr>
                    <w:pStyle w:val="TableParagraph"/>
                    <w:ind w:left="720" w:right="231"/>
                    <w:rPr>
                      <w:rFonts w:cstheme="minorHAnsi"/>
                      <w:b/>
                      <w:color w:val="FFFFFF"/>
                      <w:sz w:val="16"/>
                      <w:szCs w:val="16"/>
                      <w:lang w:val="nl-NL"/>
                    </w:rPr>
                  </w:pPr>
                </w:p>
                <w:p w:rsidRPr="008A2456" w:rsidR="00B6233F" w:rsidP="00D508C1" w:rsidRDefault="00B6233F" w14:paraId="2B4292CF" w14:textId="77777777">
                  <w:pPr>
                    <w:pStyle w:val="TableParagraph"/>
                    <w:numPr>
                      <w:ilvl w:val="0"/>
                      <w:numId w:val="37"/>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00B6233F" w:rsidP="00D508C1" w:rsidRDefault="00B6233F" w14:paraId="3406E0DF" w14:textId="77777777">
                  <w:pPr>
                    <w:rPr>
                      <w:rFonts w:cstheme="minorHAnsi"/>
                      <w:sz w:val="16"/>
                      <w:szCs w:val="16"/>
                      <w:lang w:val="nl-NL"/>
                    </w:rPr>
                  </w:pPr>
                  <w:r w:rsidRPr="008A2456">
                    <w:rPr>
                      <w:rFonts w:cstheme="minorHAnsi"/>
                      <w:sz w:val="16"/>
                      <w:szCs w:val="16"/>
                      <w:lang w:val="nl-NL"/>
                    </w:rPr>
                    <w:t xml:space="preserve">Het beleidsinstrument is de aanpassing van de zuiveluitzondering in de Wet verbruiksbelasting van alcoholvrije dranken. </w:t>
                  </w:r>
                </w:p>
                <w:p w:rsidRPr="008A2456" w:rsidR="00B6233F" w:rsidP="00D508C1" w:rsidRDefault="00B6233F" w14:paraId="06EDA468" w14:textId="77777777">
                  <w:pPr>
                    <w:rPr>
                      <w:rFonts w:cstheme="minorHAnsi"/>
                      <w:sz w:val="16"/>
                      <w:szCs w:val="16"/>
                      <w:lang w:val="nl-NL"/>
                    </w:rPr>
                  </w:pPr>
                </w:p>
                <w:p w:rsidRPr="008A2456" w:rsidR="00B6233F" w:rsidP="00D508C1" w:rsidRDefault="00B6233F" w14:paraId="65C8D1A4" w14:textId="77777777">
                  <w:pPr>
                    <w:rPr>
                      <w:rFonts w:cstheme="minorHAnsi"/>
                      <w:sz w:val="16"/>
                      <w:szCs w:val="16"/>
                      <w:lang w:val="nl-NL"/>
                    </w:rPr>
                  </w:pPr>
                </w:p>
              </w:tc>
            </w:tr>
            <w:tr w:rsidRPr="008A2456" w:rsidR="00B6233F" w:rsidTr="00D508C1" w14:paraId="69BEC09B"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257FE2A5"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6268E76" w14:textId="77777777">
                  <w:pPr>
                    <w:rPr>
                      <w:rFonts w:cstheme="minorHAnsi"/>
                      <w:sz w:val="16"/>
                      <w:szCs w:val="16"/>
                      <w:lang w:val="nl-NL"/>
                    </w:rPr>
                  </w:pPr>
                  <w:r w:rsidRPr="008A2456">
                    <w:rPr>
                      <w:rFonts w:cstheme="minorHAnsi"/>
                      <w:sz w:val="16"/>
                      <w:szCs w:val="16"/>
                      <w:lang w:val="nl-NL"/>
                    </w:rPr>
                    <w:t xml:space="preserve">De voorgestelde wijziging levert een structurele opbrengst op van € 41 miljoen vanaf 2027. </w:t>
                  </w:r>
                </w:p>
                <w:p w:rsidRPr="008A2456" w:rsidR="00B6233F" w:rsidP="00D508C1" w:rsidRDefault="00B6233F" w14:paraId="00341964" w14:textId="77777777">
                  <w:pPr>
                    <w:rPr>
                      <w:rFonts w:cstheme="minorHAnsi"/>
                      <w:sz w:val="16"/>
                      <w:szCs w:val="16"/>
                      <w:lang w:val="nl-NL"/>
                    </w:rPr>
                  </w:pPr>
                </w:p>
              </w:tc>
            </w:tr>
            <w:tr w:rsidRPr="008A2456" w:rsidR="00B6233F" w:rsidTr="00D508C1" w14:paraId="2B963EA6"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55EFEBC0"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70340D1F" w14:textId="77777777">
                  <w:pPr>
                    <w:rPr>
                      <w:rFonts w:cstheme="minorHAnsi"/>
                      <w:sz w:val="16"/>
                      <w:szCs w:val="16"/>
                      <w:lang w:val="nl-NL"/>
                    </w:rPr>
                  </w:pPr>
                  <w:r w:rsidRPr="008A2456">
                    <w:rPr>
                      <w:rFonts w:cstheme="minorHAnsi"/>
                      <w:sz w:val="16"/>
                      <w:szCs w:val="16"/>
                      <w:lang w:val="nl-NL"/>
                    </w:rPr>
                    <w:t>Voor producenten van alcoholvrije dranken geldt dat voortaan aangifte dient te worden gedaan van alcoholvrije dranken die niet langer onder de zuiveluitzondering vallen. Dit brengt mogelijk extra (eenmalige) bedrijfskosten met zich mee.</w:t>
                  </w:r>
                </w:p>
                <w:p w:rsidRPr="008A2456" w:rsidR="00B6233F" w:rsidP="00D508C1" w:rsidRDefault="00B6233F" w14:paraId="17E85F71" w14:textId="77777777">
                  <w:pPr>
                    <w:rPr>
                      <w:rFonts w:cstheme="minorHAnsi"/>
                      <w:sz w:val="16"/>
                      <w:szCs w:val="16"/>
                      <w:lang w:val="nl-NL"/>
                    </w:rPr>
                  </w:pPr>
                </w:p>
                <w:p w:rsidRPr="008A2456" w:rsidR="00B6233F" w:rsidP="00D508C1" w:rsidRDefault="00B6233F" w14:paraId="48A22B39" w14:textId="77777777">
                  <w:pPr>
                    <w:rPr>
                      <w:rFonts w:cstheme="minorHAnsi"/>
                      <w:sz w:val="16"/>
                      <w:szCs w:val="16"/>
                      <w:lang w:val="nl-NL"/>
                    </w:rPr>
                  </w:pPr>
                  <w:r w:rsidRPr="008A2456">
                    <w:rPr>
                      <w:rFonts w:cstheme="minorHAnsi"/>
                      <w:sz w:val="16"/>
                      <w:szCs w:val="16"/>
                      <w:lang w:val="nl-NL"/>
                    </w:rPr>
                    <w:t xml:space="preserve">Burgers die alcoholvrije dranken consumeren die door de wijziging niet langer van de verbruiksbelasting van alcoholvrije dranken zijn uitgezonderd, zullen voor deze dranken naar verwachting meer moeten betalen als de producenten de verbruiksbelasting doorberekenen in de prijs. </w:t>
                  </w:r>
                </w:p>
                <w:p w:rsidRPr="008A2456" w:rsidR="00B6233F" w:rsidP="00D508C1" w:rsidRDefault="00B6233F" w14:paraId="1060F3E4" w14:textId="77777777">
                  <w:pPr>
                    <w:rPr>
                      <w:rFonts w:cstheme="minorHAnsi"/>
                      <w:sz w:val="16"/>
                      <w:szCs w:val="16"/>
                      <w:lang w:val="nl-NL"/>
                    </w:rPr>
                  </w:pPr>
                </w:p>
                <w:p w:rsidRPr="008A2456" w:rsidR="00B6233F" w:rsidP="00D508C1" w:rsidRDefault="00B6233F" w14:paraId="72791E8F" w14:textId="77777777">
                  <w:pPr>
                    <w:rPr>
                      <w:rFonts w:cstheme="minorHAnsi"/>
                      <w:sz w:val="16"/>
                      <w:szCs w:val="16"/>
                      <w:lang w:val="nl-NL"/>
                    </w:rPr>
                  </w:pPr>
                </w:p>
              </w:tc>
            </w:tr>
            <w:tr w:rsidRPr="008A2456" w:rsidR="00B6233F" w:rsidTr="00D508C1" w14:paraId="0C345ED6"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3DEE32F5" w14:textId="77777777">
                  <w:pPr>
                    <w:pStyle w:val="TableParagraph"/>
                    <w:numPr>
                      <w:ilvl w:val="0"/>
                      <w:numId w:val="38"/>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7625B3DF" w14:textId="77777777">
                  <w:pPr>
                    <w:rPr>
                      <w:rFonts w:cstheme="minorHAnsi"/>
                      <w:sz w:val="16"/>
                      <w:szCs w:val="16"/>
                      <w:lang w:val="nl-NL"/>
                    </w:rPr>
                  </w:pPr>
                  <w:r w:rsidRPr="008A2456">
                    <w:rPr>
                      <w:rFonts w:cstheme="minorHAnsi"/>
                      <w:sz w:val="16"/>
                      <w:szCs w:val="16"/>
                      <w:lang w:val="nl-NL"/>
                    </w:rPr>
                    <w:t xml:space="preserve">Op dit moment is sprake van een omzeilingsmogelijkheid in de wet. Door die omzeilingsmogelijkheid te dichten, wordt het hoofddoel van de wijziging – voorkomen van omzeiling van verbruiksbelasting van alcoholvrije dranken door het toevoegen van een vleugje zuivel aan de drank – bereikt. </w:t>
                  </w:r>
                </w:p>
                <w:p w:rsidRPr="008A2456" w:rsidR="00B6233F" w:rsidP="00D508C1" w:rsidRDefault="00B6233F" w14:paraId="1F726E2C" w14:textId="77777777">
                  <w:pPr>
                    <w:rPr>
                      <w:rFonts w:cstheme="minorHAnsi"/>
                      <w:sz w:val="16"/>
                      <w:szCs w:val="16"/>
                      <w:lang w:val="nl-NL"/>
                    </w:rPr>
                  </w:pPr>
                </w:p>
                <w:p w:rsidRPr="008A2456" w:rsidR="00B6233F" w:rsidP="00D508C1" w:rsidRDefault="00B6233F" w14:paraId="03F940B7" w14:textId="77777777">
                  <w:pPr>
                    <w:rPr>
                      <w:rFonts w:cstheme="minorHAnsi"/>
                      <w:sz w:val="16"/>
                      <w:szCs w:val="16"/>
                      <w:lang w:val="nl-NL"/>
                    </w:rPr>
                  </w:pPr>
                </w:p>
              </w:tc>
            </w:tr>
            <w:tr w:rsidRPr="008A2456" w:rsidR="00B6233F" w:rsidTr="00D508C1" w14:paraId="3D82CEEE"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5026ED9D" w14:textId="77777777">
                  <w:pPr>
                    <w:pStyle w:val="TableParagraph"/>
                    <w:rPr>
                      <w:rFonts w:asciiTheme="minorHAnsi" w:hAnsiTheme="minorHAnsi" w:cstheme="minorHAnsi"/>
                      <w:i/>
                      <w:sz w:val="16"/>
                      <w:szCs w:val="16"/>
                      <w:lang w:val="nl-NL"/>
                    </w:rPr>
                  </w:pPr>
                </w:p>
                <w:p w:rsidRPr="008A2456" w:rsidR="00B6233F" w:rsidP="00D508C1" w:rsidRDefault="00B6233F" w14:paraId="007690E2" w14:textId="77777777">
                  <w:pPr>
                    <w:pStyle w:val="TableParagraph"/>
                    <w:numPr>
                      <w:ilvl w:val="0"/>
                      <w:numId w:val="38"/>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5FA0D058" w14:textId="77777777">
                  <w:pPr>
                    <w:rPr>
                      <w:rFonts w:cstheme="minorHAnsi"/>
                      <w:sz w:val="16"/>
                      <w:szCs w:val="16"/>
                      <w:lang w:val="nl-NL"/>
                    </w:rPr>
                  </w:pPr>
                  <w:r w:rsidRPr="008A2456">
                    <w:rPr>
                      <w:rFonts w:cstheme="minorHAnsi"/>
                      <w:sz w:val="16"/>
                      <w:szCs w:val="16"/>
                      <w:lang w:val="nl-NL"/>
                    </w:rPr>
                    <w:t xml:space="preserve">Met de wetswijziging wordt een omzeilingsmogelijkheid in de wet gedicht. Deze wetswijziging kost de overheid niets, maar kent een budgettaire opbrengst van € 41 mln. structureel vanaf 2027. </w:t>
                  </w:r>
                </w:p>
                <w:p w:rsidRPr="008A2456" w:rsidR="00B6233F" w:rsidP="00D508C1" w:rsidRDefault="00B6233F" w14:paraId="37659A2F" w14:textId="77777777">
                  <w:pPr>
                    <w:rPr>
                      <w:rFonts w:cstheme="minorHAnsi"/>
                      <w:sz w:val="16"/>
                      <w:szCs w:val="16"/>
                      <w:lang w:val="nl-NL"/>
                    </w:rPr>
                  </w:pPr>
                </w:p>
                <w:p w:rsidR="00B6233F" w:rsidP="00D508C1" w:rsidRDefault="00B6233F" w14:paraId="4FD8D6B0" w14:textId="77777777">
                  <w:pPr>
                    <w:rPr>
                      <w:rFonts w:cstheme="minorHAnsi"/>
                      <w:sz w:val="16"/>
                      <w:szCs w:val="16"/>
                      <w:lang w:val="nl-NL"/>
                    </w:rPr>
                  </w:pPr>
                  <w:r w:rsidRPr="008A2456">
                    <w:rPr>
                      <w:rFonts w:cstheme="minorHAnsi"/>
                      <w:sz w:val="16"/>
                      <w:szCs w:val="16"/>
                      <w:lang w:val="nl-NL"/>
                    </w:rPr>
                    <w:t xml:space="preserve">De maatregel heeft impact op het </w:t>
                  </w:r>
                  <w:proofErr w:type="spellStart"/>
                  <w:r w:rsidRPr="008A2456">
                    <w:rPr>
                      <w:rFonts w:cstheme="minorHAnsi"/>
                      <w:sz w:val="16"/>
                      <w:szCs w:val="16"/>
                      <w:lang w:val="nl-NL"/>
                    </w:rPr>
                    <w:t>doenvermogen</w:t>
                  </w:r>
                  <w:proofErr w:type="spellEnd"/>
                  <w:r w:rsidRPr="008A2456">
                    <w:rPr>
                      <w:rFonts w:cstheme="minorHAnsi"/>
                      <w:sz w:val="16"/>
                      <w:szCs w:val="16"/>
                      <w:lang w:val="nl-NL"/>
                    </w:rPr>
                    <w:t xml:space="preserve"> van bedrijven, echter zijn dit over het algemeen (grote) ondernemingen waarbij de </w:t>
                  </w:r>
                  <w:proofErr w:type="spellStart"/>
                  <w:r w:rsidRPr="008A2456">
                    <w:rPr>
                      <w:rFonts w:cstheme="minorHAnsi"/>
                      <w:sz w:val="16"/>
                      <w:szCs w:val="16"/>
                      <w:lang w:val="nl-NL"/>
                    </w:rPr>
                    <w:t>doenlijkheid</w:t>
                  </w:r>
                  <w:proofErr w:type="spellEnd"/>
                  <w:r w:rsidRPr="008A2456">
                    <w:rPr>
                      <w:rFonts w:cstheme="minorHAnsi"/>
                      <w:sz w:val="16"/>
                      <w:szCs w:val="16"/>
                      <w:lang w:val="nl-NL"/>
                    </w:rPr>
                    <w:t xml:space="preserve"> in het algemeen minder een zorgpunt </w:t>
                  </w:r>
                  <w:proofErr w:type="spellStart"/>
                  <w:r w:rsidRPr="008A2456">
                    <w:rPr>
                      <w:rFonts w:cstheme="minorHAnsi"/>
                      <w:sz w:val="16"/>
                      <w:szCs w:val="16"/>
                      <w:lang w:val="nl-NL"/>
                    </w:rPr>
                    <w:t>is.De</w:t>
                  </w:r>
                  <w:proofErr w:type="spellEnd"/>
                  <w:r w:rsidRPr="008A2456">
                    <w:rPr>
                      <w:rFonts w:cstheme="minorHAnsi"/>
                      <w:sz w:val="16"/>
                      <w:szCs w:val="16"/>
                      <w:lang w:val="nl-NL"/>
                    </w:rPr>
                    <w:t xml:space="preserve"> maatregel heeft geen impact op het </w:t>
                  </w:r>
                  <w:proofErr w:type="spellStart"/>
                  <w:r w:rsidRPr="008A2456">
                    <w:rPr>
                      <w:rFonts w:cstheme="minorHAnsi"/>
                      <w:sz w:val="16"/>
                      <w:szCs w:val="16"/>
                      <w:lang w:val="nl-NL"/>
                    </w:rPr>
                    <w:t>doenvermogen</w:t>
                  </w:r>
                  <w:proofErr w:type="spellEnd"/>
                  <w:r w:rsidRPr="008A2456">
                    <w:rPr>
                      <w:rFonts w:cstheme="minorHAnsi"/>
                      <w:sz w:val="16"/>
                      <w:szCs w:val="16"/>
                      <w:lang w:val="nl-NL"/>
                    </w:rPr>
                    <w:t xml:space="preserve"> van burgers.</w:t>
                  </w:r>
                </w:p>
                <w:p w:rsidRPr="008A2456" w:rsidR="00B6233F" w:rsidP="00D508C1" w:rsidRDefault="00B6233F" w14:paraId="4CB10111" w14:textId="77777777">
                  <w:pPr>
                    <w:rPr>
                      <w:rFonts w:cstheme="minorHAnsi"/>
                      <w:sz w:val="16"/>
                      <w:szCs w:val="16"/>
                      <w:lang w:val="nl-NL"/>
                    </w:rPr>
                  </w:pPr>
                </w:p>
              </w:tc>
            </w:tr>
            <w:tr w:rsidRPr="008A2456" w:rsidR="00B6233F" w:rsidTr="00D508C1" w14:paraId="54F1E4A2" w14:textId="77777777">
              <w:trPr>
                <w:trHeight w:val="540"/>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5E494D90" w14:textId="77777777">
                  <w:pPr>
                    <w:pStyle w:val="TableParagraph"/>
                    <w:ind w:left="103" w:right="1066"/>
                    <w:rPr>
                      <w:rFonts w:cstheme="minorHAnsi"/>
                      <w:b/>
                      <w:color w:val="FFFFFF"/>
                      <w:sz w:val="16"/>
                      <w:szCs w:val="16"/>
                      <w:lang w:val="nl-NL"/>
                    </w:rPr>
                  </w:pPr>
                </w:p>
                <w:p w:rsidRPr="008A2456" w:rsidR="00B6233F" w:rsidP="00D508C1" w:rsidRDefault="00B6233F" w14:paraId="3D3163A1" w14:textId="77777777">
                  <w:pPr>
                    <w:pStyle w:val="TableParagraph"/>
                    <w:numPr>
                      <w:ilvl w:val="0"/>
                      <w:numId w:val="38"/>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2AC7FAEB" w14:textId="77777777">
                  <w:pPr>
                    <w:rPr>
                      <w:rFonts w:cstheme="minorHAnsi"/>
                      <w:sz w:val="16"/>
                      <w:szCs w:val="16"/>
                      <w:lang w:val="nl-NL"/>
                    </w:rPr>
                  </w:pPr>
                  <w:r w:rsidRPr="008A2456">
                    <w:rPr>
                      <w:rFonts w:cstheme="minorHAnsi"/>
                      <w:sz w:val="16"/>
                      <w:szCs w:val="16"/>
                      <w:lang w:val="nl-NL"/>
                    </w:rPr>
                    <w:t>Er wordt geen evaluatie voorzien.</w:t>
                  </w:r>
                </w:p>
              </w:tc>
            </w:tr>
          </w:tbl>
          <w:p w:rsidRPr="008A2456" w:rsidR="00B6233F" w:rsidP="00D508C1" w:rsidRDefault="00B6233F" w14:paraId="5EDCFDD5" w14:textId="77777777">
            <w:pPr>
              <w:rPr>
                <w:lang w:val="nl-NL"/>
              </w:rPr>
            </w:pPr>
          </w:p>
        </w:tc>
      </w:tr>
    </w:tbl>
    <w:p w:rsidRPr="008A2456" w:rsidR="00B6233F" w:rsidP="00B6233F" w:rsidRDefault="00B6233F" w14:paraId="0494CF83" w14:textId="77777777">
      <w:pPr>
        <w:pStyle w:val="Kop2"/>
      </w:pPr>
    </w:p>
    <w:p w:rsidRPr="008A2456" w:rsidR="00B6233F" w:rsidP="00B6233F" w:rsidRDefault="00B6233F" w14:paraId="5BE983CB" w14:textId="77777777">
      <w:pPr>
        <w:rPr>
          <w:rFonts w:asciiTheme="majorHAnsi" w:hAnsiTheme="majorHAnsi" w:eastAsiaTheme="majorEastAsia" w:cstheme="majorBidi"/>
          <w:color w:val="2F5496" w:themeColor="accent1" w:themeShade="BF"/>
          <w:sz w:val="32"/>
          <w:szCs w:val="32"/>
        </w:rPr>
      </w:pPr>
      <w:r w:rsidRPr="008A2456">
        <w:br w:type="page"/>
      </w:r>
    </w:p>
    <w:p w:rsidRPr="008A2456" w:rsidR="00B6233F" w:rsidP="00B6233F" w:rsidRDefault="00B6233F" w14:paraId="2871ED39" w14:textId="77777777">
      <w:pPr>
        <w:pStyle w:val="Kop2"/>
      </w:pPr>
      <w:bookmarkStart w:name="_Toc208414067" w:id="31"/>
      <w:bookmarkStart w:name="_Toc208414147" w:id="32"/>
      <w:r w:rsidRPr="008A2456">
        <w:lastRenderedPageBreak/>
        <w:t>Verlengen accijnsverlaging voor brandstof (diesel, benzine en LPG)</w:t>
      </w:r>
      <w:bookmarkEnd w:id="31"/>
      <w:bookmarkEnd w:id="32"/>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4D3D4397" w14:textId="77777777">
        <w:tc>
          <w:tcPr>
            <w:tcW w:w="9017" w:type="dxa"/>
            <w:hideMark/>
          </w:tcPr>
          <w:p w:rsidRPr="008A2456" w:rsidR="00B6233F" w:rsidP="00D508C1" w:rsidRDefault="00B6233F" w14:paraId="35A65B74"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22448314"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4A0F5060"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488B478B"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723D7918"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3965591A" w14:textId="77777777">
                  <w:pPr>
                    <w:pStyle w:val="TableParagraph"/>
                    <w:ind w:left="720"/>
                    <w:rPr>
                      <w:rFonts w:cstheme="minorHAnsi"/>
                      <w:b/>
                      <w:color w:val="FFFFFF"/>
                      <w:sz w:val="16"/>
                      <w:szCs w:val="16"/>
                      <w:lang w:val="nl-NL"/>
                    </w:rPr>
                  </w:pPr>
                </w:p>
                <w:p w:rsidRPr="008A2456" w:rsidR="00B6233F" w:rsidP="00D508C1" w:rsidRDefault="00B6233F" w14:paraId="00181530" w14:textId="77777777">
                  <w:pPr>
                    <w:pStyle w:val="TableParagraph"/>
                    <w:numPr>
                      <w:ilvl w:val="0"/>
                      <w:numId w:val="39"/>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6F184A4" w14:textId="77777777">
                  <w:pPr>
                    <w:rPr>
                      <w:rFonts w:cstheme="minorHAnsi"/>
                      <w:bCs/>
                      <w:sz w:val="16"/>
                      <w:szCs w:val="16"/>
                      <w:lang w:val="nl-NL"/>
                    </w:rPr>
                  </w:pPr>
                  <w:r w:rsidRPr="008A2456">
                    <w:rPr>
                      <w:rFonts w:cstheme="minorHAnsi"/>
                      <w:bCs/>
                      <w:sz w:val="16"/>
                      <w:szCs w:val="16"/>
                      <w:lang w:val="nl-NL"/>
                    </w:rPr>
                    <w:t xml:space="preserve">Kosten van autorijden verlagen. </w:t>
                  </w:r>
                </w:p>
                <w:p w:rsidRPr="008A2456" w:rsidR="00B6233F" w:rsidP="00D508C1" w:rsidRDefault="00B6233F" w14:paraId="6A7A55E1" w14:textId="77777777">
                  <w:pPr>
                    <w:rPr>
                      <w:rFonts w:cstheme="minorHAnsi"/>
                      <w:bCs/>
                      <w:sz w:val="16"/>
                      <w:szCs w:val="16"/>
                      <w:lang w:val="nl-NL"/>
                    </w:rPr>
                  </w:pPr>
                </w:p>
              </w:tc>
            </w:tr>
            <w:tr w:rsidRPr="008A2456" w:rsidR="00B6233F" w:rsidTr="00D508C1" w14:paraId="5308C515"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3B5B7E30" w14:textId="77777777">
                  <w:pPr>
                    <w:pStyle w:val="TableParagraph"/>
                    <w:ind w:left="720" w:right="231"/>
                    <w:rPr>
                      <w:rFonts w:cstheme="minorHAnsi"/>
                      <w:b/>
                      <w:color w:val="FFFFFF"/>
                      <w:sz w:val="16"/>
                      <w:szCs w:val="16"/>
                      <w:lang w:val="nl-NL"/>
                    </w:rPr>
                  </w:pPr>
                </w:p>
                <w:p w:rsidRPr="008A2456" w:rsidR="00B6233F" w:rsidP="00D508C1" w:rsidRDefault="00B6233F" w14:paraId="4004C3A4" w14:textId="77777777">
                  <w:pPr>
                    <w:pStyle w:val="TableParagraph"/>
                    <w:numPr>
                      <w:ilvl w:val="0"/>
                      <w:numId w:val="39"/>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tcPr>
                <w:p w:rsidRPr="008A2456" w:rsidR="00B6233F" w:rsidP="00D508C1" w:rsidRDefault="00B6233F" w14:paraId="11D23A01" w14:textId="77777777">
                  <w:pPr>
                    <w:rPr>
                      <w:rFonts w:cstheme="minorHAnsi"/>
                      <w:bCs/>
                      <w:sz w:val="16"/>
                      <w:szCs w:val="16"/>
                      <w:lang w:val="nl-NL"/>
                    </w:rPr>
                  </w:pPr>
                  <w:r w:rsidRPr="008A2456">
                    <w:rPr>
                      <w:rFonts w:cstheme="minorHAnsi"/>
                      <w:bCs/>
                      <w:sz w:val="16"/>
                      <w:szCs w:val="16"/>
                      <w:lang w:val="nl-NL"/>
                    </w:rPr>
                    <w:t>De accijnstarieven zoals die in 2025 van toepassing zijn voor ongelode benzine, diesel en LPG blijven ook in 2026 van toepassing.</w:t>
                  </w:r>
                </w:p>
                <w:p w:rsidRPr="008A2456" w:rsidR="00B6233F" w:rsidP="00D508C1" w:rsidRDefault="00B6233F" w14:paraId="49080085" w14:textId="77777777">
                  <w:pPr>
                    <w:rPr>
                      <w:rFonts w:cstheme="minorHAnsi"/>
                      <w:bCs/>
                      <w:sz w:val="16"/>
                      <w:szCs w:val="16"/>
                      <w:lang w:val="nl-NL"/>
                    </w:rPr>
                  </w:pPr>
                </w:p>
              </w:tc>
            </w:tr>
            <w:tr w:rsidRPr="008A2456" w:rsidR="00B6233F" w:rsidTr="00D508C1" w14:paraId="3C45514D"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127D9D82"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tcPr>
                <w:p w:rsidRPr="008A2456" w:rsidR="00B6233F" w:rsidP="00D508C1" w:rsidRDefault="00B6233F" w14:paraId="781046C3" w14:textId="77777777">
                  <w:pPr>
                    <w:rPr>
                      <w:rFonts w:cstheme="minorHAnsi"/>
                      <w:bCs/>
                      <w:sz w:val="16"/>
                      <w:szCs w:val="16"/>
                      <w:lang w:val="nl-NL"/>
                    </w:rPr>
                  </w:pPr>
                  <w:r w:rsidRPr="008A2456">
                    <w:rPr>
                      <w:rFonts w:cstheme="minorHAnsi"/>
                      <w:bCs/>
                      <w:sz w:val="16"/>
                      <w:szCs w:val="16"/>
                      <w:lang w:val="nl-NL"/>
                    </w:rPr>
                    <w:t xml:space="preserve">Het voorstel leidt naar verwachting tot een derving van circa </w:t>
                  </w:r>
                </w:p>
                <w:p w:rsidRPr="008A2456" w:rsidR="00B6233F" w:rsidP="00D508C1" w:rsidRDefault="00B6233F" w14:paraId="23778C12" w14:textId="77777777">
                  <w:pPr>
                    <w:rPr>
                      <w:rFonts w:cstheme="minorHAnsi"/>
                      <w:bCs/>
                      <w:sz w:val="16"/>
                      <w:szCs w:val="16"/>
                      <w:lang w:val="nl-NL"/>
                    </w:rPr>
                  </w:pPr>
                  <w:r w:rsidRPr="008A2456">
                    <w:rPr>
                      <w:rFonts w:cstheme="minorHAnsi"/>
                      <w:bCs/>
                      <w:sz w:val="16"/>
                      <w:szCs w:val="16"/>
                      <w:lang w:val="nl-NL"/>
                    </w:rPr>
                    <w:t xml:space="preserve">€ 1.716 miljoen euro in 2026 (in prijspeil 2025). </w:t>
                  </w:r>
                </w:p>
              </w:tc>
            </w:tr>
            <w:tr w:rsidRPr="008A2456" w:rsidR="00B6233F" w:rsidTr="00D508C1" w14:paraId="1D1A6F3E"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4A4CCABE"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tcPr>
                <w:p w:rsidRPr="008A2456" w:rsidR="00B6233F" w:rsidP="00D508C1" w:rsidRDefault="00B6233F" w14:paraId="7F0AB7B5" w14:textId="77777777">
                  <w:pPr>
                    <w:rPr>
                      <w:rFonts w:cstheme="minorHAnsi"/>
                      <w:bCs/>
                      <w:sz w:val="16"/>
                      <w:szCs w:val="16"/>
                      <w:lang w:val="nl-NL"/>
                    </w:rPr>
                  </w:pPr>
                  <w:r w:rsidRPr="008A2456">
                    <w:rPr>
                      <w:rFonts w:cstheme="minorHAnsi"/>
                      <w:bCs/>
                      <w:sz w:val="16"/>
                      <w:szCs w:val="16"/>
                      <w:lang w:val="nl-NL"/>
                    </w:rPr>
                    <w:t>Als gevolg van deze maatregel zullen, uitgaande van de veronderstelling dat alle overige factoren onveranderd blijven, de brandstofkosten voor huishoudens en bedrijven afnemen.</w:t>
                  </w:r>
                </w:p>
                <w:p w:rsidRPr="008A2456" w:rsidR="00B6233F" w:rsidP="00D508C1" w:rsidRDefault="00B6233F" w14:paraId="59368F0B" w14:textId="77777777">
                  <w:pPr>
                    <w:rPr>
                      <w:rFonts w:cstheme="minorHAnsi"/>
                      <w:bCs/>
                      <w:sz w:val="16"/>
                      <w:szCs w:val="16"/>
                      <w:lang w:val="nl-NL"/>
                    </w:rPr>
                  </w:pPr>
                </w:p>
              </w:tc>
            </w:tr>
            <w:tr w:rsidRPr="008A2456" w:rsidR="00B6233F" w:rsidTr="00D508C1" w14:paraId="1E0017BC"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1A2A53A0" w14:textId="77777777">
                  <w:pPr>
                    <w:pStyle w:val="TableParagraph"/>
                    <w:numPr>
                      <w:ilvl w:val="0"/>
                      <w:numId w:val="40"/>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tcPr>
                <w:p w:rsidRPr="008A2456" w:rsidR="00B6233F" w:rsidP="00D508C1" w:rsidRDefault="00B6233F" w14:paraId="64D6DA25" w14:textId="77777777">
                  <w:pPr>
                    <w:rPr>
                      <w:rFonts w:cstheme="minorHAnsi"/>
                      <w:bCs/>
                      <w:sz w:val="16"/>
                      <w:szCs w:val="16"/>
                      <w:lang w:val="nl-NL"/>
                    </w:rPr>
                  </w:pPr>
                  <w:r w:rsidRPr="008A2456">
                    <w:rPr>
                      <w:rFonts w:cstheme="minorHAnsi"/>
                      <w:bCs/>
                      <w:sz w:val="16"/>
                      <w:szCs w:val="16"/>
                      <w:lang w:val="nl-NL"/>
                    </w:rPr>
                    <w:t xml:space="preserve">De verlaging is doeltreffend indien de prijs aan de pomp lager is dan wanneer de accijnstarieven niet tijdelijk zouden zijn verlaagd. Of en in hoeverre dit doel wordt bereikt, hangt af van de mate waarin verkopers van brandstoffen de verlaging in hun brandstofprijzen door (kunnen) berekenen. </w:t>
                  </w:r>
                </w:p>
                <w:p w:rsidRPr="008A2456" w:rsidR="00B6233F" w:rsidP="00D508C1" w:rsidRDefault="00B6233F" w14:paraId="217BA00D" w14:textId="77777777">
                  <w:pPr>
                    <w:rPr>
                      <w:rFonts w:cstheme="minorHAnsi"/>
                      <w:bCs/>
                      <w:sz w:val="16"/>
                      <w:szCs w:val="16"/>
                      <w:lang w:val="nl-NL"/>
                    </w:rPr>
                  </w:pPr>
                </w:p>
                <w:p w:rsidRPr="008A2456" w:rsidR="00B6233F" w:rsidP="00D508C1" w:rsidRDefault="00B6233F" w14:paraId="1EB7C7B3" w14:textId="77777777">
                  <w:pPr>
                    <w:rPr>
                      <w:rFonts w:cstheme="minorHAnsi"/>
                      <w:bCs/>
                      <w:sz w:val="16"/>
                      <w:szCs w:val="16"/>
                      <w:lang w:val="nl-NL"/>
                    </w:rPr>
                  </w:pPr>
                  <w:r w:rsidRPr="008A2456">
                    <w:rPr>
                      <w:rFonts w:cstheme="minorHAnsi"/>
                      <w:bCs/>
                      <w:sz w:val="16"/>
                      <w:szCs w:val="16"/>
                      <w:lang w:val="nl-NL"/>
                    </w:rPr>
                    <w:t xml:space="preserve">Uit de </w:t>
                  </w:r>
                  <w:proofErr w:type="spellStart"/>
                  <w:r w:rsidRPr="008A2456">
                    <w:rPr>
                      <w:rFonts w:cstheme="minorHAnsi"/>
                      <w:bCs/>
                      <w:sz w:val="16"/>
                      <w:szCs w:val="16"/>
                      <w:lang w:val="nl-NL"/>
                    </w:rPr>
                    <w:t>grenseffectenrapportages</w:t>
                  </w:r>
                  <w:proofErr w:type="spellEnd"/>
                  <w:r w:rsidRPr="008A2456">
                    <w:rPr>
                      <w:rFonts w:cstheme="minorHAnsi"/>
                      <w:bCs/>
                      <w:sz w:val="16"/>
                      <w:szCs w:val="16"/>
                      <w:lang w:val="nl-NL"/>
                    </w:rPr>
                    <w:t xml:space="preserve"> (die afgelopen jaren met de Tweede Kamer zijn gedeeld) blijkt dat verschillende indicatoren suggereren dat het voordeel van de accijnsverlaging grotendeels wordt doorgerekend in de verkoopprijzen.</w:t>
                  </w:r>
                </w:p>
                <w:p w:rsidRPr="008A2456" w:rsidR="00B6233F" w:rsidP="00D508C1" w:rsidRDefault="00B6233F" w14:paraId="0B74E19E" w14:textId="77777777">
                  <w:pPr>
                    <w:rPr>
                      <w:rFonts w:cstheme="minorHAnsi"/>
                      <w:bCs/>
                      <w:sz w:val="16"/>
                      <w:szCs w:val="16"/>
                      <w:lang w:val="nl-NL"/>
                    </w:rPr>
                  </w:pPr>
                </w:p>
              </w:tc>
            </w:tr>
            <w:tr w:rsidRPr="008A2456" w:rsidR="00B6233F" w:rsidTr="00D508C1" w14:paraId="1A70F2E1"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049B36A8" w14:textId="77777777">
                  <w:pPr>
                    <w:pStyle w:val="TableParagraph"/>
                    <w:rPr>
                      <w:rFonts w:asciiTheme="minorHAnsi" w:hAnsiTheme="minorHAnsi" w:cstheme="minorHAnsi"/>
                      <w:i/>
                      <w:sz w:val="16"/>
                      <w:szCs w:val="16"/>
                      <w:lang w:val="nl-NL"/>
                    </w:rPr>
                  </w:pPr>
                </w:p>
                <w:p w:rsidRPr="008A2456" w:rsidR="00B6233F" w:rsidP="00D508C1" w:rsidRDefault="00B6233F" w14:paraId="518C76B7" w14:textId="77777777">
                  <w:pPr>
                    <w:pStyle w:val="TableParagraph"/>
                    <w:numPr>
                      <w:ilvl w:val="0"/>
                      <w:numId w:val="40"/>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14B3205A" w14:textId="77777777">
                  <w:pPr>
                    <w:rPr>
                      <w:rFonts w:cstheme="minorHAnsi"/>
                      <w:bCs/>
                      <w:sz w:val="16"/>
                      <w:szCs w:val="16"/>
                      <w:lang w:val="nl-NL"/>
                    </w:rPr>
                  </w:pPr>
                  <w:r w:rsidRPr="008A2456">
                    <w:rPr>
                      <w:rFonts w:cstheme="minorHAnsi"/>
                      <w:bCs/>
                      <w:sz w:val="16"/>
                      <w:szCs w:val="16"/>
                      <w:lang w:val="nl-NL"/>
                    </w:rPr>
                    <w:t xml:space="preserve">Een accijnskorting is een efficiënte manier om fossiele autorijders te bereiken. Kosten voor gebruikers van elektrische voertuigen worden echter niet verlaagd. Het voordeel van de maatregel neemt toe naarmate er meer wordt getankt. </w:t>
                  </w:r>
                </w:p>
                <w:p w:rsidRPr="008A2456" w:rsidR="00B6233F" w:rsidP="00D508C1" w:rsidRDefault="00B6233F" w14:paraId="36ECD651" w14:textId="77777777">
                  <w:pPr>
                    <w:rPr>
                      <w:rFonts w:cstheme="minorHAnsi"/>
                      <w:bCs/>
                      <w:sz w:val="16"/>
                      <w:szCs w:val="16"/>
                      <w:lang w:val="nl-NL"/>
                    </w:rPr>
                  </w:pPr>
                </w:p>
                <w:p w:rsidRPr="008A2456" w:rsidR="00B6233F" w:rsidP="00D508C1" w:rsidRDefault="00B6233F" w14:paraId="36E6AF0D" w14:textId="77777777">
                  <w:pPr>
                    <w:rPr>
                      <w:rFonts w:cstheme="minorHAnsi"/>
                      <w:bCs/>
                      <w:sz w:val="16"/>
                      <w:szCs w:val="16"/>
                      <w:lang w:val="nl-NL"/>
                    </w:rPr>
                  </w:pPr>
                  <w:r w:rsidRPr="008A2456">
                    <w:rPr>
                      <w:rFonts w:cstheme="minorHAnsi"/>
                      <w:bCs/>
                      <w:sz w:val="16"/>
                      <w:szCs w:val="16"/>
                      <w:lang w:val="nl-NL"/>
                    </w:rPr>
                    <w:t>Huishoudens zonder auto of huishoudens die weinig kilometers met de auto afleggen ondervinden daardoor in absolute zin geen of minder direct financieel voordeel van deze generieke maatregel dan huishoudens die veel kilometers rijden.</w:t>
                  </w:r>
                </w:p>
                <w:p w:rsidRPr="008A2456" w:rsidR="00B6233F" w:rsidP="00D508C1" w:rsidRDefault="00B6233F" w14:paraId="4AD66674" w14:textId="77777777">
                  <w:pPr>
                    <w:rPr>
                      <w:rFonts w:cstheme="minorHAnsi"/>
                      <w:bCs/>
                      <w:sz w:val="16"/>
                      <w:szCs w:val="16"/>
                      <w:lang w:val="nl-NL"/>
                    </w:rPr>
                  </w:pPr>
                </w:p>
                <w:p w:rsidRPr="008A2456" w:rsidR="00B6233F" w:rsidP="00D508C1" w:rsidRDefault="00B6233F" w14:paraId="1E255D17" w14:textId="77777777">
                  <w:pPr>
                    <w:rPr>
                      <w:rFonts w:cstheme="minorHAnsi"/>
                      <w:bCs/>
                      <w:sz w:val="16"/>
                      <w:szCs w:val="16"/>
                      <w:lang w:val="nl-NL"/>
                    </w:rPr>
                  </w:pPr>
                </w:p>
              </w:tc>
            </w:tr>
            <w:tr w:rsidRPr="008A2456" w:rsidR="00B6233F" w:rsidTr="00D508C1" w14:paraId="49AF4B63"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7A226C10" w14:textId="77777777">
                  <w:pPr>
                    <w:pStyle w:val="TableParagraph"/>
                    <w:ind w:left="103" w:right="1066"/>
                    <w:rPr>
                      <w:rFonts w:cstheme="minorHAnsi"/>
                      <w:b/>
                      <w:color w:val="FFFFFF"/>
                      <w:sz w:val="16"/>
                      <w:szCs w:val="16"/>
                      <w:lang w:val="nl-NL"/>
                    </w:rPr>
                  </w:pPr>
                </w:p>
                <w:p w:rsidRPr="008A2456" w:rsidR="00B6233F" w:rsidP="00D508C1" w:rsidRDefault="00B6233F" w14:paraId="1598A936" w14:textId="77777777">
                  <w:pPr>
                    <w:pStyle w:val="TableParagraph"/>
                    <w:numPr>
                      <w:ilvl w:val="0"/>
                      <w:numId w:val="40"/>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1CA038C9" w14:textId="77777777">
                  <w:pPr>
                    <w:rPr>
                      <w:rFonts w:cstheme="minorHAnsi"/>
                      <w:bCs/>
                      <w:sz w:val="16"/>
                      <w:szCs w:val="16"/>
                      <w:lang w:val="nl-NL"/>
                    </w:rPr>
                  </w:pPr>
                  <w:r w:rsidRPr="008A2456">
                    <w:rPr>
                      <w:rFonts w:cstheme="minorHAnsi"/>
                      <w:bCs/>
                      <w:sz w:val="16"/>
                      <w:szCs w:val="16"/>
                      <w:lang w:val="nl-NL"/>
                    </w:rPr>
                    <w:t>Op het moment dat de tijdelijke verlaging vervalt, zullen de grenseffecten opnieuw worden onderzocht.</w:t>
                  </w:r>
                </w:p>
              </w:tc>
            </w:tr>
          </w:tbl>
          <w:p w:rsidRPr="008A2456" w:rsidR="00B6233F" w:rsidP="00D508C1" w:rsidRDefault="00B6233F" w14:paraId="64EC0308" w14:textId="77777777">
            <w:pPr>
              <w:rPr>
                <w:lang w:val="nl-NL"/>
              </w:rPr>
            </w:pPr>
          </w:p>
        </w:tc>
      </w:tr>
    </w:tbl>
    <w:p w:rsidRPr="008A2456" w:rsidR="00B6233F" w:rsidP="00B6233F" w:rsidRDefault="00B6233F" w14:paraId="4256D118" w14:textId="77777777"/>
    <w:p w:rsidRPr="008A2456" w:rsidR="00B6233F" w:rsidP="00B6233F" w:rsidRDefault="00B6233F" w14:paraId="17A06C60" w14:textId="77777777"/>
    <w:p w:rsidRPr="008A2456" w:rsidR="00B6233F" w:rsidP="00B6233F" w:rsidRDefault="00B6233F" w14:paraId="006A4C83" w14:textId="77777777">
      <w:pPr>
        <w:rPr>
          <w:rFonts w:asciiTheme="majorHAnsi" w:hAnsiTheme="majorHAnsi" w:eastAsiaTheme="majorEastAsia" w:cstheme="majorBidi"/>
          <w:color w:val="2F5496" w:themeColor="accent1" w:themeShade="BF"/>
          <w:sz w:val="32"/>
          <w:szCs w:val="32"/>
        </w:rPr>
      </w:pPr>
      <w:r w:rsidRPr="008A2456">
        <w:rPr>
          <w:rFonts w:asciiTheme="majorHAnsi" w:hAnsiTheme="majorHAnsi" w:eastAsiaTheme="majorEastAsia" w:cstheme="majorBidi"/>
          <w:color w:val="2F5496" w:themeColor="accent1" w:themeShade="BF"/>
          <w:sz w:val="32"/>
          <w:szCs w:val="32"/>
        </w:rPr>
        <w:br w:type="page"/>
      </w:r>
    </w:p>
    <w:p w:rsidRPr="008A2456" w:rsidR="00B6233F" w:rsidP="00B6233F" w:rsidRDefault="00B6233F" w14:paraId="0905E275" w14:textId="77777777">
      <w:pPr>
        <w:pStyle w:val="Kop2"/>
      </w:pPr>
      <w:bookmarkStart w:name="_Toc208414068" w:id="33"/>
      <w:bookmarkStart w:name="_Toc208414148" w:id="34"/>
      <w:r w:rsidRPr="008A2456">
        <w:lastRenderedPageBreak/>
        <w:t>Wetsvoorstel - behoud verlaagd btw-tarief cultuur, media en sport</w:t>
      </w:r>
      <w:bookmarkEnd w:id="33"/>
      <w:bookmarkEnd w:id="34"/>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24716E51" w14:textId="77777777">
        <w:tc>
          <w:tcPr>
            <w:tcW w:w="9017" w:type="dxa"/>
            <w:hideMark/>
          </w:tcPr>
          <w:p w:rsidRPr="008A2456" w:rsidR="00B6233F" w:rsidP="00D508C1" w:rsidRDefault="00B6233F" w14:paraId="41CD6411"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377EF5E8"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7F84C30A"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233B5D81"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570D751E"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1CAC892B" w14:textId="77777777">
                  <w:pPr>
                    <w:pStyle w:val="TableParagraph"/>
                    <w:ind w:left="720"/>
                    <w:rPr>
                      <w:rFonts w:cstheme="minorHAnsi"/>
                      <w:b/>
                      <w:color w:val="FFFFFF"/>
                      <w:sz w:val="16"/>
                      <w:szCs w:val="16"/>
                      <w:lang w:val="nl-NL"/>
                    </w:rPr>
                  </w:pPr>
                </w:p>
                <w:p w:rsidRPr="008A2456" w:rsidR="00B6233F" w:rsidP="00D508C1" w:rsidRDefault="00B6233F" w14:paraId="2216FFD4" w14:textId="77777777">
                  <w:pPr>
                    <w:pStyle w:val="TableParagraph"/>
                    <w:numPr>
                      <w:ilvl w:val="0"/>
                      <w:numId w:val="41"/>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67612D3F" w14:textId="77777777">
                  <w:pPr>
                    <w:rPr>
                      <w:rFonts w:cstheme="minorHAnsi"/>
                      <w:bCs/>
                      <w:sz w:val="16"/>
                      <w:szCs w:val="16"/>
                      <w:lang w:val="nl-NL"/>
                    </w:rPr>
                  </w:pPr>
                  <w:r w:rsidRPr="008A2456">
                    <w:rPr>
                      <w:rFonts w:cstheme="minorHAnsi"/>
                      <w:bCs/>
                      <w:sz w:val="16"/>
                      <w:szCs w:val="16"/>
                      <w:lang w:val="nl-NL"/>
                    </w:rPr>
                    <w:t>Het behouden van het verlaagde btw-tarief op cultuur, media en sport door de wettelijke maatregel die dat btw-tarief zou verhogen van 9% naar 21% terugdraaien. De derving die daaruit voortvloeit dekken door middel van het beperkt toepassen van de tabelcorrectiefactor (</w:t>
                  </w:r>
                  <w:proofErr w:type="spellStart"/>
                  <w:r w:rsidRPr="008A2456">
                    <w:rPr>
                      <w:rFonts w:cstheme="minorHAnsi"/>
                      <w:bCs/>
                      <w:sz w:val="16"/>
                      <w:szCs w:val="16"/>
                      <w:lang w:val="nl-NL"/>
                    </w:rPr>
                    <w:t>tcf</w:t>
                  </w:r>
                  <w:proofErr w:type="spellEnd"/>
                  <w:r w:rsidRPr="008A2456">
                    <w:rPr>
                      <w:rFonts w:cstheme="minorHAnsi"/>
                      <w:bCs/>
                      <w:sz w:val="16"/>
                      <w:szCs w:val="16"/>
                      <w:lang w:val="nl-NL"/>
                    </w:rPr>
                    <w:t xml:space="preserve">) </w:t>
                  </w:r>
                  <w:r>
                    <w:rPr>
                      <w:rFonts w:cstheme="minorHAnsi"/>
                      <w:bCs/>
                      <w:sz w:val="16"/>
                      <w:szCs w:val="16"/>
                      <w:lang w:val="nl-NL"/>
                    </w:rPr>
                    <w:t>voor een aantal bedragen in</w:t>
                  </w:r>
                  <w:r w:rsidRPr="008A2456">
                    <w:rPr>
                      <w:rFonts w:cstheme="minorHAnsi"/>
                      <w:bCs/>
                      <w:sz w:val="16"/>
                      <w:szCs w:val="16"/>
                      <w:lang w:val="nl-NL"/>
                    </w:rPr>
                    <w:t xml:space="preserve"> de inkomsten</w:t>
                  </w:r>
                  <w:r>
                    <w:rPr>
                      <w:rFonts w:cstheme="minorHAnsi"/>
                      <w:bCs/>
                      <w:sz w:val="16"/>
                      <w:szCs w:val="16"/>
                      <w:lang w:val="nl-NL"/>
                    </w:rPr>
                    <w:t>- en loon</w:t>
                  </w:r>
                  <w:r w:rsidRPr="008A2456">
                    <w:rPr>
                      <w:rFonts w:cstheme="minorHAnsi"/>
                      <w:bCs/>
                      <w:sz w:val="16"/>
                      <w:szCs w:val="16"/>
                      <w:lang w:val="nl-NL"/>
                    </w:rPr>
                    <w:t>belasting.</w:t>
                  </w:r>
                </w:p>
                <w:p w:rsidRPr="008A2456" w:rsidR="00B6233F" w:rsidP="00D508C1" w:rsidRDefault="00B6233F" w14:paraId="1611C3CC" w14:textId="77777777">
                  <w:pPr>
                    <w:rPr>
                      <w:rFonts w:cstheme="minorHAnsi"/>
                      <w:bCs/>
                      <w:sz w:val="16"/>
                      <w:szCs w:val="16"/>
                      <w:lang w:val="nl-NL"/>
                    </w:rPr>
                  </w:pPr>
                </w:p>
                <w:p w:rsidRPr="008A2456" w:rsidR="00B6233F" w:rsidP="00D508C1" w:rsidRDefault="00B6233F" w14:paraId="429130E4" w14:textId="77777777">
                  <w:pPr>
                    <w:rPr>
                      <w:rFonts w:cstheme="minorHAnsi"/>
                      <w:bCs/>
                      <w:sz w:val="16"/>
                      <w:szCs w:val="16"/>
                      <w:lang w:val="nl-NL"/>
                    </w:rPr>
                  </w:pPr>
                </w:p>
              </w:tc>
            </w:tr>
            <w:tr w:rsidRPr="008A2456" w:rsidR="00B6233F" w:rsidTr="00D508C1" w14:paraId="5E41DDDF"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3A52D505" w14:textId="77777777">
                  <w:pPr>
                    <w:pStyle w:val="TableParagraph"/>
                    <w:ind w:left="720" w:right="231"/>
                    <w:rPr>
                      <w:rFonts w:cstheme="minorHAnsi"/>
                      <w:b/>
                      <w:color w:val="FFFFFF"/>
                      <w:sz w:val="16"/>
                      <w:szCs w:val="16"/>
                      <w:lang w:val="nl-NL"/>
                    </w:rPr>
                  </w:pPr>
                </w:p>
                <w:p w:rsidRPr="008A2456" w:rsidR="00B6233F" w:rsidP="00D508C1" w:rsidRDefault="00B6233F" w14:paraId="16C2E17B" w14:textId="77777777">
                  <w:pPr>
                    <w:pStyle w:val="TableParagraph"/>
                    <w:numPr>
                      <w:ilvl w:val="0"/>
                      <w:numId w:val="41"/>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4D50FC28" w14:textId="77777777">
                  <w:pPr>
                    <w:rPr>
                      <w:rFonts w:cstheme="minorHAnsi"/>
                      <w:bCs/>
                      <w:sz w:val="16"/>
                      <w:szCs w:val="16"/>
                      <w:lang w:val="nl-NL"/>
                    </w:rPr>
                  </w:pPr>
                  <w:r w:rsidRPr="008A2456">
                    <w:rPr>
                      <w:rFonts w:cstheme="minorHAnsi"/>
                      <w:bCs/>
                      <w:sz w:val="16"/>
                      <w:szCs w:val="16"/>
                      <w:lang w:val="nl-NL"/>
                    </w:rPr>
                    <w:t xml:space="preserve">Het parlement heeft eerder met het Belastingplan 2025 ingestemd om het btw-tarief vanaf 2026 te verhogen naar 21%. Binnen het bredere pakket Belastingplan 2026 wordt deze verhoging met een apart wetsvoorstel voorkomen zodat het verlaagde tarief op cultuur media en sport behouden blijft. </w:t>
                  </w:r>
                </w:p>
                <w:p w:rsidRPr="008A2456" w:rsidR="00B6233F" w:rsidP="00D508C1" w:rsidRDefault="00B6233F" w14:paraId="36E66785" w14:textId="77777777">
                  <w:pPr>
                    <w:rPr>
                      <w:rFonts w:cstheme="minorHAnsi"/>
                      <w:bCs/>
                      <w:sz w:val="16"/>
                      <w:szCs w:val="16"/>
                      <w:lang w:val="nl-NL"/>
                    </w:rPr>
                  </w:pPr>
                </w:p>
                <w:p w:rsidRPr="008A2456" w:rsidR="00B6233F" w:rsidP="00D508C1" w:rsidRDefault="00B6233F" w14:paraId="401E1CC1" w14:textId="77777777">
                  <w:pPr>
                    <w:rPr>
                      <w:rFonts w:cstheme="minorHAnsi"/>
                      <w:bCs/>
                      <w:sz w:val="16"/>
                      <w:szCs w:val="16"/>
                      <w:lang w:val="nl-NL"/>
                    </w:rPr>
                  </w:pPr>
                </w:p>
              </w:tc>
            </w:tr>
            <w:tr w:rsidRPr="008A2456" w:rsidR="00B6233F" w:rsidTr="00D508C1" w14:paraId="2AE218F9"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1FE991F9"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5E91CEC1" w14:textId="77777777">
                  <w:pPr>
                    <w:rPr>
                      <w:rFonts w:cstheme="minorHAnsi"/>
                      <w:bCs/>
                      <w:sz w:val="16"/>
                      <w:szCs w:val="16"/>
                      <w:lang w:val="nl-NL"/>
                    </w:rPr>
                  </w:pPr>
                  <w:r w:rsidRPr="008A2456">
                    <w:rPr>
                      <w:rFonts w:cstheme="minorHAnsi"/>
                      <w:bCs/>
                      <w:sz w:val="16"/>
                      <w:szCs w:val="16"/>
                      <w:lang w:val="nl-NL"/>
                    </w:rPr>
                    <w:t xml:space="preserve">Het behoud van het verlaagde tarief op cultuur, media en sport levert een structurele budgettaire derving op van € 1,3 miljard vanaf 2026. Als dekking daarvoor wordt de reguliere inflatiecompensatie </w:t>
                  </w:r>
                  <w:r>
                    <w:rPr>
                      <w:rFonts w:cstheme="minorHAnsi"/>
                      <w:bCs/>
                      <w:sz w:val="16"/>
                      <w:szCs w:val="16"/>
                      <w:lang w:val="nl-NL"/>
                    </w:rPr>
                    <w:t>voor een aantal bedragen in</w:t>
                  </w:r>
                  <w:r w:rsidRPr="008A2456">
                    <w:rPr>
                      <w:rFonts w:cstheme="minorHAnsi"/>
                      <w:bCs/>
                      <w:sz w:val="16"/>
                      <w:szCs w:val="16"/>
                      <w:lang w:val="nl-NL"/>
                    </w:rPr>
                    <w:t xml:space="preserve"> de inkomsten</w:t>
                  </w:r>
                  <w:r>
                    <w:rPr>
                      <w:rFonts w:cstheme="minorHAnsi"/>
                      <w:bCs/>
                      <w:sz w:val="16"/>
                      <w:szCs w:val="16"/>
                      <w:lang w:val="nl-NL"/>
                    </w:rPr>
                    <w:t>- en loon</w:t>
                  </w:r>
                  <w:r w:rsidRPr="008A2456">
                    <w:rPr>
                      <w:rFonts w:cstheme="minorHAnsi"/>
                      <w:bCs/>
                      <w:sz w:val="16"/>
                      <w:szCs w:val="16"/>
                      <w:lang w:val="nl-NL"/>
                    </w:rPr>
                    <w:t xml:space="preserve">belasting (via de tabelcorrectiefactor) per 1 januari 2026 slechts gedeeltelijk (52,8%) toegepast. </w:t>
                  </w:r>
                </w:p>
                <w:p w:rsidRPr="008A2456" w:rsidR="00B6233F" w:rsidP="00D508C1" w:rsidRDefault="00B6233F" w14:paraId="1AB59F07" w14:textId="77777777">
                  <w:pPr>
                    <w:rPr>
                      <w:rFonts w:cstheme="minorHAnsi"/>
                      <w:bCs/>
                      <w:sz w:val="16"/>
                      <w:szCs w:val="16"/>
                      <w:lang w:val="nl-NL"/>
                    </w:rPr>
                  </w:pPr>
                </w:p>
                <w:p w:rsidRPr="008A2456" w:rsidR="00B6233F" w:rsidP="00D508C1" w:rsidRDefault="00B6233F" w14:paraId="44A28C03" w14:textId="77777777">
                  <w:pPr>
                    <w:rPr>
                      <w:rFonts w:cstheme="minorHAnsi"/>
                      <w:bCs/>
                      <w:sz w:val="16"/>
                      <w:szCs w:val="16"/>
                      <w:lang w:val="nl-NL"/>
                    </w:rPr>
                  </w:pPr>
                </w:p>
              </w:tc>
            </w:tr>
            <w:tr w:rsidRPr="008A2456" w:rsidR="00B6233F" w:rsidTr="00D508C1" w14:paraId="7B54B501"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3EE4BFAE"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689A4B07" w14:textId="77777777">
                  <w:pPr>
                    <w:rPr>
                      <w:rFonts w:cstheme="minorHAnsi"/>
                      <w:bCs/>
                      <w:sz w:val="16"/>
                      <w:szCs w:val="16"/>
                      <w:lang w:val="nl-NL"/>
                    </w:rPr>
                  </w:pPr>
                  <w:r w:rsidRPr="008A2456">
                    <w:rPr>
                      <w:rFonts w:cstheme="minorHAnsi"/>
                      <w:bCs/>
                      <w:sz w:val="16"/>
                      <w:szCs w:val="16"/>
                      <w:lang w:val="nl-NL"/>
                    </w:rPr>
                    <w:t xml:space="preserve">Door deze maatregel gaat voor de ondernemers die betreffende prestaties verrichten de btw-verhoging niet door .  Ook wordt hiermee voorkomen dat voor de afnemers van die prestaties de prijzen omhoog gaan als gevolg van een btw-verhoging. </w:t>
                  </w:r>
                </w:p>
                <w:p w:rsidRPr="008A2456" w:rsidR="00B6233F" w:rsidP="00D508C1" w:rsidRDefault="00B6233F" w14:paraId="023D3D10" w14:textId="77777777">
                  <w:pPr>
                    <w:rPr>
                      <w:rFonts w:cstheme="minorHAnsi"/>
                      <w:bCs/>
                      <w:sz w:val="16"/>
                      <w:szCs w:val="16"/>
                      <w:lang w:val="nl-NL"/>
                    </w:rPr>
                  </w:pPr>
                </w:p>
                <w:p w:rsidRPr="008A2456" w:rsidR="00B6233F" w:rsidP="00D508C1" w:rsidRDefault="00B6233F" w14:paraId="025C4969" w14:textId="77777777">
                  <w:pPr>
                    <w:rPr>
                      <w:rFonts w:cstheme="minorHAnsi"/>
                      <w:bCs/>
                      <w:sz w:val="16"/>
                      <w:szCs w:val="16"/>
                      <w:lang w:val="nl-NL"/>
                    </w:rPr>
                  </w:pPr>
                  <w:r w:rsidRPr="008A2456">
                    <w:rPr>
                      <w:rFonts w:cstheme="minorHAnsi"/>
                      <w:bCs/>
                      <w:sz w:val="16"/>
                      <w:szCs w:val="16"/>
                      <w:lang w:val="nl-NL"/>
                    </w:rPr>
                    <w:t xml:space="preserve">Het beperkt toepassen van de </w:t>
                  </w:r>
                  <w:proofErr w:type="spellStart"/>
                  <w:r w:rsidRPr="008A2456">
                    <w:rPr>
                      <w:rFonts w:cstheme="minorHAnsi"/>
                      <w:bCs/>
                      <w:sz w:val="16"/>
                      <w:szCs w:val="16"/>
                      <w:lang w:val="nl-NL"/>
                    </w:rPr>
                    <w:t>tcf</w:t>
                  </w:r>
                  <w:proofErr w:type="spellEnd"/>
                  <w:r w:rsidRPr="008A2456">
                    <w:rPr>
                      <w:rFonts w:cstheme="minorHAnsi"/>
                      <w:bCs/>
                      <w:sz w:val="16"/>
                      <w:szCs w:val="16"/>
                      <w:lang w:val="nl-NL"/>
                    </w:rPr>
                    <w:t xml:space="preserve"> betekent dat diverse parameters in de inkomstenbelasting, waaronder de </w:t>
                  </w:r>
                  <w:proofErr w:type="spellStart"/>
                  <w:r w:rsidRPr="008A2456">
                    <w:rPr>
                      <w:rFonts w:cstheme="minorHAnsi"/>
                      <w:bCs/>
                      <w:sz w:val="16"/>
                      <w:szCs w:val="16"/>
                      <w:lang w:val="nl-NL"/>
                    </w:rPr>
                    <w:t>belastingschĳven</w:t>
                  </w:r>
                  <w:proofErr w:type="spellEnd"/>
                  <w:r w:rsidRPr="008A2456">
                    <w:rPr>
                      <w:rFonts w:cstheme="minorHAnsi"/>
                      <w:bCs/>
                      <w:sz w:val="16"/>
                      <w:szCs w:val="16"/>
                      <w:lang w:val="nl-NL"/>
                    </w:rPr>
                    <w:t xml:space="preserve"> en heffingskortingen, niet volledig worden gecompenseerd voor inflatie. Per saldo leidt dit tot een lastenverzwaring voor burgers. </w:t>
                  </w:r>
                </w:p>
                <w:p w:rsidRPr="008A2456" w:rsidR="00B6233F" w:rsidP="00D508C1" w:rsidRDefault="00B6233F" w14:paraId="2978F646" w14:textId="77777777">
                  <w:pPr>
                    <w:rPr>
                      <w:rFonts w:cstheme="minorHAnsi"/>
                      <w:bCs/>
                      <w:sz w:val="16"/>
                      <w:szCs w:val="16"/>
                      <w:lang w:val="nl-NL"/>
                    </w:rPr>
                  </w:pPr>
                </w:p>
                <w:p w:rsidRPr="008A2456" w:rsidR="00B6233F" w:rsidP="00D508C1" w:rsidRDefault="00B6233F" w14:paraId="208C9D97" w14:textId="77777777">
                  <w:pPr>
                    <w:rPr>
                      <w:rFonts w:cstheme="minorHAnsi"/>
                      <w:bCs/>
                      <w:sz w:val="16"/>
                      <w:szCs w:val="16"/>
                      <w:lang w:val="nl-NL"/>
                    </w:rPr>
                  </w:pPr>
                  <w:r w:rsidRPr="008A2456">
                    <w:rPr>
                      <w:rFonts w:cstheme="minorHAnsi"/>
                      <w:bCs/>
                      <w:sz w:val="16"/>
                      <w:szCs w:val="16"/>
                      <w:lang w:val="nl-NL"/>
                    </w:rPr>
                    <w:t xml:space="preserve">Dat komt onder andere door een lagere algemene heffingskorting (AHK) en lagere uitkeringen die via de netto-netto koppeling meebewegen met de AHK, als gevolg van de beperkte toepassing van de inflatiecorrectie. </w:t>
                  </w:r>
                </w:p>
                <w:p w:rsidRPr="008A2456" w:rsidR="00B6233F" w:rsidP="00D508C1" w:rsidRDefault="00B6233F" w14:paraId="4D866499" w14:textId="77777777">
                  <w:pPr>
                    <w:rPr>
                      <w:rFonts w:cstheme="minorHAnsi"/>
                      <w:bCs/>
                      <w:sz w:val="16"/>
                      <w:szCs w:val="16"/>
                      <w:lang w:val="nl-NL"/>
                    </w:rPr>
                  </w:pPr>
                </w:p>
                <w:p w:rsidRPr="008A2456" w:rsidR="00B6233F" w:rsidP="00D508C1" w:rsidRDefault="00B6233F" w14:paraId="37CE2B02" w14:textId="77777777">
                  <w:pPr>
                    <w:rPr>
                      <w:rFonts w:cstheme="minorHAnsi"/>
                      <w:bCs/>
                      <w:sz w:val="16"/>
                      <w:szCs w:val="16"/>
                      <w:lang w:val="nl-NL"/>
                    </w:rPr>
                  </w:pPr>
                </w:p>
              </w:tc>
            </w:tr>
            <w:tr w:rsidRPr="008A2456" w:rsidR="00B6233F" w:rsidTr="00D508C1" w14:paraId="42D30291"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7BB0D9ED" w14:textId="77777777">
                  <w:pPr>
                    <w:pStyle w:val="TableParagraph"/>
                    <w:numPr>
                      <w:ilvl w:val="0"/>
                      <w:numId w:val="42"/>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4AA54EF6" w14:textId="77777777">
                  <w:pPr>
                    <w:rPr>
                      <w:rFonts w:cstheme="minorHAnsi"/>
                      <w:bCs/>
                      <w:sz w:val="16"/>
                      <w:szCs w:val="16"/>
                      <w:lang w:val="nl-NL"/>
                    </w:rPr>
                  </w:pPr>
                  <w:r w:rsidRPr="008A2456">
                    <w:rPr>
                      <w:rFonts w:cstheme="minorHAnsi"/>
                      <w:bCs/>
                      <w:sz w:val="16"/>
                      <w:szCs w:val="16"/>
                      <w:lang w:val="nl-NL"/>
                    </w:rPr>
                    <w:t>Het doel van dit wetsvoorstel is om het verlaagde btw-tarief op cultuur, media en sport te behouden door de eerdere aangenomen wettelijke btw</w:t>
                  </w:r>
                  <w:r>
                    <w:rPr>
                      <w:rFonts w:cstheme="minorHAnsi"/>
                      <w:bCs/>
                      <w:sz w:val="16"/>
                      <w:szCs w:val="16"/>
                      <w:lang w:val="nl-NL"/>
                    </w:rPr>
                    <w:t>-</w:t>
                  </w:r>
                  <w:r w:rsidRPr="008A2456">
                    <w:rPr>
                      <w:rFonts w:cstheme="minorHAnsi"/>
                      <w:bCs/>
                      <w:sz w:val="16"/>
                      <w:szCs w:val="16"/>
                      <w:lang w:val="nl-NL"/>
                    </w:rPr>
                    <w:t xml:space="preserve">verhoging terug te draaien. </w:t>
                  </w:r>
                </w:p>
              </w:tc>
            </w:tr>
            <w:tr w:rsidRPr="008A2456" w:rsidR="00B6233F" w:rsidTr="00D508C1" w14:paraId="0030CC7E"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34164E4B" w14:textId="77777777">
                  <w:pPr>
                    <w:pStyle w:val="TableParagraph"/>
                    <w:rPr>
                      <w:rFonts w:asciiTheme="minorHAnsi" w:hAnsiTheme="minorHAnsi" w:cstheme="minorHAnsi"/>
                      <w:i/>
                      <w:sz w:val="16"/>
                      <w:szCs w:val="16"/>
                      <w:lang w:val="nl-NL"/>
                    </w:rPr>
                  </w:pPr>
                </w:p>
                <w:p w:rsidRPr="008A2456" w:rsidR="00B6233F" w:rsidP="00D508C1" w:rsidRDefault="00B6233F" w14:paraId="56C65003" w14:textId="77777777">
                  <w:pPr>
                    <w:pStyle w:val="TableParagraph"/>
                    <w:numPr>
                      <w:ilvl w:val="0"/>
                      <w:numId w:val="42"/>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10F868D8" w14:textId="77777777">
                  <w:pPr>
                    <w:rPr>
                      <w:rFonts w:cstheme="minorHAnsi"/>
                      <w:bCs/>
                      <w:sz w:val="16"/>
                      <w:szCs w:val="16"/>
                      <w:lang w:val="nl-NL"/>
                    </w:rPr>
                  </w:pPr>
                  <w:r w:rsidRPr="008A2456">
                    <w:rPr>
                      <w:rFonts w:cstheme="minorHAnsi"/>
                      <w:bCs/>
                      <w:sz w:val="16"/>
                      <w:szCs w:val="16"/>
                      <w:lang w:val="nl-NL"/>
                    </w:rPr>
                    <w:t>Het terugdraaien van de btw</w:t>
                  </w:r>
                  <w:r>
                    <w:rPr>
                      <w:rFonts w:cstheme="minorHAnsi"/>
                      <w:bCs/>
                      <w:sz w:val="16"/>
                      <w:szCs w:val="16"/>
                      <w:lang w:val="nl-NL"/>
                    </w:rPr>
                    <w:t>-</w:t>
                  </w:r>
                  <w:r w:rsidRPr="008A2456">
                    <w:rPr>
                      <w:rFonts w:cstheme="minorHAnsi"/>
                      <w:bCs/>
                      <w:sz w:val="16"/>
                      <w:szCs w:val="16"/>
                      <w:lang w:val="nl-NL"/>
                    </w:rPr>
                    <w:t xml:space="preserve">verhoging leidt tot een grote derving voor de rijksbegroting. Dit wordt echter binnen hetzelfde wetsvoorstel gedekt met het beperkt toepassen van de </w:t>
                  </w:r>
                  <w:proofErr w:type="spellStart"/>
                  <w:r w:rsidRPr="008A2456">
                    <w:rPr>
                      <w:rFonts w:cstheme="minorHAnsi"/>
                      <w:bCs/>
                      <w:sz w:val="16"/>
                      <w:szCs w:val="16"/>
                      <w:lang w:val="nl-NL"/>
                    </w:rPr>
                    <w:t>tcf</w:t>
                  </w:r>
                  <w:proofErr w:type="spellEnd"/>
                  <w:r w:rsidRPr="008A2456">
                    <w:rPr>
                      <w:rFonts w:cstheme="minorHAnsi"/>
                      <w:bCs/>
                      <w:sz w:val="16"/>
                      <w:szCs w:val="16"/>
                      <w:lang w:val="nl-NL"/>
                    </w:rPr>
                    <w:t xml:space="preserve">. </w:t>
                  </w:r>
                </w:p>
                <w:p w:rsidRPr="008A2456" w:rsidR="00B6233F" w:rsidP="00D508C1" w:rsidRDefault="00B6233F" w14:paraId="24DAF392" w14:textId="77777777">
                  <w:pPr>
                    <w:rPr>
                      <w:rFonts w:cstheme="minorHAnsi"/>
                      <w:b/>
                      <w:sz w:val="16"/>
                      <w:szCs w:val="16"/>
                      <w:lang w:val="nl-NL"/>
                    </w:rPr>
                  </w:pPr>
                </w:p>
                <w:p w:rsidRPr="008A2456" w:rsidR="00B6233F" w:rsidP="00D508C1" w:rsidRDefault="00B6233F" w14:paraId="7EBEFE5A" w14:textId="77777777">
                  <w:pPr>
                    <w:rPr>
                      <w:rFonts w:cstheme="minorHAnsi"/>
                      <w:b/>
                      <w:sz w:val="16"/>
                      <w:szCs w:val="16"/>
                      <w:lang w:val="nl-NL"/>
                    </w:rPr>
                  </w:pPr>
                </w:p>
              </w:tc>
            </w:tr>
            <w:tr w:rsidRPr="008A2456" w:rsidR="00B6233F" w:rsidTr="00D508C1" w14:paraId="1C2DDD14"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6B21B2BF" w14:textId="77777777">
                  <w:pPr>
                    <w:pStyle w:val="TableParagraph"/>
                    <w:ind w:left="103" w:right="1066"/>
                    <w:rPr>
                      <w:rFonts w:cstheme="minorHAnsi"/>
                      <w:b/>
                      <w:color w:val="FFFFFF"/>
                      <w:sz w:val="16"/>
                      <w:szCs w:val="16"/>
                      <w:lang w:val="nl-NL"/>
                    </w:rPr>
                  </w:pPr>
                </w:p>
                <w:p w:rsidRPr="008A2456" w:rsidR="00B6233F" w:rsidP="00D508C1" w:rsidRDefault="00B6233F" w14:paraId="06D33357" w14:textId="77777777">
                  <w:pPr>
                    <w:pStyle w:val="TableParagraph"/>
                    <w:numPr>
                      <w:ilvl w:val="0"/>
                      <w:numId w:val="42"/>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6F654C52" w14:textId="77777777">
                  <w:pPr>
                    <w:rPr>
                      <w:rFonts w:cstheme="minorHAnsi"/>
                      <w:sz w:val="16"/>
                      <w:szCs w:val="16"/>
                      <w:lang w:val="nl-NL"/>
                    </w:rPr>
                  </w:pPr>
                  <w:r w:rsidRPr="008A2456">
                    <w:rPr>
                      <w:rFonts w:cstheme="minorHAnsi"/>
                      <w:sz w:val="16"/>
                      <w:szCs w:val="16"/>
                      <w:lang w:val="nl-NL"/>
                    </w:rPr>
                    <w:t xml:space="preserve">Er wordt geen evaluatie voorzien. </w:t>
                  </w:r>
                </w:p>
              </w:tc>
            </w:tr>
          </w:tbl>
          <w:p w:rsidRPr="008A2456" w:rsidR="00B6233F" w:rsidP="00D508C1" w:rsidRDefault="00B6233F" w14:paraId="26870256" w14:textId="77777777">
            <w:pPr>
              <w:rPr>
                <w:lang w:val="nl-NL"/>
              </w:rPr>
            </w:pPr>
          </w:p>
        </w:tc>
      </w:tr>
    </w:tbl>
    <w:p w:rsidRPr="008A2456" w:rsidR="00B6233F" w:rsidP="00B6233F" w:rsidRDefault="00B6233F" w14:paraId="2EA1E16F" w14:textId="77777777"/>
    <w:p w:rsidRPr="008A2456" w:rsidR="00B6233F" w:rsidP="00B6233F" w:rsidRDefault="00B6233F" w14:paraId="13522828" w14:textId="77777777">
      <w:r w:rsidRPr="008A2456">
        <w:br w:type="page"/>
      </w:r>
    </w:p>
    <w:p w:rsidRPr="008A2456" w:rsidR="00B6233F" w:rsidP="00B6233F" w:rsidRDefault="00B6233F" w14:paraId="51DB4F49" w14:textId="77777777">
      <w:pPr>
        <w:pStyle w:val="Kop2"/>
      </w:pPr>
      <w:bookmarkStart w:name="_Toc208414069" w:id="35"/>
      <w:bookmarkStart w:name="_Toc208414149" w:id="36"/>
      <w:r w:rsidRPr="008A2456">
        <w:lastRenderedPageBreak/>
        <w:t>Wetsvoorstel - differentiatie vliegbelasting</w:t>
      </w:r>
      <w:bookmarkEnd w:id="35"/>
      <w:bookmarkEnd w:id="36"/>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279E6062" w14:textId="77777777">
        <w:tc>
          <w:tcPr>
            <w:tcW w:w="9017" w:type="dxa"/>
            <w:hideMark/>
          </w:tcPr>
          <w:p w:rsidRPr="008A2456" w:rsidR="00B6233F" w:rsidP="00D508C1" w:rsidRDefault="00B6233F" w14:paraId="657D8BAB" w14:textId="77777777">
            <w:pPr>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7454651F"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1C640B65"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4515E73A"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71066823"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64B85A49" w14:textId="77777777">
                  <w:pPr>
                    <w:pStyle w:val="TableParagraph"/>
                    <w:ind w:left="720"/>
                    <w:rPr>
                      <w:rFonts w:cstheme="minorHAnsi"/>
                      <w:b/>
                      <w:color w:val="FFFFFF"/>
                      <w:sz w:val="16"/>
                      <w:szCs w:val="16"/>
                      <w:lang w:val="nl-NL"/>
                    </w:rPr>
                  </w:pPr>
                </w:p>
                <w:p w:rsidRPr="008A2456" w:rsidR="00B6233F" w:rsidP="00D508C1" w:rsidRDefault="00B6233F" w14:paraId="0F6C7E76" w14:textId="77777777">
                  <w:pPr>
                    <w:pStyle w:val="TableParagraph"/>
                    <w:numPr>
                      <w:ilvl w:val="0"/>
                      <w:numId w:val="43"/>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503C2379" w14:textId="77777777">
                  <w:pPr>
                    <w:rPr>
                      <w:rFonts w:cstheme="minorHAnsi"/>
                      <w:bCs/>
                      <w:sz w:val="16"/>
                      <w:szCs w:val="16"/>
                      <w:lang w:val="nl-NL"/>
                    </w:rPr>
                  </w:pPr>
                  <w:r w:rsidRPr="008A2456">
                    <w:rPr>
                      <w:rFonts w:cstheme="minorHAnsi"/>
                      <w:bCs/>
                      <w:sz w:val="16"/>
                      <w:szCs w:val="16"/>
                      <w:lang w:val="nl-NL"/>
                    </w:rPr>
                    <w:t xml:space="preserve">De maatregel is gericht op het realiseren van een structurele budgettaire opbrengst van € 257 miljoen (prijspeil 2025) per jaar vanaf 2027. Ook beoogt de maatregel om de externe kosten die samenhangen met langeafstandsvluchten in grotere mate te internaliseren dan momenteel het geval is. </w:t>
                  </w:r>
                </w:p>
                <w:p w:rsidRPr="008A2456" w:rsidR="00B6233F" w:rsidP="00D508C1" w:rsidRDefault="00B6233F" w14:paraId="2E29B20C" w14:textId="77777777">
                  <w:pPr>
                    <w:rPr>
                      <w:rFonts w:cstheme="minorHAnsi"/>
                      <w:bCs/>
                      <w:sz w:val="16"/>
                      <w:szCs w:val="16"/>
                      <w:lang w:val="nl-NL"/>
                    </w:rPr>
                  </w:pPr>
                </w:p>
                <w:p w:rsidRPr="008A2456" w:rsidR="00B6233F" w:rsidP="00D508C1" w:rsidRDefault="00B6233F" w14:paraId="10A04F14" w14:textId="77777777">
                  <w:pPr>
                    <w:rPr>
                      <w:rFonts w:cstheme="minorHAnsi"/>
                      <w:bCs/>
                      <w:sz w:val="16"/>
                      <w:szCs w:val="16"/>
                      <w:lang w:val="nl-NL"/>
                    </w:rPr>
                  </w:pPr>
                </w:p>
              </w:tc>
            </w:tr>
            <w:tr w:rsidRPr="008A2456" w:rsidR="00B6233F" w:rsidTr="00D508C1" w14:paraId="4BBD4AC1"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1DD5F78F" w14:textId="77777777">
                  <w:pPr>
                    <w:pStyle w:val="TableParagraph"/>
                    <w:ind w:left="720" w:right="231"/>
                    <w:rPr>
                      <w:rFonts w:cstheme="minorHAnsi"/>
                      <w:b/>
                      <w:color w:val="FFFFFF"/>
                      <w:sz w:val="16"/>
                      <w:szCs w:val="16"/>
                      <w:lang w:val="nl-NL"/>
                    </w:rPr>
                  </w:pPr>
                </w:p>
                <w:p w:rsidRPr="008A2456" w:rsidR="00B6233F" w:rsidP="00D508C1" w:rsidRDefault="00B6233F" w14:paraId="3486F1B5" w14:textId="77777777">
                  <w:pPr>
                    <w:pStyle w:val="TableParagraph"/>
                    <w:numPr>
                      <w:ilvl w:val="0"/>
                      <w:numId w:val="43"/>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7F36E8B" w14:textId="77777777">
                  <w:pPr>
                    <w:rPr>
                      <w:rFonts w:cstheme="minorHAnsi"/>
                      <w:bCs/>
                      <w:sz w:val="16"/>
                      <w:szCs w:val="16"/>
                      <w:lang w:val="nl-NL"/>
                    </w:rPr>
                  </w:pPr>
                  <w:r w:rsidRPr="008A2456">
                    <w:rPr>
                      <w:rFonts w:cstheme="minorHAnsi"/>
                      <w:bCs/>
                      <w:sz w:val="16"/>
                      <w:szCs w:val="16"/>
                      <w:lang w:val="nl-NL"/>
                    </w:rPr>
                    <w:t>Het instrument dat wordt ingezet is een gedifferentieerde vliegbelasting binnen het bestaande heffingskader. In plaats van één vlak tarief wordt de verschuldigde vliegbelasting per passagier afhankelijk van de afstand tot de eindbestemming van de passagier. De nieuwe structuur kent drie vaste afstandscategorieën: kort, middellang en lang. Iedere categorie kent een eigen tarief.</w:t>
                  </w:r>
                </w:p>
                <w:p w:rsidRPr="008A2456" w:rsidR="00B6233F" w:rsidP="00D508C1" w:rsidRDefault="00B6233F" w14:paraId="10E49068" w14:textId="77777777">
                  <w:pPr>
                    <w:rPr>
                      <w:rFonts w:cstheme="minorHAnsi"/>
                      <w:bCs/>
                      <w:sz w:val="16"/>
                      <w:szCs w:val="16"/>
                      <w:lang w:val="nl-NL"/>
                    </w:rPr>
                  </w:pPr>
                </w:p>
                <w:p w:rsidRPr="008A2456" w:rsidR="00B6233F" w:rsidP="00D508C1" w:rsidRDefault="00B6233F" w14:paraId="2B84AB51" w14:textId="77777777">
                  <w:pPr>
                    <w:rPr>
                      <w:rFonts w:cstheme="minorHAnsi"/>
                      <w:bCs/>
                      <w:sz w:val="16"/>
                      <w:szCs w:val="16"/>
                      <w:lang w:val="nl-NL"/>
                    </w:rPr>
                  </w:pPr>
                  <w:r w:rsidRPr="008A2456">
                    <w:rPr>
                      <w:rFonts w:cstheme="minorHAnsi"/>
                      <w:bCs/>
                      <w:sz w:val="16"/>
                      <w:szCs w:val="16"/>
                      <w:lang w:val="nl-NL"/>
                    </w:rPr>
                    <w:t>De indeling in afstandscategorieën wordt vormgegeven via twee bijlagen bij de wet (bijlagen A en B), waarin voor de categorieën voor korte en middellange afstanden een lijst met staten en gebieden is opgenomen. De categorie voor lange afstanden betreft een restcategorie waarvoor geen bijlage bij de wet is opgenomen.</w:t>
                  </w:r>
                </w:p>
                <w:p w:rsidRPr="008A2456" w:rsidR="00B6233F" w:rsidP="00D508C1" w:rsidRDefault="00B6233F" w14:paraId="1BAD0B7C" w14:textId="77777777">
                  <w:pPr>
                    <w:rPr>
                      <w:rFonts w:cstheme="minorHAnsi"/>
                      <w:bCs/>
                      <w:sz w:val="16"/>
                      <w:szCs w:val="16"/>
                      <w:lang w:val="nl-NL"/>
                    </w:rPr>
                  </w:pPr>
                </w:p>
                <w:p w:rsidRPr="008A2456" w:rsidR="00B6233F" w:rsidP="00D508C1" w:rsidRDefault="00B6233F" w14:paraId="589E4B58" w14:textId="77777777">
                  <w:pPr>
                    <w:rPr>
                      <w:rFonts w:cstheme="minorHAnsi"/>
                      <w:bCs/>
                      <w:sz w:val="16"/>
                      <w:szCs w:val="16"/>
                      <w:lang w:val="nl-NL"/>
                    </w:rPr>
                  </w:pPr>
                </w:p>
              </w:tc>
            </w:tr>
            <w:tr w:rsidRPr="008A2456" w:rsidR="00B6233F" w:rsidTr="00D508C1" w14:paraId="3E1E84EA"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37E9BB82"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1CCB4B90" w14:textId="77777777">
                  <w:pPr>
                    <w:rPr>
                      <w:rFonts w:cstheme="minorHAnsi"/>
                      <w:bCs/>
                      <w:sz w:val="16"/>
                      <w:szCs w:val="16"/>
                      <w:lang w:val="nl-NL"/>
                    </w:rPr>
                  </w:pPr>
                  <w:r w:rsidRPr="008A2456">
                    <w:rPr>
                      <w:rFonts w:cstheme="minorHAnsi"/>
                      <w:bCs/>
                      <w:sz w:val="16"/>
                      <w:szCs w:val="16"/>
                      <w:lang w:val="nl-NL"/>
                    </w:rPr>
                    <w:t>Structurele opbrengst: € 257 miljoen per jaar vanaf 2027.</w:t>
                  </w:r>
                </w:p>
              </w:tc>
            </w:tr>
            <w:tr w:rsidRPr="008A2456" w:rsidR="00B6233F" w:rsidTr="00D508C1" w14:paraId="78497B9C"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33DDE84A"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63252C35" w14:textId="77777777">
                  <w:pPr>
                    <w:rPr>
                      <w:rFonts w:cstheme="minorHAnsi"/>
                      <w:bCs/>
                      <w:sz w:val="16"/>
                      <w:szCs w:val="16"/>
                      <w:lang w:val="nl-NL"/>
                    </w:rPr>
                  </w:pPr>
                  <w:r w:rsidRPr="008A2456">
                    <w:rPr>
                      <w:rFonts w:cstheme="minorHAnsi"/>
                      <w:bCs/>
                      <w:sz w:val="16"/>
                      <w:szCs w:val="16"/>
                      <w:lang w:val="nl-NL"/>
                    </w:rPr>
                    <w:t xml:space="preserve">De vliegbelasting wordt geheven bij de exploitanten van luchthavens. De exploitanten van luchthavens brengen de belasting in rekening bij de luchtvaartmaatschappijen die ook zijn gehouden tot de betaling van de vliegbelasting. </w:t>
                  </w:r>
                </w:p>
                <w:p w:rsidRPr="008A2456" w:rsidR="00B6233F" w:rsidP="00D508C1" w:rsidRDefault="00B6233F" w14:paraId="241DD87A" w14:textId="77777777">
                  <w:pPr>
                    <w:rPr>
                      <w:rFonts w:cstheme="minorHAnsi"/>
                      <w:bCs/>
                      <w:sz w:val="16"/>
                      <w:szCs w:val="16"/>
                      <w:lang w:val="nl-NL"/>
                    </w:rPr>
                  </w:pPr>
                </w:p>
                <w:p w:rsidRPr="008A2456" w:rsidR="00B6233F" w:rsidP="00D508C1" w:rsidRDefault="00B6233F" w14:paraId="28069764" w14:textId="77777777">
                  <w:pPr>
                    <w:rPr>
                      <w:rFonts w:cstheme="minorHAnsi"/>
                      <w:bCs/>
                      <w:sz w:val="16"/>
                      <w:szCs w:val="16"/>
                      <w:lang w:val="nl-NL"/>
                    </w:rPr>
                  </w:pPr>
                  <w:r w:rsidRPr="008A2456">
                    <w:rPr>
                      <w:rFonts w:cstheme="minorHAnsi"/>
                      <w:bCs/>
                      <w:sz w:val="16"/>
                      <w:szCs w:val="16"/>
                      <w:lang w:val="nl-NL"/>
                    </w:rPr>
                    <w:t>Deze exploitanten van luchthavens hebben een actieve rol bij het verzamelen en controleren van de gegevens benodigd voor de heffing van de vliegbelasting. Het verzamelen en verwerken van deze aanvullende gegevens leidt tot een zekere toename van de administratieve lasten voor de luchthavenexploitanten. De extra lasten worden echter beperkt geacht, mede omdat het gaat om een uitbreiding op een reeds bestaand heffingsproces onder de Wet belastingen op milieugrondslag (</w:t>
                  </w:r>
                  <w:proofErr w:type="spellStart"/>
                  <w:r w:rsidRPr="008A2456">
                    <w:rPr>
                      <w:rFonts w:cstheme="minorHAnsi"/>
                      <w:bCs/>
                      <w:sz w:val="16"/>
                      <w:szCs w:val="16"/>
                      <w:lang w:val="nl-NL"/>
                    </w:rPr>
                    <w:t>Wbm</w:t>
                  </w:r>
                  <w:proofErr w:type="spellEnd"/>
                  <w:r w:rsidRPr="008A2456">
                    <w:rPr>
                      <w:rFonts w:cstheme="minorHAnsi"/>
                      <w:bCs/>
                      <w:sz w:val="16"/>
                      <w:szCs w:val="16"/>
                      <w:lang w:val="nl-NL"/>
                    </w:rPr>
                    <w:t>).</w:t>
                  </w:r>
                </w:p>
                <w:p w:rsidRPr="008A2456" w:rsidR="00B6233F" w:rsidP="00D508C1" w:rsidRDefault="00B6233F" w14:paraId="1FEA8D5B" w14:textId="77777777">
                  <w:pPr>
                    <w:rPr>
                      <w:rFonts w:cstheme="minorHAnsi"/>
                      <w:bCs/>
                      <w:sz w:val="16"/>
                      <w:szCs w:val="16"/>
                      <w:lang w:val="nl-NL"/>
                    </w:rPr>
                  </w:pPr>
                </w:p>
                <w:p w:rsidRPr="008A2456" w:rsidR="00B6233F" w:rsidP="00D508C1" w:rsidRDefault="00B6233F" w14:paraId="043D8E1D" w14:textId="77777777">
                  <w:pPr>
                    <w:rPr>
                      <w:rFonts w:cstheme="minorHAnsi"/>
                      <w:bCs/>
                      <w:sz w:val="16"/>
                      <w:szCs w:val="16"/>
                      <w:lang w:val="nl-NL"/>
                    </w:rPr>
                  </w:pPr>
                  <w:r w:rsidRPr="008A2456">
                    <w:rPr>
                      <w:rFonts w:cstheme="minorHAnsi"/>
                      <w:bCs/>
                      <w:sz w:val="16"/>
                      <w:szCs w:val="16"/>
                      <w:lang w:val="nl-NL"/>
                    </w:rPr>
                    <w:t xml:space="preserve">De differentiatie van het tarief kan gevolgen hebben voor de operationele kosten van luchtvaartmaatschappijen, afhankelijk van het aandeel van (middel)langeafstandsvluchten in hun netwerk. </w:t>
                  </w:r>
                </w:p>
                <w:p w:rsidRPr="008A2456" w:rsidR="00B6233F" w:rsidP="00D508C1" w:rsidRDefault="00B6233F" w14:paraId="4881AEE6" w14:textId="77777777">
                  <w:pPr>
                    <w:rPr>
                      <w:rFonts w:cstheme="minorHAnsi"/>
                      <w:bCs/>
                      <w:sz w:val="16"/>
                      <w:szCs w:val="16"/>
                      <w:lang w:val="nl-NL"/>
                    </w:rPr>
                  </w:pPr>
                </w:p>
                <w:p w:rsidRPr="008A2456" w:rsidR="00B6233F" w:rsidP="00D508C1" w:rsidRDefault="00B6233F" w14:paraId="321F8885" w14:textId="77777777">
                  <w:pPr>
                    <w:rPr>
                      <w:rFonts w:cstheme="minorHAnsi"/>
                      <w:bCs/>
                      <w:sz w:val="16"/>
                      <w:szCs w:val="16"/>
                      <w:lang w:val="nl-NL"/>
                    </w:rPr>
                  </w:pPr>
                  <w:r w:rsidRPr="008A2456">
                    <w:rPr>
                      <w:rFonts w:cstheme="minorHAnsi"/>
                      <w:bCs/>
                      <w:sz w:val="16"/>
                      <w:szCs w:val="16"/>
                      <w:lang w:val="nl-NL"/>
                    </w:rPr>
                    <w:t>Dit kan indirect invloed hebben op de winstgevendheid en concurrentiepositie van luchtvaartmaatschappijen, met name indien de meerkosten niet of slechts ten dele aan passagiers kunnen worden doorberekend. Uit onderzoek van CE Delft blijkt dat deze effecten naar verwachting beperkt zijn en dat de winstgevendheid van luchtvaartmaatschappijen mogelijk licht zal dalen.</w:t>
                  </w:r>
                  <w:r w:rsidRPr="008A2456">
                    <w:rPr>
                      <w:rFonts w:cstheme="minorHAnsi"/>
                      <w:bCs/>
                      <w:sz w:val="16"/>
                      <w:szCs w:val="16"/>
                      <w:vertAlign w:val="superscript"/>
                      <w:lang w:val="nl-NL"/>
                    </w:rPr>
                    <w:footnoteReference w:id="1"/>
                  </w:r>
                  <w:r w:rsidRPr="008A2456">
                    <w:rPr>
                      <w:rFonts w:cstheme="minorHAnsi"/>
                      <w:bCs/>
                      <w:sz w:val="16"/>
                      <w:szCs w:val="16"/>
                      <w:lang w:val="nl-NL"/>
                    </w:rPr>
                    <w:t xml:space="preserve"> </w:t>
                  </w:r>
                </w:p>
                <w:p w:rsidRPr="008A2456" w:rsidR="00B6233F" w:rsidP="00D508C1" w:rsidRDefault="00B6233F" w14:paraId="7EC51D6B" w14:textId="77777777">
                  <w:pPr>
                    <w:rPr>
                      <w:rFonts w:cstheme="minorHAnsi"/>
                      <w:bCs/>
                      <w:sz w:val="16"/>
                      <w:szCs w:val="16"/>
                      <w:lang w:val="nl-NL"/>
                    </w:rPr>
                  </w:pPr>
                </w:p>
                <w:p w:rsidRPr="003626DD" w:rsidR="00B6233F" w:rsidP="00D508C1" w:rsidRDefault="00B6233F" w14:paraId="6B06A088" w14:textId="77777777">
                  <w:pPr>
                    <w:rPr>
                      <w:rFonts w:cstheme="minorHAnsi"/>
                      <w:bCs/>
                      <w:sz w:val="16"/>
                      <w:szCs w:val="16"/>
                      <w:lang w:val="nl-NL"/>
                    </w:rPr>
                  </w:pPr>
                  <w:r w:rsidRPr="00EE375E">
                    <w:rPr>
                      <w:rFonts w:cstheme="minorHAnsi"/>
                      <w:bCs/>
                      <w:sz w:val="16"/>
                      <w:szCs w:val="16"/>
                    </w:rPr>
                    <w:t xml:space="preserve">Op </w:t>
                  </w:r>
                  <w:proofErr w:type="spellStart"/>
                  <w:r w:rsidRPr="00EE375E">
                    <w:rPr>
                      <w:rFonts w:cstheme="minorHAnsi"/>
                      <w:bCs/>
                      <w:sz w:val="16"/>
                      <w:szCs w:val="16"/>
                    </w:rPr>
                    <w:t>grond</w:t>
                  </w:r>
                  <w:proofErr w:type="spellEnd"/>
                  <w:r w:rsidRPr="00EE375E">
                    <w:rPr>
                      <w:rFonts w:cstheme="minorHAnsi"/>
                      <w:bCs/>
                      <w:sz w:val="16"/>
                      <w:szCs w:val="16"/>
                    </w:rPr>
                    <w:t xml:space="preserve"> van </w:t>
                  </w:r>
                  <w:proofErr w:type="spellStart"/>
                  <w:r w:rsidRPr="00EE375E">
                    <w:rPr>
                      <w:rFonts w:cstheme="minorHAnsi"/>
                      <w:bCs/>
                      <w:sz w:val="16"/>
                      <w:szCs w:val="16"/>
                    </w:rPr>
                    <w:t>bovenstaande</w:t>
                  </w:r>
                  <w:proofErr w:type="spellEnd"/>
                  <w:r w:rsidRPr="00EE375E">
                    <w:rPr>
                      <w:rFonts w:cstheme="minorHAnsi"/>
                      <w:bCs/>
                      <w:sz w:val="16"/>
                      <w:szCs w:val="16"/>
                    </w:rPr>
                    <w:t xml:space="preserve"> </w:t>
                  </w:r>
                  <w:proofErr w:type="spellStart"/>
                  <w:r w:rsidRPr="00EE375E">
                    <w:rPr>
                      <w:rFonts w:cstheme="minorHAnsi"/>
                      <w:bCs/>
                      <w:sz w:val="16"/>
                      <w:szCs w:val="16"/>
                    </w:rPr>
                    <w:t>zullen</w:t>
                  </w:r>
                  <w:proofErr w:type="spellEnd"/>
                  <w:r w:rsidRPr="00EE375E">
                    <w:rPr>
                      <w:rFonts w:cstheme="minorHAnsi"/>
                      <w:bCs/>
                      <w:sz w:val="16"/>
                      <w:szCs w:val="16"/>
                    </w:rPr>
                    <w:t xml:space="preserve"> tickets </w:t>
                  </w:r>
                  <w:proofErr w:type="spellStart"/>
                  <w:r w:rsidRPr="00EE375E">
                    <w:rPr>
                      <w:rFonts w:cstheme="minorHAnsi"/>
                      <w:bCs/>
                      <w:sz w:val="16"/>
                      <w:szCs w:val="16"/>
                    </w:rPr>
                    <w:t>voor</w:t>
                  </w:r>
                  <w:proofErr w:type="spellEnd"/>
                  <w:r w:rsidRPr="00EE375E">
                    <w:rPr>
                      <w:rFonts w:cstheme="minorHAnsi"/>
                      <w:bCs/>
                      <w:sz w:val="16"/>
                      <w:szCs w:val="16"/>
                    </w:rPr>
                    <w:t xml:space="preserve"> (</w:t>
                  </w:r>
                  <w:proofErr w:type="spellStart"/>
                  <w:r w:rsidRPr="00EE375E">
                    <w:rPr>
                      <w:rFonts w:cstheme="minorHAnsi"/>
                      <w:bCs/>
                      <w:sz w:val="16"/>
                      <w:szCs w:val="16"/>
                    </w:rPr>
                    <w:t>middel</w:t>
                  </w:r>
                  <w:proofErr w:type="spellEnd"/>
                  <w:r w:rsidRPr="00EE375E">
                    <w:rPr>
                      <w:rFonts w:cstheme="minorHAnsi"/>
                      <w:bCs/>
                      <w:sz w:val="16"/>
                      <w:szCs w:val="16"/>
                    </w:rPr>
                    <w:t>)</w:t>
                  </w:r>
                  <w:proofErr w:type="spellStart"/>
                  <w:r w:rsidRPr="00EE375E">
                    <w:rPr>
                      <w:rFonts w:cstheme="minorHAnsi"/>
                      <w:bCs/>
                      <w:sz w:val="16"/>
                      <w:szCs w:val="16"/>
                    </w:rPr>
                    <w:t>langeafstandsvluchten</w:t>
                  </w:r>
                  <w:proofErr w:type="spellEnd"/>
                  <w:r w:rsidRPr="00EE375E">
                    <w:rPr>
                      <w:rFonts w:cstheme="minorHAnsi"/>
                      <w:bCs/>
                      <w:sz w:val="16"/>
                      <w:szCs w:val="16"/>
                    </w:rPr>
                    <w:t xml:space="preserve"> </w:t>
                  </w:r>
                  <w:proofErr w:type="spellStart"/>
                  <w:r w:rsidRPr="00EE375E">
                    <w:rPr>
                      <w:rFonts w:cstheme="minorHAnsi"/>
                      <w:bCs/>
                      <w:sz w:val="16"/>
                      <w:szCs w:val="16"/>
                    </w:rPr>
                    <w:t>naar</w:t>
                  </w:r>
                  <w:proofErr w:type="spellEnd"/>
                  <w:r w:rsidRPr="00EE375E">
                    <w:rPr>
                      <w:rFonts w:cstheme="minorHAnsi"/>
                      <w:bCs/>
                      <w:sz w:val="16"/>
                      <w:szCs w:val="16"/>
                    </w:rPr>
                    <w:t xml:space="preserve"> </w:t>
                  </w:r>
                  <w:proofErr w:type="spellStart"/>
                  <w:r w:rsidRPr="00EE375E">
                    <w:rPr>
                      <w:rFonts w:cstheme="minorHAnsi"/>
                      <w:bCs/>
                      <w:sz w:val="16"/>
                      <w:szCs w:val="16"/>
                    </w:rPr>
                    <w:t>verwachting</w:t>
                  </w:r>
                  <w:proofErr w:type="spellEnd"/>
                  <w:r w:rsidRPr="00EE375E">
                    <w:rPr>
                      <w:rFonts w:cstheme="minorHAnsi"/>
                      <w:bCs/>
                      <w:sz w:val="16"/>
                      <w:szCs w:val="16"/>
                    </w:rPr>
                    <w:t xml:space="preserve"> </w:t>
                  </w:r>
                  <w:proofErr w:type="spellStart"/>
                  <w:r w:rsidRPr="00EE375E">
                    <w:rPr>
                      <w:rFonts w:cstheme="minorHAnsi"/>
                      <w:bCs/>
                      <w:sz w:val="16"/>
                      <w:szCs w:val="16"/>
                    </w:rPr>
                    <w:t>duurder</w:t>
                  </w:r>
                  <w:proofErr w:type="spellEnd"/>
                  <w:r w:rsidRPr="00EE375E">
                    <w:rPr>
                      <w:rFonts w:cstheme="minorHAnsi"/>
                      <w:bCs/>
                      <w:sz w:val="16"/>
                      <w:szCs w:val="16"/>
                    </w:rPr>
                    <w:t xml:space="preserve"> </w:t>
                  </w:r>
                  <w:proofErr w:type="spellStart"/>
                  <w:r w:rsidRPr="00EE375E">
                    <w:rPr>
                      <w:rFonts w:cstheme="minorHAnsi"/>
                      <w:bCs/>
                      <w:sz w:val="16"/>
                      <w:szCs w:val="16"/>
                    </w:rPr>
                    <w:t>worden</w:t>
                  </w:r>
                  <w:proofErr w:type="spellEnd"/>
                  <w:r w:rsidRPr="00EE375E">
                    <w:rPr>
                      <w:rFonts w:cstheme="minorHAnsi"/>
                      <w:bCs/>
                      <w:sz w:val="16"/>
                      <w:szCs w:val="16"/>
                    </w:rPr>
                    <w:t>.</w:t>
                  </w:r>
                  <w:r>
                    <w:rPr>
                      <w:rStyle w:val="Voetnootmarkering"/>
                      <w:rFonts w:cstheme="minorHAnsi"/>
                      <w:bCs/>
                      <w:sz w:val="16"/>
                      <w:szCs w:val="16"/>
                    </w:rPr>
                    <w:footnoteReference w:id="2"/>
                  </w:r>
                </w:p>
              </w:tc>
            </w:tr>
            <w:tr w:rsidRPr="008A2456" w:rsidR="00B6233F" w:rsidTr="00D508C1" w14:paraId="5297C17B"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361819C4" w14:textId="77777777">
                  <w:pPr>
                    <w:pStyle w:val="TableParagraph"/>
                    <w:numPr>
                      <w:ilvl w:val="0"/>
                      <w:numId w:val="44"/>
                    </w:numPr>
                    <w:spacing w:before="141"/>
                    <w:ind w:right="829"/>
                    <w:rPr>
                      <w:rFonts w:cstheme="minorHAnsi"/>
                      <w:b/>
                      <w:sz w:val="16"/>
                      <w:szCs w:val="16"/>
                      <w:lang w:val="nl-NL"/>
                    </w:rPr>
                  </w:pPr>
                  <w:r w:rsidRPr="008A2456">
                    <w:rPr>
                      <w:rFonts w:cstheme="minorHAnsi"/>
                      <w:b/>
                      <w:color w:val="FFFFFF"/>
                      <w:sz w:val="16"/>
                      <w:szCs w:val="16"/>
                      <w:lang w:val="nl-NL"/>
                    </w:rPr>
                    <w:lastRenderedPageBreak/>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55A1450D" w14:textId="77777777">
                  <w:pPr>
                    <w:rPr>
                      <w:rFonts w:cstheme="minorHAnsi"/>
                      <w:bCs/>
                      <w:sz w:val="16"/>
                      <w:szCs w:val="16"/>
                      <w:lang w:val="nl-NL"/>
                    </w:rPr>
                  </w:pPr>
                  <w:r w:rsidRPr="008A2456">
                    <w:rPr>
                      <w:rFonts w:cstheme="minorHAnsi"/>
                      <w:bCs/>
                      <w:sz w:val="16"/>
                      <w:szCs w:val="16"/>
                      <w:lang w:val="nl-NL"/>
                    </w:rPr>
                    <w:t xml:space="preserve">Met de voorgestelde tarieven wordt naar verwachting de beoogde opbrengst gerealiseerd. Ook worden door het tarief van de vliegbelasting progressief te differentiëren naar afstand, langeafstandsvluchten, met een hogere totale uitstoot, meer belast. Dat leidt ertoe dat de externe kosten van deze vluchten in hogere mate worden geïnternaliseerd en ook betrokken in de economische afweging van reizigers. </w:t>
                  </w:r>
                </w:p>
                <w:p w:rsidRPr="008A2456" w:rsidR="00B6233F" w:rsidP="00D508C1" w:rsidRDefault="00B6233F" w14:paraId="26E2DD30" w14:textId="77777777">
                  <w:pPr>
                    <w:rPr>
                      <w:rFonts w:cstheme="minorHAnsi"/>
                      <w:bCs/>
                      <w:sz w:val="16"/>
                      <w:szCs w:val="16"/>
                      <w:lang w:val="nl-NL"/>
                    </w:rPr>
                  </w:pPr>
                </w:p>
                <w:p w:rsidRPr="008A2456" w:rsidR="00B6233F" w:rsidP="00D508C1" w:rsidRDefault="00B6233F" w14:paraId="684C4FA1" w14:textId="77777777">
                  <w:pPr>
                    <w:rPr>
                      <w:rFonts w:cstheme="minorHAnsi"/>
                      <w:bCs/>
                      <w:sz w:val="16"/>
                      <w:szCs w:val="16"/>
                      <w:lang w:val="nl-NL"/>
                    </w:rPr>
                  </w:pPr>
                </w:p>
              </w:tc>
            </w:tr>
            <w:tr w:rsidRPr="008A2456" w:rsidR="00B6233F" w:rsidTr="00D508C1" w14:paraId="5B9B750A"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22E67E67" w14:textId="77777777">
                  <w:pPr>
                    <w:pStyle w:val="TableParagraph"/>
                    <w:rPr>
                      <w:rFonts w:asciiTheme="minorHAnsi" w:hAnsiTheme="minorHAnsi" w:cstheme="minorHAnsi"/>
                      <w:i/>
                      <w:sz w:val="16"/>
                      <w:szCs w:val="16"/>
                      <w:lang w:val="nl-NL"/>
                    </w:rPr>
                  </w:pPr>
                </w:p>
                <w:p w:rsidRPr="008A2456" w:rsidR="00B6233F" w:rsidP="00D508C1" w:rsidRDefault="00B6233F" w14:paraId="7F8BEC69" w14:textId="77777777">
                  <w:pPr>
                    <w:pStyle w:val="TableParagraph"/>
                    <w:numPr>
                      <w:ilvl w:val="0"/>
                      <w:numId w:val="44"/>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35F984C9" w14:textId="77777777">
                  <w:pPr>
                    <w:rPr>
                      <w:rFonts w:cstheme="minorHAnsi"/>
                      <w:bCs/>
                      <w:sz w:val="16"/>
                      <w:szCs w:val="16"/>
                      <w:lang w:val="nl-NL"/>
                    </w:rPr>
                  </w:pPr>
                  <w:r w:rsidRPr="008A2456">
                    <w:rPr>
                      <w:rFonts w:cstheme="minorHAnsi"/>
                      <w:bCs/>
                      <w:sz w:val="16"/>
                      <w:szCs w:val="16"/>
                      <w:lang w:val="nl-NL"/>
                    </w:rPr>
                    <w:t xml:space="preserve">De voorgestelde tariefstructuur is doelmatig in het licht van de budgettaire doelstelling. De maatregel maakt zoveel mogelijk gebruik van bestaande heffingsstructuren en sluit aan bij de uitvoeringscapaciteit van luchtvaartmaatschappijen, luchthavenexploitanten en de Belastingdienst. Door te kiezen voor een driedeling in afstandscategorieën op basis van een vaste landenlijst is de invoering van de maatregel relatief eenvoudig en wordt rechtszekerheid geboden aan betrokken partijen. </w:t>
                  </w:r>
                </w:p>
                <w:p w:rsidRPr="008A2456" w:rsidR="00B6233F" w:rsidP="00D508C1" w:rsidRDefault="00B6233F" w14:paraId="4067EA9C" w14:textId="77777777">
                  <w:pPr>
                    <w:rPr>
                      <w:rFonts w:cstheme="minorHAnsi"/>
                      <w:bCs/>
                      <w:sz w:val="16"/>
                      <w:szCs w:val="16"/>
                      <w:lang w:val="nl-NL"/>
                    </w:rPr>
                  </w:pPr>
                </w:p>
                <w:p w:rsidRPr="008A2456" w:rsidR="00B6233F" w:rsidP="00D508C1" w:rsidRDefault="00B6233F" w14:paraId="6DA04979" w14:textId="77777777">
                  <w:pPr>
                    <w:rPr>
                      <w:rFonts w:cstheme="minorHAnsi"/>
                      <w:bCs/>
                      <w:sz w:val="16"/>
                      <w:szCs w:val="16"/>
                      <w:lang w:val="nl-NL"/>
                    </w:rPr>
                  </w:pPr>
                  <w:r w:rsidRPr="008A2456">
                    <w:rPr>
                      <w:rFonts w:cstheme="minorHAnsi"/>
                      <w:bCs/>
                      <w:sz w:val="16"/>
                      <w:szCs w:val="16"/>
                      <w:lang w:val="nl-NL"/>
                    </w:rPr>
                    <w:t xml:space="preserve">Tegelijkertijd geldt dat de gekozen differentiatie minder eenvoudig is dan een generieke verhoging van het huidige vlakke tarief. Een generieke verhoging zou op korte termijn evenveel opbrengst kunnen genereren tegen lagere uitvoeringslasten. </w:t>
                  </w:r>
                </w:p>
                <w:p w:rsidRPr="008A2456" w:rsidR="00B6233F" w:rsidP="00D508C1" w:rsidRDefault="00B6233F" w14:paraId="392F88E4" w14:textId="77777777">
                  <w:pPr>
                    <w:rPr>
                      <w:rFonts w:cstheme="minorHAnsi"/>
                      <w:bCs/>
                      <w:sz w:val="16"/>
                      <w:szCs w:val="16"/>
                      <w:lang w:val="nl-NL"/>
                    </w:rPr>
                  </w:pPr>
                </w:p>
                <w:p w:rsidRPr="008A2456" w:rsidR="00B6233F" w:rsidP="00D508C1" w:rsidRDefault="00B6233F" w14:paraId="6FA355E3" w14:textId="77777777">
                  <w:pPr>
                    <w:rPr>
                      <w:rFonts w:cstheme="minorHAnsi"/>
                      <w:bCs/>
                      <w:sz w:val="16"/>
                      <w:szCs w:val="16"/>
                      <w:lang w:val="nl-NL"/>
                    </w:rPr>
                  </w:pPr>
                  <w:r w:rsidRPr="008A2456">
                    <w:rPr>
                      <w:rFonts w:cstheme="minorHAnsi"/>
                      <w:bCs/>
                      <w:sz w:val="16"/>
                      <w:szCs w:val="16"/>
                      <w:lang w:val="nl-NL"/>
                    </w:rPr>
                    <w:t xml:space="preserve">De keuze voor een gedifferentieerde aanpak is echter bewust gemaakt, juist omdat deze ook voorziet in een beleidsmatige wens tot een betere </w:t>
                  </w:r>
                  <w:proofErr w:type="spellStart"/>
                  <w:r w:rsidRPr="008A2456">
                    <w:rPr>
                      <w:rFonts w:cstheme="minorHAnsi"/>
                      <w:bCs/>
                      <w:sz w:val="16"/>
                      <w:szCs w:val="16"/>
                      <w:lang w:val="nl-NL"/>
                    </w:rPr>
                    <w:t>internalisatie</w:t>
                  </w:r>
                  <w:proofErr w:type="spellEnd"/>
                  <w:r w:rsidRPr="008A2456">
                    <w:rPr>
                      <w:rFonts w:cstheme="minorHAnsi"/>
                      <w:bCs/>
                      <w:sz w:val="16"/>
                      <w:szCs w:val="16"/>
                      <w:lang w:val="nl-NL"/>
                    </w:rPr>
                    <w:t xml:space="preserve"> van de kosten van langere afstandsvluchten. Vanuit dit perspectief is de maatregel doelmatiger dan een generieke verhoging, doordat zij beter aansluit bij het vervuiler betaalt principe. </w:t>
                  </w:r>
                </w:p>
                <w:p w:rsidRPr="008A2456" w:rsidR="00B6233F" w:rsidP="00D508C1" w:rsidRDefault="00B6233F" w14:paraId="6822D51B" w14:textId="77777777">
                  <w:pPr>
                    <w:rPr>
                      <w:rFonts w:cstheme="minorHAnsi"/>
                      <w:bCs/>
                      <w:sz w:val="16"/>
                      <w:szCs w:val="16"/>
                      <w:lang w:val="nl-NL"/>
                    </w:rPr>
                  </w:pPr>
                </w:p>
                <w:p w:rsidRPr="008A2456" w:rsidR="00B6233F" w:rsidP="00D508C1" w:rsidRDefault="00B6233F" w14:paraId="1B565F87" w14:textId="77777777">
                  <w:pPr>
                    <w:rPr>
                      <w:rFonts w:cstheme="minorHAnsi"/>
                      <w:bCs/>
                      <w:sz w:val="16"/>
                      <w:szCs w:val="16"/>
                      <w:lang w:val="nl-NL"/>
                    </w:rPr>
                  </w:pPr>
                </w:p>
              </w:tc>
            </w:tr>
            <w:tr w:rsidRPr="008A2456" w:rsidR="00B6233F" w:rsidTr="00D508C1" w14:paraId="4479320C"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75E5E6E8" w14:textId="77777777">
                  <w:pPr>
                    <w:pStyle w:val="TableParagraph"/>
                    <w:ind w:left="103" w:right="1066"/>
                    <w:rPr>
                      <w:rFonts w:cstheme="minorHAnsi"/>
                      <w:b/>
                      <w:color w:val="FFFFFF"/>
                      <w:sz w:val="16"/>
                      <w:szCs w:val="16"/>
                      <w:lang w:val="nl-NL"/>
                    </w:rPr>
                  </w:pPr>
                </w:p>
                <w:p w:rsidRPr="008A2456" w:rsidR="00B6233F" w:rsidP="00D508C1" w:rsidRDefault="00B6233F" w14:paraId="0FD8502A" w14:textId="77777777">
                  <w:pPr>
                    <w:pStyle w:val="TableParagraph"/>
                    <w:numPr>
                      <w:ilvl w:val="0"/>
                      <w:numId w:val="44"/>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hideMark/>
                </w:tcPr>
                <w:p w:rsidRPr="008A2456" w:rsidR="00B6233F" w:rsidP="00D508C1" w:rsidRDefault="00B6233F" w14:paraId="788814BA" w14:textId="77777777">
                  <w:pPr>
                    <w:rPr>
                      <w:rFonts w:cstheme="minorHAnsi"/>
                      <w:bCs/>
                      <w:sz w:val="16"/>
                      <w:szCs w:val="16"/>
                      <w:lang w:val="nl-NL"/>
                    </w:rPr>
                  </w:pPr>
                  <w:r w:rsidRPr="008A2456">
                    <w:rPr>
                      <w:rFonts w:cstheme="minorHAnsi"/>
                      <w:bCs/>
                      <w:sz w:val="16"/>
                      <w:szCs w:val="16"/>
                      <w:lang w:val="nl-NL"/>
                    </w:rPr>
                    <w:t xml:space="preserve">De werking van de maatregel zal uiterlijk vijf jaar na inwerkingtreding worden geëvalueerd. Daarbij zal onder meer worden gekeken naar de opbrengst per afstandscategorie, het effect op het vlieggedrag van passagiers (waaronder mogelijke uitwijkreacties), en de impact op de netwerkkwaliteit van Nederlandse luchthavens. </w:t>
                  </w:r>
                </w:p>
                <w:p w:rsidRPr="008A2456" w:rsidR="00B6233F" w:rsidP="00D508C1" w:rsidRDefault="00B6233F" w14:paraId="179009A0" w14:textId="77777777">
                  <w:pPr>
                    <w:rPr>
                      <w:rFonts w:cstheme="minorHAnsi"/>
                      <w:bCs/>
                      <w:sz w:val="16"/>
                      <w:szCs w:val="16"/>
                      <w:lang w:val="nl-NL"/>
                    </w:rPr>
                  </w:pPr>
                </w:p>
                <w:p w:rsidRPr="008A2456" w:rsidR="00B6233F" w:rsidP="00D508C1" w:rsidRDefault="00B6233F" w14:paraId="0BCE01E4" w14:textId="77777777">
                  <w:pPr>
                    <w:rPr>
                      <w:rFonts w:cstheme="minorHAnsi"/>
                      <w:bCs/>
                      <w:sz w:val="16"/>
                      <w:szCs w:val="16"/>
                      <w:lang w:val="nl-NL"/>
                    </w:rPr>
                  </w:pPr>
                  <w:r w:rsidRPr="008A2456">
                    <w:rPr>
                      <w:rFonts w:cstheme="minorHAnsi"/>
                      <w:bCs/>
                      <w:sz w:val="16"/>
                      <w:szCs w:val="16"/>
                      <w:lang w:val="nl-NL"/>
                    </w:rPr>
                    <w:t>Tevens zal worden bezien of de tariefdifferentiatie bijdraagt aan het internaliseren van externe kosten. Met het oog op toekomstige ontwikkelingen in de luchtvaart voor wat betreft stillere en schonere vliegtuigen, zullen deze inzichten worden benut bij toekomstige beleidskeuzes of bijstelling van de maatregel.</w:t>
                  </w:r>
                </w:p>
                <w:p w:rsidRPr="008A2456" w:rsidR="00B6233F" w:rsidP="00D508C1" w:rsidRDefault="00B6233F" w14:paraId="792B353B" w14:textId="77777777">
                  <w:pPr>
                    <w:rPr>
                      <w:rFonts w:cstheme="minorHAnsi"/>
                      <w:bCs/>
                      <w:sz w:val="16"/>
                      <w:szCs w:val="16"/>
                      <w:lang w:val="nl-NL"/>
                    </w:rPr>
                  </w:pPr>
                </w:p>
                <w:p w:rsidRPr="008A2456" w:rsidR="00B6233F" w:rsidP="00D508C1" w:rsidRDefault="00B6233F" w14:paraId="09A61B7D" w14:textId="77777777">
                  <w:pPr>
                    <w:rPr>
                      <w:rFonts w:cstheme="minorHAnsi"/>
                      <w:bCs/>
                      <w:sz w:val="16"/>
                      <w:szCs w:val="16"/>
                      <w:lang w:val="nl-NL"/>
                    </w:rPr>
                  </w:pPr>
                </w:p>
              </w:tc>
            </w:tr>
          </w:tbl>
          <w:p w:rsidRPr="008A2456" w:rsidR="00B6233F" w:rsidP="00D508C1" w:rsidRDefault="00B6233F" w14:paraId="7881D391" w14:textId="77777777">
            <w:pPr>
              <w:rPr>
                <w:lang w:val="nl-NL"/>
              </w:rPr>
            </w:pPr>
          </w:p>
        </w:tc>
      </w:tr>
    </w:tbl>
    <w:p w:rsidRPr="008A2456" w:rsidR="00B6233F" w:rsidP="00B6233F" w:rsidRDefault="00B6233F" w14:paraId="01E44913" w14:textId="77777777">
      <w:pPr>
        <w:pStyle w:val="Kop2"/>
      </w:pPr>
    </w:p>
    <w:p w:rsidRPr="008A2456" w:rsidR="00B6233F" w:rsidP="00B6233F" w:rsidRDefault="00B6233F" w14:paraId="2DD41D98" w14:textId="77777777">
      <w:pPr>
        <w:rPr>
          <w:rFonts w:asciiTheme="majorHAnsi" w:hAnsiTheme="majorHAnsi" w:eastAsiaTheme="majorEastAsia" w:cstheme="majorBidi"/>
          <w:color w:val="2F5496" w:themeColor="accent1" w:themeShade="BF"/>
          <w:sz w:val="32"/>
          <w:szCs w:val="32"/>
        </w:rPr>
      </w:pPr>
      <w:r w:rsidRPr="008A2456">
        <w:br w:type="page"/>
      </w:r>
    </w:p>
    <w:p w:rsidRPr="008A2456" w:rsidR="00B6233F" w:rsidP="00B6233F" w:rsidRDefault="00B6233F" w14:paraId="3D8012D5" w14:textId="77777777">
      <w:pPr>
        <w:pStyle w:val="Kop2"/>
      </w:pPr>
      <w:bookmarkStart w:name="_Toc208414070" w:id="37"/>
      <w:bookmarkStart w:name="_Toc208414150" w:id="38"/>
      <w:r w:rsidRPr="008A2456">
        <w:lastRenderedPageBreak/>
        <w:t xml:space="preserve">Wetsvoorstel – uitvoering Carbon Border </w:t>
      </w:r>
      <w:proofErr w:type="spellStart"/>
      <w:r w:rsidRPr="008A2456">
        <w:t>Adjustment</w:t>
      </w:r>
      <w:proofErr w:type="spellEnd"/>
      <w:r w:rsidRPr="008A2456">
        <w:t xml:space="preserve"> </w:t>
      </w:r>
      <w:proofErr w:type="spellStart"/>
      <w:r w:rsidRPr="008A2456">
        <w:t>Mechanism</w:t>
      </w:r>
      <w:proofErr w:type="spellEnd"/>
      <w:r w:rsidRPr="008A2456">
        <w:t xml:space="preserve"> (CBAM)</w:t>
      </w:r>
      <w:bookmarkEnd w:id="37"/>
      <w:bookmarkEnd w:id="38"/>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8A2456" w:rsidR="00B6233F" w:rsidTr="00D508C1" w14:paraId="18E50C96" w14:textId="77777777">
        <w:tc>
          <w:tcPr>
            <w:tcW w:w="9017" w:type="dxa"/>
            <w:hideMark/>
          </w:tcPr>
          <w:p w:rsidRPr="008A2456" w:rsidR="00B6233F" w:rsidP="00D508C1" w:rsidRDefault="00B6233F" w14:paraId="755F5236" w14:textId="77777777">
            <w:pPr>
              <w:pStyle w:val="Geenafstand"/>
              <w:rPr>
                <w:lang w:val="nl-NL"/>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val="01E0" w:firstRow="1" w:lastRow="1" w:firstColumn="1" w:lastColumn="1" w:noHBand="0" w:noVBand="0"/>
            </w:tblPr>
            <w:tblGrid>
              <w:gridCol w:w="3499"/>
              <w:gridCol w:w="4073"/>
            </w:tblGrid>
            <w:tr w:rsidRPr="008A2456" w:rsidR="00B6233F" w:rsidTr="00D508C1" w14:paraId="0607CF8D"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8A2456" w:rsidR="00B6233F" w:rsidP="00D508C1" w:rsidRDefault="00B6233F" w14:paraId="64E1E3D7" w14:textId="77777777">
                  <w:pPr>
                    <w:pStyle w:val="TableParagraph"/>
                    <w:ind w:left="103"/>
                    <w:rPr>
                      <w:rFonts w:cstheme="minorHAnsi"/>
                      <w:b/>
                      <w:color w:val="FFFFFF"/>
                      <w:sz w:val="16"/>
                      <w:szCs w:val="16"/>
                      <w:lang w:val="nl-NL"/>
                    </w:rPr>
                  </w:pPr>
                  <w:r w:rsidRPr="008A2456">
                    <w:rPr>
                      <w:rFonts w:cstheme="minorHAnsi"/>
                      <w:b/>
                      <w:color w:val="FFFFFF"/>
                      <w:sz w:val="16"/>
                      <w:szCs w:val="16"/>
                      <w:lang w:val="nl-NL"/>
                    </w:rPr>
                    <w:t>Beleidskeuzes uitgelegd</w:t>
                  </w:r>
                </w:p>
                <w:p w:rsidRPr="008A2456" w:rsidR="00B6233F" w:rsidP="00D508C1" w:rsidRDefault="00B6233F" w14:paraId="48EEA39E" w14:textId="77777777">
                  <w:pPr>
                    <w:pStyle w:val="TableParagraph"/>
                    <w:rPr>
                      <w:rFonts w:asciiTheme="minorHAnsi" w:hAnsiTheme="minorHAnsi" w:cstheme="minorHAnsi"/>
                      <w:color w:val="FFFFFF" w:themeColor="background1"/>
                      <w:sz w:val="16"/>
                      <w:szCs w:val="16"/>
                      <w:lang w:val="nl-NL"/>
                    </w:rPr>
                  </w:pPr>
                  <w:r w:rsidRPr="008A2456">
                    <w:rPr>
                      <w:rFonts w:cstheme="minorHAnsi"/>
                      <w:b/>
                      <w:color w:val="FFFFFF" w:themeColor="background1"/>
                      <w:sz w:val="16"/>
                      <w:szCs w:val="16"/>
                      <w:lang w:val="nl-NL"/>
                    </w:rPr>
                    <w:t xml:space="preserve"> </w:t>
                  </w:r>
                  <w:r w:rsidRPr="008A2456">
                    <w:rPr>
                      <w:rFonts w:cstheme="minorHAnsi"/>
                      <w:i/>
                      <w:color w:val="FFFFFF" w:themeColor="background1"/>
                      <w:sz w:val="16"/>
                      <w:szCs w:val="16"/>
                      <w:lang w:val="nl-NL"/>
                    </w:rPr>
                    <w:t>Onderbouwing doeltreffendheid, doelmatigheid en evaluatie (CW 3.1)</w:t>
                  </w:r>
                </w:p>
              </w:tc>
            </w:tr>
            <w:tr w:rsidRPr="008A2456" w:rsidR="00B6233F" w:rsidTr="00D508C1" w14:paraId="4A161374"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74B1FDF4" w14:textId="77777777">
                  <w:pPr>
                    <w:pStyle w:val="TableParagraph"/>
                    <w:ind w:left="720"/>
                    <w:rPr>
                      <w:rFonts w:cstheme="minorHAnsi"/>
                      <w:b/>
                      <w:color w:val="FFFFFF"/>
                      <w:sz w:val="16"/>
                      <w:szCs w:val="16"/>
                      <w:lang w:val="nl-NL"/>
                    </w:rPr>
                  </w:pPr>
                </w:p>
                <w:p w:rsidRPr="008A2456" w:rsidR="00B6233F" w:rsidP="00D508C1" w:rsidRDefault="00B6233F" w14:paraId="6B688082" w14:textId="77777777">
                  <w:pPr>
                    <w:pStyle w:val="TableParagraph"/>
                    <w:numPr>
                      <w:ilvl w:val="0"/>
                      <w:numId w:val="45"/>
                    </w:numPr>
                    <w:rPr>
                      <w:rFonts w:cstheme="minorHAnsi"/>
                      <w:b/>
                      <w:sz w:val="16"/>
                      <w:szCs w:val="16"/>
                      <w:lang w:val="nl-NL"/>
                    </w:rPr>
                  </w:pPr>
                  <w:r w:rsidRPr="008A2456">
                    <w:rPr>
                      <w:rFonts w:cstheme="minorHAnsi"/>
                      <w:b/>
                      <w:color w:val="FFFFFF"/>
                      <w:sz w:val="16"/>
                      <w:szCs w:val="16"/>
                      <w:lang w:val="nl-NL"/>
                    </w:rPr>
                    <w:t xml:space="preserve">Doel(en)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2316F9A2" w14:textId="77777777">
                  <w:pPr>
                    <w:rPr>
                      <w:rFonts w:cstheme="minorHAnsi"/>
                      <w:bCs/>
                      <w:sz w:val="16"/>
                      <w:szCs w:val="16"/>
                      <w:lang w:val="nl-NL"/>
                    </w:rPr>
                  </w:pPr>
                  <w:r w:rsidRPr="008A2456">
                    <w:rPr>
                      <w:rFonts w:cstheme="minorHAnsi"/>
                      <w:bCs/>
                      <w:sz w:val="16"/>
                      <w:szCs w:val="16"/>
                      <w:lang w:val="nl-NL"/>
                    </w:rPr>
                    <w:t xml:space="preserve">Met dit wetsvoorstel worden de bepalingen uit de EU Verordening tot instelling van een mechanisme voor koolstofgrenscorrectie - ofwel Carbon Border </w:t>
                  </w:r>
                  <w:proofErr w:type="spellStart"/>
                  <w:r w:rsidRPr="008A2456">
                    <w:rPr>
                      <w:rFonts w:cstheme="minorHAnsi"/>
                      <w:bCs/>
                      <w:sz w:val="16"/>
                      <w:szCs w:val="16"/>
                      <w:lang w:val="nl-NL"/>
                    </w:rPr>
                    <w:t>Adjustment</w:t>
                  </w:r>
                  <w:proofErr w:type="spellEnd"/>
                  <w:r w:rsidRPr="008A2456">
                    <w:rPr>
                      <w:rFonts w:cstheme="minorHAnsi"/>
                      <w:bCs/>
                      <w:sz w:val="16"/>
                      <w:szCs w:val="16"/>
                      <w:lang w:val="nl-NL"/>
                    </w:rPr>
                    <w:t xml:space="preserve"> </w:t>
                  </w:r>
                  <w:proofErr w:type="spellStart"/>
                  <w:r w:rsidRPr="008A2456">
                    <w:rPr>
                      <w:rFonts w:cstheme="minorHAnsi"/>
                      <w:bCs/>
                      <w:sz w:val="16"/>
                      <w:szCs w:val="16"/>
                      <w:lang w:val="nl-NL"/>
                    </w:rPr>
                    <w:t>Mechanism</w:t>
                  </w:r>
                  <w:proofErr w:type="spellEnd"/>
                  <w:r w:rsidRPr="008A2456">
                    <w:rPr>
                      <w:rFonts w:cstheme="minorHAnsi"/>
                      <w:bCs/>
                      <w:sz w:val="16"/>
                      <w:szCs w:val="16"/>
                      <w:lang w:val="nl-NL"/>
                    </w:rPr>
                    <w:t xml:space="preserve"> (CBAM) - die per 1 januari 2026 in werking treden nader geoperationaliseerd. De CBAM-verordening werkt rechtstreeks en hoeft daarom niet omgezet te worden naar nationale wetgeving, maar voor de operationalisering zijn nog wel aanvullende bepalingen in de Wet Milieubeheer nodig. Daarin voorziet dit wetsvoorstel. </w:t>
                  </w:r>
                </w:p>
                <w:p w:rsidRPr="008A2456" w:rsidR="00B6233F" w:rsidP="00D508C1" w:rsidRDefault="00B6233F" w14:paraId="43737FD0" w14:textId="77777777">
                  <w:pPr>
                    <w:rPr>
                      <w:rFonts w:cstheme="minorHAnsi"/>
                      <w:bCs/>
                      <w:sz w:val="16"/>
                      <w:szCs w:val="16"/>
                      <w:lang w:val="nl-NL"/>
                    </w:rPr>
                  </w:pPr>
                </w:p>
                <w:p w:rsidRPr="008A2456" w:rsidR="00B6233F" w:rsidP="00D508C1" w:rsidRDefault="00B6233F" w14:paraId="40FB1EBC" w14:textId="77777777">
                  <w:pPr>
                    <w:rPr>
                      <w:rFonts w:cstheme="minorHAnsi"/>
                      <w:bCs/>
                      <w:sz w:val="16"/>
                      <w:szCs w:val="16"/>
                      <w:lang w:val="nl-NL"/>
                    </w:rPr>
                  </w:pPr>
                  <w:r w:rsidRPr="008A2456">
                    <w:rPr>
                      <w:rFonts w:cstheme="minorHAnsi"/>
                      <w:bCs/>
                      <w:sz w:val="16"/>
                      <w:szCs w:val="16"/>
                      <w:lang w:val="nl-NL"/>
                    </w:rPr>
                    <w:t>De wetswijziging ziet grofweg op twee punten: Ten eerste wordt de Minister van Financiën aangewezen als het bestuursorgaan dat in Nederland wordt belast met de verkoop en terugkoop van zogenoemde CBAM-certificaten. Ten tweede verbiedt het wetsvoorstel in strijd te handelen met een aantal bepalingen van de verordening, zodat de Nederlandse Emissie autoriteit (</w:t>
                  </w:r>
                  <w:proofErr w:type="spellStart"/>
                  <w:r w:rsidRPr="008A2456">
                    <w:rPr>
                      <w:rFonts w:cstheme="minorHAnsi"/>
                      <w:bCs/>
                      <w:sz w:val="16"/>
                      <w:szCs w:val="16"/>
                      <w:lang w:val="nl-NL"/>
                    </w:rPr>
                    <w:t>NEa</w:t>
                  </w:r>
                  <w:proofErr w:type="spellEnd"/>
                  <w:r w:rsidRPr="008A2456">
                    <w:rPr>
                      <w:rFonts w:cstheme="minorHAnsi"/>
                      <w:bCs/>
                      <w:sz w:val="16"/>
                      <w:szCs w:val="16"/>
                      <w:lang w:val="nl-NL"/>
                    </w:rPr>
                    <w:t xml:space="preserve">) hier bestuursrechtelijk op kan toezien en handhavend kan optreden. </w:t>
                  </w:r>
                </w:p>
                <w:p w:rsidRPr="008A2456" w:rsidR="00B6233F" w:rsidP="00D508C1" w:rsidRDefault="00B6233F" w14:paraId="7CD6F9C5" w14:textId="77777777">
                  <w:pPr>
                    <w:rPr>
                      <w:rFonts w:cstheme="minorHAnsi"/>
                      <w:bCs/>
                      <w:sz w:val="16"/>
                      <w:szCs w:val="16"/>
                      <w:lang w:val="nl-NL"/>
                    </w:rPr>
                  </w:pPr>
                </w:p>
                <w:p w:rsidRPr="008A2456" w:rsidR="00B6233F" w:rsidP="00D508C1" w:rsidRDefault="00B6233F" w14:paraId="5E38F4D9" w14:textId="77777777">
                  <w:pPr>
                    <w:rPr>
                      <w:rFonts w:cstheme="minorHAnsi"/>
                      <w:b/>
                      <w:bCs/>
                      <w:sz w:val="16"/>
                      <w:szCs w:val="16"/>
                      <w:lang w:val="nl-NL"/>
                    </w:rPr>
                  </w:pPr>
                </w:p>
              </w:tc>
            </w:tr>
            <w:tr w:rsidRPr="008A2456" w:rsidR="00B6233F" w:rsidTr="00D508C1" w14:paraId="6FA92DA3"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4BF53530" w14:textId="77777777">
                  <w:pPr>
                    <w:pStyle w:val="TableParagraph"/>
                    <w:ind w:left="720" w:right="231"/>
                    <w:rPr>
                      <w:rFonts w:cstheme="minorHAnsi"/>
                      <w:b/>
                      <w:color w:val="FFFFFF"/>
                      <w:sz w:val="16"/>
                      <w:szCs w:val="16"/>
                      <w:lang w:val="nl-NL"/>
                    </w:rPr>
                  </w:pPr>
                </w:p>
                <w:p w:rsidRPr="008A2456" w:rsidR="00B6233F" w:rsidP="00D508C1" w:rsidRDefault="00B6233F" w14:paraId="1906496F" w14:textId="77777777">
                  <w:pPr>
                    <w:pStyle w:val="TableParagraph"/>
                    <w:numPr>
                      <w:ilvl w:val="0"/>
                      <w:numId w:val="45"/>
                    </w:numPr>
                    <w:ind w:right="231"/>
                    <w:rPr>
                      <w:rFonts w:cstheme="minorHAnsi"/>
                      <w:b/>
                      <w:sz w:val="16"/>
                      <w:szCs w:val="16"/>
                      <w:lang w:val="nl-NL"/>
                    </w:rPr>
                  </w:pPr>
                  <w:r w:rsidRPr="008A2456">
                    <w:rPr>
                      <w:rFonts w:cstheme="minorHAnsi"/>
                      <w:b/>
                      <w:color w:val="FFFFFF"/>
                      <w:sz w:val="16"/>
                      <w:szCs w:val="16"/>
                      <w:lang w:val="nl-NL"/>
                    </w:rPr>
                    <w:t>Beleidsinstrument(en)</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213BD662" w14:textId="77777777">
                  <w:pPr>
                    <w:rPr>
                      <w:rFonts w:cstheme="minorHAnsi"/>
                      <w:bCs/>
                      <w:sz w:val="16"/>
                      <w:szCs w:val="16"/>
                      <w:lang w:val="nl-NL"/>
                    </w:rPr>
                  </w:pPr>
                  <w:r w:rsidRPr="008A2456">
                    <w:rPr>
                      <w:rFonts w:cstheme="minorHAnsi"/>
                      <w:bCs/>
                      <w:sz w:val="16"/>
                      <w:szCs w:val="16"/>
                      <w:lang w:val="nl-NL"/>
                    </w:rPr>
                    <w:t>Deze benodigde bepalingen zijn opgenomen in het wetsvoorstel tot wijziging van de Wet milieubeheer in verband met de nadere operationalisering van het mechanisme voor een koolstofcorrectie aan de grens.</w:t>
                  </w:r>
                </w:p>
                <w:p w:rsidRPr="008A2456" w:rsidR="00B6233F" w:rsidP="00D508C1" w:rsidRDefault="00B6233F" w14:paraId="0F9C23C7" w14:textId="77777777">
                  <w:pPr>
                    <w:rPr>
                      <w:rFonts w:cstheme="minorHAnsi"/>
                      <w:bCs/>
                      <w:sz w:val="16"/>
                      <w:szCs w:val="16"/>
                      <w:lang w:val="nl-NL"/>
                    </w:rPr>
                  </w:pPr>
                </w:p>
                <w:p w:rsidRPr="008A2456" w:rsidR="00B6233F" w:rsidP="00D508C1" w:rsidRDefault="00B6233F" w14:paraId="74154947" w14:textId="77777777">
                  <w:pPr>
                    <w:rPr>
                      <w:rFonts w:cstheme="minorHAnsi"/>
                      <w:bCs/>
                      <w:sz w:val="16"/>
                      <w:szCs w:val="16"/>
                      <w:lang w:val="nl-NL"/>
                    </w:rPr>
                  </w:pPr>
                </w:p>
              </w:tc>
            </w:tr>
            <w:tr w:rsidRPr="008A2456" w:rsidR="00B6233F" w:rsidTr="00D508C1" w14:paraId="261588DA"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4848C85D" w14:textId="77777777">
                  <w:pPr>
                    <w:pStyle w:val="TableParagraph"/>
                    <w:spacing w:before="144"/>
                    <w:ind w:left="198" w:right="506"/>
                    <w:rPr>
                      <w:rFonts w:cstheme="minorHAnsi"/>
                      <w:b/>
                      <w:sz w:val="16"/>
                      <w:szCs w:val="16"/>
                      <w:lang w:val="nl-NL"/>
                    </w:rPr>
                  </w:pPr>
                  <w:r w:rsidRPr="008A2456">
                    <w:rPr>
                      <w:rFonts w:cstheme="minorHAnsi"/>
                      <w:b/>
                      <w:color w:val="FFFFFF"/>
                      <w:sz w:val="16"/>
                      <w:szCs w:val="16"/>
                      <w:lang w:val="nl-NL"/>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2B3B8542" w14:textId="77777777">
                  <w:pPr>
                    <w:rPr>
                      <w:rFonts w:cstheme="minorHAnsi"/>
                      <w:bCs/>
                      <w:sz w:val="16"/>
                      <w:szCs w:val="16"/>
                      <w:lang w:val="nl-NL"/>
                    </w:rPr>
                  </w:pPr>
                  <w:r w:rsidRPr="008A2456">
                    <w:rPr>
                      <w:rFonts w:cstheme="minorHAnsi"/>
                      <w:bCs/>
                      <w:sz w:val="16"/>
                      <w:szCs w:val="16"/>
                      <w:lang w:val="nl-NL"/>
                    </w:rPr>
                    <w:t xml:space="preserve">Voor 2026 en 2027 bedragen de inkomsten vanuit CBAM voor NL respectievelijk € 211 en € 237 miljoen. Hoe in de toekomst met de inkomsten zal worden omgegaan vraagt nadere besluitvorming, mede in het licht van de onderhandelingen over het Meerjarig Financieel Kader van de EU. Daarom zijn er maar voor twee jaar inkomsten ingeboekt. </w:t>
                  </w:r>
                </w:p>
                <w:p w:rsidRPr="008A2456" w:rsidR="00B6233F" w:rsidP="00D508C1" w:rsidRDefault="00B6233F" w14:paraId="2573F6EA" w14:textId="77777777">
                  <w:pPr>
                    <w:rPr>
                      <w:rFonts w:cstheme="minorHAnsi"/>
                      <w:bCs/>
                      <w:sz w:val="16"/>
                      <w:szCs w:val="16"/>
                      <w:lang w:val="nl-NL"/>
                    </w:rPr>
                  </w:pPr>
                </w:p>
                <w:p w:rsidRPr="008A2456" w:rsidR="00B6233F" w:rsidP="00D508C1" w:rsidRDefault="00B6233F" w14:paraId="6CD442DA" w14:textId="77777777">
                  <w:pPr>
                    <w:rPr>
                      <w:rFonts w:cstheme="minorHAnsi"/>
                      <w:bCs/>
                      <w:sz w:val="16"/>
                      <w:szCs w:val="16"/>
                      <w:lang w:val="nl-NL"/>
                    </w:rPr>
                  </w:pPr>
                </w:p>
              </w:tc>
            </w:tr>
            <w:tr w:rsidRPr="008A2456" w:rsidR="00B6233F" w:rsidTr="00D508C1" w14:paraId="2343F7B1"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232FDD27" w14:textId="77777777">
                  <w:pPr>
                    <w:pStyle w:val="TableParagraph"/>
                    <w:spacing w:before="146"/>
                    <w:ind w:left="198" w:right="92"/>
                    <w:rPr>
                      <w:rFonts w:cstheme="minorHAnsi"/>
                      <w:b/>
                      <w:sz w:val="16"/>
                      <w:szCs w:val="16"/>
                      <w:lang w:val="nl-NL"/>
                    </w:rPr>
                  </w:pPr>
                  <w:r w:rsidRPr="008A2456">
                    <w:rPr>
                      <w:rFonts w:cstheme="minorHAnsi"/>
                      <w:b/>
                      <w:color w:val="FFFFFF"/>
                      <w:sz w:val="16"/>
                      <w:szCs w:val="16"/>
                      <w:lang w:val="nl-NL"/>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7E43DF5B" w14:textId="77777777">
                  <w:pPr>
                    <w:rPr>
                      <w:rFonts w:cstheme="minorHAnsi"/>
                      <w:bCs/>
                      <w:sz w:val="16"/>
                      <w:szCs w:val="16"/>
                      <w:lang w:val="nl-NL"/>
                    </w:rPr>
                  </w:pPr>
                  <w:r w:rsidRPr="008A2456">
                    <w:rPr>
                      <w:rFonts w:cstheme="minorHAnsi"/>
                      <w:bCs/>
                      <w:sz w:val="16"/>
                      <w:szCs w:val="16"/>
                      <w:lang w:val="nl-NL"/>
                    </w:rPr>
                    <w:t xml:space="preserve">Vanaf 1 januari 2026 gaan importeurs een prijs betalen voor de broeikasgassen die zijn uitgestoten bij de productie van de door hen ingevoerde CBAM-goederen. De prijs van de certificaten wordt berekend op basis van de wekelijkse gemiddelde veilingprijs van ETS-rechten.  </w:t>
                  </w:r>
                </w:p>
                <w:p w:rsidRPr="008A2456" w:rsidR="00B6233F" w:rsidP="00D508C1" w:rsidRDefault="00B6233F" w14:paraId="0CDC9D20" w14:textId="77777777">
                  <w:pPr>
                    <w:rPr>
                      <w:rFonts w:cstheme="minorHAnsi"/>
                      <w:bCs/>
                      <w:sz w:val="16"/>
                      <w:szCs w:val="16"/>
                      <w:lang w:val="nl-NL"/>
                    </w:rPr>
                  </w:pPr>
                </w:p>
                <w:p w:rsidRPr="008A2456" w:rsidR="00B6233F" w:rsidP="00D508C1" w:rsidRDefault="00B6233F" w14:paraId="068479DE" w14:textId="77777777">
                  <w:pPr>
                    <w:rPr>
                      <w:rFonts w:cstheme="minorHAnsi"/>
                      <w:bCs/>
                      <w:sz w:val="16"/>
                      <w:szCs w:val="16"/>
                      <w:lang w:val="nl-NL"/>
                    </w:rPr>
                  </w:pPr>
                </w:p>
              </w:tc>
            </w:tr>
            <w:tr w:rsidRPr="008A2456" w:rsidR="00B6233F" w:rsidTr="00D508C1" w14:paraId="13326165"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8A2456" w:rsidR="00B6233F" w:rsidP="00D508C1" w:rsidRDefault="00B6233F" w14:paraId="01820411" w14:textId="77777777">
                  <w:pPr>
                    <w:pStyle w:val="TableParagraph"/>
                    <w:numPr>
                      <w:ilvl w:val="0"/>
                      <w:numId w:val="46"/>
                    </w:numPr>
                    <w:spacing w:before="141"/>
                    <w:ind w:right="829"/>
                    <w:rPr>
                      <w:rFonts w:cstheme="minorHAnsi"/>
                      <w:b/>
                      <w:sz w:val="16"/>
                      <w:szCs w:val="16"/>
                      <w:lang w:val="nl-NL"/>
                    </w:rPr>
                  </w:pPr>
                  <w:r w:rsidRPr="008A2456">
                    <w:rPr>
                      <w:rFonts w:cstheme="minorHAnsi"/>
                      <w:b/>
                      <w:color w:val="FFFFFF"/>
                      <w:sz w:val="16"/>
                      <w:szCs w:val="16"/>
                      <w:lang w:val="nl-NL"/>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73E2AD94" w14:textId="77777777">
                  <w:pPr>
                    <w:rPr>
                      <w:rFonts w:cstheme="minorHAnsi"/>
                      <w:bCs/>
                      <w:sz w:val="16"/>
                      <w:szCs w:val="16"/>
                      <w:lang w:val="nl-NL"/>
                    </w:rPr>
                  </w:pPr>
                  <w:r w:rsidRPr="008A2456">
                    <w:rPr>
                      <w:rFonts w:cstheme="minorHAnsi"/>
                      <w:bCs/>
                      <w:sz w:val="16"/>
                      <w:szCs w:val="16"/>
                      <w:lang w:val="nl-NL"/>
                    </w:rPr>
                    <w:t>Dit wetsvoorstel voorziet enkel in de operationalisering van de verordening, waarbij het uitgangspunt van de rechtstreekse werking van de verordening en minimumomzetting wordt gerespecteerd. Het CBAM heeft als doel om koolstoflekkage te voorkomen door een koolstofprijs te heffen op ingevoerde goederen uit landen van buiten de EU, zodat Europese bedrijven eerlijker kunnen concurreren en derde landen worden gestimuleerd om vergelijkbare klimaatmaatregelen te treffen.</w:t>
                  </w:r>
                </w:p>
                <w:p w:rsidRPr="008A2456" w:rsidR="00B6233F" w:rsidP="00D508C1" w:rsidRDefault="00B6233F" w14:paraId="5A2A09D1" w14:textId="77777777">
                  <w:pPr>
                    <w:rPr>
                      <w:rFonts w:cstheme="minorHAnsi"/>
                      <w:bCs/>
                      <w:sz w:val="16"/>
                      <w:szCs w:val="16"/>
                      <w:lang w:val="nl-NL"/>
                    </w:rPr>
                  </w:pPr>
                </w:p>
                <w:p w:rsidRPr="008A2456" w:rsidR="00B6233F" w:rsidP="00D508C1" w:rsidRDefault="00B6233F" w14:paraId="19C77078" w14:textId="77777777">
                  <w:pPr>
                    <w:rPr>
                      <w:rFonts w:cstheme="minorHAnsi"/>
                      <w:bCs/>
                      <w:sz w:val="16"/>
                      <w:szCs w:val="16"/>
                      <w:lang w:val="nl-NL"/>
                    </w:rPr>
                  </w:pPr>
                </w:p>
              </w:tc>
            </w:tr>
            <w:tr w:rsidRPr="008A2456" w:rsidR="00B6233F" w:rsidTr="00D508C1" w14:paraId="156D4AC5" w14:textId="77777777">
              <w:trPr>
                <w:trHeight w:val="5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0ECF2335" w14:textId="77777777">
                  <w:pPr>
                    <w:pStyle w:val="TableParagraph"/>
                    <w:rPr>
                      <w:rFonts w:asciiTheme="minorHAnsi" w:hAnsiTheme="minorHAnsi" w:cstheme="minorHAnsi"/>
                      <w:i/>
                      <w:sz w:val="16"/>
                      <w:szCs w:val="16"/>
                      <w:lang w:val="nl-NL"/>
                    </w:rPr>
                  </w:pPr>
                </w:p>
                <w:p w:rsidRPr="008A2456" w:rsidR="00B6233F" w:rsidP="00D508C1" w:rsidRDefault="00B6233F" w14:paraId="3B864E9E" w14:textId="77777777">
                  <w:pPr>
                    <w:pStyle w:val="TableParagraph"/>
                    <w:numPr>
                      <w:ilvl w:val="0"/>
                      <w:numId w:val="46"/>
                    </w:numPr>
                    <w:ind w:right="1066"/>
                    <w:rPr>
                      <w:rFonts w:cstheme="minorHAnsi"/>
                      <w:b/>
                      <w:sz w:val="16"/>
                      <w:szCs w:val="16"/>
                      <w:lang w:val="nl-NL"/>
                    </w:rPr>
                  </w:pPr>
                  <w:r w:rsidRPr="008A2456">
                    <w:rPr>
                      <w:rFonts w:cstheme="minorHAnsi"/>
                      <w:b/>
                      <w:color w:val="FFFFFF"/>
                      <w:sz w:val="16"/>
                      <w:szCs w:val="16"/>
                      <w:lang w:val="nl-NL"/>
                    </w:rPr>
                    <w:t>Nagestreefde doelmatigheid</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2A82DD3D" w14:textId="77777777">
                  <w:pPr>
                    <w:rPr>
                      <w:rFonts w:cstheme="minorHAnsi"/>
                      <w:bCs/>
                      <w:sz w:val="16"/>
                      <w:szCs w:val="16"/>
                      <w:lang w:val="nl-NL"/>
                    </w:rPr>
                  </w:pPr>
                  <w:r w:rsidRPr="008A2456">
                    <w:rPr>
                      <w:rFonts w:cstheme="minorHAnsi"/>
                      <w:bCs/>
                      <w:sz w:val="16"/>
                      <w:szCs w:val="16"/>
                      <w:lang w:val="nl-NL"/>
                    </w:rPr>
                    <w:t>Dit wetsvoorstel voorziet enkel in de operationalisering van de verordening, waarbij het uitgangspunt van de rechtstreekse werking van de verordening en minimumomzetting wordt gerespecteerd. Door een koolstofprijs te heffen op ingevoerde goederen uit landen van buiten de EU wordt koolstoflekkage voorkomen. De verordening kent een drempelwaarde: de verordening is niet van toepassing op importeurs die onder de drempelwaarde blijven.</w:t>
                  </w:r>
                </w:p>
                <w:p w:rsidRPr="008A2456" w:rsidR="00B6233F" w:rsidP="00D508C1" w:rsidRDefault="00B6233F" w14:paraId="796E3ED4" w14:textId="77777777">
                  <w:pPr>
                    <w:rPr>
                      <w:rFonts w:cstheme="minorHAnsi"/>
                      <w:bCs/>
                      <w:sz w:val="16"/>
                      <w:szCs w:val="16"/>
                      <w:lang w:val="nl-NL"/>
                    </w:rPr>
                  </w:pPr>
                </w:p>
              </w:tc>
            </w:tr>
            <w:tr w:rsidRPr="008A2456" w:rsidR="00B6233F" w:rsidTr="00D508C1" w14:paraId="3659837B" w14:textId="77777777">
              <w:trPr>
                <w:trHeight w:val="27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8A2456" w:rsidR="00B6233F" w:rsidP="00D508C1" w:rsidRDefault="00B6233F" w14:paraId="1CDA35DE" w14:textId="77777777">
                  <w:pPr>
                    <w:pStyle w:val="TableParagraph"/>
                    <w:ind w:left="103" w:right="1066"/>
                    <w:rPr>
                      <w:rFonts w:cstheme="minorHAnsi"/>
                      <w:b/>
                      <w:color w:val="FFFFFF"/>
                      <w:sz w:val="16"/>
                      <w:szCs w:val="16"/>
                      <w:lang w:val="nl-NL"/>
                    </w:rPr>
                  </w:pPr>
                </w:p>
                <w:p w:rsidRPr="008A2456" w:rsidR="00B6233F" w:rsidP="00D508C1" w:rsidRDefault="00B6233F" w14:paraId="7A51585E" w14:textId="77777777">
                  <w:pPr>
                    <w:pStyle w:val="TableParagraph"/>
                    <w:numPr>
                      <w:ilvl w:val="0"/>
                      <w:numId w:val="46"/>
                    </w:numPr>
                    <w:ind w:right="1066"/>
                    <w:rPr>
                      <w:rFonts w:cstheme="minorHAnsi"/>
                      <w:sz w:val="16"/>
                      <w:szCs w:val="16"/>
                      <w:lang w:val="nl-NL"/>
                    </w:rPr>
                  </w:pPr>
                  <w:r w:rsidRPr="008A2456">
                    <w:rPr>
                      <w:rFonts w:cstheme="minorHAnsi"/>
                      <w:b/>
                      <w:color w:val="FFFFFF"/>
                      <w:sz w:val="16"/>
                      <w:szCs w:val="16"/>
                      <w:lang w:val="nl-NL"/>
                    </w:rPr>
                    <w:t>Evaluatieparagraaf</w:t>
                  </w:r>
                </w:p>
              </w:tc>
              <w:tc>
                <w:tcPr>
                  <w:tcW w:w="4073" w:type="dxa"/>
                  <w:tcBorders>
                    <w:top w:val="single" w:color="FFFFFF" w:sz="4" w:space="0"/>
                    <w:left w:val="single" w:color="FFFFFF" w:sz="4" w:space="0"/>
                    <w:bottom w:val="single" w:color="FFFFFF" w:sz="4" w:space="0"/>
                    <w:right w:val="nil"/>
                  </w:tcBorders>
                  <w:shd w:val="clear" w:color="auto" w:fill="DEEAF6" w:themeFill="accent5" w:themeFillTint="33"/>
                  <w:vAlign w:val="center"/>
                  <w:hideMark/>
                </w:tcPr>
                <w:p w:rsidRPr="008A2456" w:rsidR="00B6233F" w:rsidP="00D508C1" w:rsidRDefault="00B6233F" w14:paraId="1DB7FC5F" w14:textId="77777777">
                  <w:pPr>
                    <w:rPr>
                      <w:rFonts w:cstheme="minorHAnsi"/>
                      <w:sz w:val="16"/>
                      <w:szCs w:val="16"/>
                      <w:lang w:val="nl-NL"/>
                    </w:rPr>
                  </w:pPr>
                  <w:r w:rsidRPr="008A2456">
                    <w:rPr>
                      <w:rFonts w:cstheme="minorHAnsi"/>
                      <w:sz w:val="16"/>
                      <w:szCs w:val="16"/>
                      <w:lang w:val="nl-NL"/>
                    </w:rPr>
                    <w:t>Bij een eventuele herziening van de Europese verordening zal opnieuw worden bezien of aanvullende implementatie in nationale regelgeving vereist is. Op dit moment is nog geen evaluatie voorzien. Wanneer duidelijk is hoe in de toekomst omgegaan zal worden met de inkomsten van CBAM zal evaluatie opnieuw bezien worden.</w:t>
                  </w:r>
                </w:p>
              </w:tc>
            </w:tr>
          </w:tbl>
          <w:p w:rsidRPr="008A2456" w:rsidR="00B6233F" w:rsidP="00D508C1" w:rsidRDefault="00B6233F" w14:paraId="2315DDA7" w14:textId="77777777">
            <w:pPr>
              <w:rPr>
                <w:lang w:val="nl-NL"/>
              </w:rPr>
            </w:pPr>
          </w:p>
        </w:tc>
      </w:tr>
    </w:tbl>
    <w:p w:rsidRPr="00D2048B" w:rsidR="00B6233F" w:rsidP="00B6233F" w:rsidRDefault="00B6233F" w14:paraId="2620A3D2" w14:textId="77777777"/>
    <w:p w:rsidRPr="008A2456" w:rsidR="00D060EB" w:rsidRDefault="00D060EB" w14:paraId="6A267EE5" w14:textId="4D397426"/>
    <w:sectPr w:rsidRPr="008A2456" w:rsidR="00D060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87A3" w14:textId="77777777" w:rsidR="00F048E8" w:rsidRDefault="00F048E8" w:rsidP="00F048E8">
      <w:pPr>
        <w:spacing w:after="0" w:line="240" w:lineRule="auto"/>
      </w:pPr>
      <w:r>
        <w:separator/>
      </w:r>
    </w:p>
  </w:endnote>
  <w:endnote w:type="continuationSeparator" w:id="0">
    <w:p w14:paraId="4DCEC0F8" w14:textId="77777777" w:rsidR="00F048E8" w:rsidRDefault="00F048E8" w:rsidP="00F0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4865" w14:textId="77777777" w:rsidR="00F048E8" w:rsidRDefault="00F048E8" w:rsidP="00F048E8">
      <w:pPr>
        <w:spacing w:after="0" w:line="240" w:lineRule="auto"/>
      </w:pPr>
      <w:r>
        <w:separator/>
      </w:r>
    </w:p>
  </w:footnote>
  <w:footnote w:type="continuationSeparator" w:id="0">
    <w:p w14:paraId="255ADD27" w14:textId="77777777" w:rsidR="00F048E8" w:rsidRDefault="00F048E8" w:rsidP="00F048E8">
      <w:pPr>
        <w:spacing w:after="0" w:line="240" w:lineRule="auto"/>
      </w:pPr>
      <w:r>
        <w:continuationSeparator/>
      </w:r>
    </w:p>
  </w:footnote>
  <w:footnote w:id="1">
    <w:p w14:paraId="3029ACDF" w14:textId="77777777" w:rsidR="00B6233F" w:rsidRDefault="00B6233F" w:rsidP="00B6233F">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CE Delft (2025), Effecten van een afstandsafhankelijke vliegbelasting, onderzoek uitgevoerd in opdracht van het Ministerie van Financiën en het Ministerie van Infrastructuur en Waterstaat, juni 2025.</w:t>
      </w:r>
    </w:p>
  </w:footnote>
  <w:footnote w:id="2">
    <w:p w14:paraId="49D9C366" w14:textId="77777777" w:rsidR="00B6233F" w:rsidRPr="004F0EC7" w:rsidRDefault="00B6233F" w:rsidP="00B6233F">
      <w:pPr>
        <w:pStyle w:val="Voetnoottekst"/>
        <w:rPr>
          <w:b/>
          <w:bCs/>
        </w:rPr>
      </w:pPr>
      <w:r w:rsidRPr="004F0EC7">
        <w:rPr>
          <w:rStyle w:val="Voetnootmarkering"/>
          <w:sz w:val="16"/>
          <w:szCs w:val="16"/>
        </w:rPr>
        <w:footnoteRef/>
      </w:r>
      <w:r>
        <w:t xml:space="preserve"> </w:t>
      </w:r>
      <w:r w:rsidRPr="001836EE">
        <w:rPr>
          <w:rFonts w:asciiTheme="majorHAnsi" w:hAnsiTheme="majorHAnsi" w:cstheme="majorHAnsi"/>
          <w:sz w:val="16"/>
          <w:szCs w:val="16"/>
        </w:rPr>
        <w:t xml:space="preserve">CE Delft (2025), Effecten van een afstandsafhankelijke vliegbelasting, onderzoek uitgevoerd in opdracht van het Ministerie van Financiën en het Ministerie van Infrastructuur en Waterstaat, </w:t>
      </w:r>
      <w:r>
        <w:rPr>
          <w:rFonts w:asciiTheme="majorHAnsi" w:hAnsiTheme="majorHAnsi" w:cstheme="majorHAnsi"/>
          <w:sz w:val="16"/>
          <w:szCs w:val="16"/>
        </w:rPr>
        <w:t>juni</w:t>
      </w:r>
      <w:r w:rsidRPr="001836EE">
        <w:rPr>
          <w:rFonts w:asciiTheme="majorHAnsi" w:hAnsiTheme="majorHAnsi" w:cstheme="majorHAnsi"/>
          <w:sz w:val="16"/>
          <w:szCs w:val="16"/>
        </w:rPr>
        <w:t xml:space="preserv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DB"/>
    <w:multiLevelType w:val="hybridMultilevel"/>
    <w:tmpl w:val="6EC4F32C"/>
    <w:lvl w:ilvl="0" w:tplc="C1AC55BA">
      <w:start w:val="4"/>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A46716"/>
    <w:multiLevelType w:val="hybridMultilevel"/>
    <w:tmpl w:val="CFB28778"/>
    <w:lvl w:ilvl="0" w:tplc="58CC1C62">
      <w:start w:val="4"/>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056C06"/>
    <w:multiLevelType w:val="hybridMultilevel"/>
    <w:tmpl w:val="87E24DBE"/>
    <w:lvl w:ilvl="0" w:tplc="F3FA4964">
      <w:start w:val="4"/>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11237E"/>
    <w:multiLevelType w:val="hybridMultilevel"/>
    <w:tmpl w:val="234C7C54"/>
    <w:lvl w:ilvl="0" w:tplc="583C76BA">
      <w:start w:val="1"/>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AC627E"/>
    <w:multiLevelType w:val="hybridMultilevel"/>
    <w:tmpl w:val="C5721DF6"/>
    <w:lvl w:ilvl="0" w:tplc="800494C0">
      <w:start w:val="4"/>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C82361"/>
    <w:multiLevelType w:val="hybridMultilevel"/>
    <w:tmpl w:val="4AD414DC"/>
    <w:lvl w:ilvl="0" w:tplc="969E9DFC">
      <w:start w:val="1"/>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61AE4"/>
    <w:multiLevelType w:val="hybridMultilevel"/>
    <w:tmpl w:val="CE8C79DC"/>
    <w:lvl w:ilvl="0" w:tplc="FF6A3B9A">
      <w:start w:val="4"/>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165FD5"/>
    <w:multiLevelType w:val="hybridMultilevel"/>
    <w:tmpl w:val="A41AFF90"/>
    <w:lvl w:ilvl="0" w:tplc="C87265CE">
      <w:start w:val="1"/>
      <w:numFmt w:val="decimal"/>
      <w:lvlText w:val="%1."/>
      <w:lvlJc w:val="left"/>
      <w:pPr>
        <w:ind w:left="720" w:hanging="360"/>
      </w:pPr>
      <w:rPr>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AA31AD"/>
    <w:multiLevelType w:val="hybridMultilevel"/>
    <w:tmpl w:val="D186AFCE"/>
    <w:lvl w:ilvl="0" w:tplc="14E0421C">
      <w:start w:val="1"/>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7568A4"/>
    <w:multiLevelType w:val="hybridMultilevel"/>
    <w:tmpl w:val="692C481E"/>
    <w:lvl w:ilvl="0" w:tplc="764CBC8C">
      <w:start w:val="4"/>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C05B5C"/>
    <w:multiLevelType w:val="hybridMultilevel"/>
    <w:tmpl w:val="E97A90AC"/>
    <w:lvl w:ilvl="0" w:tplc="7366A514">
      <w:start w:val="4"/>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2F641C"/>
    <w:multiLevelType w:val="hybridMultilevel"/>
    <w:tmpl w:val="5E08DBDA"/>
    <w:lvl w:ilvl="0" w:tplc="749AB060">
      <w:start w:val="1"/>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1B042C"/>
    <w:multiLevelType w:val="hybridMultilevel"/>
    <w:tmpl w:val="2C5C48D0"/>
    <w:lvl w:ilvl="0" w:tplc="0F905DCC">
      <w:start w:val="4"/>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1C4F93"/>
    <w:multiLevelType w:val="hybridMultilevel"/>
    <w:tmpl w:val="26141DE6"/>
    <w:lvl w:ilvl="0" w:tplc="E1C2756E">
      <w:start w:val="1"/>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076A33"/>
    <w:multiLevelType w:val="hybridMultilevel"/>
    <w:tmpl w:val="EE20E27E"/>
    <w:lvl w:ilvl="0" w:tplc="44DADF3E">
      <w:start w:val="1"/>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9F00F5D"/>
    <w:multiLevelType w:val="hybridMultilevel"/>
    <w:tmpl w:val="21B683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C352676"/>
    <w:multiLevelType w:val="hybridMultilevel"/>
    <w:tmpl w:val="9606012A"/>
    <w:lvl w:ilvl="0" w:tplc="5A5E6062">
      <w:start w:val="4"/>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B707C7"/>
    <w:multiLevelType w:val="hybridMultilevel"/>
    <w:tmpl w:val="3EB27C9E"/>
    <w:lvl w:ilvl="0" w:tplc="40101BA6">
      <w:start w:val="4"/>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555159"/>
    <w:multiLevelType w:val="hybridMultilevel"/>
    <w:tmpl w:val="9998C5B0"/>
    <w:lvl w:ilvl="0" w:tplc="C994BD74">
      <w:start w:val="4"/>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6454CB"/>
    <w:multiLevelType w:val="hybridMultilevel"/>
    <w:tmpl w:val="BB567146"/>
    <w:lvl w:ilvl="0" w:tplc="B67C2F60">
      <w:start w:val="4"/>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E11478"/>
    <w:multiLevelType w:val="hybridMultilevel"/>
    <w:tmpl w:val="E53E1DD0"/>
    <w:lvl w:ilvl="0" w:tplc="66762B7E">
      <w:start w:val="1"/>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6F4173"/>
    <w:multiLevelType w:val="hybridMultilevel"/>
    <w:tmpl w:val="E52C8980"/>
    <w:lvl w:ilvl="0" w:tplc="70E6CAF6">
      <w:start w:val="4"/>
      <w:numFmt w:val="decimal"/>
      <w:lvlText w:val="%1."/>
      <w:lvlJc w:val="left"/>
      <w:pPr>
        <w:ind w:left="720" w:hanging="360"/>
      </w:pPr>
      <w:rPr>
        <w:b/>
        <w:bCs/>
        <w:color w:val="FFFFFF"/>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3D593CD3"/>
    <w:multiLevelType w:val="hybridMultilevel"/>
    <w:tmpl w:val="1C9C05D6"/>
    <w:lvl w:ilvl="0" w:tplc="0413000F">
      <w:start w:val="1"/>
      <w:numFmt w:val="decimal"/>
      <w:lvlText w:val="%1."/>
      <w:lvlJc w:val="left"/>
      <w:pPr>
        <w:ind w:left="823" w:hanging="360"/>
      </w:pPr>
    </w:lvl>
    <w:lvl w:ilvl="1" w:tplc="04130019" w:tentative="1">
      <w:start w:val="1"/>
      <w:numFmt w:val="lowerLetter"/>
      <w:lvlText w:val="%2."/>
      <w:lvlJc w:val="left"/>
      <w:pPr>
        <w:ind w:left="1543" w:hanging="360"/>
      </w:pPr>
    </w:lvl>
    <w:lvl w:ilvl="2" w:tplc="0413001B" w:tentative="1">
      <w:start w:val="1"/>
      <w:numFmt w:val="lowerRoman"/>
      <w:lvlText w:val="%3."/>
      <w:lvlJc w:val="right"/>
      <w:pPr>
        <w:ind w:left="2263" w:hanging="180"/>
      </w:pPr>
    </w:lvl>
    <w:lvl w:ilvl="3" w:tplc="0413000F" w:tentative="1">
      <w:start w:val="1"/>
      <w:numFmt w:val="decimal"/>
      <w:lvlText w:val="%4."/>
      <w:lvlJc w:val="left"/>
      <w:pPr>
        <w:ind w:left="2983" w:hanging="360"/>
      </w:pPr>
    </w:lvl>
    <w:lvl w:ilvl="4" w:tplc="04130019" w:tentative="1">
      <w:start w:val="1"/>
      <w:numFmt w:val="lowerLetter"/>
      <w:lvlText w:val="%5."/>
      <w:lvlJc w:val="left"/>
      <w:pPr>
        <w:ind w:left="3703" w:hanging="360"/>
      </w:pPr>
    </w:lvl>
    <w:lvl w:ilvl="5" w:tplc="0413001B" w:tentative="1">
      <w:start w:val="1"/>
      <w:numFmt w:val="lowerRoman"/>
      <w:lvlText w:val="%6."/>
      <w:lvlJc w:val="right"/>
      <w:pPr>
        <w:ind w:left="4423" w:hanging="180"/>
      </w:pPr>
    </w:lvl>
    <w:lvl w:ilvl="6" w:tplc="0413000F" w:tentative="1">
      <w:start w:val="1"/>
      <w:numFmt w:val="decimal"/>
      <w:lvlText w:val="%7."/>
      <w:lvlJc w:val="left"/>
      <w:pPr>
        <w:ind w:left="5143" w:hanging="360"/>
      </w:pPr>
    </w:lvl>
    <w:lvl w:ilvl="7" w:tplc="04130019" w:tentative="1">
      <w:start w:val="1"/>
      <w:numFmt w:val="lowerLetter"/>
      <w:lvlText w:val="%8."/>
      <w:lvlJc w:val="left"/>
      <w:pPr>
        <w:ind w:left="5863" w:hanging="360"/>
      </w:pPr>
    </w:lvl>
    <w:lvl w:ilvl="8" w:tplc="0413001B" w:tentative="1">
      <w:start w:val="1"/>
      <w:numFmt w:val="lowerRoman"/>
      <w:lvlText w:val="%9."/>
      <w:lvlJc w:val="right"/>
      <w:pPr>
        <w:ind w:left="6583" w:hanging="180"/>
      </w:pPr>
    </w:lvl>
  </w:abstractNum>
  <w:abstractNum w:abstractNumId="23" w15:restartNumberingAfterBreak="0">
    <w:nsid w:val="3F4A3D58"/>
    <w:multiLevelType w:val="hybridMultilevel"/>
    <w:tmpl w:val="CE147C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6E6D99"/>
    <w:multiLevelType w:val="hybridMultilevel"/>
    <w:tmpl w:val="CD3E3D98"/>
    <w:lvl w:ilvl="0" w:tplc="3D6A9096">
      <w:start w:val="1"/>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116F06"/>
    <w:multiLevelType w:val="hybridMultilevel"/>
    <w:tmpl w:val="024C824E"/>
    <w:lvl w:ilvl="0" w:tplc="F780874A">
      <w:start w:val="1"/>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D06BFB"/>
    <w:multiLevelType w:val="hybridMultilevel"/>
    <w:tmpl w:val="B5CCE770"/>
    <w:lvl w:ilvl="0" w:tplc="3AEE42F4">
      <w:start w:val="1"/>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C00D64"/>
    <w:multiLevelType w:val="hybridMultilevel"/>
    <w:tmpl w:val="79D09C52"/>
    <w:lvl w:ilvl="0" w:tplc="D79E70C0">
      <w:start w:val="1"/>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1F2B67"/>
    <w:multiLevelType w:val="hybridMultilevel"/>
    <w:tmpl w:val="A2E25B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E505ECB"/>
    <w:multiLevelType w:val="hybridMultilevel"/>
    <w:tmpl w:val="3F0E90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0834540"/>
    <w:multiLevelType w:val="hybridMultilevel"/>
    <w:tmpl w:val="C85026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EC03D4"/>
    <w:multiLevelType w:val="hybridMultilevel"/>
    <w:tmpl w:val="FF8EAEE0"/>
    <w:lvl w:ilvl="0" w:tplc="14123B1E">
      <w:start w:val="1"/>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ED1EC5"/>
    <w:multiLevelType w:val="hybridMultilevel"/>
    <w:tmpl w:val="9EBADE1A"/>
    <w:lvl w:ilvl="0" w:tplc="790EA69A">
      <w:start w:val="4"/>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13518F"/>
    <w:multiLevelType w:val="hybridMultilevel"/>
    <w:tmpl w:val="7DBAC578"/>
    <w:lvl w:ilvl="0" w:tplc="F09C5094">
      <w:start w:val="1"/>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4FE3239"/>
    <w:multiLevelType w:val="hybridMultilevel"/>
    <w:tmpl w:val="C64AB94C"/>
    <w:lvl w:ilvl="0" w:tplc="04B84FE6">
      <w:start w:val="1"/>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837AF2"/>
    <w:multiLevelType w:val="hybridMultilevel"/>
    <w:tmpl w:val="8E0CC828"/>
    <w:lvl w:ilvl="0" w:tplc="14681ACE">
      <w:start w:val="4"/>
      <w:numFmt w:val="decimal"/>
      <w:lvlText w:val="%1."/>
      <w:lvlJc w:val="left"/>
      <w:pPr>
        <w:ind w:left="720" w:hanging="360"/>
      </w:pPr>
      <w:rPr>
        <w:rFonts w:hint="default"/>
        <w:b/>
        <w:bCs/>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A31ED5"/>
    <w:multiLevelType w:val="hybridMultilevel"/>
    <w:tmpl w:val="7D489D8A"/>
    <w:lvl w:ilvl="0" w:tplc="63AC1718">
      <w:start w:val="4"/>
      <w:numFmt w:val="decimal"/>
      <w:lvlText w:val="%1."/>
      <w:lvlJc w:val="left"/>
      <w:pPr>
        <w:ind w:left="823"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9A2995"/>
    <w:multiLevelType w:val="hybridMultilevel"/>
    <w:tmpl w:val="2DC8B0B4"/>
    <w:lvl w:ilvl="0" w:tplc="58B6B80C">
      <w:start w:val="1"/>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EA6235"/>
    <w:multiLevelType w:val="hybridMultilevel"/>
    <w:tmpl w:val="730C3674"/>
    <w:lvl w:ilvl="0" w:tplc="FFFFFFFF">
      <w:start w:val="1"/>
      <w:numFmt w:val="decimal"/>
      <w:lvlText w:val="%1."/>
      <w:lvlJc w:val="left"/>
      <w:pPr>
        <w:ind w:left="463" w:hanging="360"/>
      </w:pPr>
      <w:rPr>
        <w:color w:val="FFFFFF"/>
      </w:rPr>
    </w:lvl>
    <w:lvl w:ilvl="1" w:tplc="FFFFFFFF">
      <w:start w:val="1"/>
      <w:numFmt w:val="lowerLetter"/>
      <w:lvlText w:val="%2."/>
      <w:lvlJc w:val="left"/>
      <w:pPr>
        <w:ind w:left="1183" w:hanging="360"/>
      </w:pPr>
    </w:lvl>
    <w:lvl w:ilvl="2" w:tplc="FFFFFFFF">
      <w:start w:val="1"/>
      <w:numFmt w:val="lowerRoman"/>
      <w:lvlText w:val="%3."/>
      <w:lvlJc w:val="right"/>
      <w:pPr>
        <w:ind w:left="1903" w:hanging="180"/>
      </w:pPr>
    </w:lvl>
    <w:lvl w:ilvl="3" w:tplc="FFFFFFFF">
      <w:start w:val="1"/>
      <w:numFmt w:val="decimal"/>
      <w:lvlText w:val="%4."/>
      <w:lvlJc w:val="left"/>
      <w:pPr>
        <w:ind w:left="2623" w:hanging="360"/>
      </w:pPr>
    </w:lvl>
    <w:lvl w:ilvl="4" w:tplc="FFFFFFFF">
      <w:start w:val="1"/>
      <w:numFmt w:val="lowerLetter"/>
      <w:lvlText w:val="%5."/>
      <w:lvlJc w:val="left"/>
      <w:pPr>
        <w:ind w:left="3343" w:hanging="360"/>
      </w:pPr>
    </w:lvl>
    <w:lvl w:ilvl="5" w:tplc="FFFFFFFF">
      <w:start w:val="1"/>
      <w:numFmt w:val="lowerRoman"/>
      <w:lvlText w:val="%6."/>
      <w:lvlJc w:val="right"/>
      <w:pPr>
        <w:ind w:left="4063" w:hanging="180"/>
      </w:pPr>
    </w:lvl>
    <w:lvl w:ilvl="6" w:tplc="FFFFFFFF">
      <w:start w:val="1"/>
      <w:numFmt w:val="decimal"/>
      <w:lvlText w:val="%7."/>
      <w:lvlJc w:val="left"/>
      <w:pPr>
        <w:ind w:left="4783" w:hanging="360"/>
      </w:pPr>
    </w:lvl>
    <w:lvl w:ilvl="7" w:tplc="FFFFFFFF">
      <w:start w:val="1"/>
      <w:numFmt w:val="lowerLetter"/>
      <w:lvlText w:val="%8."/>
      <w:lvlJc w:val="left"/>
      <w:pPr>
        <w:ind w:left="5503" w:hanging="360"/>
      </w:pPr>
    </w:lvl>
    <w:lvl w:ilvl="8" w:tplc="FFFFFFFF">
      <w:start w:val="1"/>
      <w:numFmt w:val="lowerRoman"/>
      <w:lvlText w:val="%9."/>
      <w:lvlJc w:val="right"/>
      <w:pPr>
        <w:ind w:left="6223" w:hanging="180"/>
      </w:pPr>
    </w:lvl>
  </w:abstractNum>
  <w:abstractNum w:abstractNumId="39" w15:restartNumberingAfterBreak="0">
    <w:nsid w:val="740365E7"/>
    <w:multiLevelType w:val="hybridMultilevel"/>
    <w:tmpl w:val="730C3674"/>
    <w:lvl w:ilvl="0" w:tplc="57D4BBC8">
      <w:start w:val="1"/>
      <w:numFmt w:val="decimal"/>
      <w:lvlText w:val="%1."/>
      <w:lvlJc w:val="left"/>
      <w:pPr>
        <w:ind w:left="463" w:hanging="360"/>
      </w:pPr>
      <w:rPr>
        <w:color w:val="FFFFFF"/>
      </w:rPr>
    </w:lvl>
    <w:lvl w:ilvl="1" w:tplc="04130019">
      <w:start w:val="1"/>
      <w:numFmt w:val="lowerLetter"/>
      <w:lvlText w:val="%2."/>
      <w:lvlJc w:val="left"/>
      <w:pPr>
        <w:ind w:left="1183" w:hanging="360"/>
      </w:pPr>
    </w:lvl>
    <w:lvl w:ilvl="2" w:tplc="0413001B">
      <w:start w:val="1"/>
      <w:numFmt w:val="lowerRoman"/>
      <w:lvlText w:val="%3."/>
      <w:lvlJc w:val="right"/>
      <w:pPr>
        <w:ind w:left="1903" w:hanging="180"/>
      </w:pPr>
    </w:lvl>
    <w:lvl w:ilvl="3" w:tplc="0413000F">
      <w:start w:val="1"/>
      <w:numFmt w:val="decimal"/>
      <w:lvlText w:val="%4."/>
      <w:lvlJc w:val="left"/>
      <w:pPr>
        <w:ind w:left="2623" w:hanging="360"/>
      </w:pPr>
    </w:lvl>
    <w:lvl w:ilvl="4" w:tplc="04130019">
      <w:start w:val="1"/>
      <w:numFmt w:val="lowerLetter"/>
      <w:lvlText w:val="%5."/>
      <w:lvlJc w:val="left"/>
      <w:pPr>
        <w:ind w:left="3343" w:hanging="360"/>
      </w:pPr>
    </w:lvl>
    <w:lvl w:ilvl="5" w:tplc="0413001B">
      <w:start w:val="1"/>
      <w:numFmt w:val="lowerRoman"/>
      <w:lvlText w:val="%6."/>
      <w:lvlJc w:val="right"/>
      <w:pPr>
        <w:ind w:left="4063" w:hanging="180"/>
      </w:pPr>
    </w:lvl>
    <w:lvl w:ilvl="6" w:tplc="0413000F">
      <w:start w:val="1"/>
      <w:numFmt w:val="decimal"/>
      <w:lvlText w:val="%7."/>
      <w:lvlJc w:val="left"/>
      <w:pPr>
        <w:ind w:left="4783" w:hanging="360"/>
      </w:pPr>
    </w:lvl>
    <w:lvl w:ilvl="7" w:tplc="04130019">
      <w:start w:val="1"/>
      <w:numFmt w:val="lowerLetter"/>
      <w:lvlText w:val="%8."/>
      <w:lvlJc w:val="left"/>
      <w:pPr>
        <w:ind w:left="5503" w:hanging="360"/>
      </w:pPr>
    </w:lvl>
    <w:lvl w:ilvl="8" w:tplc="0413001B">
      <w:start w:val="1"/>
      <w:numFmt w:val="lowerRoman"/>
      <w:lvlText w:val="%9."/>
      <w:lvlJc w:val="right"/>
      <w:pPr>
        <w:ind w:left="6223" w:hanging="180"/>
      </w:pPr>
    </w:lvl>
  </w:abstractNum>
  <w:abstractNum w:abstractNumId="40" w15:restartNumberingAfterBreak="0">
    <w:nsid w:val="742D4511"/>
    <w:multiLevelType w:val="hybridMultilevel"/>
    <w:tmpl w:val="D5CC6F46"/>
    <w:lvl w:ilvl="0" w:tplc="E7A4024C">
      <w:start w:val="1"/>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9B72E38"/>
    <w:multiLevelType w:val="hybridMultilevel"/>
    <w:tmpl w:val="0D54AB50"/>
    <w:lvl w:ilvl="0" w:tplc="C78A75D0">
      <w:start w:val="4"/>
      <w:numFmt w:val="decimal"/>
      <w:lvlText w:val="%1."/>
      <w:lvlJc w:val="left"/>
      <w:pPr>
        <w:ind w:left="720" w:hanging="360"/>
      </w:pPr>
      <w:rPr>
        <w:b/>
        <w:bCs/>
        <w:color w:val="FFFF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A032598"/>
    <w:multiLevelType w:val="hybridMultilevel"/>
    <w:tmpl w:val="BC14ECA4"/>
    <w:lvl w:ilvl="0" w:tplc="A2365D0E">
      <w:start w:val="4"/>
      <w:numFmt w:val="decimal"/>
      <w:lvlText w:val="%1."/>
      <w:lvlJc w:val="left"/>
      <w:pPr>
        <w:ind w:left="720" w:hanging="360"/>
      </w:pPr>
      <w:rPr>
        <w:rFonts w:hint="default"/>
        <w:b/>
        <w:bCs/>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C97A3C"/>
    <w:multiLevelType w:val="hybridMultilevel"/>
    <w:tmpl w:val="3418C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69917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31886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908509">
    <w:abstractNumId w:val="43"/>
  </w:num>
  <w:num w:numId="4" w16cid:durableId="2010716277">
    <w:abstractNumId w:val="30"/>
  </w:num>
  <w:num w:numId="5" w16cid:durableId="1492792767">
    <w:abstractNumId w:val="29"/>
  </w:num>
  <w:num w:numId="6" w16cid:durableId="1784568803">
    <w:abstractNumId w:val="23"/>
  </w:num>
  <w:num w:numId="7" w16cid:durableId="582028504">
    <w:abstractNumId w:val="28"/>
  </w:num>
  <w:num w:numId="8" w16cid:durableId="1264922230">
    <w:abstractNumId w:val="15"/>
  </w:num>
  <w:num w:numId="9" w16cid:durableId="891310003">
    <w:abstractNumId w:val="21"/>
  </w:num>
  <w:num w:numId="10" w16cid:durableId="1236672191">
    <w:abstractNumId w:val="38"/>
  </w:num>
  <w:num w:numId="11" w16cid:durableId="1262378226">
    <w:abstractNumId w:val="41"/>
  </w:num>
  <w:num w:numId="12" w16cid:durableId="14352785">
    <w:abstractNumId w:val="39"/>
  </w:num>
  <w:num w:numId="13" w16cid:durableId="881676498">
    <w:abstractNumId w:val="22"/>
  </w:num>
  <w:num w:numId="14" w16cid:durableId="929238432">
    <w:abstractNumId w:val="36"/>
  </w:num>
  <w:num w:numId="15" w16cid:durableId="393354278">
    <w:abstractNumId w:val="7"/>
  </w:num>
  <w:num w:numId="16" w16cid:durableId="1982491240">
    <w:abstractNumId w:val="37"/>
  </w:num>
  <w:num w:numId="17" w16cid:durableId="161435585">
    <w:abstractNumId w:val="32"/>
  </w:num>
  <w:num w:numId="18" w16cid:durableId="1106273436">
    <w:abstractNumId w:val="40"/>
  </w:num>
  <w:num w:numId="19" w16cid:durableId="992757857">
    <w:abstractNumId w:val="42"/>
  </w:num>
  <w:num w:numId="20" w16cid:durableId="2073577825">
    <w:abstractNumId w:val="27"/>
  </w:num>
  <w:num w:numId="21" w16cid:durableId="2137916426">
    <w:abstractNumId w:val="4"/>
  </w:num>
  <w:num w:numId="22" w16cid:durableId="1504314820">
    <w:abstractNumId w:val="33"/>
  </w:num>
  <w:num w:numId="23" w16cid:durableId="1946764479">
    <w:abstractNumId w:val="12"/>
  </w:num>
  <w:num w:numId="24" w16cid:durableId="8026611">
    <w:abstractNumId w:val="11"/>
  </w:num>
  <w:num w:numId="25" w16cid:durableId="278726710">
    <w:abstractNumId w:val="16"/>
  </w:num>
  <w:num w:numId="26" w16cid:durableId="306590459">
    <w:abstractNumId w:val="3"/>
  </w:num>
  <w:num w:numId="27" w16cid:durableId="1144128342">
    <w:abstractNumId w:val="18"/>
  </w:num>
  <w:num w:numId="28" w16cid:durableId="157504452">
    <w:abstractNumId w:val="26"/>
  </w:num>
  <w:num w:numId="29" w16cid:durableId="190800445">
    <w:abstractNumId w:val="0"/>
  </w:num>
  <w:num w:numId="30" w16cid:durableId="1482112158">
    <w:abstractNumId w:val="25"/>
  </w:num>
  <w:num w:numId="31" w16cid:durableId="386270425">
    <w:abstractNumId w:val="17"/>
  </w:num>
  <w:num w:numId="32" w16cid:durableId="652150052">
    <w:abstractNumId w:val="31"/>
  </w:num>
  <w:num w:numId="33" w16cid:durableId="297104174">
    <w:abstractNumId w:val="1"/>
  </w:num>
  <w:num w:numId="34" w16cid:durableId="798840481">
    <w:abstractNumId w:val="5"/>
  </w:num>
  <w:num w:numId="35" w16cid:durableId="1195119400">
    <w:abstractNumId w:val="8"/>
  </w:num>
  <w:num w:numId="36" w16cid:durableId="2103799396">
    <w:abstractNumId w:val="19"/>
  </w:num>
  <w:num w:numId="37" w16cid:durableId="1084689520">
    <w:abstractNumId w:val="34"/>
  </w:num>
  <w:num w:numId="38" w16cid:durableId="95251773">
    <w:abstractNumId w:val="6"/>
  </w:num>
  <w:num w:numId="39" w16cid:durableId="1895893656">
    <w:abstractNumId w:val="14"/>
  </w:num>
  <w:num w:numId="40" w16cid:durableId="1023820461">
    <w:abstractNumId w:val="10"/>
  </w:num>
  <w:num w:numId="41" w16cid:durableId="605113143">
    <w:abstractNumId w:val="24"/>
  </w:num>
  <w:num w:numId="42" w16cid:durableId="1317144104">
    <w:abstractNumId w:val="35"/>
  </w:num>
  <w:num w:numId="43" w16cid:durableId="2059813940">
    <w:abstractNumId w:val="20"/>
  </w:num>
  <w:num w:numId="44" w16cid:durableId="150756394">
    <w:abstractNumId w:val="2"/>
  </w:num>
  <w:num w:numId="45" w16cid:durableId="850023229">
    <w:abstractNumId w:val="13"/>
  </w:num>
  <w:num w:numId="46" w16cid:durableId="1953901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2E"/>
    <w:rsid w:val="000018A4"/>
    <w:rsid w:val="00004D63"/>
    <w:rsid w:val="00005646"/>
    <w:rsid w:val="0001173D"/>
    <w:rsid w:val="0001248D"/>
    <w:rsid w:val="00045520"/>
    <w:rsid w:val="00056C11"/>
    <w:rsid w:val="00064B68"/>
    <w:rsid w:val="00076D05"/>
    <w:rsid w:val="00077C52"/>
    <w:rsid w:val="0008130B"/>
    <w:rsid w:val="00090D05"/>
    <w:rsid w:val="00093C2E"/>
    <w:rsid w:val="00094E17"/>
    <w:rsid w:val="000A73B4"/>
    <w:rsid w:val="000D063C"/>
    <w:rsid w:val="000D18BA"/>
    <w:rsid w:val="000D34EC"/>
    <w:rsid w:val="000D3BF4"/>
    <w:rsid w:val="000F0DA1"/>
    <w:rsid w:val="000F2629"/>
    <w:rsid w:val="000F3368"/>
    <w:rsid w:val="000F76AF"/>
    <w:rsid w:val="0012310F"/>
    <w:rsid w:val="00130496"/>
    <w:rsid w:val="0013591F"/>
    <w:rsid w:val="00140AD9"/>
    <w:rsid w:val="00150AC4"/>
    <w:rsid w:val="00156FCE"/>
    <w:rsid w:val="001632F1"/>
    <w:rsid w:val="001710D3"/>
    <w:rsid w:val="00172F4C"/>
    <w:rsid w:val="00196129"/>
    <w:rsid w:val="001A3F5B"/>
    <w:rsid w:val="001A71CE"/>
    <w:rsid w:val="001C2714"/>
    <w:rsid w:val="001C3D9A"/>
    <w:rsid w:val="001E486A"/>
    <w:rsid w:val="001E689F"/>
    <w:rsid w:val="00205E73"/>
    <w:rsid w:val="00206026"/>
    <w:rsid w:val="00240305"/>
    <w:rsid w:val="002424AC"/>
    <w:rsid w:val="00250414"/>
    <w:rsid w:val="002513A9"/>
    <w:rsid w:val="0025738A"/>
    <w:rsid w:val="00265ABA"/>
    <w:rsid w:val="00265FD3"/>
    <w:rsid w:val="002675A6"/>
    <w:rsid w:val="00271D48"/>
    <w:rsid w:val="00273961"/>
    <w:rsid w:val="00285EEF"/>
    <w:rsid w:val="002920E4"/>
    <w:rsid w:val="0029735E"/>
    <w:rsid w:val="002A3ECC"/>
    <w:rsid w:val="002D1F02"/>
    <w:rsid w:val="002D3AED"/>
    <w:rsid w:val="002D5313"/>
    <w:rsid w:val="002E157D"/>
    <w:rsid w:val="002E7DDC"/>
    <w:rsid w:val="003030F8"/>
    <w:rsid w:val="00303E53"/>
    <w:rsid w:val="003261FF"/>
    <w:rsid w:val="003355D9"/>
    <w:rsid w:val="003408EC"/>
    <w:rsid w:val="00363636"/>
    <w:rsid w:val="00364580"/>
    <w:rsid w:val="0037679D"/>
    <w:rsid w:val="00381910"/>
    <w:rsid w:val="00385643"/>
    <w:rsid w:val="003901D8"/>
    <w:rsid w:val="003A16E0"/>
    <w:rsid w:val="003A19FA"/>
    <w:rsid w:val="003B2DDF"/>
    <w:rsid w:val="003B43D5"/>
    <w:rsid w:val="003B5208"/>
    <w:rsid w:val="003C0D5E"/>
    <w:rsid w:val="003C5E72"/>
    <w:rsid w:val="003C7284"/>
    <w:rsid w:val="003E09D4"/>
    <w:rsid w:val="0040034D"/>
    <w:rsid w:val="004030B1"/>
    <w:rsid w:val="00412B0A"/>
    <w:rsid w:val="00413127"/>
    <w:rsid w:val="00414211"/>
    <w:rsid w:val="00426FA9"/>
    <w:rsid w:val="00443707"/>
    <w:rsid w:val="004501F7"/>
    <w:rsid w:val="00451819"/>
    <w:rsid w:val="00456FFD"/>
    <w:rsid w:val="00465352"/>
    <w:rsid w:val="00465BC3"/>
    <w:rsid w:val="00467CFC"/>
    <w:rsid w:val="004720B6"/>
    <w:rsid w:val="00474FEA"/>
    <w:rsid w:val="004764D1"/>
    <w:rsid w:val="00493BDC"/>
    <w:rsid w:val="004B7B43"/>
    <w:rsid w:val="004C094D"/>
    <w:rsid w:val="004C2FCB"/>
    <w:rsid w:val="004C4867"/>
    <w:rsid w:val="004E744E"/>
    <w:rsid w:val="00504309"/>
    <w:rsid w:val="00504797"/>
    <w:rsid w:val="00533910"/>
    <w:rsid w:val="005400A5"/>
    <w:rsid w:val="0054043E"/>
    <w:rsid w:val="0055051C"/>
    <w:rsid w:val="0055508A"/>
    <w:rsid w:val="00555482"/>
    <w:rsid w:val="00560940"/>
    <w:rsid w:val="0056769C"/>
    <w:rsid w:val="00567B4E"/>
    <w:rsid w:val="00572A19"/>
    <w:rsid w:val="00572CB2"/>
    <w:rsid w:val="00582C78"/>
    <w:rsid w:val="005920F5"/>
    <w:rsid w:val="005958AF"/>
    <w:rsid w:val="005A0FA1"/>
    <w:rsid w:val="005A3A4F"/>
    <w:rsid w:val="005B3A92"/>
    <w:rsid w:val="005C31E6"/>
    <w:rsid w:val="005D24EE"/>
    <w:rsid w:val="005D5E8B"/>
    <w:rsid w:val="005E6F93"/>
    <w:rsid w:val="005F279E"/>
    <w:rsid w:val="00601718"/>
    <w:rsid w:val="00601C72"/>
    <w:rsid w:val="00604949"/>
    <w:rsid w:val="006270A8"/>
    <w:rsid w:val="00631363"/>
    <w:rsid w:val="0063407D"/>
    <w:rsid w:val="00637B5E"/>
    <w:rsid w:val="00640D66"/>
    <w:rsid w:val="00647784"/>
    <w:rsid w:val="00655AA1"/>
    <w:rsid w:val="006717FA"/>
    <w:rsid w:val="0067475B"/>
    <w:rsid w:val="00683E84"/>
    <w:rsid w:val="006A0FE7"/>
    <w:rsid w:val="006A2A36"/>
    <w:rsid w:val="006A4AB2"/>
    <w:rsid w:val="006A53AD"/>
    <w:rsid w:val="006A5C72"/>
    <w:rsid w:val="006A6D6F"/>
    <w:rsid w:val="006B0631"/>
    <w:rsid w:val="006B3300"/>
    <w:rsid w:val="006F06C9"/>
    <w:rsid w:val="00716AF8"/>
    <w:rsid w:val="00720BBB"/>
    <w:rsid w:val="00722BBB"/>
    <w:rsid w:val="00732BEB"/>
    <w:rsid w:val="00736210"/>
    <w:rsid w:val="0073696F"/>
    <w:rsid w:val="007414DC"/>
    <w:rsid w:val="00745F70"/>
    <w:rsid w:val="00747BB9"/>
    <w:rsid w:val="007554DE"/>
    <w:rsid w:val="00757788"/>
    <w:rsid w:val="00772EA8"/>
    <w:rsid w:val="00780BA1"/>
    <w:rsid w:val="00781795"/>
    <w:rsid w:val="00782B36"/>
    <w:rsid w:val="00782D90"/>
    <w:rsid w:val="00784674"/>
    <w:rsid w:val="007977A4"/>
    <w:rsid w:val="007A2056"/>
    <w:rsid w:val="007A38CD"/>
    <w:rsid w:val="007B108C"/>
    <w:rsid w:val="007B3A5E"/>
    <w:rsid w:val="007D1CF9"/>
    <w:rsid w:val="007D3BBC"/>
    <w:rsid w:val="007D5981"/>
    <w:rsid w:val="00806679"/>
    <w:rsid w:val="008067EB"/>
    <w:rsid w:val="0081440C"/>
    <w:rsid w:val="008234A3"/>
    <w:rsid w:val="008331CD"/>
    <w:rsid w:val="008420C4"/>
    <w:rsid w:val="00844282"/>
    <w:rsid w:val="00860076"/>
    <w:rsid w:val="00883A62"/>
    <w:rsid w:val="0089199C"/>
    <w:rsid w:val="00895921"/>
    <w:rsid w:val="008A2456"/>
    <w:rsid w:val="008A43C5"/>
    <w:rsid w:val="008A675E"/>
    <w:rsid w:val="008B19AB"/>
    <w:rsid w:val="008B3F50"/>
    <w:rsid w:val="008B52D9"/>
    <w:rsid w:val="008B72E2"/>
    <w:rsid w:val="008C67B8"/>
    <w:rsid w:val="008D0114"/>
    <w:rsid w:val="008E1699"/>
    <w:rsid w:val="008E365F"/>
    <w:rsid w:val="008E40AF"/>
    <w:rsid w:val="008F4365"/>
    <w:rsid w:val="00914C6F"/>
    <w:rsid w:val="0093775A"/>
    <w:rsid w:val="0095039B"/>
    <w:rsid w:val="00953903"/>
    <w:rsid w:val="00962755"/>
    <w:rsid w:val="0097452C"/>
    <w:rsid w:val="00976564"/>
    <w:rsid w:val="0098014A"/>
    <w:rsid w:val="009A7091"/>
    <w:rsid w:val="009B0F71"/>
    <w:rsid w:val="009B75B0"/>
    <w:rsid w:val="009B7AA8"/>
    <w:rsid w:val="009C3E78"/>
    <w:rsid w:val="009C5B00"/>
    <w:rsid w:val="009C60D9"/>
    <w:rsid w:val="009E29D5"/>
    <w:rsid w:val="009E5AE6"/>
    <w:rsid w:val="009F0A47"/>
    <w:rsid w:val="009F0B62"/>
    <w:rsid w:val="00A0454D"/>
    <w:rsid w:val="00A04974"/>
    <w:rsid w:val="00A17AE7"/>
    <w:rsid w:val="00A22B6F"/>
    <w:rsid w:val="00A476F8"/>
    <w:rsid w:val="00A525C7"/>
    <w:rsid w:val="00A822FE"/>
    <w:rsid w:val="00A836F2"/>
    <w:rsid w:val="00A86046"/>
    <w:rsid w:val="00A867C5"/>
    <w:rsid w:val="00AB2CAD"/>
    <w:rsid w:val="00AC3840"/>
    <w:rsid w:val="00AC76A0"/>
    <w:rsid w:val="00AD2AD3"/>
    <w:rsid w:val="00AD37B9"/>
    <w:rsid w:val="00AE429F"/>
    <w:rsid w:val="00AF0988"/>
    <w:rsid w:val="00AF10BE"/>
    <w:rsid w:val="00B218F5"/>
    <w:rsid w:val="00B42D68"/>
    <w:rsid w:val="00B6233F"/>
    <w:rsid w:val="00B6453E"/>
    <w:rsid w:val="00B75385"/>
    <w:rsid w:val="00B758CD"/>
    <w:rsid w:val="00B76BA7"/>
    <w:rsid w:val="00B861EE"/>
    <w:rsid w:val="00BA1596"/>
    <w:rsid w:val="00BA6A2D"/>
    <w:rsid w:val="00BC3991"/>
    <w:rsid w:val="00BD2C87"/>
    <w:rsid w:val="00BE0620"/>
    <w:rsid w:val="00BE5845"/>
    <w:rsid w:val="00BE6F82"/>
    <w:rsid w:val="00BF7E1E"/>
    <w:rsid w:val="00C10009"/>
    <w:rsid w:val="00C146A4"/>
    <w:rsid w:val="00C24416"/>
    <w:rsid w:val="00C24CC2"/>
    <w:rsid w:val="00C357D4"/>
    <w:rsid w:val="00C4729C"/>
    <w:rsid w:val="00C51861"/>
    <w:rsid w:val="00C52E10"/>
    <w:rsid w:val="00C837C6"/>
    <w:rsid w:val="00CA04B7"/>
    <w:rsid w:val="00CA075E"/>
    <w:rsid w:val="00CA2BF7"/>
    <w:rsid w:val="00CB25B3"/>
    <w:rsid w:val="00CB5CD9"/>
    <w:rsid w:val="00CC1FC5"/>
    <w:rsid w:val="00CD4A4E"/>
    <w:rsid w:val="00CE5FDC"/>
    <w:rsid w:val="00D060EB"/>
    <w:rsid w:val="00D07A0D"/>
    <w:rsid w:val="00D11380"/>
    <w:rsid w:val="00D1374A"/>
    <w:rsid w:val="00D201C1"/>
    <w:rsid w:val="00D2048B"/>
    <w:rsid w:val="00D269A4"/>
    <w:rsid w:val="00D30A4B"/>
    <w:rsid w:val="00D35065"/>
    <w:rsid w:val="00D41286"/>
    <w:rsid w:val="00D42B82"/>
    <w:rsid w:val="00D45A74"/>
    <w:rsid w:val="00D4799C"/>
    <w:rsid w:val="00D72E8C"/>
    <w:rsid w:val="00D80132"/>
    <w:rsid w:val="00D8112D"/>
    <w:rsid w:val="00D84043"/>
    <w:rsid w:val="00D94A35"/>
    <w:rsid w:val="00D94EF9"/>
    <w:rsid w:val="00D95609"/>
    <w:rsid w:val="00DA26A5"/>
    <w:rsid w:val="00DA5092"/>
    <w:rsid w:val="00DA6B60"/>
    <w:rsid w:val="00DB3EAD"/>
    <w:rsid w:val="00DD3871"/>
    <w:rsid w:val="00DD3C48"/>
    <w:rsid w:val="00DD6CA6"/>
    <w:rsid w:val="00DD7E06"/>
    <w:rsid w:val="00DE7398"/>
    <w:rsid w:val="00DF4892"/>
    <w:rsid w:val="00DF5DC9"/>
    <w:rsid w:val="00DF7221"/>
    <w:rsid w:val="00E00865"/>
    <w:rsid w:val="00E021AB"/>
    <w:rsid w:val="00E25077"/>
    <w:rsid w:val="00E30917"/>
    <w:rsid w:val="00E30FEA"/>
    <w:rsid w:val="00E349B1"/>
    <w:rsid w:val="00E527F5"/>
    <w:rsid w:val="00E54233"/>
    <w:rsid w:val="00E62BFE"/>
    <w:rsid w:val="00E8037E"/>
    <w:rsid w:val="00E80871"/>
    <w:rsid w:val="00E80ECD"/>
    <w:rsid w:val="00E85424"/>
    <w:rsid w:val="00E86433"/>
    <w:rsid w:val="00E86D01"/>
    <w:rsid w:val="00E9455D"/>
    <w:rsid w:val="00EA3603"/>
    <w:rsid w:val="00EC5B0D"/>
    <w:rsid w:val="00EF69FF"/>
    <w:rsid w:val="00F048E8"/>
    <w:rsid w:val="00F20ADB"/>
    <w:rsid w:val="00F25CBB"/>
    <w:rsid w:val="00F3384C"/>
    <w:rsid w:val="00F35958"/>
    <w:rsid w:val="00F4007B"/>
    <w:rsid w:val="00F40F87"/>
    <w:rsid w:val="00F573AF"/>
    <w:rsid w:val="00F600A1"/>
    <w:rsid w:val="00F75263"/>
    <w:rsid w:val="00FA00CC"/>
    <w:rsid w:val="00FB0903"/>
    <w:rsid w:val="00FB5D26"/>
    <w:rsid w:val="00FE1075"/>
    <w:rsid w:val="00FF138B"/>
    <w:rsid w:val="00FF63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DA8C17"/>
  <w15:chartTrackingRefBased/>
  <w15:docId w15:val="{DEBBFC2E-683F-4575-A306-9F59AEB2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3C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93C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3C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3C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3C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3C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3C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3C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3C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3C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93C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3C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3C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3C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3C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3C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3C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3C2E"/>
    <w:rPr>
      <w:rFonts w:eastAsiaTheme="majorEastAsia" w:cstheme="majorBidi"/>
      <w:color w:val="272727" w:themeColor="text1" w:themeTint="D8"/>
    </w:rPr>
  </w:style>
  <w:style w:type="paragraph" w:styleId="Titel">
    <w:name w:val="Title"/>
    <w:basedOn w:val="Standaard"/>
    <w:next w:val="Standaard"/>
    <w:link w:val="TitelChar"/>
    <w:uiPriority w:val="10"/>
    <w:qFormat/>
    <w:rsid w:val="00093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3C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3C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3C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3C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3C2E"/>
    <w:rPr>
      <w:i/>
      <w:iCs/>
      <w:color w:val="404040" w:themeColor="text1" w:themeTint="BF"/>
    </w:rPr>
  </w:style>
  <w:style w:type="paragraph" w:styleId="Lijstalinea">
    <w:name w:val="List Paragraph"/>
    <w:basedOn w:val="Standaard"/>
    <w:uiPriority w:val="34"/>
    <w:qFormat/>
    <w:rsid w:val="00093C2E"/>
    <w:pPr>
      <w:ind w:left="720"/>
      <w:contextualSpacing/>
    </w:pPr>
  </w:style>
  <w:style w:type="character" w:styleId="Intensievebenadrukking">
    <w:name w:val="Intense Emphasis"/>
    <w:basedOn w:val="Standaardalinea-lettertype"/>
    <w:uiPriority w:val="21"/>
    <w:qFormat/>
    <w:rsid w:val="00093C2E"/>
    <w:rPr>
      <w:i/>
      <w:iCs/>
      <w:color w:val="2F5496" w:themeColor="accent1" w:themeShade="BF"/>
    </w:rPr>
  </w:style>
  <w:style w:type="paragraph" w:styleId="Duidelijkcitaat">
    <w:name w:val="Intense Quote"/>
    <w:basedOn w:val="Standaard"/>
    <w:next w:val="Standaard"/>
    <w:link w:val="DuidelijkcitaatChar"/>
    <w:uiPriority w:val="30"/>
    <w:qFormat/>
    <w:rsid w:val="00093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3C2E"/>
    <w:rPr>
      <w:i/>
      <w:iCs/>
      <w:color w:val="2F5496" w:themeColor="accent1" w:themeShade="BF"/>
    </w:rPr>
  </w:style>
  <w:style w:type="character" w:styleId="Intensieveverwijzing">
    <w:name w:val="Intense Reference"/>
    <w:basedOn w:val="Standaardalinea-lettertype"/>
    <w:uiPriority w:val="32"/>
    <w:qFormat/>
    <w:rsid w:val="00093C2E"/>
    <w:rPr>
      <w:b/>
      <w:bCs/>
      <w:smallCaps/>
      <w:color w:val="2F5496" w:themeColor="accent1" w:themeShade="BF"/>
      <w:spacing w:val="5"/>
    </w:rPr>
  </w:style>
  <w:style w:type="paragraph" w:styleId="Kopvaninhoudsopgave">
    <w:name w:val="TOC Heading"/>
    <w:basedOn w:val="Kop1"/>
    <w:next w:val="Standaard"/>
    <w:uiPriority w:val="39"/>
    <w:unhideWhenUsed/>
    <w:qFormat/>
    <w:rsid w:val="00720BBB"/>
    <w:pPr>
      <w:spacing w:before="240" w:after="0"/>
      <w:outlineLvl w:val="9"/>
    </w:pPr>
    <w:rPr>
      <w:sz w:val="32"/>
      <w:szCs w:val="32"/>
      <w:lang w:eastAsia="nl-NL"/>
    </w:rPr>
  </w:style>
  <w:style w:type="paragraph" w:styleId="Inhopg1">
    <w:name w:val="toc 1"/>
    <w:basedOn w:val="Standaard"/>
    <w:next w:val="Standaard"/>
    <w:autoRedefine/>
    <w:uiPriority w:val="39"/>
    <w:unhideWhenUsed/>
    <w:rsid w:val="00720BBB"/>
    <w:pPr>
      <w:spacing w:after="100"/>
    </w:pPr>
  </w:style>
  <w:style w:type="character" w:styleId="Hyperlink">
    <w:name w:val="Hyperlink"/>
    <w:basedOn w:val="Standaardalinea-lettertype"/>
    <w:uiPriority w:val="99"/>
    <w:unhideWhenUsed/>
    <w:rsid w:val="00720BBB"/>
    <w:rPr>
      <w:color w:val="0563C1" w:themeColor="hyperlink"/>
      <w:u w:val="single"/>
    </w:rPr>
  </w:style>
  <w:style w:type="paragraph" w:styleId="Inhopg2">
    <w:name w:val="toc 2"/>
    <w:basedOn w:val="Standaard"/>
    <w:next w:val="Standaard"/>
    <w:autoRedefine/>
    <w:uiPriority w:val="39"/>
    <w:unhideWhenUsed/>
    <w:rsid w:val="00E86D01"/>
    <w:pPr>
      <w:spacing w:after="100"/>
      <w:ind w:left="220"/>
    </w:pPr>
  </w:style>
  <w:style w:type="paragraph" w:styleId="Geenafstand">
    <w:name w:val="No Spacing"/>
    <w:uiPriority w:val="1"/>
    <w:qFormat/>
    <w:rsid w:val="008B72E2"/>
    <w:pPr>
      <w:spacing w:after="0" w:line="240" w:lineRule="auto"/>
    </w:pPr>
  </w:style>
  <w:style w:type="paragraph" w:customStyle="1" w:styleId="TableParagraph">
    <w:name w:val="Table Paragraph"/>
    <w:basedOn w:val="Standaard"/>
    <w:uiPriority w:val="1"/>
    <w:qFormat/>
    <w:rsid w:val="008B72E2"/>
    <w:pPr>
      <w:widowControl w:val="0"/>
      <w:autoSpaceDE w:val="0"/>
      <w:autoSpaceDN w:val="0"/>
      <w:spacing w:after="0" w:line="240" w:lineRule="auto"/>
    </w:pPr>
    <w:rPr>
      <w:rFonts w:ascii="Verdana" w:eastAsia="Verdana" w:hAnsi="Verdana" w:cs="Verdana"/>
    </w:rPr>
  </w:style>
  <w:style w:type="table" w:styleId="Tabelraster">
    <w:name w:val="Table Grid"/>
    <w:basedOn w:val="Standaardtabel"/>
    <w:uiPriority w:val="39"/>
    <w:rsid w:val="008B72E2"/>
    <w:pPr>
      <w:spacing w:after="0" w:line="240" w:lineRule="auto"/>
    </w:pPr>
    <w:rPr>
      <w:rFonts w:ascii="Verdana" w:hAnsi="Verdana"/>
      <w:sz w:val="18"/>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B72E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F048E8"/>
    <w:pPr>
      <w:spacing w:after="0" w:line="240" w:lineRule="auto"/>
    </w:pPr>
    <w:rPr>
      <w:sz w:val="20"/>
      <w:szCs w:val="20"/>
      <w14:ligatures w14:val="standardContextual"/>
    </w:rPr>
  </w:style>
  <w:style w:type="character" w:customStyle="1" w:styleId="VoetnoottekstChar">
    <w:name w:val="Voetnoottekst Char"/>
    <w:basedOn w:val="Standaardalinea-lettertype"/>
    <w:link w:val="Voetnoottekst"/>
    <w:uiPriority w:val="99"/>
    <w:semiHidden/>
    <w:rsid w:val="00F048E8"/>
    <w:rPr>
      <w:sz w:val="20"/>
      <w:szCs w:val="20"/>
      <w14:ligatures w14:val="standardContextual"/>
    </w:rPr>
  </w:style>
  <w:style w:type="character" w:styleId="Voetnootmarkering">
    <w:name w:val="footnote reference"/>
    <w:basedOn w:val="Standaardalinea-lettertype"/>
    <w:uiPriority w:val="99"/>
    <w:semiHidden/>
    <w:unhideWhenUsed/>
    <w:rsid w:val="00F048E8"/>
    <w:rPr>
      <w:vertAlign w:val="superscript"/>
    </w:rPr>
  </w:style>
  <w:style w:type="table" w:styleId="Lijsttabel3-Accent1">
    <w:name w:val="List Table 3 Accent 1"/>
    <w:basedOn w:val="Standaardtabel"/>
    <w:uiPriority w:val="48"/>
    <w:rsid w:val="00A836F2"/>
    <w:pPr>
      <w:autoSpaceDN w:val="0"/>
      <w:spacing w:after="0" w:line="240" w:lineRule="auto"/>
    </w:pPr>
    <w:rPr>
      <w:rFonts w:ascii="Times New Roman" w:eastAsia="DejaVu Sans" w:hAnsi="Times New Roman" w:cs="Lohit Hindi"/>
      <w:sz w:val="20"/>
      <w:szCs w:val="20"/>
      <w:lang w:eastAsia="nl-NL"/>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Verwijzingopmerking">
    <w:name w:val="annotation reference"/>
    <w:basedOn w:val="Standaardalinea-lettertype"/>
    <w:uiPriority w:val="99"/>
    <w:semiHidden/>
    <w:unhideWhenUsed/>
    <w:rsid w:val="0093775A"/>
    <w:rPr>
      <w:sz w:val="16"/>
      <w:szCs w:val="16"/>
    </w:rPr>
  </w:style>
  <w:style w:type="paragraph" w:styleId="Tekstopmerking">
    <w:name w:val="annotation text"/>
    <w:basedOn w:val="Standaard"/>
    <w:link w:val="TekstopmerkingChar"/>
    <w:uiPriority w:val="99"/>
    <w:unhideWhenUsed/>
    <w:rsid w:val="0093775A"/>
    <w:pPr>
      <w:spacing w:line="240" w:lineRule="auto"/>
    </w:pPr>
    <w:rPr>
      <w:sz w:val="20"/>
      <w:szCs w:val="20"/>
    </w:rPr>
  </w:style>
  <w:style w:type="character" w:customStyle="1" w:styleId="TekstopmerkingChar">
    <w:name w:val="Tekst opmerking Char"/>
    <w:basedOn w:val="Standaardalinea-lettertype"/>
    <w:link w:val="Tekstopmerking"/>
    <w:uiPriority w:val="99"/>
    <w:rsid w:val="0093775A"/>
    <w:rPr>
      <w:sz w:val="20"/>
      <w:szCs w:val="20"/>
    </w:rPr>
  </w:style>
  <w:style w:type="paragraph" w:styleId="Onderwerpvanopmerking">
    <w:name w:val="annotation subject"/>
    <w:basedOn w:val="Tekstopmerking"/>
    <w:next w:val="Tekstopmerking"/>
    <w:link w:val="OnderwerpvanopmerkingChar"/>
    <w:uiPriority w:val="99"/>
    <w:semiHidden/>
    <w:unhideWhenUsed/>
    <w:rsid w:val="0093775A"/>
    <w:rPr>
      <w:b/>
      <w:bCs/>
    </w:rPr>
  </w:style>
  <w:style w:type="character" w:customStyle="1" w:styleId="OnderwerpvanopmerkingChar">
    <w:name w:val="Onderwerp van opmerking Char"/>
    <w:basedOn w:val="TekstopmerkingChar"/>
    <w:link w:val="Onderwerpvanopmerking"/>
    <w:uiPriority w:val="99"/>
    <w:semiHidden/>
    <w:rsid w:val="0093775A"/>
    <w:rPr>
      <w:b/>
      <w:bCs/>
      <w:sz w:val="20"/>
      <w:szCs w:val="20"/>
    </w:rPr>
  </w:style>
  <w:style w:type="paragraph" w:styleId="Revisie">
    <w:name w:val="Revision"/>
    <w:hidden/>
    <w:uiPriority w:val="99"/>
    <w:semiHidden/>
    <w:rsid w:val="00E62B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8155</ap:Words>
  <ap:Characters>44858</ap:Characters>
  <ap:DocSecurity>0</ap:DocSecurity>
  <ap:Lines>373</ap:Lines>
  <ap:Paragraphs>105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2025-07-04T11:30:00.0000000Z</dcterms:created>
  <dcterms:modified xsi:type="dcterms:W3CDTF">2025-09-10T14:31:00.0000000Z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2025-08-29T07:48:57Z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013a2eea-1f91-47b3-be0d-c2944464f661</vt:lpwstr>
  </property>
  <property fmtid="{D5CDD505-2E9C-101B-9397-08002B2CF9AE}" pid="8" name="MSIP_Label_f4b587cc-5349-4506-9b19-2242ab88a0ee_ContentBits">
    <vt:lpwstr>0</vt:lpwstr>
  </property>
  <property fmtid="{D5CDD505-2E9C-101B-9397-08002B2CF9AE}" pid="9" name="ContentTypeId">
    <vt:lpwstr>0x01010038E60350FC170647B310166F2EB204D8</vt:lpwstr>
  </property>
</Properties>
</file>