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0AC" w:rsidRDefault="00A520AC" w14:paraId="73FB1AD5"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A520AC" w14:paraId="34764733" w14:textId="77777777">
        <w:tblPrEx>
          <w:tblCellMar>
            <w:top w:w="0" w:type="dxa"/>
            <w:bottom w:w="0" w:type="dxa"/>
          </w:tblCellMar>
        </w:tblPrEx>
        <w:tc>
          <w:tcPr>
            <w:tcW w:w="8844" w:type="dxa"/>
            <w:tcBorders>
              <w:bottom w:val="single" w:color="000000" w:sz="2" w:space="0"/>
            </w:tcBorders>
            <w:tcMar>
              <w:top w:w="22" w:type="dxa"/>
              <w:left w:w="55" w:type="dxa"/>
              <w:bottom w:w="22" w:type="dxa"/>
              <w:right w:w="55" w:type="dxa"/>
            </w:tcMar>
          </w:tcPr>
          <w:p w:rsidR="00A520AC" w:rsidRDefault="000B18AF" w14:paraId="0341503F" w14:textId="77777777">
            <w:r>
              <w:rPr>
                <w:rStyle w:val="kameraanduiding-text"/>
              </w:rPr>
              <w:t>Tweede Kamer der Staten-Generaal</w:t>
            </w:r>
          </w:p>
        </w:tc>
        <w:tc>
          <w:tcPr>
            <w:tcW w:w="850" w:type="dxa"/>
            <w:tcBorders>
              <w:bottom w:val="single" w:color="000000" w:sz="2" w:space="0"/>
            </w:tcBorders>
            <w:tcMar>
              <w:top w:w="22" w:type="dxa"/>
              <w:left w:w="55" w:type="dxa"/>
              <w:bottom w:w="22" w:type="dxa"/>
              <w:right w:w="55" w:type="dxa"/>
            </w:tcMar>
          </w:tcPr>
          <w:p w:rsidR="00A520AC" w:rsidRDefault="000B18AF" w14:paraId="7BB045E4" w14:textId="77777777">
            <w:pPr>
              <w:pStyle w:val="kamernummer-p"/>
            </w:pPr>
            <w:r>
              <w:t>2</w:t>
            </w:r>
          </w:p>
        </w:tc>
      </w:tr>
      <w:tr w:rsidR="00A520AC" w14:paraId="75649107" w14:textId="77777777">
        <w:tblPrEx>
          <w:tblCellMar>
            <w:top w:w="0" w:type="dxa"/>
            <w:bottom w:w="0" w:type="dxa"/>
          </w:tblCellMar>
        </w:tblPrEx>
        <w:tc>
          <w:tcPr>
            <w:tcW w:w="9694" w:type="dxa"/>
            <w:gridSpan w:val="2"/>
            <w:tcBorders>
              <w:top w:val="single" w:color="000000" w:sz="4" w:space="0"/>
            </w:tcBorders>
            <w:tcMar>
              <w:top w:w="0" w:type="dxa"/>
              <w:left w:w="108" w:type="dxa"/>
              <w:bottom w:w="0" w:type="dxa"/>
              <w:right w:w="108" w:type="dxa"/>
            </w:tcMar>
          </w:tcPr>
          <w:p w:rsidR="00A520AC" w:rsidRDefault="000B18AF" w14:paraId="38963463" w14:textId="77777777">
            <w:pPr>
              <w:pStyle w:val="vergaderjaar-p"/>
            </w:pPr>
            <w:r>
              <w:rPr>
                <w:rStyle w:val="vergaderjaar-text"/>
              </w:rPr>
              <w:t>Vergaderjaar 2024‒2025</w:t>
            </w:r>
          </w:p>
        </w:tc>
      </w:tr>
    </w:tbl>
    <w:p w:rsidR="00A520AC" w:rsidRDefault="00A520AC" w14:paraId="2E1CBC4B" w14:textId="77777777"/>
    <w:p w:rsidR="00A520AC" w:rsidRDefault="00A520AC" w14:paraId="1F7061BD"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A520AC" w:rsidTr="00031DD6" w14:paraId="388CB761" w14:textId="77777777">
        <w:tblPrEx>
          <w:tblCellMar>
            <w:top w:w="0" w:type="dxa"/>
            <w:bottom w:w="0" w:type="dxa"/>
          </w:tblCellMar>
        </w:tblPrEx>
        <w:trPr>
          <w:trHeight w:val="799"/>
        </w:trPr>
        <w:tc>
          <w:tcPr>
            <w:tcW w:w="3317" w:type="dxa"/>
            <w:tcBorders>
              <w:top w:val="single" w:color="000000" w:sz="2" w:space="0"/>
            </w:tcBorders>
            <w:tcMar>
              <w:top w:w="22" w:type="dxa"/>
              <w:left w:w="55" w:type="dxa"/>
              <w:bottom w:w="22" w:type="dxa"/>
              <w:right w:w="55" w:type="dxa"/>
            </w:tcMar>
          </w:tcPr>
          <w:p w:rsidRPr="00031DD6" w:rsidR="00A520AC" w:rsidRDefault="00031DD6" w14:paraId="356256FE" w14:textId="1BDFEA1C">
            <w:pPr>
              <w:rPr>
                <w:b/>
                <w:bCs/>
              </w:rPr>
            </w:pPr>
            <w:r w:rsidRPr="00031DD6">
              <w:rPr>
                <w:b/>
                <w:bCs/>
              </w:rPr>
              <w:t>36 820 XV</w:t>
            </w:r>
          </w:p>
        </w:tc>
        <w:tc>
          <w:tcPr>
            <w:tcW w:w="6377" w:type="dxa"/>
            <w:tcBorders>
              <w:top w:val="single" w:color="000000" w:sz="4" w:space="0"/>
            </w:tcBorders>
            <w:tcMar>
              <w:top w:w="0" w:type="dxa"/>
              <w:left w:w="0" w:type="dxa"/>
              <w:bottom w:w="0" w:type="dxa"/>
              <w:right w:w="108" w:type="dxa"/>
            </w:tcMar>
          </w:tcPr>
          <w:p w:rsidRPr="00031DD6" w:rsidR="00A520AC" w:rsidP="00031DD6" w:rsidRDefault="00031DD6" w14:paraId="18B0251E" w14:textId="66C85039">
            <w:pPr>
              <w:rPr>
                <w:b/>
                <w:bCs/>
              </w:rPr>
            </w:pPr>
            <w:r w:rsidRPr="00031DD6">
              <w:rPr>
                <w:b/>
                <w:bCs/>
              </w:rPr>
              <w:t>Wijziging van de begrotingsstaten van het Ministerie van Sociale Zaken en Werkgelegenheid (XV) voor het jaar 2025 (wijziging samenhangende met de Miljoenennota)</w:t>
            </w:r>
          </w:p>
        </w:tc>
      </w:tr>
      <w:tr w:rsidR="00A520AC" w:rsidTr="00031DD6" w14:paraId="3D3D8EC0" w14:textId="77777777">
        <w:tblPrEx>
          <w:tblCellMar>
            <w:top w:w="0" w:type="dxa"/>
            <w:bottom w:w="0" w:type="dxa"/>
          </w:tblCellMar>
        </w:tblPrEx>
        <w:tc>
          <w:tcPr>
            <w:tcW w:w="3317" w:type="dxa"/>
            <w:tcMar>
              <w:top w:w="0" w:type="dxa"/>
              <w:left w:w="108" w:type="dxa"/>
              <w:bottom w:w="0" w:type="dxa"/>
              <w:right w:w="108" w:type="dxa"/>
            </w:tcMar>
          </w:tcPr>
          <w:p w:rsidR="00A520AC" w:rsidRDefault="000B18AF" w14:paraId="66A1EF98" w14:textId="77777777">
            <w:pPr>
              <w:pStyle w:val="stuknr-p"/>
            </w:pPr>
            <w:r>
              <w:t>Nr. 2</w:t>
            </w:r>
          </w:p>
        </w:tc>
        <w:tc>
          <w:tcPr>
            <w:tcW w:w="6377" w:type="dxa"/>
            <w:tcMar>
              <w:top w:w="0" w:type="dxa"/>
              <w:left w:w="0" w:type="dxa"/>
              <w:bottom w:w="0" w:type="dxa"/>
              <w:right w:w="108" w:type="dxa"/>
            </w:tcMar>
          </w:tcPr>
          <w:p w:rsidR="00A520AC" w:rsidRDefault="000B18AF" w14:paraId="6D717CE6" w14:textId="77777777">
            <w:pPr>
              <w:pStyle w:val="titel-p"/>
            </w:pPr>
            <w:r>
              <w:t xml:space="preserve">MEMORIE VAN </w:t>
            </w:r>
            <w:r>
              <w:t>TOELICHTING</w:t>
            </w:r>
          </w:p>
          <w:p w:rsidR="00A520AC" w:rsidRDefault="00A520AC" w14:paraId="35D165DD" w14:textId="77777777"/>
        </w:tc>
      </w:tr>
    </w:tbl>
    <w:p w:rsidR="00031DD6" w:rsidRDefault="00031DD6" w14:paraId="29110527" w14:textId="77777777">
      <w:pPr>
        <w:pStyle w:val="section-title-1"/>
      </w:pPr>
      <w:bookmarkStart w:name="98369408659261" w:id="0"/>
    </w:p>
    <w:p w:rsidR="00A520AC" w:rsidRDefault="000B18AF" w14:paraId="1F295D7D" w14:textId="7553C09C">
      <w:pPr>
        <w:pStyle w:val="section-title-1"/>
      </w:pPr>
      <w:r>
        <w:t>A. ARTIKELSGEWIJZE TOELICHTING BIJ HET WETSVOORSTEL</w:t>
      </w:r>
      <w:bookmarkEnd w:id="0"/>
    </w:p>
    <w:p w:rsidR="00A520AC" w:rsidRDefault="000B18AF" w14:paraId="10F441EE" w14:textId="77777777">
      <w:pPr>
        <w:pStyle w:val="p"/>
      </w:pPr>
      <w:r>
        <w:t>Wetsartikelen 1 tot en met 3</w:t>
      </w:r>
    </w:p>
    <w:p w:rsidR="00A520AC" w:rsidRDefault="000B18AF" w14:paraId="0591FFD0" w14:textId="77777777">
      <w:pPr>
        <w:pStyle w:val="p"/>
      </w:pPr>
      <w:r>
        <w:t xml:space="preserve">De begrotingsstaten die onderdeel zijn van de Rijksbegroting, worden op grond van </w:t>
      </w:r>
      <w:hyperlink w:history="1" r:id="rId7">
        <w:r>
          <w:rPr>
            <w:color w:val="548DD4"/>
            <w:u w:val="single"/>
          </w:rPr>
          <w:t>artikel 2.3</w:t>
        </w:r>
      </w:hyperlink>
      <w:r>
        <w:t>, eerste lid, van de Comptabiliteitswet 2016 elk afzonderlijk bij wet vastgesteld en derhalve ook gewijzigd. Het onderhavige wetsvoorstel strekt ertoe om voor het jaar 2025 wijzigingen aan te brengen in:</w:t>
      </w:r>
    </w:p>
    <w:p w:rsidR="00A520AC" w:rsidRDefault="000B18AF" w14:paraId="4D0F7274" w14:textId="77777777">
      <w:pPr>
        <w:pStyle w:val="p"/>
      </w:pPr>
      <w:r>
        <w:t>de departementale begrotingsstaat van het Ministerie van Sociale Zaken en Werkgelegenheid;</w:t>
      </w:r>
    </w:p>
    <w:p w:rsidR="00A520AC" w:rsidRDefault="000B18AF" w14:paraId="64A6A634" w14:textId="77777777">
      <w:pPr>
        <w:pStyle w:val="p"/>
      </w:pPr>
      <w:r>
        <w:t>De in de begrotingsstaten opgenomen begrotingsartikelen worden in onderdeel B van deze memorie van toelichting toegelicht (de zgn. begrotingstoelichting).</w:t>
      </w:r>
    </w:p>
    <w:p w:rsidR="00A520AC" w:rsidRDefault="000B18AF" w14:paraId="6842FF77" w14:textId="77777777">
      <w:pPr>
        <w:pStyle w:val="functie"/>
      </w:pPr>
      <w:r>
        <w:t>De Minister van Sociale Zaken en Werkgelegenheid,</w:t>
      </w:r>
    </w:p>
    <w:p w:rsidR="00A520AC" w:rsidRDefault="00031DD6" w14:paraId="1AE0821D" w14:textId="30DD1401">
      <w:pPr>
        <w:pStyle w:val="naam"/>
      </w:pPr>
      <w:r>
        <w:t xml:space="preserve">M.L.J </w:t>
      </w:r>
      <w:r w:rsidR="000B18AF">
        <w:t>Paul</w:t>
      </w:r>
    </w:p>
    <w:p w:rsidR="00A520AC" w:rsidRDefault="00A520AC" w14:paraId="31EC53CD" w14:textId="77777777"/>
    <w:p w:rsidR="00A520AC" w:rsidRDefault="00A520AC" w14:paraId="52579AF7" w14:textId="77777777">
      <w:pPr>
        <w:pStyle w:val="page-break"/>
      </w:pPr>
    </w:p>
    <w:p w:rsidR="00A520AC" w:rsidRDefault="000B18AF" w14:paraId="05E0D81D" w14:textId="77777777">
      <w:pPr>
        <w:pStyle w:val="section-title-1"/>
      </w:pPr>
      <w:bookmarkStart w:name="98369948659266" w:id="1"/>
      <w:r>
        <w:t>B. BEGROTINGSTOELICHTING</w:t>
      </w:r>
      <w:bookmarkEnd w:id="1"/>
    </w:p>
    <w:p w:rsidR="00A520AC" w:rsidRDefault="000B18AF" w14:paraId="1DCF96F8" w14:textId="77777777">
      <w:pPr>
        <w:pStyle w:val="section-title-2"/>
      </w:pPr>
      <w:bookmarkStart w:name="98378068659291" w:id="2"/>
      <w:r>
        <w:t>1 Leeswijzer</w:t>
      </w:r>
      <w:bookmarkEnd w:id="2"/>
    </w:p>
    <w:tbl>
      <w:tblPr>
        <w:tblW w:w="5000" w:type="pct"/>
        <w:tblCellMar>
          <w:left w:w="10" w:type="dxa"/>
          <w:right w:w="10" w:type="dxa"/>
        </w:tblCellMar>
        <w:tblLook w:val="04A0" w:firstRow="1" w:lastRow="0" w:firstColumn="1" w:lastColumn="0" w:noHBand="0" w:noVBand="1"/>
      </w:tblPr>
      <w:tblGrid>
        <w:gridCol w:w="2168"/>
        <w:gridCol w:w="2105"/>
        <w:gridCol w:w="2105"/>
      </w:tblGrid>
      <w:tr w:rsidR="00A520AC" w14:paraId="7B0D1090" w14:textId="77777777">
        <w:tblPrEx>
          <w:tblCellMar>
            <w:top w:w="0" w:type="dxa"/>
            <w:bottom w:w="0" w:type="dxa"/>
          </w:tblCellMar>
        </w:tblPrEx>
        <w:trPr>
          <w:tblHeader/>
        </w:trPr>
        <w:tc>
          <w:tcPr>
            <w:tcW w:w="5509" w:type="dxa"/>
            <w:gridSpan w:val="3"/>
            <w:tcMar>
              <w:top w:w="22" w:type="dxa"/>
              <w:left w:w="113" w:type="dxa"/>
              <w:bottom w:w="22" w:type="dxa"/>
            </w:tcMar>
          </w:tcPr>
          <w:p w:rsidR="00A520AC" w:rsidRDefault="000B18AF" w14:paraId="3FDF780B" w14:textId="77777777">
            <w:pPr>
              <w:pStyle w:val="kio2-table-title"/>
            </w:pPr>
            <w:r>
              <w:t>Tabel 1 Ondergrenzen conform RBV</w:t>
            </w:r>
          </w:p>
        </w:tc>
      </w:tr>
      <w:tr w:rsidR="00A520AC" w14:paraId="3BB0AD82" w14:textId="77777777">
        <w:tblPrEx>
          <w:tblCellMar>
            <w:top w:w="0" w:type="dxa"/>
            <w:bottom w:w="0" w:type="dxa"/>
          </w:tblCellMar>
        </w:tblPrEx>
        <w:trPr>
          <w:tblHeader/>
        </w:trPr>
        <w:tc>
          <w:tcPr>
            <w:tcW w:w="1873" w:type="dxa"/>
            <w:tcBorders>
              <w:top w:val="single" w:color="000000" w:sz="2" w:space="0"/>
              <w:bottom w:val="single" w:color="009EE0" w:sz="2" w:space="0"/>
            </w:tcBorders>
            <w:tcMar>
              <w:top w:w="28" w:type="dxa"/>
              <w:bottom w:w="28" w:type="dxa"/>
              <w:right w:w="28" w:type="dxa"/>
            </w:tcMar>
          </w:tcPr>
          <w:p w:rsidR="00A520AC" w:rsidRDefault="000B18AF" w14:paraId="3F416AF6" w14:textId="77777777">
            <w:pPr>
              <w:pStyle w:val="p-table"/>
              <w:rPr>
                <w:color w:val="000000"/>
                <w:sz w:val="17"/>
              </w:rPr>
            </w:pPr>
            <w:r>
              <w:rPr>
                <w:color w:val="000000"/>
                <w:sz w:val="17"/>
              </w:rPr>
              <w:t>Omvang begrotingsartikel (stand ontwerpbegroting) in € miljoen</w:t>
            </w:r>
          </w:p>
        </w:tc>
        <w:tc>
          <w:tcPr>
            <w:tcW w:w="1818" w:type="dxa"/>
            <w:tcBorders>
              <w:top w:val="single" w:color="000000" w:sz="2" w:space="0"/>
              <w:bottom w:val="single" w:color="009EE0" w:sz="2" w:space="0"/>
            </w:tcBorders>
            <w:tcMar>
              <w:top w:w="28" w:type="dxa"/>
              <w:left w:w="28" w:type="dxa"/>
              <w:bottom w:w="28" w:type="dxa"/>
              <w:right w:w="28" w:type="dxa"/>
            </w:tcMar>
          </w:tcPr>
          <w:p w:rsidR="00A520AC" w:rsidRDefault="000B18AF" w14:paraId="4BB12294" w14:textId="77777777">
            <w:pPr>
              <w:pStyle w:val="p-table"/>
              <w:rPr>
                <w:color w:val="000000"/>
                <w:sz w:val="17"/>
              </w:rPr>
            </w:pPr>
            <w:r>
              <w:rPr>
                <w:color w:val="000000"/>
                <w:sz w:val="17"/>
              </w:rPr>
              <w:t>Beleidsmatige mutaties (ondergrens in € miljoen)</w:t>
            </w:r>
          </w:p>
        </w:tc>
        <w:tc>
          <w:tcPr>
            <w:tcW w:w="1818" w:type="dxa"/>
            <w:tcBorders>
              <w:top w:val="single" w:color="000000" w:sz="2" w:space="0"/>
              <w:bottom w:val="single" w:color="009EE0" w:sz="2" w:space="0"/>
            </w:tcBorders>
            <w:tcMar>
              <w:top w:w="28" w:type="dxa"/>
              <w:left w:w="28" w:type="dxa"/>
              <w:bottom w:w="28" w:type="dxa"/>
              <w:right w:w="28" w:type="dxa"/>
            </w:tcMar>
          </w:tcPr>
          <w:p w:rsidR="00A520AC" w:rsidRDefault="000B18AF" w14:paraId="65885EFB" w14:textId="77777777">
            <w:pPr>
              <w:pStyle w:val="p-table"/>
              <w:rPr>
                <w:color w:val="000000"/>
                <w:sz w:val="17"/>
              </w:rPr>
            </w:pPr>
            <w:r>
              <w:rPr>
                <w:color w:val="000000"/>
                <w:sz w:val="17"/>
              </w:rPr>
              <w:t>Technische mutaties (ondergrens in € miljoen)</w:t>
            </w:r>
          </w:p>
        </w:tc>
      </w:tr>
      <w:tr w:rsidR="00A520AC" w14:paraId="50AAFFC6"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A520AC" w:rsidRDefault="000B18AF" w14:paraId="03FD2467" w14:textId="77777777">
            <w:pPr>
              <w:pStyle w:val="p-table"/>
              <w:rPr>
                <w:sz w:val="17"/>
              </w:rPr>
            </w:pPr>
            <w:r>
              <w:rPr>
                <w:sz w:val="17"/>
              </w:rPr>
              <w:t>&lt; 50</w:t>
            </w:r>
          </w:p>
        </w:tc>
        <w:tc>
          <w:tcPr>
            <w:tcW w:w="1818" w:type="dxa"/>
            <w:tcBorders>
              <w:bottom w:val="single" w:color="009EE0" w:sz="2" w:space="0"/>
            </w:tcBorders>
            <w:tcMar>
              <w:top w:w="22" w:type="dxa"/>
              <w:left w:w="28" w:type="dxa"/>
              <w:bottom w:w="22" w:type="dxa"/>
              <w:right w:w="28" w:type="dxa"/>
            </w:tcMar>
            <w:vAlign w:val="bottom"/>
          </w:tcPr>
          <w:p w:rsidR="00A520AC" w:rsidRDefault="000B18AF" w14:paraId="216A4488" w14:textId="77777777">
            <w:pPr>
              <w:pStyle w:val="p-table"/>
              <w:rPr>
                <w:sz w:val="17"/>
              </w:rPr>
            </w:pPr>
            <w:r>
              <w:rPr>
                <w:sz w:val="17"/>
              </w:rPr>
              <w:t>1</w:t>
            </w:r>
          </w:p>
        </w:tc>
        <w:tc>
          <w:tcPr>
            <w:tcW w:w="1818" w:type="dxa"/>
            <w:tcBorders>
              <w:bottom w:val="single" w:color="009EE0" w:sz="2" w:space="0"/>
            </w:tcBorders>
            <w:tcMar>
              <w:top w:w="22" w:type="dxa"/>
              <w:left w:w="28" w:type="dxa"/>
              <w:bottom w:w="22" w:type="dxa"/>
              <w:right w:w="28" w:type="dxa"/>
            </w:tcMar>
            <w:vAlign w:val="bottom"/>
          </w:tcPr>
          <w:p w:rsidR="00A520AC" w:rsidRDefault="000B18AF" w14:paraId="04D3E954" w14:textId="77777777">
            <w:pPr>
              <w:pStyle w:val="p-table"/>
              <w:rPr>
                <w:sz w:val="17"/>
              </w:rPr>
            </w:pPr>
            <w:r>
              <w:rPr>
                <w:sz w:val="17"/>
              </w:rPr>
              <w:t>2</w:t>
            </w:r>
          </w:p>
        </w:tc>
      </w:tr>
      <w:tr w:rsidR="00A520AC" w14:paraId="3D8610B8"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A520AC" w:rsidRDefault="000B18AF" w14:paraId="4B233AFA" w14:textId="77777777">
            <w:pPr>
              <w:pStyle w:val="p-table"/>
              <w:rPr>
                <w:sz w:val="17"/>
              </w:rPr>
            </w:pPr>
            <w:r>
              <w:rPr>
                <w:sz w:val="17"/>
              </w:rPr>
              <w:t>=&gt; 50 en &lt; 200</w:t>
            </w:r>
          </w:p>
        </w:tc>
        <w:tc>
          <w:tcPr>
            <w:tcW w:w="1818" w:type="dxa"/>
            <w:tcBorders>
              <w:bottom w:val="single" w:color="009EE0" w:sz="2" w:space="0"/>
            </w:tcBorders>
            <w:tcMar>
              <w:top w:w="22" w:type="dxa"/>
              <w:left w:w="28" w:type="dxa"/>
              <w:bottom w:w="22" w:type="dxa"/>
              <w:right w:w="28" w:type="dxa"/>
            </w:tcMar>
            <w:vAlign w:val="bottom"/>
          </w:tcPr>
          <w:p w:rsidR="00A520AC" w:rsidRDefault="000B18AF" w14:paraId="219A5FD0" w14:textId="77777777">
            <w:pPr>
              <w:pStyle w:val="p-table"/>
              <w:rPr>
                <w:sz w:val="17"/>
              </w:rPr>
            </w:pPr>
            <w:r>
              <w:rPr>
                <w:sz w:val="17"/>
              </w:rPr>
              <w:t>2</w:t>
            </w:r>
          </w:p>
        </w:tc>
        <w:tc>
          <w:tcPr>
            <w:tcW w:w="1818" w:type="dxa"/>
            <w:tcBorders>
              <w:bottom w:val="single" w:color="009EE0" w:sz="2" w:space="0"/>
            </w:tcBorders>
            <w:tcMar>
              <w:top w:w="22" w:type="dxa"/>
              <w:left w:w="28" w:type="dxa"/>
              <w:bottom w:w="22" w:type="dxa"/>
              <w:right w:w="28" w:type="dxa"/>
            </w:tcMar>
            <w:vAlign w:val="bottom"/>
          </w:tcPr>
          <w:p w:rsidR="00A520AC" w:rsidRDefault="000B18AF" w14:paraId="3A5A83FB" w14:textId="77777777">
            <w:pPr>
              <w:pStyle w:val="p-table"/>
              <w:rPr>
                <w:sz w:val="17"/>
              </w:rPr>
            </w:pPr>
            <w:r>
              <w:rPr>
                <w:sz w:val="17"/>
              </w:rPr>
              <w:t>4</w:t>
            </w:r>
          </w:p>
        </w:tc>
      </w:tr>
      <w:tr w:rsidR="00A520AC" w14:paraId="0CC874E2"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A520AC" w:rsidRDefault="000B18AF" w14:paraId="5B3C4932" w14:textId="77777777">
            <w:pPr>
              <w:pStyle w:val="p-table"/>
              <w:rPr>
                <w:sz w:val="17"/>
              </w:rPr>
            </w:pPr>
            <w:r>
              <w:rPr>
                <w:sz w:val="17"/>
              </w:rPr>
              <w:t>=&gt; 200 en &lt; 1000</w:t>
            </w:r>
          </w:p>
        </w:tc>
        <w:tc>
          <w:tcPr>
            <w:tcW w:w="1818" w:type="dxa"/>
            <w:tcBorders>
              <w:bottom w:val="single" w:color="009EE0" w:sz="2" w:space="0"/>
            </w:tcBorders>
            <w:tcMar>
              <w:top w:w="22" w:type="dxa"/>
              <w:left w:w="28" w:type="dxa"/>
              <w:bottom w:w="22" w:type="dxa"/>
              <w:right w:w="28" w:type="dxa"/>
            </w:tcMar>
            <w:vAlign w:val="bottom"/>
          </w:tcPr>
          <w:p w:rsidR="00A520AC" w:rsidRDefault="000B18AF" w14:paraId="32D0E1A6" w14:textId="77777777">
            <w:pPr>
              <w:pStyle w:val="p-table"/>
              <w:rPr>
                <w:sz w:val="17"/>
              </w:rPr>
            </w:pPr>
            <w:r>
              <w:rPr>
                <w:sz w:val="17"/>
              </w:rPr>
              <w:t>5</w:t>
            </w:r>
          </w:p>
        </w:tc>
        <w:tc>
          <w:tcPr>
            <w:tcW w:w="1818" w:type="dxa"/>
            <w:tcBorders>
              <w:bottom w:val="single" w:color="009EE0" w:sz="2" w:space="0"/>
            </w:tcBorders>
            <w:tcMar>
              <w:top w:w="22" w:type="dxa"/>
              <w:left w:w="28" w:type="dxa"/>
              <w:bottom w:w="22" w:type="dxa"/>
              <w:right w:w="28" w:type="dxa"/>
            </w:tcMar>
            <w:vAlign w:val="bottom"/>
          </w:tcPr>
          <w:p w:rsidR="00A520AC" w:rsidRDefault="000B18AF" w14:paraId="126D7905" w14:textId="77777777">
            <w:pPr>
              <w:pStyle w:val="p-table"/>
              <w:rPr>
                <w:sz w:val="17"/>
              </w:rPr>
            </w:pPr>
            <w:r>
              <w:rPr>
                <w:sz w:val="17"/>
              </w:rPr>
              <w:t>10</w:t>
            </w:r>
          </w:p>
        </w:tc>
      </w:tr>
      <w:tr w:rsidR="00A520AC" w14:paraId="42550275"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00A520AC" w:rsidRDefault="000B18AF" w14:paraId="0138C132" w14:textId="77777777">
            <w:pPr>
              <w:pStyle w:val="p-table"/>
              <w:rPr>
                <w:sz w:val="17"/>
              </w:rPr>
            </w:pPr>
            <w:r>
              <w:rPr>
                <w:sz w:val="17"/>
              </w:rPr>
              <w:t>=&gt; 1000</w:t>
            </w:r>
          </w:p>
        </w:tc>
        <w:tc>
          <w:tcPr>
            <w:tcW w:w="1818" w:type="dxa"/>
            <w:tcBorders>
              <w:bottom w:val="single" w:color="009EE0" w:sz="2" w:space="0"/>
            </w:tcBorders>
            <w:tcMar>
              <w:top w:w="22" w:type="dxa"/>
              <w:left w:w="28" w:type="dxa"/>
              <w:bottom w:w="22" w:type="dxa"/>
              <w:right w:w="28" w:type="dxa"/>
            </w:tcMar>
            <w:vAlign w:val="bottom"/>
          </w:tcPr>
          <w:p w:rsidR="00A520AC" w:rsidRDefault="000B18AF" w14:paraId="79584C64" w14:textId="77777777">
            <w:pPr>
              <w:pStyle w:val="p-table"/>
              <w:rPr>
                <w:sz w:val="17"/>
              </w:rPr>
            </w:pPr>
            <w:r>
              <w:rPr>
                <w:sz w:val="17"/>
              </w:rPr>
              <w:t>10</w:t>
            </w:r>
          </w:p>
        </w:tc>
        <w:tc>
          <w:tcPr>
            <w:tcW w:w="1818" w:type="dxa"/>
            <w:tcBorders>
              <w:bottom w:val="single" w:color="009EE0" w:sz="2" w:space="0"/>
            </w:tcBorders>
            <w:tcMar>
              <w:top w:w="22" w:type="dxa"/>
              <w:left w:w="28" w:type="dxa"/>
              <w:bottom w:w="22" w:type="dxa"/>
              <w:right w:w="28" w:type="dxa"/>
            </w:tcMar>
            <w:vAlign w:val="bottom"/>
          </w:tcPr>
          <w:p w:rsidR="00A520AC" w:rsidRDefault="000B18AF" w14:paraId="4B777F21" w14:textId="77777777">
            <w:pPr>
              <w:pStyle w:val="p-table"/>
              <w:rPr>
                <w:sz w:val="17"/>
              </w:rPr>
            </w:pPr>
            <w:r>
              <w:rPr>
                <w:sz w:val="17"/>
              </w:rPr>
              <w:t>20</w:t>
            </w:r>
          </w:p>
        </w:tc>
      </w:tr>
    </w:tbl>
    <w:p w:rsidR="00A520AC" w:rsidRDefault="00A520AC" w14:paraId="524C2ACE" w14:textId="77777777">
      <w:pPr>
        <w:pStyle w:val="p-marginbottom"/>
      </w:pPr>
    </w:p>
    <w:p w:rsidR="00A520AC" w:rsidRDefault="00A520AC" w14:paraId="4F12F4AE" w14:textId="77777777">
      <w:pPr>
        <w:pStyle w:val="page-break"/>
      </w:pPr>
    </w:p>
    <w:p w:rsidR="00A520AC" w:rsidRDefault="000B18AF" w14:paraId="25419ADE" w14:textId="77777777">
      <w:pPr>
        <w:pStyle w:val="section-title-2"/>
      </w:pPr>
      <w:bookmarkStart w:name="98370488659271" w:id="3"/>
      <w:r>
        <w:t>2 Beleidsartikelen</w:t>
      </w:r>
      <w:bookmarkEnd w:id="3"/>
    </w:p>
    <w:p w:rsidR="00A520AC" w:rsidRDefault="000B18AF" w14:paraId="60DF0073" w14:textId="77777777">
      <w:pPr>
        <w:pStyle w:val="section-title-3"/>
      </w:pPr>
      <w:r>
        <w:t>2.1 Artikel 1 Arbeidsmarkt</w:t>
      </w:r>
    </w:p>
    <w:p w:rsidR="00A520AC" w:rsidRDefault="000B18AF" w14:paraId="662138C1" w14:textId="77777777">
      <w:pPr>
        <w:pStyle w:val="header-h1"/>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11"/>
        <w:gridCol w:w="5551"/>
        <w:gridCol w:w="1244"/>
        <w:gridCol w:w="1244"/>
        <w:gridCol w:w="1244"/>
      </w:tblGrid>
      <w:tr w:rsidR="00A520AC" w14:paraId="30A62AA7" w14:textId="77777777">
        <w:tblPrEx>
          <w:tblCellMar>
            <w:top w:w="0" w:type="dxa"/>
            <w:bottom w:w="0" w:type="dxa"/>
          </w:tblCellMar>
        </w:tblPrEx>
        <w:trPr>
          <w:tblHeader/>
        </w:trPr>
        <w:tc>
          <w:tcPr>
            <w:tcW w:w="9178" w:type="dxa"/>
            <w:gridSpan w:val="5"/>
            <w:tcMar>
              <w:top w:w="22" w:type="dxa"/>
              <w:left w:w="113" w:type="dxa"/>
              <w:bottom w:w="22" w:type="dxa"/>
            </w:tcMar>
          </w:tcPr>
          <w:p w:rsidR="00A520AC" w:rsidRDefault="000B18AF" w14:paraId="238B436B" w14:textId="77777777">
            <w:pPr>
              <w:pStyle w:val="kio2-table-title"/>
            </w:pPr>
            <w:r>
              <w:t>Tabel 2 Budgettaire gevolgen van beleid artikel 1 Arbeidsmarkt (bedragen x € 1.000)</w:t>
            </w:r>
          </w:p>
        </w:tc>
      </w:tr>
      <w:tr w:rsidR="00A520AC" w14:paraId="5B35ABF9"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00A520AC" w:rsidRDefault="00A520AC" w14:paraId="71BF06C8"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487416C0"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28999367"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26B88D1E"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110A824E" w14:textId="77777777">
            <w:pPr>
              <w:pStyle w:val="p-table"/>
              <w:jc w:val="center"/>
              <w:rPr>
                <w:color w:val="000000"/>
                <w:sz w:val="17"/>
              </w:rPr>
            </w:pPr>
            <w:r>
              <w:rPr>
                <w:color w:val="000000"/>
                <w:sz w:val="17"/>
              </w:rPr>
              <w:t xml:space="preserve">Stand suppletoire </w:t>
            </w:r>
            <w:r>
              <w:rPr>
                <w:color w:val="000000"/>
                <w:sz w:val="17"/>
              </w:rPr>
              <w:t>begroting september (3) = (1) + (2)</w:t>
            </w:r>
          </w:p>
        </w:tc>
      </w:tr>
      <w:tr w:rsidR="00A520AC" w14:paraId="3FAA4EC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35134DCB"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409C3286"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434B06FC" w14:textId="77777777">
            <w:pPr>
              <w:pStyle w:val="p-table"/>
              <w:jc w:val="right"/>
              <w:rPr>
                <w:sz w:val="17"/>
              </w:rPr>
            </w:pPr>
            <w:r>
              <w:rPr>
                <w:b/>
                <w:sz w:val="17"/>
              </w:rPr>
              <w:t>796.377</w:t>
            </w:r>
          </w:p>
        </w:tc>
        <w:tc>
          <w:tcPr>
            <w:tcW w:w="1193" w:type="dxa"/>
            <w:tcBorders>
              <w:bottom w:val="single" w:color="009EE0" w:sz="2" w:space="0"/>
            </w:tcBorders>
            <w:tcMar>
              <w:top w:w="22" w:type="dxa"/>
              <w:left w:w="28" w:type="dxa"/>
              <w:bottom w:w="22" w:type="dxa"/>
              <w:right w:w="28" w:type="dxa"/>
            </w:tcMar>
          </w:tcPr>
          <w:p w:rsidR="00A520AC" w:rsidRDefault="000B18AF" w14:paraId="3057D640" w14:textId="77777777">
            <w:pPr>
              <w:pStyle w:val="p-table"/>
              <w:jc w:val="right"/>
              <w:rPr>
                <w:sz w:val="17"/>
              </w:rPr>
            </w:pPr>
            <w:r>
              <w:rPr>
                <w:b/>
                <w:sz w:val="17"/>
              </w:rPr>
              <w:t>‒</w:t>
            </w:r>
            <w:r>
              <w:rPr>
                <w:b/>
                <w:sz w:val="17"/>
              </w:rPr>
              <w:t xml:space="preserve"> 193.853</w:t>
            </w:r>
          </w:p>
        </w:tc>
        <w:tc>
          <w:tcPr>
            <w:tcW w:w="1193" w:type="dxa"/>
            <w:tcBorders>
              <w:bottom w:val="single" w:color="009EE0" w:sz="2" w:space="0"/>
            </w:tcBorders>
            <w:tcMar>
              <w:top w:w="22" w:type="dxa"/>
              <w:left w:w="28" w:type="dxa"/>
              <w:bottom w:w="22" w:type="dxa"/>
              <w:right w:w="28" w:type="dxa"/>
            </w:tcMar>
          </w:tcPr>
          <w:p w:rsidR="00A520AC" w:rsidRDefault="000B18AF" w14:paraId="34C333E3" w14:textId="77777777">
            <w:pPr>
              <w:pStyle w:val="p-table"/>
              <w:jc w:val="right"/>
              <w:rPr>
                <w:sz w:val="17"/>
              </w:rPr>
            </w:pPr>
            <w:r>
              <w:rPr>
                <w:b/>
                <w:sz w:val="17"/>
              </w:rPr>
              <w:t>602.524</w:t>
            </w:r>
          </w:p>
        </w:tc>
      </w:tr>
      <w:tr w:rsidR="00A520AC" w14:paraId="67EC1E2F"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39BF9F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11D02C0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A35D91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ED62B4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9485B86" w14:textId="77777777">
            <w:pPr>
              <w:pStyle w:val="p-table"/>
              <w:rPr>
                <w:sz w:val="17"/>
              </w:rPr>
            </w:pPr>
          </w:p>
        </w:tc>
      </w:tr>
      <w:tr w:rsidR="00A520AC" w14:paraId="29B1607C"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84EF0A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7740380"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78B7197E" w14:textId="77777777">
            <w:pPr>
              <w:pStyle w:val="p-table"/>
              <w:jc w:val="right"/>
              <w:rPr>
                <w:sz w:val="17"/>
              </w:rPr>
            </w:pPr>
            <w:r>
              <w:rPr>
                <w:b/>
                <w:sz w:val="17"/>
              </w:rPr>
              <w:t>699.401</w:t>
            </w:r>
          </w:p>
        </w:tc>
        <w:tc>
          <w:tcPr>
            <w:tcW w:w="1193" w:type="dxa"/>
            <w:tcBorders>
              <w:bottom w:val="single" w:color="009EE0" w:sz="2" w:space="0"/>
            </w:tcBorders>
            <w:tcMar>
              <w:top w:w="22" w:type="dxa"/>
              <w:left w:w="28" w:type="dxa"/>
              <w:bottom w:w="22" w:type="dxa"/>
              <w:right w:w="28" w:type="dxa"/>
            </w:tcMar>
          </w:tcPr>
          <w:p w:rsidR="00A520AC" w:rsidRDefault="000B18AF" w14:paraId="2359E85E" w14:textId="77777777">
            <w:pPr>
              <w:pStyle w:val="p-table"/>
              <w:jc w:val="right"/>
              <w:rPr>
                <w:sz w:val="17"/>
              </w:rPr>
            </w:pPr>
            <w:r>
              <w:rPr>
                <w:b/>
                <w:sz w:val="17"/>
              </w:rPr>
              <w:t>‒</w:t>
            </w:r>
            <w:r>
              <w:rPr>
                <w:b/>
                <w:sz w:val="17"/>
              </w:rPr>
              <w:t xml:space="preserve"> 23.065</w:t>
            </w:r>
          </w:p>
        </w:tc>
        <w:tc>
          <w:tcPr>
            <w:tcW w:w="1193" w:type="dxa"/>
            <w:tcBorders>
              <w:bottom w:val="single" w:color="009EE0" w:sz="2" w:space="0"/>
            </w:tcBorders>
            <w:tcMar>
              <w:top w:w="22" w:type="dxa"/>
              <w:left w:w="28" w:type="dxa"/>
              <w:bottom w:w="22" w:type="dxa"/>
              <w:right w:w="28" w:type="dxa"/>
            </w:tcMar>
          </w:tcPr>
          <w:p w:rsidR="00A520AC" w:rsidRDefault="000B18AF" w14:paraId="4B341FB6" w14:textId="77777777">
            <w:pPr>
              <w:pStyle w:val="p-table"/>
              <w:jc w:val="right"/>
              <w:rPr>
                <w:sz w:val="17"/>
              </w:rPr>
            </w:pPr>
            <w:r>
              <w:rPr>
                <w:b/>
                <w:sz w:val="17"/>
              </w:rPr>
              <w:t>676.336</w:t>
            </w:r>
          </w:p>
        </w:tc>
      </w:tr>
      <w:tr w:rsidR="00A520AC" w14:paraId="146F671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4CF46F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6EE179D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B0C3BB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F5AE89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D9ABDC7" w14:textId="77777777">
            <w:pPr>
              <w:pStyle w:val="p-table"/>
              <w:rPr>
                <w:sz w:val="17"/>
              </w:rPr>
            </w:pPr>
          </w:p>
        </w:tc>
      </w:tr>
      <w:tr w:rsidR="00A520AC" w14:paraId="55FC1DA2"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10D3ABFD" w14:textId="77777777">
            <w:pPr>
              <w:pStyle w:val="p-table"/>
              <w:rPr>
                <w:sz w:val="17"/>
              </w:rPr>
            </w:pPr>
            <w:r>
              <w:rPr>
                <w:b/>
                <w:sz w:val="17"/>
              </w:rPr>
              <w:t>1.0</w:t>
            </w:r>
          </w:p>
        </w:tc>
        <w:tc>
          <w:tcPr>
            <w:tcW w:w="5324" w:type="dxa"/>
            <w:tcBorders>
              <w:bottom w:val="single" w:color="009EE0" w:sz="2" w:space="0"/>
            </w:tcBorders>
            <w:tcMar>
              <w:top w:w="22" w:type="dxa"/>
              <w:left w:w="28" w:type="dxa"/>
              <w:bottom w:w="22" w:type="dxa"/>
              <w:right w:w="28" w:type="dxa"/>
            </w:tcMar>
          </w:tcPr>
          <w:p w:rsidR="00A520AC" w:rsidRDefault="000B18AF" w14:paraId="2379C455" w14:textId="77777777">
            <w:pPr>
              <w:pStyle w:val="p-table"/>
              <w:rPr>
                <w:sz w:val="17"/>
              </w:rPr>
            </w:pPr>
            <w:r>
              <w:rPr>
                <w:b/>
                <w:sz w:val="17"/>
              </w:rPr>
              <w:t>Arbeidsmarkt</w:t>
            </w:r>
          </w:p>
        </w:tc>
        <w:tc>
          <w:tcPr>
            <w:tcW w:w="1193" w:type="dxa"/>
            <w:tcBorders>
              <w:bottom w:val="single" w:color="009EE0" w:sz="2" w:space="0"/>
            </w:tcBorders>
            <w:tcMar>
              <w:top w:w="22" w:type="dxa"/>
              <w:left w:w="28" w:type="dxa"/>
              <w:bottom w:w="22" w:type="dxa"/>
              <w:right w:w="28" w:type="dxa"/>
            </w:tcMar>
          </w:tcPr>
          <w:p w:rsidR="00A520AC" w:rsidRDefault="000B18AF" w14:paraId="116DA5EE" w14:textId="77777777">
            <w:pPr>
              <w:pStyle w:val="p-table"/>
              <w:jc w:val="right"/>
              <w:rPr>
                <w:sz w:val="17"/>
              </w:rPr>
            </w:pPr>
            <w:r>
              <w:rPr>
                <w:b/>
                <w:sz w:val="17"/>
              </w:rPr>
              <w:t>699.401</w:t>
            </w:r>
          </w:p>
        </w:tc>
        <w:tc>
          <w:tcPr>
            <w:tcW w:w="1193" w:type="dxa"/>
            <w:tcBorders>
              <w:bottom w:val="single" w:color="009EE0" w:sz="2" w:space="0"/>
            </w:tcBorders>
            <w:tcMar>
              <w:top w:w="22" w:type="dxa"/>
              <w:left w:w="28" w:type="dxa"/>
              <w:bottom w:w="22" w:type="dxa"/>
              <w:right w:w="28" w:type="dxa"/>
            </w:tcMar>
          </w:tcPr>
          <w:p w:rsidR="00A520AC" w:rsidRDefault="000B18AF" w14:paraId="36836604" w14:textId="77777777">
            <w:pPr>
              <w:pStyle w:val="p-table"/>
              <w:jc w:val="right"/>
              <w:rPr>
                <w:sz w:val="17"/>
              </w:rPr>
            </w:pPr>
            <w:r>
              <w:rPr>
                <w:b/>
                <w:sz w:val="17"/>
              </w:rPr>
              <w:t>‒</w:t>
            </w:r>
            <w:r>
              <w:rPr>
                <w:b/>
                <w:sz w:val="17"/>
              </w:rPr>
              <w:t xml:space="preserve"> 23.065</w:t>
            </w:r>
          </w:p>
        </w:tc>
        <w:tc>
          <w:tcPr>
            <w:tcW w:w="1193" w:type="dxa"/>
            <w:tcBorders>
              <w:bottom w:val="single" w:color="009EE0" w:sz="2" w:space="0"/>
            </w:tcBorders>
            <w:tcMar>
              <w:top w:w="22" w:type="dxa"/>
              <w:left w:w="28" w:type="dxa"/>
              <w:bottom w:w="22" w:type="dxa"/>
              <w:right w:w="28" w:type="dxa"/>
            </w:tcMar>
          </w:tcPr>
          <w:p w:rsidR="00A520AC" w:rsidRDefault="000B18AF" w14:paraId="69ED7706" w14:textId="77777777">
            <w:pPr>
              <w:pStyle w:val="p-table"/>
              <w:jc w:val="right"/>
              <w:rPr>
                <w:sz w:val="17"/>
              </w:rPr>
            </w:pPr>
            <w:r>
              <w:rPr>
                <w:b/>
                <w:sz w:val="17"/>
              </w:rPr>
              <w:t>676.336</w:t>
            </w:r>
          </w:p>
        </w:tc>
      </w:tr>
      <w:tr w:rsidR="00A520AC" w14:paraId="527142F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409C4B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5CD6E49" w14:textId="77777777">
            <w:pPr>
              <w:pStyle w:val="p-table"/>
              <w:rPr>
                <w:sz w:val="17"/>
              </w:rPr>
            </w:pPr>
            <w:r>
              <w:rPr>
                <w:i/>
                <w:sz w:val="17"/>
              </w:rPr>
              <w:t>Inkomensoverdrachten</w:t>
            </w:r>
          </w:p>
        </w:tc>
        <w:tc>
          <w:tcPr>
            <w:tcW w:w="1193" w:type="dxa"/>
            <w:tcBorders>
              <w:bottom w:val="single" w:color="009EE0" w:sz="2" w:space="0"/>
            </w:tcBorders>
            <w:tcMar>
              <w:top w:w="22" w:type="dxa"/>
              <w:left w:w="28" w:type="dxa"/>
              <w:bottom w:w="22" w:type="dxa"/>
              <w:right w:w="28" w:type="dxa"/>
            </w:tcMar>
          </w:tcPr>
          <w:p w:rsidR="00A520AC" w:rsidRDefault="000B18AF" w14:paraId="750CC85F" w14:textId="77777777">
            <w:pPr>
              <w:pStyle w:val="p-table"/>
              <w:jc w:val="right"/>
              <w:rPr>
                <w:sz w:val="17"/>
              </w:rPr>
            </w:pPr>
            <w:r>
              <w:rPr>
                <w:i/>
                <w:sz w:val="17"/>
              </w:rPr>
              <w:t>258.678</w:t>
            </w:r>
          </w:p>
        </w:tc>
        <w:tc>
          <w:tcPr>
            <w:tcW w:w="1193" w:type="dxa"/>
            <w:tcBorders>
              <w:bottom w:val="single" w:color="009EE0" w:sz="2" w:space="0"/>
            </w:tcBorders>
            <w:tcMar>
              <w:top w:w="22" w:type="dxa"/>
              <w:left w:w="28" w:type="dxa"/>
              <w:bottom w:w="22" w:type="dxa"/>
              <w:right w:w="28" w:type="dxa"/>
            </w:tcMar>
          </w:tcPr>
          <w:p w:rsidR="00A520AC" w:rsidRDefault="000B18AF" w14:paraId="066FED42" w14:textId="77777777">
            <w:pPr>
              <w:pStyle w:val="p-table"/>
              <w:jc w:val="right"/>
              <w:rPr>
                <w:sz w:val="17"/>
              </w:rPr>
            </w:pPr>
            <w:r>
              <w:rPr>
                <w:i/>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0EEDC37D" w14:textId="77777777">
            <w:pPr>
              <w:pStyle w:val="p-table"/>
              <w:jc w:val="right"/>
              <w:rPr>
                <w:sz w:val="17"/>
              </w:rPr>
            </w:pPr>
            <w:r>
              <w:rPr>
                <w:i/>
                <w:sz w:val="17"/>
              </w:rPr>
              <w:t>258.678</w:t>
            </w:r>
          </w:p>
        </w:tc>
      </w:tr>
      <w:tr w:rsidR="00A520AC" w14:paraId="22B76F4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E22CC2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7FFE15E" w14:textId="77777777">
            <w:pPr>
              <w:pStyle w:val="p-table"/>
              <w:rPr>
                <w:sz w:val="17"/>
              </w:rPr>
            </w:pPr>
            <w:r>
              <w:rPr>
                <w:sz w:val="17"/>
              </w:rPr>
              <w:t>Lage-inkomensvoordeel</w:t>
            </w:r>
          </w:p>
        </w:tc>
        <w:tc>
          <w:tcPr>
            <w:tcW w:w="1193" w:type="dxa"/>
            <w:tcBorders>
              <w:bottom w:val="single" w:color="009EE0" w:sz="2" w:space="0"/>
            </w:tcBorders>
            <w:tcMar>
              <w:top w:w="22" w:type="dxa"/>
              <w:left w:w="28" w:type="dxa"/>
              <w:bottom w:w="22" w:type="dxa"/>
              <w:right w:w="28" w:type="dxa"/>
            </w:tcMar>
          </w:tcPr>
          <w:p w:rsidR="00A520AC" w:rsidRDefault="000B18AF" w14:paraId="2E75B921" w14:textId="77777777">
            <w:pPr>
              <w:pStyle w:val="p-table"/>
              <w:jc w:val="right"/>
              <w:rPr>
                <w:sz w:val="17"/>
              </w:rPr>
            </w:pPr>
            <w:r>
              <w:rPr>
                <w:sz w:val="17"/>
              </w:rPr>
              <w:t>131.960</w:t>
            </w:r>
          </w:p>
        </w:tc>
        <w:tc>
          <w:tcPr>
            <w:tcW w:w="1193" w:type="dxa"/>
            <w:tcBorders>
              <w:bottom w:val="single" w:color="009EE0" w:sz="2" w:space="0"/>
            </w:tcBorders>
            <w:tcMar>
              <w:top w:w="22" w:type="dxa"/>
              <w:left w:w="28" w:type="dxa"/>
              <w:bottom w:w="22" w:type="dxa"/>
              <w:right w:w="28" w:type="dxa"/>
            </w:tcMar>
          </w:tcPr>
          <w:p w:rsidR="00A520AC" w:rsidRDefault="000B18AF" w14:paraId="754BE2B4"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7B450AAC" w14:textId="77777777">
            <w:pPr>
              <w:pStyle w:val="p-table"/>
              <w:jc w:val="right"/>
              <w:rPr>
                <w:sz w:val="17"/>
              </w:rPr>
            </w:pPr>
            <w:r>
              <w:rPr>
                <w:sz w:val="17"/>
              </w:rPr>
              <w:t>131.960</w:t>
            </w:r>
          </w:p>
        </w:tc>
      </w:tr>
      <w:tr w:rsidR="00A520AC" w14:paraId="44A29C6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234EE4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3A6F54F" w14:textId="77777777">
            <w:pPr>
              <w:pStyle w:val="p-table"/>
              <w:rPr>
                <w:sz w:val="17"/>
              </w:rPr>
            </w:pPr>
            <w:r>
              <w:rPr>
                <w:sz w:val="17"/>
              </w:rPr>
              <w:t>Loonkostenvoordelen</w:t>
            </w:r>
          </w:p>
        </w:tc>
        <w:tc>
          <w:tcPr>
            <w:tcW w:w="1193" w:type="dxa"/>
            <w:tcBorders>
              <w:bottom w:val="single" w:color="009EE0" w:sz="2" w:space="0"/>
            </w:tcBorders>
            <w:tcMar>
              <w:top w:w="22" w:type="dxa"/>
              <w:left w:w="28" w:type="dxa"/>
              <w:bottom w:w="22" w:type="dxa"/>
              <w:right w:w="28" w:type="dxa"/>
            </w:tcMar>
          </w:tcPr>
          <w:p w:rsidR="00A520AC" w:rsidRDefault="000B18AF" w14:paraId="671DC2EB" w14:textId="77777777">
            <w:pPr>
              <w:pStyle w:val="p-table"/>
              <w:jc w:val="right"/>
              <w:rPr>
                <w:sz w:val="17"/>
              </w:rPr>
            </w:pPr>
            <w:r>
              <w:rPr>
                <w:sz w:val="17"/>
              </w:rPr>
              <w:t>126.718</w:t>
            </w:r>
          </w:p>
        </w:tc>
        <w:tc>
          <w:tcPr>
            <w:tcW w:w="1193" w:type="dxa"/>
            <w:tcBorders>
              <w:bottom w:val="single" w:color="009EE0" w:sz="2" w:space="0"/>
            </w:tcBorders>
            <w:tcMar>
              <w:top w:w="22" w:type="dxa"/>
              <w:left w:w="28" w:type="dxa"/>
              <w:bottom w:w="22" w:type="dxa"/>
              <w:right w:w="28" w:type="dxa"/>
            </w:tcMar>
          </w:tcPr>
          <w:p w:rsidR="00A520AC" w:rsidRDefault="000B18AF" w14:paraId="7BCBAEDF"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5000AABB" w14:textId="77777777">
            <w:pPr>
              <w:pStyle w:val="p-table"/>
              <w:jc w:val="right"/>
              <w:rPr>
                <w:sz w:val="17"/>
              </w:rPr>
            </w:pPr>
            <w:r>
              <w:rPr>
                <w:sz w:val="17"/>
              </w:rPr>
              <w:t>126.718</w:t>
            </w:r>
          </w:p>
        </w:tc>
      </w:tr>
      <w:tr w:rsidR="00A520AC" w14:paraId="3930895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D5603E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7E0F735" w14:textId="77777777">
            <w:pPr>
              <w:pStyle w:val="p-table"/>
              <w:rPr>
                <w:sz w:val="17"/>
              </w:rPr>
            </w:pPr>
            <w:r>
              <w:rPr>
                <w:i/>
                <w:sz w:val="17"/>
              </w:rPr>
              <w:t>Subsidies (regelingen)</w:t>
            </w:r>
          </w:p>
        </w:tc>
        <w:tc>
          <w:tcPr>
            <w:tcW w:w="1193" w:type="dxa"/>
            <w:tcBorders>
              <w:bottom w:val="single" w:color="009EE0" w:sz="2" w:space="0"/>
            </w:tcBorders>
            <w:tcMar>
              <w:top w:w="22" w:type="dxa"/>
              <w:left w:w="28" w:type="dxa"/>
              <w:bottom w:w="22" w:type="dxa"/>
              <w:right w:w="28" w:type="dxa"/>
            </w:tcMar>
          </w:tcPr>
          <w:p w:rsidR="00A520AC" w:rsidRDefault="000B18AF" w14:paraId="6C7885DE" w14:textId="77777777">
            <w:pPr>
              <w:pStyle w:val="p-table"/>
              <w:jc w:val="right"/>
              <w:rPr>
                <w:sz w:val="17"/>
              </w:rPr>
            </w:pPr>
            <w:r>
              <w:rPr>
                <w:i/>
                <w:sz w:val="17"/>
              </w:rPr>
              <w:t>370.591</w:t>
            </w:r>
          </w:p>
        </w:tc>
        <w:tc>
          <w:tcPr>
            <w:tcW w:w="1193" w:type="dxa"/>
            <w:tcBorders>
              <w:bottom w:val="single" w:color="009EE0" w:sz="2" w:space="0"/>
            </w:tcBorders>
            <w:tcMar>
              <w:top w:w="22" w:type="dxa"/>
              <w:left w:w="28" w:type="dxa"/>
              <w:bottom w:w="22" w:type="dxa"/>
              <w:right w:w="28" w:type="dxa"/>
            </w:tcMar>
          </w:tcPr>
          <w:p w:rsidR="00A520AC" w:rsidRDefault="000B18AF" w14:paraId="66B478C7" w14:textId="77777777">
            <w:pPr>
              <w:pStyle w:val="p-table"/>
              <w:jc w:val="right"/>
              <w:rPr>
                <w:sz w:val="17"/>
              </w:rPr>
            </w:pPr>
            <w:r>
              <w:rPr>
                <w:i/>
                <w:sz w:val="17"/>
              </w:rPr>
              <w:t>‒</w:t>
            </w:r>
            <w:r>
              <w:rPr>
                <w:i/>
                <w:sz w:val="17"/>
              </w:rPr>
              <w:t xml:space="preserve"> 1.662</w:t>
            </w:r>
          </w:p>
        </w:tc>
        <w:tc>
          <w:tcPr>
            <w:tcW w:w="1193" w:type="dxa"/>
            <w:tcBorders>
              <w:bottom w:val="single" w:color="009EE0" w:sz="2" w:space="0"/>
            </w:tcBorders>
            <w:tcMar>
              <w:top w:w="22" w:type="dxa"/>
              <w:left w:w="28" w:type="dxa"/>
              <w:bottom w:w="22" w:type="dxa"/>
              <w:right w:w="28" w:type="dxa"/>
            </w:tcMar>
          </w:tcPr>
          <w:p w:rsidR="00A520AC" w:rsidRDefault="000B18AF" w14:paraId="348A501F" w14:textId="77777777">
            <w:pPr>
              <w:pStyle w:val="p-table"/>
              <w:jc w:val="right"/>
              <w:rPr>
                <w:sz w:val="17"/>
              </w:rPr>
            </w:pPr>
            <w:r>
              <w:rPr>
                <w:i/>
                <w:sz w:val="17"/>
              </w:rPr>
              <w:t>368.929</w:t>
            </w:r>
          </w:p>
        </w:tc>
      </w:tr>
      <w:tr w:rsidR="00A520AC" w14:paraId="411A55E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611541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1D340B5" w14:textId="77777777">
            <w:pPr>
              <w:pStyle w:val="p-table"/>
              <w:rPr>
                <w:sz w:val="17"/>
              </w:rPr>
            </w:pPr>
            <w:r>
              <w:rPr>
                <w:sz w:val="17"/>
              </w:rPr>
              <w:t>Overige subsidies algemeen</w:t>
            </w:r>
          </w:p>
        </w:tc>
        <w:tc>
          <w:tcPr>
            <w:tcW w:w="1193" w:type="dxa"/>
            <w:tcBorders>
              <w:bottom w:val="single" w:color="009EE0" w:sz="2" w:space="0"/>
            </w:tcBorders>
            <w:tcMar>
              <w:top w:w="22" w:type="dxa"/>
              <w:left w:w="28" w:type="dxa"/>
              <w:bottom w:w="22" w:type="dxa"/>
              <w:right w:w="28" w:type="dxa"/>
            </w:tcMar>
          </w:tcPr>
          <w:p w:rsidR="00A520AC" w:rsidRDefault="000B18AF" w14:paraId="10663780" w14:textId="77777777">
            <w:pPr>
              <w:pStyle w:val="p-table"/>
              <w:jc w:val="right"/>
              <w:rPr>
                <w:sz w:val="17"/>
              </w:rPr>
            </w:pPr>
            <w:r>
              <w:rPr>
                <w:sz w:val="17"/>
              </w:rPr>
              <w:t>6.344</w:t>
            </w:r>
          </w:p>
        </w:tc>
        <w:tc>
          <w:tcPr>
            <w:tcW w:w="1193" w:type="dxa"/>
            <w:tcBorders>
              <w:bottom w:val="single" w:color="009EE0" w:sz="2" w:space="0"/>
            </w:tcBorders>
            <w:tcMar>
              <w:top w:w="22" w:type="dxa"/>
              <w:left w:w="28" w:type="dxa"/>
              <w:bottom w:w="22" w:type="dxa"/>
              <w:right w:w="28" w:type="dxa"/>
            </w:tcMar>
          </w:tcPr>
          <w:p w:rsidR="00A520AC" w:rsidRDefault="000B18AF" w14:paraId="3C6BD183" w14:textId="77777777">
            <w:pPr>
              <w:pStyle w:val="p-table"/>
              <w:jc w:val="right"/>
              <w:rPr>
                <w:sz w:val="17"/>
              </w:rPr>
            </w:pPr>
            <w:r>
              <w:rPr>
                <w:sz w:val="17"/>
              </w:rPr>
              <w:t>2.624</w:t>
            </w:r>
          </w:p>
        </w:tc>
        <w:tc>
          <w:tcPr>
            <w:tcW w:w="1193" w:type="dxa"/>
            <w:tcBorders>
              <w:bottom w:val="single" w:color="009EE0" w:sz="2" w:space="0"/>
            </w:tcBorders>
            <w:tcMar>
              <w:top w:w="22" w:type="dxa"/>
              <w:left w:w="28" w:type="dxa"/>
              <w:bottom w:w="22" w:type="dxa"/>
              <w:right w:w="28" w:type="dxa"/>
            </w:tcMar>
          </w:tcPr>
          <w:p w:rsidR="00A520AC" w:rsidRDefault="000B18AF" w14:paraId="0F516848" w14:textId="77777777">
            <w:pPr>
              <w:pStyle w:val="p-table"/>
              <w:jc w:val="right"/>
              <w:rPr>
                <w:sz w:val="17"/>
              </w:rPr>
            </w:pPr>
            <w:r>
              <w:rPr>
                <w:sz w:val="17"/>
              </w:rPr>
              <w:t>8.968</w:t>
            </w:r>
          </w:p>
        </w:tc>
      </w:tr>
      <w:tr w:rsidR="00A520AC" w14:paraId="67FEC07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A5DED7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06B9557" w14:textId="77777777">
            <w:pPr>
              <w:pStyle w:val="p-table"/>
              <w:rPr>
                <w:sz w:val="17"/>
              </w:rPr>
            </w:pPr>
            <w:r>
              <w:rPr>
                <w:sz w:val="17"/>
              </w:rPr>
              <w:t>Duurzame inzetbaarheid en leven lang ontwikkelen</w:t>
            </w:r>
          </w:p>
        </w:tc>
        <w:tc>
          <w:tcPr>
            <w:tcW w:w="1193" w:type="dxa"/>
            <w:tcBorders>
              <w:bottom w:val="single" w:color="009EE0" w:sz="2" w:space="0"/>
            </w:tcBorders>
            <w:tcMar>
              <w:top w:w="22" w:type="dxa"/>
              <w:left w:w="28" w:type="dxa"/>
              <w:bottom w:w="22" w:type="dxa"/>
              <w:right w:w="28" w:type="dxa"/>
            </w:tcMar>
          </w:tcPr>
          <w:p w:rsidR="00A520AC" w:rsidRDefault="000B18AF" w14:paraId="6A4D23C3" w14:textId="77777777">
            <w:pPr>
              <w:pStyle w:val="p-table"/>
              <w:jc w:val="right"/>
              <w:rPr>
                <w:sz w:val="17"/>
              </w:rPr>
            </w:pPr>
            <w:r>
              <w:rPr>
                <w:sz w:val="17"/>
              </w:rPr>
              <w:t>3.683</w:t>
            </w:r>
          </w:p>
        </w:tc>
        <w:tc>
          <w:tcPr>
            <w:tcW w:w="1193" w:type="dxa"/>
            <w:tcBorders>
              <w:bottom w:val="single" w:color="009EE0" w:sz="2" w:space="0"/>
            </w:tcBorders>
            <w:tcMar>
              <w:top w:w="22" w:type="dxa"/>
              <w:left w:w="28" w:type="dxa"/>
              <w:bottom w:w="22" w:type="dxa"/>
              <w:right w:w="28" w:type="dxa"/>
            </w:tcMar>
          </w:tcPr>
          <w:p w:rsidR="00A520AC" w:rsidRDefault="000B18AF" w14:paraId="2C61E51B" w14:textId="77777777">
            <w:pPr>
              <w:pStyle w:val="p-table"/>
              <w:jc w:val="right"/>
              <w:rPr>
                <w:sz w:val="17"/>
              </w:rPr>
            </w:pPr>
            <w:r>
              <w:rPr>
                <w:sz w:val="17"/>
              </w:rPr>
              <w:t>‒</w:t>
            </w:r>
            <w:r>
              <w:rPr>
                <w:sz w:val="17"/>
              </w:rPr>
              <w:t xml:space="preserve"> 516</w:t>
            </w:r>
          </w:p>
        </w:tc>
        <w:tc>
          <w:tcPr>
            <w:tcW w:w="1193" w:type="dxa"/>
            <w:tcBorders>
              <w:bottom w:val="single" w:color="009EE0" w:sz="2" w:space="0"/>
            </w:tcBorders>
            <w:tcMar>
              <w:top w:w="22" w:type="dxa"/>
              <w:left w:w="28" w:type="dxa"/>
              <w:bottom w:w="22" w:type="dxa"/>
              <w:right w:w="28" w:type="dxa"/>
            </w:tcMar>
          </w:tcPr>
          <w:p w:rsidR="00A520AC" w:rsidRDefault="000B18AF" w14:paraId="429EFA8D" w14:textId="77777777">
            <w:pPr>
              <w:pStyle w:val="p-table"/>
              <w:jc w:val="right"/>
              <w:rPr>
                <w:sz w:val="17"/>
              </w:rPr>
            </w:pPr>
            <w:r>
              <w:rPr>
                <w:sz w:val="17"/>
              </w:rPr>
              <w:t>3.167</w:t>
            </w:r>
          </w:p>
        </w:tc>
      </w:tr>
      <w:tr w:rsidR="00A520AC" w14:paraId="5E03F4DC"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32AC63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B02E0CF" w14:textId="77777777">
            <w:pPr>
              <w:pStyle w:val="p-table"/>
              <w:rPr>
                <w:sz w:val="17"/>
              </w:rPr>
            </w:pPr>
            <w:proofErr w:type="spellStart"/>
            <w:r>
              <w:rPr>
                <w:sz w:val="17"/>
              </w:rPr>
              <w:t>Stimuleringregeling</w:t>
            </w:r>
            <w:proofErr w:type="spellEnd"/>
            <w:r>
              <w:rPr>
                <w:sz w:val="17"/>
              </w:rPr>
              <w:t xml:space="preserve"> LLO in MKB</w:t>
            </w:r>
          </w:p>
        </w:tc>
        <w:tc>
          <w:tcPr>
            <w:tcW w:w="1193" w:type="dxa"/>
            <w:tcBorders>
              <w:bottom w:val="single" w:color="009EE0" w:sz="2" w:space="0"/>
            </w:tcBorders>
            <w:tcMar>
              <w:top w:w="22" w:type="dxa"/>
              <w:left w:w="28" w:type="dxa"/>
              <w:bottom w:w="22" w:type="dxa"/>
              <w:right w:w="28" w:type="dxa"/>
            </w:tcMar>
          </w:tcPr>
          <w:p w:rsidR="00A520AC" w:rsidRDefault="000B18AF" w14:paraId="08771ADA" w14:textId="77777777">
            <w:pPr>
              <w:pStyle w:val="p-table"/>
              <w:jc w:val="right"/>
              <w:rPr>
                <w:sz w:val="17"/>
              </w:rPr>
            </w:pPr>
            <w:r>
              <w:rPr>
                <w:sz w:val="17"/>
              </w:rPr>
              <w:t>90.493</w:t>
            </w:r>
          </w:p>
        </w:tc>
        <w:tc>
          <w:tcPr>
            <w:tcW w:w="1193" w:type="dxa"/>
            <w:tcBorders>
              <w:bottom w:val="single" w:color="009EE0" w:sz="2" w:space="0"/>
            </w:tcBorders>
            <w:tcMar>
              <w:top w:w="22" w:type="dxa"/>
              <w:left w:w="28" w:type="dxa"/>
              <w:bottom w:w="22" w:type="dxa"/>
              <w:right w:w="28" w:type="dxa"/>
            </w:tcMar>
          </w:tcPr>
          <w:p w:rsidR="00A520AC" w:rsidRDefault="000B18AF" w14:paraId="5C4DD2C5" w14:textId="77777777">
            <w:pPr>
              <w:pStyle w:val="p-table"/>
              <w:jc w:val="right"/>
              <w:rPr>
                <w:sz w:val="17"/>
              </w:rPr>
            </w:pPr>
            <w:r>
              <w:rPr>
                <w:sz w:val="17"/>
              </w:rPr>
              <w:t>‒</w:t>
            </w:r>
            <w:r>
              <w:rPr>
                <w:sz w:val="17"/>
              </w:rPr>
              <w:t xml:space="preserve"> 11.624</w:t>
            </w:r>
          </w:p>
        </w:tc>
        <w:tc>
          <w:tcPr>
            <w:tcW w:w="1193" w:type="dxa"/>
            <w:tcBorders>
              <w:bottom w:val="single" w:color="009EE0" w:sz="2" w:space="0"/>
            </w:tcBorders>
            <w:tcMar>
              <w:top w:w="22" w:type="dxa"/>
              <w:left w:w="28" w:type="dxa"/>
              <w:bottom w:w="22" w:type="dxa"/>
              <w:right w:w="28" w:type="dxa"/>
            </w:tcMar>
          </w:tcPr>
          <w:p w:rsidR="00A520AC" w:rsidRDefault="000B18AF" w14:paraId="309BA489" w14:textId="77777777">
            <w:pPr>
              <w:pStyle w:val="p-table"/>
              <w:jc w:val="right"/>
              <w:rPr>
                <w:sz w:val="17"/>
              </w:rPr>
            </w:pPr>
            <w:r>
              <w:rPr>
                <w:sz w:val="17"/>
              </w:rPr>
              <w:t>78.869</w:t>
            </w:r>
          </w:p>
        </w:tc>
      </w:tr>
      <w:tr w:rsidR="00A520AC" w14:paraId="2D0142F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8D574A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FE86D74" w14:textId="77777777">
            <w:pPr>
              <w:pStyle w:val="p-table"/>
              <w:rPr>
                <w:sz w:val="17"/>
              </w:rPr>
            </w:pPr>
            <w:r>
              <w:rPr>
                <w:sz w:val="17"/>
              </w:rPr>
              <w:t>Tijdelijke Noodmaatregel Overbrugging Werkgelegenheid</w:t>
            </w:r>
          </w:p>
        </w:tc>
        <w:tc>
          <w:tcPr>
            <w:tcW w:w="1193" w:type="dxa"/>
            <w:tcBorders>
              <w:bottom w:val="single" w:color="009EE0" w:sz="2" w:space="0"/>
            </w:tcBorders>
            <w:tcMar>
              <w:top w:w="22" w:type="dxa"/>
              <w:left w:w="28" w:type="dxa"/>
              <w:bottom w:w="22" w:type="dxa"/>
              <w:right w:w="28" w:type="dxa"/>
            </w:tcMar>
          </w:tcPr>
          <w:p w:rsidR="00A520AC" w:rsidRDefault="000B18AF" w14:paraId="62BBC59E" w14:textId="77777777">
            <w:pPr>
              <w:pStyle w:val="p-table"/>
              <w:jc w:val="right"/>
              <w:rPr>
                <w:sz w:val="17"/>
              </w:rPr>
            </w:pPr>
            <w:r>
              <w:rPr>
                <w:sz w:val="17"/>
              </w:rPr>
              <w:t>133.742</w:t>
            </w:r>
          </w:p>
        </w:tc>
        <w:tc>
          <w:tcPr>
            <w:tcW w:w="1193" w:type="dxa"/>
            <w:tcBorders>
              <w:bottom w:val="single" w:color="009EE0" w:sz="2" w:space="0"/>
            </w:tcBorders>
            <w:tcMar>
              <w:top w:w="22" w:type="dxa"/>
              <w:left w:w="28" w:type="dxa"/>
              <w:bottom w:w="22" w:type="dxa"/>
              <w:right w:w="28" w:type="dxa"/>
            </w:tcMar>
          </w:tcPr>
          <w:p w:rsidR="00A520AC" w:rsidRDefault="000B18AF" w14:paraId="58992D5E"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076E495E" w14:textId="77777777">
            <w:pPr>
              <w:pStyle w:val="p-table"/>
              <w:jc w:val="right"/>
              <w:rPr>
                <w:sz w:val="17"/>
              </w:rPr>
            </w:pPr>
            <w:r>
              <w:rPr>
                <w:sz w:val="17"/>
              </w:rPr>
              <w:t>133.742</w:t>
            </w:r>
          </w:p>
        </w:tc>
      </w:tr>
      <w:tr w:rsidR="00A520AC" w14:paraId="79509DEC"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471B5F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95EE18E" w14:textId="77777777">
            <w:pPr>
              <w:pStyle w:val="p-table"/>
              <w:rPr>
                <w:sz w:val="17"/>
              </w:rPr>
            </w:pPr>
            <w:r>
              <w:rPr>
                <w:sz w:val="17"/>
              </w:rPr>
              <w:t>Maatwerkregeling Duurzame Inzetbaarheid en Eerder Uittreden</w:t>
            </w:r>
          </w:p>
        </w:tc>
        <w:tc>
          <w:tcPr>
            <w:tcW w:w="1193" w:type="dxa"/>
            <w:tcBorders>
              <w:bottom w:val="single" w:color="009EE0" w:sz="2" w:space="0"/>
            </w:tcBorders>
            <w:tcMar>
              <w:top w:w="22" w:type="dxa"/>
              <w:left w:w="28" w:type="dxa"/>
              <w:bottom w:w="22" w:type="dxa"/>
              <w:right w:w="28" w:type="dxa"/>
            </w:tcMar>
          </w:tcPr>
          <w:p w:rsidR="00A520AC" w:rsidRDefault="000B18AF" w14:paraId="07FFE519" w14:textId="77777777">
            <w:pPr>
              <w:pStyle w:val="p-table"/>
              <w:jc w:val="right"/>
              <w:rPr>
                <w:sz w:val="17"/>
              </w:rPr>
            </w:pPr>
            <w:r>
              <w:rPr>
                <w:sz w:val="17"/>
              </w:rPr>
              <w:t>131.389</w:t>
            </w:r>
          </w:p>
        </w:tc>
        <w:tc>
          <w:tcPr>
            <w:tcW w:w="1193" w:type="dxa"/>
            <w:tcBorders>
              <w:bottom w:val="single" w:color="009EE0" w:sz="2" w:space="0"/>
            </w:tcBorders>
            <w:tcMar>
              <w:top w:w="22" w:type="dxa"/>
              <w:left w:w="28" w:type="dxa"/>
              <w:bottom w:w="22" w:type="dxa"/>
              <w:right w:w="28" w:type="dxa"/>
            </w:tcMar>
          </w:tcPr>
          <w:p w:rsidR="00A520AC" w:rsidRDefault="000B18AF" w14:paraId="7F04A1C2" w14:textId="77777777">
            <w:pPr>
              <w:pStyle w:val="p-table"/>
              <w:jc w:val="right"/>
              <w:rPr>
                <w:sz w:val="17"/>
              </w:rPr>
            </w:pPr>
            <w:r>
              <w:rPr>
                <w:sz w:val="17"/>
              </w:rPr>
              <w:t>7.854</w:t>
            </w:r>
          </w:p>
        </w:tc>
        <w:tc>
          <w:tcPr>
            <w:tcW w:w="1193" w:type="dxa"/>
            <w:tcBorders>
              <w:bottom w:val="single" w:color="009EE0" w:sz="2" w:space="0"/>
            </w:tcBorders>
            <w:tcMar>
              <w:top w:w="22" w:type="dxa"/>
              <w:left w:w="28" w:type="dxa"/>
              <w:bottom w:w="22" w:type="dxa"/>
              <w:right w:w="28" w:type="dxa"/>
            </w:tcMar>
          </w:tcPr>
          <w:p w:rsidR="00A520AC" w:rsidRDefault="000B18AF" w14:paraId="6FBE79B9" w14:textId="77777777">
            <w:pPr>
              <w:pStyle w:val="p-table"/>
              <w:jc w:val="right"/>
              <w:rPr>
                <w:sz w:val="17"/>
              </w:rPr>
            </w:pPr>
            <w:r>
              <w:rPr>
                <w:sz w:val="17"/>
              </w:rPr>
              <w:t>139.243</w:t>
            </w:r>
          </w:p>
        </w:tc>
      </w:tr>
      <w:tr w:rsidR="00A520AC" w14:paraId="64286FCC"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4C7605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FC7E251" w14:textId="77777777">
            <w:pPr>
              <w:pStyle w:val="p-table"/>
              <w:rPr>
                <w:sz w:val="17"/>
              </w:rPr>
            </w:pPr>
            <w:r>
              <w:rPr>
                <w:sz w:val="17"/>
              </w:rPr>
              <w:t>Subsidie meer uren werkt</w:t>
            </w:r>
          </w:p>
        </w:tc>
        <w:tc>
          <w:tcPr>
            <w:tcW w:w="1193" w:type="dxa"/>
            <w:tcBorders>
              <w:bottom w:val="single" w:color="009EE0" w:sz="2" w:space="0"/>
            </w:tcBorders>
            <w:tcMar>
              <w:top w:w="22" w:type="dxa"/>
              <w:left w:w="28" w:type="dxa"/>
              <w:bottom w:w="22" w:type="dxa"/>
              <w:right w:w="28" w:type="dxa"/>
            </w:tcMar>
          </w:tcPr>
          <w:p w:rsidR="00A520AC" w:rsidRDefault="000B18AF" w14:paraId="024208CF" w14:textId="77777777">
            <w:pPr>
              <w:pStyle w:val="p-table"/>
              <w:jc w:val="right"/>
              <w:rPr>
                <w:sz w:val="17"/>
              </w:rPr>
            </w:pPr>
            <w:r>
              <w:rPr>
                <w:sz w:val="17"/>
              </w:rPr>
              <w:t>4.940</w:t>
            </w:r>
          </w:p>
        </w:tc>
        <w:tc>
          <w:tcPr>
            <w:tcW w:w="1193" w:type="dxa"/>
            <w:tcBorders>
              <w:bottom w:val="single" w:color="009EE0" w:sz="2" w:space="0"/>
            </w:tcBorders>
            <w:tcMar>
              <w:top w:w="22" w:type="dxa"/>
              <w:left w:w="28" w:type="dxa"/>
              <w:bottom w:w="22" w:type="dxa"/>
              <w:right w:w="28" w:type="dxa"/>
            </w:tcMar>
          </w:tcPr>
          <w:p w:rsidR="00A520AC" w:rsidRDefault="000B18AF" w14:paraId="3A589656"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738C305E" w14:textId="77777777">
            <w:pPr>
              <w:pStyle w:val="p-table"/>
              <w:jc w:val="right"/>
              <w:rPr>
                <w:sz w:val="17"/>
              </w:rPr>
            </w:pPr>
            <w:r>
              <w:rPr>
                <w:sz w:val="17"/>
              </w:rPr>
              <w:t>4.940</w:t>
            </w:r>
          </w:p>
        </w:tc>
      </w:tr>
      <w:tr w:rsidR="00A520AC" w14:paraId="45B27EC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E55C37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B37BA31" w14:textId="77777777">
            <w:pPr>
              <w:pStyle w:val="p-table"/>
              <w:rPr>
                <w:sz w:val="17"/>
              </w:rPr>
            </w:pPr>
            <w:r>
              <w:rPr>
                <w:i/>
                <w:sz w:val="17"/>
              </w:rPr>
              <w:t>Opdrachten</w:t>
            </w:r>
          </w:p>
        </w:tc>
        <w:tc>
          <w:tcPr>
            <w:tcW w:w="1193" w:type="dxa"/>
            <w:tcBorders>
              <w:bottom w:val="single" w:color="009EE0" w:sz="2" w:space="0"/>
            </w:tcBorders>
            <w:tcMar>
              <w:top w:w="22" w:type="dxa"/>
              <w:left w:w="28" w:type="dxa"/>
              <w:bottom w:w="22" w:type="dxa"/>
              <w:right w:w="28" w:type="dxa"/>
            </w:tcMar>
          </w:tcPr>
          <w:p w:rsidR="00A520AC" w:rsidRDefault="000B18AF" w14:paraId="63EEB241" w14:textId="77777777">
            <w:pPr>
              <w:pStyle w:val="p-table"/>
              <w:jc w:val="right"/>
              <w:rPr>
                <w:sz w:val="17"/>
              </w:rPr>
            </w:pPr>
            <w:r>
              <w:rPr>
                <w:i/>
                <w:sz w:val="17"/>
              </w:rPr>
              <w:t>64.447</w:t>
            </w:r>
          </w:p>
        </w:tc>
        <w:tc>
          <w:tcPr>
            <w:tcW w:w="1193" w:type="dxa"/>
            <w:tcBorders>
              <w:bottom w:val="single" w:color="009EE0" w:sz="2" w:space="0"/>
            </w:tcBorders>
            <w:tcMar>
              <w:top w:w="22" w:type="dxa"/>
              <w:left w:w="28" w:type="dxa"/>
              <w:bottom w:w="22" w:type="dxa"/>
              <w:right w:w="28" w:type="dxa"/>
            </w:tcMar>
          </w:tcPr>
          <w:p w:rsidR="00A520AC" w:rsidRDefault="000B18AF" w14:paraId="57395A41" w14:textId="77777777">
            <w:pPr>
              <w:pStyle w:val="p-table"/>
              <w:jc w:val="right"/>
              <w:rPr>
                <w:sz w:val="17"/>
              </w:rPr>
            </w:pPr>
            <w:r>
              <w:rPr>
                <w:i/>
                <w:sz w:val="17"/>
              </w:rPr>
              <w:t>‒</w:t>
            </w:r>
            <w:r>
              <w:rPr>
                <w:i/>
                <w:sz w:val="17"/>
              </w:rPr>
              <w:t xml:space="preserve"> 22.365</w:t>
            </w:r>
          </w:p>
        </w:tc>
        <w:tc>
          <w:tcPr>
            <w:tcW w:w="1193" w:type="dxa"/>
            <w:tcBorders>
              <w:bottom w:val="single" w:color="009EE0" w:sz="2" w:space="0"/>
            </w:tcBorders>
            <w:tcMar>
              <w:top w:w="22" w:type="dxa"/>
              <w:left w:w="28" w:type="dxa"/>
              <w:bottom w:w="22" w:type="dxa"/>
              <w:right w:w="28" w:type="dxa"/>
            </w:tcMar>
          </w:tcPr>
          <w:p w:rsidR="00A520AC" w:rsidRDefault="000B18AF" w14:paraId="4E484601" w14:textId="77777777">
            <w:pPr>
              <w:pStyle w:val="p-table"/>
              <w:jc w:val="right"/>
              <w:rPr>
                <w:sz w:val="17"/>
              </w:rPr>
            </w:pPr>
            <w:r>
              <w:rPr>
                <w:i/>
                <w:sz w:val="17"/>
              </w:rPr>
              <w:t>42.082</w:t>
            </w:r>
          </w:p>
        </w:tc>
      </w:tr>
      <w:tr w:rsidR="00A520AC" w14:paraId="6C508DD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BB5D5FB"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9DEE18A" w14:textId="77777777">
            <w:pPr>
              <w:pStyle w:val="p-table"/>
              <w:rPr>
                <w:sz w:val="17"/>
              </w:rPr>
            </w:pPr>
            <w:r>
              <w:rPr>
                <w:sz w:val="17"/>
              </w:rPr>
              <w:t>Opdrachten</w:t>
            </w:r>
          </w:p>
        </w:tc>
        <w:tc>
          <w:tcPr>
            <w:tcW w:w="1193" w:type="dxa"/>
            <w:tcBorders>
              <w:bottom w:val="single" w:color="009EE0" w:sz="2" w:space="0"/>
            </w:tcBorders>
            <w:tcMar>
              <w:top w:w="22" w:type="dxa"/>
              <w:left w:w="28" w:type="dxa"/>
              <w:bottom w:w="22" w:type="dxa"/>
              <w:right w:w="28" w:type="dxa"/>
            </w:tcMar>
          </w:tcPr>
          <w:p w:rsidR="00A520AC" w:rsidRDefault="000B18AF" w14:paraId="367F3F94" w14:textId="77777777">
            <w:pPr>
              <w:pStyle w:val="p-table"/>
              <w:jc w:val="right"/>
              <w:rPr>
                <w:sz w:val="17"/>
              </w:rPr>
            </w:pPr>
            <w:r>
              <w:rPr>
                <w:sz w:val="17"/>
              </w:rPr>
              <w:t>64.447</w:t>
            </w:r>
          </w:p>
        </w:tc>
        <w:tc>
          <w:tcPr>
            <w:tcW w:w="1193" w:type="dxa"/>
            <w:tcBorders>
              <w:bottom w:val="single" w:color="009EE0" w:sz="2" w:space="0"/>
            </w:tcBorders>
            <w:tcMar>
              <w:top w:w="22" w:type="dxa"/>
              <w:left w:w="28" w:type="dxa"/>
              <w:bottom w:w="22" w:type="dxa"/>
              <w:right w:w="28" w:type="dxa"/>
            </w:tcMar>
          </w:tcPr>
          <w:p w:rsidR="00A520AC" w:rsidRDefault="000B18AF" w14:paraId="4AB6DF71" w14:textId="77777777">
            <w:pPr>
              <w:pStyle w:val="p-table"/>
              <w:jc w:val="right"/>
              <w:rPr>
                <w:sz w:val="17"/>
              </w:rPr>
            </w:pPr>
            <w:r>
              <w:rPr>
                <w:sz w:val="17"/>
              </w:rPr>
              <w:t>‒</w:t>
            </w:r>
            <w:r>
              <w:rPr>
                <w:sz w:val="17"/>
              </w:rPr>
              <w:t xml:space="preserve"> 22.365</w:t>
            </w:r>
          </w:p>
        </w:tc>
        <w:tc>
          <w:tcPr>
            <w:tcW w:w="1193" w:type="dxa"/>
            <w:tcBorders>
              <w:bottom w:val="single" w:color="009EE0" w:sz="2" w:space="0"/>
            </w:tcBorders>
            <w:tcMar>
              <w:top w:w="22" w:type="dxa"/>
              <w:left w:w="28" w:type="dxa"/>
              <w:bottom w:w="22" w:type="dxa"/>
              <w:right w:w="28" w:type="dxa"/>
            </w:tcMar>
          </w:tcPr>
          <w:p w:rsidR="00A520AC" w:rsidRDefault="000B18AF" w14:paraId="64A6C140" w14:textId="77777777">
            <w:pPr>
              <w:pStyle w:val="p-table"/>
              <w:jc w:val="right"/>
              <w:rPr>
                <w:sz w:val="17"/>
              </w:rPr>
            </w:pPr>
            <w:r>
              <w:rPr>
                <w:sz w:val="17"/>
              </w:rPr>
              <w:t>42.082</w:t>
            </w:r>
          </w:p>
        </w:tc>
      </w:tr>
      <w:tr w:rsidR="00A520AC" w14:paraId="6E792F6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95F3A6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550DA57" w14:textId="77777777">
            <w:pPr>
              <w:pStyle w:val="p-table"/>
              <w:rPr>
                <w:sz w:val="17"/>
              </w:rPr>
            </w:pPr>
            <w:r>
              <w:rPr>
                <w:i/>
                <w:sz w:val="17"/>
              </w:rPr>
              <w:t>Bekostiging</w:t>
            </w:r>
          </w:p>
        </w:tc>
        <w:tc>
          <w:tcPr>
            <w:tcW w:w="1193" w:type="dxa"/>
            <w:tcBorders>
              <w:bottom w:val="single" w:color="009EE0" w:sz="2" w:space="0"/>
            </w:tcBorders>
            <w:tcMar>
              <w:top w:w="22" w:type="dxa"/>
              <w:left w:w="28" w:type="dxa"/>
              <w:bottom w:w="22" w:type="dxa"/>
              <w:right w:w="28" w:type="dxa"/>
            </w:tcMar>
          </w:tcPr>
          <w:p w:rsidR="00A520AC" w:rsidRDefault="000B18AF" w14:paraId="09D4E951" w14:textId="77777777">
            <w:pPr>
              <w:pStyle w:val="p-table"/>
              <w:jc w:val="right"/>
              <w:rPr>
                <w:sz w:val="17"/>
              </w:rPr>
            </w:pPr>
            <w:r>
              <w:rPr>
                <w:i/>
                <w:sz w:val="17"/>
              </w:rPr>
              <w:t>100</w:t>
            </w:r>
          </w:p>
        </w:tc>
        <w:tc>
          <w:tcPr>
            <w:tcW w:w="1193" w:type="dxa"/>
            <w:tcBorders>
              <w:bottom w:val="single" w:color="009EE0" w:sz="2" w:space="0"/>
            </w:tcBorders>
            <w:tcMar>
              <w:top w:w="22" w:type="dxa"/>
              <w:left w:w="28" w:type="dxa"/>
              <w:bottom w:w="22" w:type="dxa"/>
              <w:right w:w="28" w:type="dxa"/>
            </w:tcMar>
          </w:tcPr>
          <w:p w:rsidR="00A520AC" w:rsidRDefault="000B18AF" w14:paraId="48077442" w14:textId="77777777">
            <w:pPr>
              <w:pStyle w:val="p-table"/>
              <w:jc w:val="right"/>
              <w:rPr>
                <w:sz w:val="17"/>
              </w:rPr>
            </w:pPr>
            <w:r>
              <w:rPr>
                <w:i/>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6103EBC8" w14:textId="77777777">
            <w:pPr>
              <w:pStyle w:val="p-table"/>
              <w:jc w:val="right"/>
              <w:rPr>
                <w:sz w:val="17"/>
              </w:rPr>
            </w:pPr>
            <w:r>
              <w:rPr>
                <w:i/>
                <w:sz w:val="17"/>
              </w:rPr>
              <w:t>100</w:t>
            </w:r>
          </w:p>
        </w:tc>
      </w:tr>
      <w:tr w:rsidR="00A520AC" w14:paraId="6FD7B80F"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A1C2A6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59497CC" w14:textId="77777777">
            <w:pPr>
              <w:pStyle w:val="p-table"/>
              <w:rPr>
                <w:sz w:val="17"/>
              </w:rPr>
            </w:pPr>
            <w:r>
              <w:rPr>
                <w:sz w:val="17"/>
              </w:rPr>
              <w:t>Bekostiging</w:t>
            </w:r>
          </w:p>
        </w:tc>
        <w:tc>
          <w:tcPr>
            <w:tcW w:w="1193" w:type="dxa"/>
            <w:tcBorders>
              <w:bottom w:val="single" w:color="009EE0" w:sz="2" w:space="0"/>
            </w:tcBorders>
            <w:tcMar>
              <w:top w:w="22" w:type="dxa"/>
              <w:left w:w="28" w:type="dxa"/>
              <w:bottom w:w="22" w:type="dxa"/>
              <w:right w:w="28" w:type="dxa"/>
            </w:tcMar>
          </w:tcPr>
          <w:p w:rsidR="00A520AC" w:rsidRDefault="000B18AF" w14:paraId="10906526" w14:textId="77777777">
            <w:pPr>
              <w:pStyle w:val="p-table"/>
              <w:jc w:val="right"/>
              <w:rPr>
                <w:sz w:val="17"/>
              </w:rPr>
            </w:pPr>
            <w:r>
              <w:rPr>
                <w:sz w:val="17"/>
              </w:rPr>
              <w:t>100</w:t>
            </w:r>
          </w:p>
        </w:tc>
        <w:tc>
          <w:tcPr>
            <w:tcW w:w="1193" w:type="dxa"/>
            <w:tcBorders>
              <w:bottom w:val="single" w:color="009EE0" w:sz="2" w:space="0"/>
            </w:tcBorders>
            <w:tcMar>
              <w:top w:w="22" w:type="dxa"/>
              <w:left w:w="28" w:type="dxa"/>
              <w:bottom w:w="22" w:type="dxa"/>
              <w:right w:w="28" w:type="dxa"/>
            </w:tcMar>
          </w:tcPr>
          <w:p w:rsidR="00A520AC" w:rsidRDefault="000B18AF" w14:paraId="0E8515D6"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22A35A9B" w14:textId="77777777">
            <w:pPr>
              <w:pStyle w:val="p-table"/>
              <w:jc w:val="right"/>
              <w:rPr>
                <w:sz w:val="17"/>
              </w:rPr>
            </w:pPr>
            <w:r>
              <w:rPr>
                <w:sz w:val="17"/>
              </w:rPr>
              <w:t>100</w:t>
            </w:r>
          </w:p>
        </w:tc>
      </w:tr>
      <w:tr w:rsidR="00A520AC" w14:paraId="4CA6D3A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1BD09C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C2D6B6B" w14:textId="77777777">
            <w:pPr>
              <w:pStyle w:val="p-table"/>
              <w:rPr>
                <w:sz w:val="17"/>
              </w:rPr>
            </w:pPr>
            <w:r>
              <w:rPr>
                <w:i/>
                <w:sz w:val="17"/>
              </w:rPr>
              <w:t>Bijdrage aan (andere) begrotingshoofdstukken</w:t>
            </w:r>
          </w:p>
        </w:tc>
        <w:tc>
          <w:tcPr>
            <w:tcW w:w="1193" w:type="dxa"/>
            <w:tcBorders>
              <w:bottom w:val="single" w:color="009EE0" w:sz="2" w:space="0"/>
            </w:tcBorders>
            <w:tcMar>
              <w:top w:w="22" w:type="dxa"/>
              <w:left w:w="28" w:type="dxa"/>
              <w:bottom w:w="22" w:type="dxa"/>
              <w:right w:w="28" w:type="dxa"/>
            </w:tcMar>
          </w:tcPr>
          <w:p w:rsidR="00A520AC" w:rsidRDefault="000B18AF" w14:paraId="457EA3F7" w14:textId="77777777">
            <w:pPr>
              <w:pStyle w:val="p-table"/>
              <w:jc w:val="right"/>
              <w:rPr>
                <w:sz w:val="17"/>
              </w:rPr>
            </w:pPr>
            <w:r>
              <w:rPr>
                <w:i/>
                <w:sz w:val="17"/>
              </w:rPr>
              <w:t>181</w:t>
            </w:r>
          </w:p>
        </w:tc>
        <w:tc>
          <w:tcPr>
            <w:tcW w:w="1193" w:type="dxa"/>
            <w:tcBorders>
              <w:bottom w:val="single" w:color="009EE0" w:sz="2" w:space="0"/>
            </w:tcBorders>
            <w:tcMar>
              <w:top w:w="22" w:type="dxa"/>
              <w:left w:w="28" w:type="dxa"/>
              <w:bottom w:w="22" w:type="dxa"/>
              <w:right w:w="28" w:type="dxa"/>
            </w:tcMar>
          </w:tcPr>
          <w:p w:rsidR="00A520AC" w:rsidRDefault="000B18AF" w14:paraId="26650822" w14:textId="77777777">
            <w:pPr>
              <w:pStyle w:val="p-table"/>
              <w:jc w:val="right"/>
              <w:rPr>
                <w:sz w:val="17"/>
              </w:rPr>
            </w:pPr>
            <w:r>
              <w:rPr>
                <w:i/>
                <w:sz w:val="17"/>
              </w:rPr>
              <w:t>4</w:t>
            </w:r>
          </w:p>
        </w:tc>
        <w:tc>
          <w:tcPr>
            <w:tcW w:w="1193" w:type="dxa"/>
            <w:tcBorders>
              <w:bottom w:val="single" w:color="009EE0" w:sz="2" w:space="0"/>
            </w:tcBorders>
            <w:tcMar>
              <w:top w:w="22" w:type="dxa"/>
              <w:left w:w="28" w:type="dxa"/>
              <w:bottom w:w="22" w:type="dxa"/>
              <w:right w:w="28" w:type="dxa"/>
            </w:tcMar>
          </w:tcPr>
          <w:p w:rsidR="00A520AC" w:rsidRDefault="000B18AF" w14:paraId="0CF5CC2F" w14:textId="77777777">
            <w:pPr>
              <w:pStyle w:val="p-table"/>
              <w:jc w:val="right"/>
              <w:rPr>
                <w:sz w:val="17"/>
              </w:rPr>
            </w:pPr>
            <w:r>
              <w:rPr>
                <w:i/>
                <w:sz w:val="17"/>
              </w:rPr>
              <w:t>185</w:t>
            </w:r>
          </w:p>
        </w:tc>
      </w:tr>
      <w:tr w:rsidR="00A520AC" w14:paraId="657CE1C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712B0CB"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31530A3" w14:textId="77777777">
            <w:pPr>
              <w:pStyle w:val="p-table"/>
              <w:rPr>
                <w:sz w:val="17"/>
              </w:rPr>
            </w:pPr>
            <w:r>
              <w:rPr>
                <w:sz w:val="17"/>
              </w:rPr>
              <w:t>Ministerie van VWS</w:t>
            </w:r>
          </w:p>
        </w:tc>
        <w:tc>
          <w:tcPr>
            <w:tcW w:w="1193" w:type="dxa"/>
            <w:tcBorders>
              <w:bottom w:val="single" w:color="009EE0" w:sz="2" w:space="0"/>
            </w:tcBorders>
            <w:tcMar>
              <w:top w:w="22" w:type="dxa"/>
              <w:left w:w="28" w:type="dxa"/>
              <w:bottom w:w="22" w:type="dxa"/>
              <w:right w:w="28" w:type="dxa"/>
            </w:tcMar>
          </w:tcPr>
          <w:p w:rsidR="00A520AC" w:rsidRDefault="000B18AF" w14:paraId="3EF7D5B3" w14:textId="77777777">
            <w:pPr>
              <w:pStyle w:val="p-table"/>
              <w:jc w:val="right"/>
              <w:rPr>
                <w:sz w:val="17"/>
              </w:rPr>
            </w:pPr>
            <w:r>
              <w:rPr>
                <w:sz w:val="17"/>
              </w:rPr>
              <w:t>56</w:t>
            </w:r>
          </w:p>
        </w:tc>
        <w:tc>
          <w:tcPr>
            <w:tcW w:w="1193" w:type="dxa"/>
            <w:tcBorders>
              <w:bottom w:val="single" w:color="009EE0" w:sz="2" w:space="0"/>
            </w:tcBorders>
            <w:tcMar>
              <w:top w:w="22" w:type="dxa"/>
              <w:left w:w="28" w:type="dxa"/>
              <w:bottom w:w="22" w:type="dxa"/>
              <w:right w:w="28" w:type="dxa"/>
            </w:tcMar>
          </w:tcPr>
          <w:p w:rsidR="00A520AC" w:rsidRDefault="000B18AF" w14:paraId="44CE10DD"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3069CA26" w14:textId="77777777">
            <w:pPr>
              <w:pStyle w:val="p-table"/>
              <w:jc w:val="right"/>
              <w:rPr>
                <w:sz w:val="17"/>
              </w:rPr>
            </w:pPr>
            <w:r>
              <w:rPr>
                <w:sz w:val="17"/>
              </w:rPr>
              <w:t>56</w:t>
            </w:r>
          </w:p>
        </w:tc>
      </w:tr>
      <w:tr w:rsidR="00A520AC" w14:paraId="5077B16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2EF790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80399B3" w14:textId="77777777">
            <w:pPr>
              <w:pStyle w:val="p-table"/>
              <w:rPr>
                <w:sz w:val="17"/>
              </w:rPr>
            </w:pPr>
            <w:r>
              <w:rPr>
                <w:sz w:val="17"/>
              </w:rPr>
              <w:t>Ministerie van EZ en LVVN</w:t>
            </w:r>
          </w:p>
        </w:tc>
        <w:tc>
          <w:tcPr>
            <w:tcW w:w="1193" w:type="dxa"/>
            <w:tcBorders>
              <w:bottom w:val="single" w:color="009EE0" w:sz="2" w:space="0"/>
            </w:tcBorders>
            <w:tcMar>
              <w:top w:w="22" w:type="dxa"/>
              <w:left w:w="28" w:type="dxa"/>
              <w:bottom w:w="22" w:type="dxa"/>
              <w:right w:w="28" w:type="dxa"/>
            </w:tcMar>
          </w:tcPr>
          <w:p w:rsidR="00A520AC" w:rsidRDefault="000B18AF" w14:paraId="7D2C47C9" w14:textId="77777777">
            <w:pPr>
              <w:pStyle w:val="p-table"/>
              <w:jc w:val="right"/>
              <w:rPr>
                <w:sz w:val="17"/>
              </w:rPr>
            </w:pPr>
            <w:r>
              <w:rPr>
                <w:sz w:val="17"/>
              </w:rPr>
              <w:t>125</w:t>
            </w:r>
          </w:p>
        </w:tc>
        <w:tc>
          <w:tcPr>
            <w:tcW w:w="1193" w:type="dxa"/>
            <w:tcBorders>
              <w:bottom w:val="single" w:color="009EE0" w:sz="2" w:space="0"/>
            </w:tcBorders>
            <w:tcMar>
              <w:top w:w="22" w:type="dxa"/>
              <w:left w:w="28" w:type="dxa"/>
              <w:bottom w:w="22" w:type="dxa"/>
              <w:right w:w="28" w:type="dxa"/>
            </w:tcMar>
          </w:tcPr>
          <w:p w:rsidR="00A520AC" w:rsidRDefault="000B18AF" w14:paraId="26CAE01C" w14:textId="77777777">
            <w:pPr>
              <w:pStyle w:val="p-table"/>
              <w:jc w:val="right"/>
              <w:rPr>
                <w:sz w:val="17"/>
              </w:rPr>
            </w:pPr>
            <w:r>
              <w:rPr>
                <w:sz w:val="17"/>
              </w:rPr>
              <w:t>4</w:t>
            </w:r>
          </w:p>
        </w:tc>
        <w:tc>
          <w:tcPr>
            <w:tcW w:w="1193" w:type="dxa"/>
            <w:tcBorders>
              <w:bottom w:val="single" w:color="009EE0" w:sz="2" w:space="0"/>
            </w:tcBorders>
            <w:tcMar>
              <w:top w:w="22" w:type="dxa"/>
              <w:left w:w="28" w:type="dxa"/>
              <w:bottom w:w="22" w:type="dxa"/>
              <w:right w:w="28" w:type="dxa"/>
            </w:tcMar>
          </w:tcPr>
          <w:p w:rsidR="00A520AC" w:rsidRDefault="000B18AF" w14:paraId="50044FD6" w14:textId="77777777">
            <w:pPr>
              <w:pStyle w:val="p-table"/>
              <w:jc w:val="right"/>
              <w:rPr>
                <w:sz w:val="17"/>
              </w:rPr>
            </w:pPr>
            <w:r>
              <w:rPr>
                <w:sz w:val="17"/>
              </w:rPr>
              <w:t>129</w:t>
            </w:r>
          </w:p>
        </w:tc>
      </w:tr>
      <w:tr w:rsidR="00A520AC" w14:paraId="051BFB92"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ADD0B5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D08E36C" w14:textId="77777777">
            <w:pPr>
              <w:pStyle w:val="p-table"/>
              <w:rPr>
                <w:sz w:val="17"/>
              </w:rPr>
            </w:pPr>
            <w:r>
              <w:rPr>
                <w:i/>
                <w:sz w:val="17"/>
              </w:rPr>
              <w:t>Bijdrage aan agentschappen</w:t>
            </w:r>
          </w:p>
        </w:tc>
        <w:tc>
          <w:tcPr>
            <w:tcW w:w="1193" w:type="dxa"/>
            <w:tcBorders>
              <w:bottom w:val="single" w:color="009EE0" w:sz="2" w:space="0"/>
            </w:tcBorders>
            <w:tcMar>
              <w:top w:w="22" w:type="dxa"/>
              <w:left w:w="28" w:type="dxa"/>
              <w:bottom w:w="22" w:type="dxa"/>
              <w:right w:w="28" w:type="dxa"/>
            </w:tcMar>
          </w:tcPr>
          <w:p w:rsidR="00A520AC" w:rsidRDefault="000B18AF" w14:paraId="49095F68" w14:textId="77777777">
            <w:pPr>
              <w:pStyle w:val="p-table"/>
              <w:jc w:val="right"/>
              <w:rPr>
                <w:sz w:val="17"/>
              </w:rPr>
            </w:pPr>
            <w:r>
              <w:rPr>
                <w:i/>
                <w:sz w:val="17"/>
              </w:rPr>
              <w:t>5.404</w:t>
            </w:r>
          </w:p>
        </w:tc>
        <w:tc>
          <w:tcPr>
            <w:tcW w:w="1193" w:type="dxa"/>
            <w:tcBorders>
              <w:bottom w:val="single" w:color="009EE0" w:sz="2" w:space="0"/>
            </w:tcBorders>
            <w:tcMar>
              <w:top w:w="22" w:type="dxa"/>
              <w:left w:w="28" w:type="dxa"/>
              <w:bottom w:w="22" w:type="dxa"/>
              <w:right w:w="28" w:type="dxa"/>
            </w:tcMar>
          </w:tcPr>
          <w:p w:rsidR="00A520AC" w:rsidRDefault="000B18AF" w14:paraId="079DE2F7" w14:textId="77777777">
            <w:pPr>
              <w:pStyle w:val="p-table"/>
              <w:jc w:val="right"/>
              <w:rPr>
                <w:sz w:val="17"/>
              </w:rPr>
            </w:pPr>
            <w:r>
              <w:rPr>
                <w:i/>
                <w:sz w:val="17"/>
              </w:rPr>
              <w:t>58</w:t>
            </w:r>
          </w:p>
        </w:tc>
        <w:tc>
          <w:tcPr>
            <w:tcW w:w="1193" w:type="dxa"/>
            <w:tcBorders>
              <w:bottom w:val="single" w:color="009EE0" w:sz="2" w:space="0"/>
            </w:tcBorders>
            <w:tcMar>
              <w:top w:w="22" w:type="dxa"/>
              <w:left w:w="28" w:type="dxa"/>
              <w:bottom w:w="22" w:type="dxa"/>
              <w:right w:w="28" w:type="dxa"/>
            </w:tcMar>
          </w:tcPr>
          <w:p w:rsidR="00A520AC" w:rsidRDefault="000B18AF" w14:paraId="4F18CA76" w14:textId="77777777">
            <w:pPr>
              <w:pStyle w:val="p-table"/>
              <w:jc w:val="right"/>
              <w:rPr>
                <w:sz w:val="17"/>
              </w:rPr>
            </w:pPr>
            <w:r>
              <w:rPr>
                <w:i/>
                <w:sz w:val="17"/>
              </w:rPr>
              <w:t>5.462</w:t>
            </w:r>
          </w:p>
        </w:tc>
      </w:tr>
      <w:tr w:rsidR="00A520AC" w14:paraId="3385E6A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D8EB65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6F58764" w14:textId="77777777">
            <w:pPr>
              <w:pStyle w:val="p-table"/>
              <w:rPr>
                <w:sz w:val="17"/>
              </w:rPr>
            </w:pPr>
            <w:r>
              <w:rPr>
                <w:sz w:val="17"/>
              </w:rPr>
              <w:t>Agentschap RIVM</w:t>
            </w:r>
          </w:p>
        </w:tc>
        <w:tc>
          <w:tcPr>
            <w:tcW w:w="1193" w:type="dxa"/>
            <w:tcBorders>
              <w:bottom w:val="single" w:color="009EE0" w:sz="2" w:space="0"/>
            </w:tcBorders>
            <w:tcMar>
              <w:top w:w="22" w:type="dxa"/>
              <w:left w:w="28" w:type="dxa"/>
              <w:bottom w:w="22" w:type="dxa"/>
              <w:right w:w="28" w:type="dxa"/>
            </w:tcMar>
          </w:tcPr>
          <w:p w:rsidR="00A520AC" w:rsidRDefault="000B18AF" w14:paraId="1457B6C3" w14:textId="77777777">
            <w:pPr>
              <w:pStyle w:val="p-table"/>
              <w:jc w:val="right"/>
              <w:rPr>
                <w:sz w:val="17"/>
              </w:rPr>
            </w:pPr>
            <w:r>
              <w:rPr>
                <w:sz w:val="17"/>
              </w:rPr>
              <w:t>5.212</w:t>
            </w:r>
          </w:p>
        </w:tc>
        <w:tc>
          <w:tcPr>
            <w:tcW w:w="1193" w:type="dxa"/>
            <w:tcBorders>
              <w:bottom w:val="single" w:color="009EE0" w:sz="2" w:space="0"/>
            </w:tcBorders>
            <w:tcMar>
              <w:top w:w="22" w:type="dxa"/>
              <w:left w:w="28" w:type="dxa"/>
              <w:bottom w:w="22" w:type="dxa"/>
              <w:right w:w="28" w:type="dxa"/>
            </w:tcMar>
          </w:tcPr>
          <w:p w:rsidR="00A520AC" w:rsidRDefault="000B18AF" w14:paraId="040B097F" w14:textId="77777777">
            <w:pPr>
              <w:pStyle w:val="p-table"/>
              <w:jc w:val="right"/>
              <w:rPr>
                <w:sz w:val="17"/>
              </w:rPr>
            </w:pPr>
            <w:r>
              <w:rPr>
                <w:sz w:val="17"/>
              </w:rPr>
              <w:t>152</w:t>
            </w:r>
          </w:p>
        </w:tc>
        <w:tc>
          <w:tcPr>
            <w:tcW w:w="1193" w:type="dxa"/>
            <w:tcBorders>
              <w:bottom w:val="single" w:color="009EE0" w:sz="2" w:space="0"/>
            </w:tcBorders>
            <w:tcMar>
              <w:top w:w="22" w:type="dxa"/>
              <w:left w:w="28" w:type="dxa"/>
              <w:bottom w:w="22" w:type="dxa"/>
              <w:right w:w="28" w:type="dxa"/>
            </w:tcMar>
          </w:tcPr>
          <w:p w:rsidR="00A520AC" w:rsidRDefault="000B18AF" w14:paraId="3677F885" w14:textId="77777777">
            <w:pPr>
              <w:pStyle w:val="p-table"/>
              <w:jc w:val="right"/>
              <w:rPr>
                <w:sz w:val="17"/>
              </w:rPr>
            </w:pPr>
            <w:r>
              <w:rPr>
                <w:sz w:val="17"/>
              </w:rPr>
              <w:t>5.364</w:t>
            </w:r>
          </w:p>
        </w:tc>
      </w:tr>
      <w:tr w:rsidR="00A520AC" w14:paraId="22DBB99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2EF44F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03510C5" w14:textId="77777777">
            <w:pPr>
              <w:pStyle w:val="p-table"/>
              <w:rPr>
                <w:sz w:val="17"/>
              </w:rPr>
            </w:pPr>
            <w:r>
              <w:rPr>
                <w:sz w:val="17"/>
              </w:rPr>
              <w:t>Agentschap CJIB</w:t>
            </w:r>
          </w:p>
        </w:tc>
        <w:tc>
          <w:tcPr>
            <w:tcW w:w="1193" w:type="dxa"/>
            <w:tcBorders>
              <w:bottom w:val="single" w:color="009EE0" w:sz="2" w:space="0"/>
            </w:tcBorders>
            <w:tcMar>
              <w:top w:w="22" w:type="dxa"/>
              <w:left w:w="28" w:type="dxa"/>
              <w:bottom w:w="22" w:type="dxa"/>
              <w:right w:w="28" w:type="dxa"/>
            </w:tcMar>
          </w:tcPr>
          <w:p w:rsidR="00A520AC" w:rsidRDefault="000B18AF" w14:paraId="2ED11E06" w14:textId="77777777">
            <w:pPr>
              <w:pStyle w:val="p-table"/>
              <w:jc w:val="right"/>
              <w:rPr>
                <w:sz w:val="17"/>
              </w:rPr>
            </w:pPr>
            <w:r>
              <w:rPr>
                <w:sz w:val="17"/>
              </w:rPr>
              <w:t>192</w:t>
            </w:r>
          </w:p>
        </w:tc>
        <w:tc>
          <w:tcPr>
            <w:tcW w:w="1193" w:type="dxa"/>
            <w:tcBorders>
              <w:bottom w:val="single" w:color="009EE0" w:sz="2" w:space="0"/>
            </w:tcBorders>
            <w:tcMar>
              <w:top w:w="22" w:type="dxa"/>
              <w:left w:w="28" w:type="dxa"/>
              <w:bottom w:w="22" w:type="dxa"/>
              <w:right w:w="28" w:type="dxa"/>
            </w:tcMar>
          </w:tcPr>
          <w:p w:rsidR="00A520AC" w:rsidRDefault="000B18AF" w14:paraId="27799875" w14:textId="77777777">
            <w:pPr>
              <w:pStyle w:val="p-table"/>
              <w:jc w:val="right"/>
              <w:rPr>
                <w:sz w:val="17"/>
              </w:rPr>
            </w:pPr>
            <w:r>
              <w:rPr>
                <w:sz w:val="17"/>
              </w:rPr>
              <w:t>‒</w:t>
            </w:r>
            <w:r>
              <w:rPr>
                <w:sz w:val="17"/>
              </w:rPr>
              <w:t xml:space="preserve"> 94</w:t>
            </w:r>
          </w:p>
        </w:tc>
        <w:tc>
          <w:tcPr>
            <w:tcW w:w="1193" w:type="dxa"/>
            <w:tcBorders>
              <w:bottom w:val="single" w:color="009EE0" w:sz="2" w:space="0"/>
            </w:tcBorders>
            <w:tcMar>
              <w:top w:w="22" w:type="dxa"/>
              <w:left w:w="28" w:type="dxa"/>
              <w:bottom w:w="22" w:type="dxa"/>
              <w:right w:w="28" w:type="dxa"/>
            </w:tcMar>
          </w:tcPr>
          <w:p w:rsidR="00A520AC" w:rsidRDefault="000B18AF" w14:paraId="7EDA96E5" w14:textId="77777777">
            <w:pPr>
              <w:pStyle w:val="p-table"/>
              <w:jc w:val="right"/>
              <w:rPr>
                <w:sz w:val="17"/>
              </w:rPr>
            </w:pPr>
            <w:r>
              <w:rPr>
                <w:sz w:val="17"/>
              </w:rPr>
              <w:t>98</w:t>
            </w:r>
          </w:p>
        </w:tc>
      </w:tr>
      <w:tr w:rsidR="00A520AC" w14:paraId="7EAEEC2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26BACF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7D895FE" w14:textId="77777777">
            <w:pPr>
              <w:pStyle w:val="p-table"/>
              <w:rPr>
                <w:sz w:val="17"/>
              </w:rPr>
            </w:pPr>
            <w:r>
              <w:rPr>
                <w:i/>
                <w:sz w:val="17"/>
              </w:rPr>
              <w:t>Bijdrage aan medeoverheden</w:t>
            </w:r>
          </w:p>
        </w:tc>
        <w:tc>
          <w:tcPr>
            <w:tcW w:w="1193" w:type="dxa"/>
            <w:tcBorders>
              <w:bottom w:val="single" w:color="009EE0" w:sz="2" w:space="0"/>
            </w:tcBorders>
            <w:tcMar>
              <w:top w:w="22" w:type="dxa"/>
              <w:left w:w="28" w:type="dxa"/>
              <w:bottom w:w="22" w:type="dxa"/>
              <w:right w:w="28" w:type="dxa"/>
            </w:tcMar>
          </w:tcPr>
          <w:p w:rsidR="00A520AC" w:rsidRDefault="000B18AF" w14:paraId="2AFF0592" w14:textId="77777777">
            <w:pPr>
              <w:pStyle w:val="p-table"/>
              <w:jc w:val="right"/>
              <w:rPr>
                <w:sz w:val="17"/>
              </w:rPr>
            </w:pPr>
            <w:r>
              <w:rPr>
                <w:i/>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148572C8" w14:textId="77777777">
            <w:pPr>
              <w:pStyle w:val="p-table"/>
              <w:jc w:val="right"/>
              <w:rPr>
                <w:sz w:val="17"/>
              </w:rPr>
            </w:pPr>
            <w:r>
              <w:rPr>
                <w:i/>
                <w:sz w:val="17"/>
              </w:rPr>
              <w:t>900</w:t>
            </w:r>
          </w:p>
        </w:tc>
        <w:tc>
          <w:tcPr>
            <w:tcW w:w="1193" w:type="dxa"/>
            <w:tcBorders>
              <w:bottom w:val="single" w:color="009EE0" w:sz="2" w:space="0"/>
            </w:tcBorders>
            <w:tcMar>
              <w:top w:w="22" w:type="dxa"/>
              <w:left w:w="28" w:type="dxa"/>
              <w:bottom w:w="22" w:type="dxa"/>
              <w:right w:w="28" w:type="dxa"/>
            </w:tcMar>
          </w:tcPr>
          <w:p w:rsidR="00A520AC" w:rsidRDefault="000B18AF" w14:paraId="5E9113BC" w14:textId="77777777">
            <w:pPr>
              <w:pStyle w:val="p-table"/>
              <w:jc w:val="right"/>
              <w:rPr>
                <w:sz w:val="17"/>
              </w:rPr>
            </w:pPr>
            <w:r>
              <w:rPr>
                <w:i/>
                <w:sz w:val="17"/>
              </w:rPr>
              <w:t>900</w:t>
            </w:r>
          </w:p>
        </w:tc>
      </w:tr>
      <w:tr w:rsidR="00A520AC" w14:paraId="0956B60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7A6CB1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4C933D9" w14:textId="77777777">
            <w:pPr>
              <w:pStyle w:val="p-table"/>
              <w:rPr>
                <w:sz w:val="17"/>
              </w:rPr>
            </w:pPr>
            <w:r>
              <w:rPr>
                <w:sz w:val="17"/>
              </w:rPr>
              <w:t xml:space="preserve">DU </w:t>
            </w:r>
            <w:proofErr w:type="spellStart"/>
            <w:r>
              <w:rPr>
                <w:sz w:val="17"/>
              </w:rPr>
              <w:t>Work</w:t>
            </w:r>
            <w:proofErr w:type="spellEnd"/>
            <w:r>
              <w:rPr>
                <w:sz w:val="17"/>
              </w:rPr>
              <w:t xml:space="preserve"> in NL</w:t>
            </w:r>
          </w:p>
        </w:tc>
        <w:tc>
          <w:tcPr>
            <w:tcW w:w="1193" w:type="dxa"/>
            <w:tcBorders>
              <w:bottom w:val="single" w:color="009EE0" w:sz="2" w:space="0"/>
            </w:tcBorders>
            <w:tcMar>
              <w:top w:w="22" w:type="dxa"/>
              <w:left w:w="28" w:type="dxa"/>
              <w:bottom w:w="22" w:type="dxa"/>
              <w:right w:w="28" w:type="dxa"/>
            </w:tcMar>
          </w:tcPr>
          <w:p w:rsidR="00A520AC" w:rsidRDefault="000B18AF" w14:paraId="65D70284"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0488775F" w14:textId="77777777">
            <w:pPr>
              <w:pStyle w:val="p-table"/>
              <w:jc w:val="right"/>
              <w:rPr>
                <w:sz w:val="17"/>
              </w:rPr>
            </w:pPr>
            <w:r>
              <w:rPr>
                <w:sz w:val="17"/>
              </w:rPr>
              <w:t>900</w:t>
            </w:r>
          </w:p>
        </w:tc>
        <w:tc>
          <w:tcPr>
            <w:tcW w:w="1193" w:type="dxa"/>
            <w:tcBorders>
              <w:bottom w:val="single" w:color="009EE0" w:sz="2" w:space="0"/>
            </w:tcBorders>
            <w:tcMar>
              <w:top w:w="22" w:type="dxa"/>
              <w:left w:w="28" w:type="dxa"/>
              <w:bottom w:w="22" w:type="dxa"/>
              <w:right w:w="28" w:type="dxa"/>
            </w:tcMar>
          </w:tcPr>
          <w:p w:rsidR="00A520AC" w:rsidRDefault="000B18AF" w14:paraId="02581CD5" w14:textId="77777777">
            <w:pPr>
              <w:pStyle w:val="p-table"/>
              <w:jc w:val="right"/>
              <w:rPr>
                <w:sz w:val="17"/>
              </w:rPr>
            </w:pPr>
            <w:r>
              <w:rPr>
                <w:sz w:val="17"/>
              </w:rPr>
              <w:t>900</w:t>
            </w:r>
          </w:p>
        </w:tc>
      </w:tr>
      <w:tr w:rsidR="00A520AC" w14:paraId="7A2EAA0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E91E92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1EAB9B3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86E4DC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AAB432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73C2A47" w14:textId="77777777">
            <w:pPr>
              <w:pStyle w:val="p-table"/>
              <w:rPr>
                <w:sz w:val="17"/>
              </w:rPr>
            </w:pPr>
          </w:p>
        </w:tc>
      </w:tr>
      <w:tr w:rsidR="00A520AC" w14:paraId="56773186"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B3EA0C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CAA7CB5"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137F0F30" w14:textId="77777777">
            <w:pPr>
              <w:pStyle w:val="p-table"/>
              <w:jc w:val="right"/>
              <w:rPr>
                <w:sz w:val="17"/>
              </w:rPr>
            </w:pPr>
            <w:r>
              <w:rPr>
                <w:b/>
                <w:sz w:val="17"/>
              </w:rPr>
              <w:t>17.680</w:t>
            </w:r>
          </w:p>
        </w:tc>
        <w:tc>
          <w:tcPr>
            <w:tcW w:w="1193" w:type="dxa"/>
            <w:tcBorders>
              <w:bottom w:val="single" w:color="009EE0" w:sz="2" w:space="0"/>
            </w:tcBorders>
            <w:tcMar>
              <w:top w:w="22" w:type="dxa"/>
              <w:left w:w="28" w:type="dxa"/>
              <w:bottom w:w="22" w:type="dxa"/>
              <w:right w:w="28" w:type="dxa"/>
            </w:tcMar>
          </w:tcPr>
          <w:p w:rsidR="00A520AC" w:rsidRDefault="000B18AF" w14:paraId="0C765957"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334E1B39" w14:textId="77777777">
            <w:pPr>
              <w:pStyle w:val="p-table"/>
              <w:jc w:val="right"/>
              <w:rPr>
                <w:sz w:val="17"/>
              </w:rPr>
            </w:pPr>
            <w:r>
              <w:rPr>
                <w:b/>
                <w:sz w:val="17"/>
              </w:rPr>
              <w:t>17.680</w:t>
            </w:r>
          </w:p>
        </w:tc>
      </w:tr>
      <w:tr w:rsidR="00A520AC" w14:paraId="53E48CBF"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5B3B70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4A8136BF"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A1E27D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1EC010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5F06F23" w14:textId="77777777">
            <w:pPr>
              <w:pStyle w:val="p-table"/>
              <w:rPr>
                <w:sz w:val="17"/>
              </w:rPr>
            </w:pPr>
          </w:p>
        </w:tc>
      </w:tr>
    </w:tbl>
    <w:p w:rsidR="00A520AC" w:rsidRDefault="00A520AC" w14:paraId="01F85EF8" w14:textId="77777777">
      <w:pPr>
        <w:pStyle w:val="p-marginbottom"/>
      </w:pPr>
    </w:p>
    <w:p w:rsidR="00A520AC" w:rsidRDefault="000B18AF" w14:paraId="306012EE" w14:textId="77777777">
      <w:pPr>
        <w:pStyle w:val="header-h1"/>
      </w:pPr>
      <w:r>
        <w:t>Toelichting</w:t>
      </w:r>
    </w:p>
    <w:p w:rsidR="00A520AC" w:rsidRDefault="000B18AF" w14:paraId="70C30F33" w14:textId="77777777">
      <w:pPr>
        <w:pStyle w:val="p"/>
      </w:pPr>
      <w:r>
        <w:t xml:space="preserve">Het totaal van de </w:t>
      </w:r>
      <w:r>
        <w:t>mutaties bij de suppletoire begroting september voor artikel 1 </w:t>
      </w:r>
      <w:proofErr w:type="spellStart"/>
      <w:r>
        <w:t>begrotingsgefinancierd</w:t>
      </w:r>
      <w:proofErr w:type="spellEnd"/>
      <w:r>
        <w:t xml:space="preserve"> bedraagt ‒ € 23,1 miljoen </w:t>
      </w:r>
      <w:proofErr w:type="spellStart"/>
      <w:r>
        <w:t>bĳ</w:t>
      </w:r>
      <w:proofErr w:type="spellEnd"/>
      <w:r>
        <w:t xml:space="preserve"> de uitgaven. Het verplichtingenbudget wordt in 2025 met € 193,9 miljoen naar beneden </w:t>
      </w:r>
      <w:proofErr w:type="spellStart"/>
      <w:r>
        <w:t>bĳgesteld</w:t>
      </w:r>
      <w:proofErr w:type="spellEnd"/>
      <w:r>
        <w:t xml:space="preserve">. Hieronder worden de </w:t>
      </w:r>
      <w:proofErr w:type="spellStart"/>
      <w:r>
        <w:t>belangrĳkste</w:t>
      </w:r>
      <w:proofErr w:type="spellEnd"/>
      <w:r>
        <w:t xml:space="preserve"> mutaties toegelicht.</w:t>
      </w:r>
    </w:p>
    <w:p w:rsidR="00A520AC" w:rsidRDefault="000B18AF" w14:paraId="062B0719" w14:textId="77777777">
      <w:pPr>
        <w:pStyle w:val="header-h1"/>
      </w:pPr>
      <w:r>
        <w:t>Verplichtingen</w:t>
      </w:r>
    </w:p>
    <w:p w:rsidR="00A520AC" w:rsidRDefault="000B18AF" w14:paraId="3BBC0F64" w14:textId="77777777">
      <w:pPr>
        <w:pStyle w:val="p"/>
      </w:pPr>
      <w:r>
        <w:t xml:space="preserve">Het verschil van ‒ € 170,8 miljoen tussen de verplichtingenmutatie en de kasmutatie wordt </w:t>
      </w:r>
      <w:proofErr w:type="spellStart"/>
      <w:r>
        <w:t>hoofdzakelĳk</w:t>
      </w:r>
      <w:proofErr w:type="spellEnd"/>
      <w:r>
        <w:t xml:space="preserve"> verklaard door het uit elkaar lopende kas- en verplichtingenritme van de subsidieregeling Maatwerkregeling Duurzame Inzetbaarheid en Eerder Uittreden (MDIEU). Op het verplichtingenbudget van MDIEU wordt € 175 miljoen van 2025 naar 2027 geschoven. Het verplichtingenbudget komt hiermee in een realistisch ritme ten aanzien van de verwachte verplichtingen die worden aangegaan in 2025.</w:t>
      </w:r>
    </w:p>
    <w:p w:rsidR="00A520AC" w:rsidRDefault="000B18AF" w14:paraId="38A749D8" w14:textId="77777777">
      <w:pPr>
        <w:pStyle w:val="header-h1"/>
      </w:pPr>
      <w:r>
        <w:lastRenderedPageBreak/>
        <w:t>Uitgaven</w:t>
      </w:r>
    </w:p>
    <w:p w:rsidR="00A520AC" w:rsidRDefault="000B18AF" w14:paraId="04C8A722" w14:textId="77777777">
      <w:pPr>
        <w:pStyle w:val="ol-p-l1"/>
        <w:numPr>
          <w:ilvl w:val="0"/>
          <w:numId w:val="7"/>
        </w:numPr>
      </w:pPr>
      <w:r>
        <w:rPr>
          <w:rStyle w:val="ol-text"/>
        </w:rPr>
        <w:t>Op het MDIEU budget vindt een kasschuif plaats om het budget voor 2025 in overeenstemming te brengen met verwachte uitgaven. De kasschuif behelst een schuif van € 10 miljoen van 2026 naar 2025.</w:t>
      </w:r>
    </w:p>
    <w:p w:rsidR="00A520AC" w:rsidRDefault="000B18AF" w14:paraId="20C077A7" w14:textId="77777777">
      <w:pPr>
        <w:pStyle w:val="ol-p-l1"/>
        <w:numPr>
          <w:ilvl w:val="0"/>
          <w:numId w:val="5"/>
        </w:numPr>
      </w:pPr>
      <w:r>
        <w:rPr>
          <w:rStyle w:val="ol-text"/>
        </w:rPr>
        <w:t>Er zal dit jaar minder aan subsidies SLIM worden toegekend dan begroot. Het verschil van € 15 miljoen wordt verklaard door minder te verwachten kasuitgaven aan de reguliere SLIM MKB-regeling. De geschatte hoeveelheid betalingen vanwege vaststellingen en voorschotten bleek te hoog geweest.</w:t>
      </w:r>
    </w:p>
    <w:p w:rsidR="00A520AC" w:rsidRDefault="000B18AF" w14:paraId="12BB1345" w14:textId="77777777">
      <w:pPr>
        <w:pStyle w:val="ol-p-l1"/>
        <w:numPr>
          <w:ilvl w:val="0"/>
          <w:numId w:val="5"/>
        </w:numPr>
      </w:pPr>
      <w:r>
        <w:rPr>
          <w:rStyle w:val="ol-text"/>
        </w:rPr>
        <w:t>Er zijn 30 overboekingen naar andere departementen. De grootste is € 7,9 miljoen van het opdrachtenbudget naar Financiën (Belastingdienst) voor het Handhavingsmoratorium (HHM). 50% van de incidentele en structurele uitvoeringskosten die met het opheffen van het handhavingsmoratorium Deregulering Beoordeling Arbeidsrelaties (DBA) per 1 januari 2025 samenhangen, komen conform de financieringsafspraak voor rekening van SZW.</w:t>
      </w:r>
    </w:p>
    <w:p w:rsidR="00A520AC" w:rsidRDefault="000B18AF" w14:paraId="2DDEEA20" w14:textId="77777777">
      <w:pPr>
        <w:pStyle w:val="ol-p-l1"/>
      </w:pPr>
      <w:r>
        <w:rPr>
          <w:rStyle w:val="ol-text"/>
        </w:rPr>
        <w:t xml:space="preserve">Daarnaast is er een overboeking van € 4,7 miljoen naar ministerie van Volksgezondheid, Welzijn en Sport (VWS) voor de Uitvoering programma Innovatieve Arbozorg via </w:t>
      </w:r>
      <w:proofErr w:type="spellStart"/>
      <w:r>
        <w:rPr>
          <w:rStyle w:val="ol-text"/>
        </w:rPr>
        <w:t>ZonMw</w:t>
      </w:r>
      <w:proofErr w:type="spellEnd"/>
      <w:r>
        <w:rPr>
          <w:rStyle w:val="ol-text"/>
        </w:rPr>
        <w:t>. De betaling van deze middelen verloopt via VWS.</w:t>
      </w:r>
      <w:r>
        <w:rPr>
          <w:rStyle w:val="Voetnootmarkering"/>
        </w:rPr>
        <w:footnoteReference w:id="1"/>
      </w:r>
    </w:p>
    <w:p w:rsidR="00A520AC" w:rsidRDefault="00A520AC" w14:paraId="5BC89FF8" w14:textId="77777777"/>
    <w:p w:rsidR="00A520AC" w:rsidRDefault="000B18AF" w14:paraId="3AADDED6" w14:textId="77777777">
      <w:pPr>
        <w:pStyle w:val="header-h1"/>
      </w:pPr>
      <w:r>
        <w:t xml:space="preserve">Budgettaire gevolgen van beleid, </w:t>
      </w:r>
      <w:proofErr w:type="spellStart"/>
      <w:r>
        <w:t>premiegefinancierd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27"/>
        <w:gridCol w:w="5457"/>
        <w:gridCol w:w="1280"/>
        <w:gridCol w:w="1270"/>
        <w:gridCol w:w="1260"/>
      </w:tblGrid>
      <w:tr w:rsidR="00A520AC" w14:paraId="353324A6" w14:textId="77777777">
        <w:tblPrEx>
          <w:tblCellMar>
            <w:top w:w="0" w:type="dxa"/>
            <w:bottom w:w="0" w:type="dxa"/>
          </w:tblCellMar>
        </w:tblPrEx>
        <w:trPr>
          <w:tblHeader/>
        </w:trPr>
        <w:tc>
          <w:tcPr>
            <w:tcW w:w="9180" w:type="dxa"/>
            <w:gridSpan w:val="5"/>
            <w:tcMar>
              <w:top w:w="22" w:type="dxa"/>
              <w:left w:w="113" w:type="dxa"/>
              <w:bottom w:w="22" w:type="dxa"/>
            </w:tcMar>
          </w:tcPr>
          <w:p w:rsidR="00A520AC" w:rsidRDefault="000B18AF" w14:paraId="3B4A873E" w14:textId="77777777">
            <w:pPr>
              <w:pStyle w:val="kio2-table-title"/>
            </w:pPr>
            <w:r>
              <w:t>Tabel 3 Budgettaire gevolgen van beleid artikel 1 Arbeidsmarkt (bedragen x € 1.000)</w:t>
            </w:r>
          </w:p>
        </w:tc>
      </w:tr>
      <w:tr w:rsidR="00A520AC" w14:paraId="59512C00" w14:textId="77777777">
        <w:tblPrEx>
          <w:tblCellMar>
            <w:top w:w="0" w:type="dxa"/>
            <w:bottom w:w="0" w:type="dxa"/>
          </w:tblCellMar>
        </w:tblPrEx>
        <w:trPr>
          <w:tblHeader/>
        </w:trPr>
        <w:tc>
          <w:tcPr>
            <w:tcW w:w="404" w:type="dxa"/>
            <w:tcBorders>
              <w:top w:val="single" w:color="000000" w:sz="2" w:space="0"/>
              <w:bottom w:val="single" w:color="009EE0" w:sz="2" w:space="0"/>
            </w:tcBorders>
            <w:tcMar>
              <w:top w:w="28" w:type="dxa"/>
              <w:bottom w:w="28" w:type="dxa"/>
              <w:right w:w="28" w:type="dxa"/>
            </w:tcMar>
          </w:tcPr>
          <w:p w:rsidR="00A520AC" w:rsidRDefault="00A520AC" w14:paraId="0611C6F4" w14:textId="77777777">
            <w:pPr>
              <w:pStyle w:val="p-table"/>
              <w:rPr>
                <w:color w:val="000000"/>
                <w:sz w:val="17"/>
              </w:rPr>
            </w:pPr>
          </w:p>
        </w:tc>
        <w:tc>
          <w:tcPr>
            <w:tcW w:w="5168" w:type="dxa"/>
            <w:tcBorders>
              <w:top w:val="single" w:color="000000" w:sz="2" w:space="0"/>
              <w:bottom w:val="single" w:color="009EE0" w:sz="2" w:space="0"/>
            </w:tcBorders>
            <w:tcMar>
              <w:top w:w="28" w:type="dxa"/>
              <w:left w:w="28" w:type="dxa"/>
              <w:bottom w:w="28" w:type="dxa"/>
              <w:right w:w="28" w:type="dxa"/>
            </w:tcMar>
          </w:tcPr>
          <w:p w:rsidR="00A520AC" w:rsidRDefault="00A520AC" w14:paraId="730A3F87" w14:textId="77777777">
            <w:pPr>
              <w:pStyle w:val="p-table"/>
              <w:rPr>
                <w:color w:val="000000"/>
                <w:sz w:val="17"/>
              </w:rPr>
            </w:pPr>
          </w:p>
        </w:tc>
        <w:tc>
          <w:tcPr>
            <w:tcW w:w="1212" w:type="dxa"/>
            <w:tcBorders>
              <w:top w:val="single" w:color="000000" w:sz="2" w:space="0"/>
              <w:bottom w:val="single" w:color="009EE0" w:sz="2" w:space="0"/>
            </w:tcBorders>
            <w:tcMar>
              <w:top w:w="28" w:type="dxa"/>
              <w:left w:w="28" w:type="dxa"/>
              <w:bottom w:w="28" w:type="dxa"/>
              <w:right w:w="28" w:type="dxa"/>
            </w:tcMar>
          </w:tcPr>
          <w:p w:rsidR="00A520AC" w:rsidRDefault="000B18AF" w14:paraId="6B34036B"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203" w:type="dxa"/>
            <w:tcBorders>
              <w:top w:val="single" w:color="000000" w:sz="2" w:space="0"/>
              <w:bottom w:val="single" w:color="009EE0" w:sz="2" w:space="0"/>
            </w:tcBorders>
            <w:tcMar>
              <w:top w:w="28" w:type="dxa"/>
              <w:left w:w="28" w:type="dxa"/>
              <w:bottom w:w="28" w:type="dxa"/>
              <w:right w:w="28" w:type="dxa"/>
            </w:tcMar>
          </w:tcPr>
          <w:p w:rsidR="00A520AC" w:rsidRDefault="000B18AF" w14:paraId="457416EF" w14:textId="77777777">
            <w:pPr>
              <w:pStyle w:val="p-table"/>
              <w:jc w:val="center"/>
              <w:rPr>
                <w:color w:val="000000"/>
                <w:sz w:val="17"/>
              </w:rPr>
            </w:pPr>
            <w:r>
              <w:rPr>
                <w:color w:val="000000"/>
                <w:sz w:val="17"/>
              </w:rPr>
              <w:t xml:space="preserve">Mutaties </w:t>
            </w:r>
            <w:r>
              <w:rPr>
                <w:color w:val="000000"/>
                <w:sz w:val="17"/>
              </w:rPr>
              <w:t>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11A09A6E" w14:textId="77777777">
            <w:pPr>
              <w:pStyle w:val="p-table"/>
              <w:jc w:val="center"/>
              <w:rPr>
                <w:color w:val="000000"/>
                <w:sz w:val="17"/>
              </w:rPr>
            </w:pPr>
            <w:r>
              <w:rPr>
                <w:color w:val="000000"/>
                <w:sz w:val="17"/>
              </w:rPr>
              <w:t>Stand suppletoire begroting september (3) = (1) + (2)</w:t>
            </w:r>
          </w:p>
        </w:tc>
      </w:tr>
      <w:tr w:rsidR="00A520AC" w14:paraId="398821F6" w14:textId="77777777">
        <w:tblPrEx>
          <w:tblCellMar>
            <w:top w:w="0" w:type="dxa"/>
            <w:bottom w:w="0" w:type="dxa"/>
          </w:tblCellMar>
        </w:tblPrEx>
        <w:tc>
          <w:tcPr>
            <w:tcW w:w="404" w:type="dxa"/>
            <w:tcBorders>
              <w:bottom w:val="single" w:color="009EE0" w:sz="2" w:space="0"/>
            </w:tcBorders>
            <w:tcMar>
              <w:top w:w="22" w:type="dxa"/>
              <w:bottom w:w="22" w:type="dxa"/>
              <w:right w:w="28" w:type="dxa"/>
            </w:tcMar>
          </w:tcPr>
          <w:p w:rsidR="00A520AC" w:rsidRDefault="000B18AF" w14:paraId="1A11E521" w14:textId="77777777">
            <w:pPr>
              <w:pStyle w:val="p-table"/>
              <w:rPr>
                <w:sz w:val="17"/>
              </w:rPr>
            </w:pPr>
            <w:r>
              <w:rPr>
                <w:b/>
                <w:sz w:val="17"/>
              </w:rPr>
              <w:t>Art.</w:t>
            </w:r>
          </w:p>
        </w:tc>
        <w:tc>
          <w:tcPr>
            <w:tcW w:w="5168" w:type="dxa"/>
            <w:tcBorders>
              <w:bottom w:val="single" w:color="009EE0" w:sz="2" w:space="0"/>
            </w:tcBorders>
            <w:tcMar>
              <w:top w:w="22" w:type="dxa"/>
              <w:left w:w="28" w:type="dxa"/>
              <w:bottom w:w="22" w:type="dxa"/>
              <w:right w:w="28" w:type="dxa"/>
            </w:tcMar>
          </w:tcPr>
          <w:p w:rsidR="00A520AC" w:rsidRDefault="000B18AF" w14:paraId="3B8FD065" w14:textId="77777777">
            <w:pPr>
              <w:pStyle w:val="p-table"/>
              <w:rPr>
                <w:sz w:val="17"/>
              </w:rPr>
            </w:pPr>
            <w:r>
              <w:rPr>
                <w:b/>
                <w:sz w:val="17"/>
              </w:rPr>
              <w:t>Verplichtingen</w:t>
            </w:r>
          </w:p>
        </w:tc>
        <w:tc>
          <w:tcPr>
            <w:tcW w:w="1212" w:type="dxa"/>
            <w:tcBorders>
              <w:bottom w:val="single" w:color="009EE0" w:sz="2" w:space="0"/>
            </w:tcBorders>
            <w:tcMar>
              <w:top w:w="22" w:type="dxa"/>
              <w:left w:w="28" w:type="dxa"/>
              <w:bottom w:w="22" w:type="dxa"/>
              <w:right w:w="28" w:type="dxa"/>
            </w:tcMar>
          </w:tcPr>
          <w:p w:rsidR="00A520AC" w:rsidRDefault="000B18AF" w14:paraId="173A8F61" w14:textId="77777777">
            <w:pPr>
              <w:pStyle w:val="p-table"/>
              <w:jc w:val="right"/>
              <w:rPr>
                <w:sz w:val="17"/>
              </w:rPr>
            </w:pPr>
            <w:r>
              <w:rPr>
                <w:b/>
                <w:sz w:val="17"/>
              </w:rPr>
              <w:t>636.451</w:t>
            </w:r>
          </w:p>
        </w:tc>
        <w:tc>
          <w:tcPr>
            <w:tcW w:w="1203" w:type="dxa"/>
            <w:tcBorders>
              <w:bottom w:val="single" w:color="009EE0" w:sz="2" w:space="0"/>
            </w:tcBorders>
            <w:tcMar>
              <w:top w:w="22" w:type="dxa"/>
              <w:left w:w="28" w:type="dxa"/>
              <w:bottom w:w="22" w:type="dxa"/>
              <w:right w:w="28" w:type="dxa"/>
            </w:tcMar>
          </w:tcPr>
          <w:p w:rsidR="00A520AC" w:rsidRDefault="000B18AF" w14:paraId="3C9B4A2A"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2C790380" w14:textId="77777777">
            <w:pPr>
              <w:pStyle w:val="p-table"/>
              <w:jc w:val="right"/>
              <w:rPr>
                <w:sz w:val="17"/>
              </w:rPr>
            </w:pPr>
            <w:r>
              <w:rPr>
                <w:b/>
                <w:sz w:val="17"/>
              </w:rPr>
              <w:t>636.451</w:t>
            </w:r>
          </w:p>
        </w:tc>
      </w:tr>
      <w:tr w:rsidR="00A520AC" w14:paraId="539E0D26" w14:textId="77777777">
        <w:tblPrEx>
          <w:tblCellMar>
            <w:top w:w="0" w:type="dxa"/>
            <w:bottom w:w="0" w:type="dxa"/>
          </w:tblCellMar>
        </w:tblPrEx>
        <w:tc>
          <w:tcPr>
            <w:tcW w:w="404" w:type="dxa"/>
            <w:tcBorders>
              <w:bottom w:val="single" w:color="009EE0" w:sz="2" w:space="0"/>
            </w:tcBorders>
            <w:tcMar>
              <w:top w:w="22" w:type="dxa"/>
              <w:bottom w:w="22" w:type="dxa"/>
              <w:right w:w="28" w:type="dxa"/>
            </w:tcMar>
          </w:tcPr>
          <w:p w:rsidR="00A520AC" w:rsidRDefault="00A520AC" w14:paraId="368BB9C0" w14:textId="77777777">
            <w:pPr>
              <w:pStyle w:val="p-table"/>
              <w:rPr>
                <w:sz w:val="17"/>
              </w:rPr>
            </w:pPr>
          </w:p>
        </w:tc>
        <w:tc>
          <w:tcPr>
            <w:tcW w:w="5168" w:type="dxa"/>
            <w:tcBorders>
              <w:bottom w:val="single" w:color="009EE0" w:sz="2" w:space="0"/>
            </w:tcBorders>
            <w:tcMar>
              <w:top w:w="22" w:type="dxa"/>
              <w:left w:w="28" w:type="dxa"/>
              <w:bottom w:w="22" w:type="dxa"/>
              <w:right w:w="28" w:type="dxa"/>
            </w:tcMar>
          </w:tcPr>
          <w:p w:rsidR="00A520AC" w:rsidRDefault="00A520AC" w14:paraId="2961DD5B" w14:textId="77777777">
            <w:pPr>
              <w:pStyle w:val="p-table"/>
              <w:rPr>
                <w:sz w:val="17"/>
              </w:rPr>
            </w:pPr>
          </w:p>
        </w:tc>
        <w:tc>
          <w:tcPr>
            <w:tcW w:w="1212" w:type="dxa"/>
            <w:tcBorders>
              <w:bottom w:val="single" w:color="009EE0" w:sz="2" w:space="0"/>
            </w:tcBorders>
            <w:tcMar>
              <w:top w:w="22" w:type="dxa"/>
              <w:left w:w="28" w:type="dxa"/>
              <w:bottom w:w="22" w:type="dxa"/>
              <w:right w:w="28" w:type="dxa"/>
            </w:tcMar>
          </w:tcPr>
          <w:p w:rsidR="00A520AC" w:rsidRDefault="00A520AC" w14:paraId="2A75C766" w14:textId="77777777">
            <w:pPr>
              <w:pStyle w:val="p-table"/>
              <w:rPr>
                <w:sz w:val="17"/>
              </w:rPr>
            </w:pPr>
          </w:p>
        </w:tc>
        <w:tc>
          <w:tcPr>
            <w:tcW w:w="1203" w:type="dxa"/>
            <w:tcBorders>
              <w:bottom w:val="single" w:color="009EE0" w:sz="2" w:space="0"/>
            </w:tcBorders>
            <w:tcMar>
              <w:top w:w="22" w:type="dxa"/>
              <w:left w:w="28" w:type="dxa"/>
              <w:bottom w:w="22" w:type="dxa"/>
              <w:right w:w="28" w:type="dxa"/>
            </w:tcMar>
          </w:tcPr>
          <w:p w:rsidR="00A520AC" w:rsidRDefault="00A520AC" w14:paraId="036F57A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1820245" w14:textId="77777777">
            <w:pPr>
              <w:pStyle w:val="p-table"/>
              <w:rPr>
                <w:sz w:val="17"/>
              </w:rPr>
            </w:pPr>
          </w:p>
        </w:tc>
      </w:tr>
      <w:tr w:rsidR="00A520AC" w14:paraId="4E471FE5" w14:textId="77777777">
        <w:tblPrEx>
          <w:tblCellMar>
            <w:top w:w="0" w:type="dxa"/>
            <w:bottom w:w="0" w:type="dxa"/>
          </w:tblCellMar>
        </w:tblPrEx>
        <w:tc>
          <w:tcPr>
            <w:tcW w:w="404" w:type="dxa"/>
            <w:tcBorders>
              <w:bottom w:val="single" w:color="009EE0" w:sz="2" w:space="0"/>
            </w:tcBorders>
            <w:tcMar>
              <w:top w:w="22" w:type="dxa"/>
              <w:bottom w:w="22" w:type="dxa"/>
              <w:right w:w="28" w:type="dxa"/>
            </w:tcMar>
          </w:tcPr>
          <w:p w:rsidR="00A520AC" w:rsidRDefault="00A520AC" w14:paraId="716B3CD9" w14:textId="77777777">
            <w:pPr>
              <w:pStyle w:val="p-table"/>
              <w:rPr>
                <w:sz w:val="17"/>
              </w:rPr>
            </w:pPr>
          </w:p>
        </w:tc>
        <w:tc>
          <w:tcPr>
            <w:tcW w:w="5168" w:type="dxa"/>
            <w:tcBorders>
              <w:bottom w:val="single" w:color="009EE0" w:sz="2" w:space="0"/>
            </w:tcBorders>
            <w:tcMar>
              <w:top w:w="22" w:type="dxa"/>
              <w:left w:w="28" w:type="dxa"/>
              <w:bottom w:w="22" w:type="dxa"/>
              <w:right w:w="28" w:type="dxa"/>
            </w:tcMar>
          </w:tcPr>
          <w:p w:rsidR="00A520AC" w:rsidRDefault="000B18AF" w14:paraId="3A0A4D10" w14:textId="77777777">
            <w:pPr>
              <w:pStyle w:val="p-table"/>
              <w:rPr>
                <w:sz w:val="17"/>
              </w:rPr>
            </w:pPr>
            <w:r>
              <w:rPr>
                <w:b/>
                <w:sz w:val="17"/>
              </w:rPr>
              <w:t>Uitgaven</w:t>
            </w:r>
          </w:p>
        </w:tc>
        <w:tc>
          <w:tcPr>
            <w:tcW w:w="1212" w:type="dxa"/>
            <w:tcBorders>
              <w:bottom w:val="single" w:color="009EE0" w:sz="2" w:space="0"/>
            </w:tcBorders>
            <w:tcMar>
              <w:top w:w="22" w:type="dxa"/>
              <w:left w:w="28" w:type="dxa"/>
              <w:bottom w:w="22" w:type="dxa"/>
              <w:right w:w="28" w:type="dxa"/>
            </w:tcMar>
          </w:tcPr>
          <w:p w:rsidR="00A520AC" w:rsidRDefault="000B18AF" w14:paraId="383B3EF2" w14:textId="77777777">
            <w:pPr>
              <w:pStyle w:val="p-table"/>
              <w:jc w:val="right"/>
              <w:rPr>
                <w:sz w:val="17"/>
              </w:rPr>
            </w:pPr>
            <w:r>
              <w:rPr>
                <w:b/>
                <w:sz w:val="17"/>
              </w:rPr>
              <w:t>636.451</w:t>
            </w:r>
          </w:p>
        </w:tc>
        <w:tc>
          <w:tcPr>
            <w:tcW w:w="1203" w:type="dxa"/>
            <w:tcBorders>
              <w:bottom w:val="single" w:color="009EE0" w:sz="2" w:space="0"/>
            </w:tcBorders>
            <w:tcMar>
              <w:top w:w="22" w:type="dxa"/>
              <w:left w:w="28" w:type="dxa"/>
              <w:bottom w:w="22" w:type="dxa"/>
              <w:right w:w="28" w:type="dxa"/>
            </w:tcMar>
          </w:tcPr>
          <w:p w:rsidR="00A520AC" w:rsidRDefault="000B18AF" w14:paraId="53EAA57A"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6BDB11CF" w14:textId="77777777">
            <w:pPr>
              <w:pStyle w:val="p-table"/>
              <w:jc w:val="right"/>
              <w:rPr>
                <w:sz w:val="17"/>
              </w:rPr>
            </w:pPr>
            <w:r>
              <w:rPr>
                <w:b/>
                <w:sz w:val="17"/>
              </w:rPr>
              <w:t>636.451</w:t>
            </w:r>
          </w:p>
        </w:tc>
      </w:tr>
      <w:tr w:rsidR="00A520AC" w14:paraId="2C383E3B" w14:textId="77777777">
        <w:tblPrEx>
          <w:tblCellMar>
            <w:top w:w="0" w:type="dxa"/>
            <w:bottom w:w="0" w:type="dxa"/>
          </w:tblCellMar>
        </w:tblPrEx>
        <w:tc>
          <w:tcPr>
            <w:tcW w:w="404" w:type="dxa"/>
            <w:tcBorders>
              <w:bottom w:val="single" w:color="009EE0" w:sz="2" w:space="0"/>
            </w:tcBorders>
            <w:tcMar>
              <w:top w:w="22" w:type="dxa"/>
              <w:bottom w:w="22" w:type="dxa"/>
              <w:right w:w="28" w:type="dxa"/>
            </w:tcMar>
          </w:tcPr>
          <w:p w:rsidR="00A520AC" w:rsidRDefault="00A520AC" w14:paraId="199F6B09" w14:textId="77777777">
            <w:pPr>
              <w:pStyle w:val="p-table"/>
              <w:rPr>
                <w:sz w:val="17"/>
              </w:rPr>
            </w:pPr>
          </w:p>
        </w:tc>
        <w:tc>
          <w:tcPr>
            <w:tcW w:w="5168" w:type="dxa"/>
            <w:tcBorders>
              <w:bottom w:val="single" w:color="009EE0" w:sz="2" w:space="0"/>
            </w:tcBorders>
            <w:tcMar>
              <w:top w:w="22" w:type="dxa"/>
              <w:left w:w="28" w:type="dxa"/>
              <w:bottom w:w="22" w:type="dxa"/>
              <w:right w:w="28" w:type="dxa"/>
            </w:tcMar>
          </w:tcPr>
          <w:p w:rsidR="00A520AC" w:rsidRDefault="00A520AC" w14:paraId="13D9FFC1" w14:textId="77777777">
            <w:pPr>
              <w:pStyle w:val="p-table"/>
              <w:rPr>
                <w:sz w:val="17"/>
              </w:rPr>
            </w:pPr>
          </w:p>
        </w:tc>
        <w:tc>
          <w:tcPr>
            <w:tcW w:w="1212" w:type="dxa"/>
            <w:tcBorders>
              <w:bottom w:val="single" w:color="009EE0" w:sz="2" w:space="0"/>
            </w:tcBorders>
            <w:tcMar>
              <w:top w:w="22" w:type="dxa"/>
              <w:left w:w="28" w:type="dxa"/>
              <w:bottom w:w="22" w:type="dxa"/>
              <w:right w:w="28" w:type="dxa"/>
            </w:tcMar>
          </w:tcPr>
          <w:p w:rsidR="00A520AC" w:rsidRDefault="00A520AC" w14:paraId="2D354D88" w14:textId="77777777">
            <w:pPr>
              <w:pStyle w:val="p-table"/>
              <w:rPr>
                <w:sz w:val="17"/>
              </w:rPr>
            </w:pPr>
          </w:p>
        </w:tc>
        <w:tc>
          <w:tcPr>
            <w:tcW w:w="1203" w:type="dxa"/>
            <w:tcBorders>
              <w:bottom w:val="single" w:color="009EE0" w:sz="2" w:space="0"/>
            </w:tcBorders>
            <w:tcMar>
              <w:top w:w="22" w:type="dxa"/>
              <w:left w:w="28" w:type="dxa"/>
              <w:bottom w:w="22" w:type="dxa"/>
              <w:right w:w="28" w:type="dxa"/>
            </w:tcMar>
          </w:tcPr>
          <w:p w:rsidR="00A520AC" w:rsidRDefault="00A520AC" w14:paraId="70EC19A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CA0B479" w14:textId="77777777">
            <w:pPr>
              <w:pStyle w:val="p-table"/>
              <w:rPr>
                <w:sz w:val="17"/>
              </w:rPr>
            </w:pPr>
          </w:p>
        </w:tc>
      </w:tr>
      <w:tr w:rsidR="00A520AC" w14:paraId="3BD8BDD8" w14:textId="77777777">
        <w:tblPrEx>
          <w:tblCellMar>
            <w:top w:w="0" w:type="dxa"/>
            <w:bottom w:w="0" w:type="dxa"/>
          </w:tblCellMar>
        </w:tblPrEx>
        <w:tc>
          <w:tcPr>
            <w:tcW w:w="404" w:type="dxa"/>
            <w:tcBorders>
              <w:bottom w:val="single" w:color="009EE0" w:sz="2" w:space="0"/>
            </w:tcBorders>
            <w:tcMar>
              <w:top w:w="22" w:type="dxa"/>
              <w:bottom w:w="22" w:type="dxa"/>
              <w:right w:w="28" w:type="dxa"/>
            </w:tcMar>
          </w:tcPr>
          <w:p w:rsidR="00A520AC" w:rsidRDefault="000B18AF" w14:paraId="04B820B9" w14:textId="77777777">
            <w:pPr>
              <w:pStyle w:val="p-table"/>
              <w:rPr>
                <w:sz w:val="17"/>
              </w:rPr>
            </w:pPr>
            <w:r>
              <w:rPr>
                <w:b/>
                <w:sz w:val="17"/>
              </w:rPr>
              <w:t>1.0</w:t>
            </w:r>
          </w:p>
        </w:tc>
        <w:tc>
          <w:tcPr>
            <w:tcW w:w="5168" w:type="dxa"/>
            <w:tcBorders>
              <w:bottom w:val="single" w:color="009EE0" w:sz="2" w:space="0"/>
            </w:tcBorders>
            <w:tcMar>
              <w:top w:w="22" w:type="dxa"/>
              <w:left w:w="28" w:type="dxa"/>
              <w:bottom w:w="22" w:type="dxa"/>
              <w:right w:w="28" w:type="dxa"/>
            </w:tcMar>
          </w:tcPr>
          <w:p w:rsidR="00A520AC" w:rsidRDefault="000B18AF" w14:paraId="26CC1108" w14:textId="77777777">
            <w:pPr>
              <w:pStyle w:val="p-table"/>
              <w:rPr>
                <w:sz w:val="17"/>
              </w:rPr>
            </w:pPr>
            <w:r>
              <w:rPr>
                <w:b/>
                <w:sz w:val="17"/>
              </w:rPr>
              <w:t>Arbeidsmarkt</w:t>
            </w:r>
          </w:p>
        </w:tc>
        <w:tc>
          <w:tcPr>
            <w:tcW w:w="1212" w:type="dxa"/>
            <w:tcBorders>
              <w:bottom w:val="single" w:color="009EE0" w:sz="2" w:space="0"/>
            </w:tcBorders>
            <w:tcMar>
              <w:top w:w="22" w:type="dxa"/>
              <w:left w:w="28" w:type="dxa"/>
              <w:bottom w:w="22" w:type="dxa"/>
              <w:right w:w="28" w:type="dxa"/>
            </w:tcMar>
          </w:tcPr>
          <w:p w:rsidR="00A520AC" w:rsidRDefault="000B18AF" w14:paraId="7DB61FBE" w14:textId="77777777">
            <w:pPr>
              <w:pStyle w:val="p-table"/>
              <w:jc w:val="right"/>
              <w:rPr>
                <w:sz w:val="17"/>
              </w:rPr>
            </w:pPr>
            <w:r>
              <w:rPr>
                <w:b/>
                <w:sz w:val="17"/>
              </w:rPr>
              <w:t>636.451</w:t>
            </w:r>
          </w:p>
        </w:tc>
        <w:tc>
          <w:tcPr>
            <w:tcW w:w="1203" w:type="dxa"/>
            <w:tcBorders>
              <w:bottom w:val="single" w:color="009EE0" w:sz="2" w:space="0"/>
            </w:tcBorders>
            <w:tcMar>
              <w:top w:w="22" w:type="dxa"/>
              <w:left w:w="28" w:type="dxa"/>
              <w:bottom w:w="22" w:type="dxa"/>
              <w:right w:w="28" w:type="dxa"/>
            </w:tcMar>
          </w:tcPr>
          <w:p w:rsidR="00A520AC" w:rsidRDefault="000B18AF" w14:paraId="4EECB2EF"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69995EDA" w14:textId="77777777">
            <w:pPr>
              <w:pStyle w:val="p-table"/>
              <w:jc w:val="right"/>
              <w:rPr>
                <w:sz w:val="17"/>
              </w:rPr>
            </w:pPr>
            <w:r>
              <w:rPr>
                <w:b/>
                <w:sz w:val="17"/>
              </w:rPr>
              <w:t>636.451</w:t>
            </w:r>
          </w:p>
        </w:tc>
      </w:tr>
      <w:tr w:rsidR="00A520AC" w14:paraId="43F872E5" w14:textId="77777777">
        <w:tblPrEx>
          <w:tblCellMar>
            <w:top w:w="0" w:type="dxa"/>
            <w:bottom w:w="0" w:type="dxa"/>
          </w:tblCellMar>
        </w:tblPrEx>
        <w:tc>
          <w:tcPr>
            <w:tcW w:w="404" w:type="dxa"/>
            <w:tcBorders>
              <w:bottom w:val="single" w:color="009EE0" w:sz="2" w:space="0"/>
            </w:tcBorders>
            <w:tcMar>
              <w:top w:w="22" w:type="dxa"/>
              <w:bottom w:w="22" w:type="dxa"/>
              <w:right w:w="28" w:type="dxa"/>
            </w:tcMar>
          </w:tcPr>
          <w:p w:rsidR="00A520AC" w:rsidRDefault="00A520AC" w14:paraId="04F7C97C" w14:textId="77777777">
            <w:pPr>
              <w:pStyle w:val="p-table"/>
              <w:rPr>
                <w:sz w:val="17"/>
              </w:rPr>
            </w:pPr>
          </w:p>
        </w:tc>
        <w:tc>
          <w:tcPr>
            <w:tcW w:w="5168" w:type="dxa"/>
            <w:tcBorders>
              <w:bottom w:val="single" w:color="009EE0" w:sz="2" w:space="0"/>
            </w:tcBorders>
            <w:tcMar>
              <w:top w:w="22" w:type="dxa"/>
              <w:left w:w="28" w:type="dxa"/>
              <w:bottom w:w="22" w:type="dxa"/>
              <w:right w:w="28" w:type="dxa"/>
            </w:tcMar>
          </w:tcPr>
          <w:p w:rsidR="00A520AC" w:rsidRDefault="000B18AF" w14:paraId="30F94E7F" w14:textId="77777777">
            <w:pPr>
              <w:pStyle w:val="p-table"/>
              <w:rPr>
                <w:sz w:val="17"/>
              </w:rPr>
            </w:pPr>
            <w:r>
              <w:rPr>
                <w:i/>
                <w:sz w:val="17"/>
              </w:rPr>
              <w:t>Inkomensoverdrachten</w:t>
            </w:r>
          </w:p>
        </w:tc>
        <w:tc>
          <w:tcPr>
            <w:tcW w:w="1212" w:type="dxa"/>
            <w:tcBorders>
              <w:bottom w:val="single" w:color="009EE0" w:sz="2" w:space="0"/>
            </w:tcBorders>
            <w:tcMar>
              <w:top w:w="22" w:type="dxa"/>
              <w:left w:w="28" w:type="dxa"/>
              <w:bottom w:w="22" w:type="dxa"/>
              <w:right w:w="28" w:type="dxa"/>
            </w:tcMar>
          </w:tcPr>
          <w:p w:rsidR="00A520AC" w:rsidRDefault="000B18AF" w14:paraId="67453DAB" w14:textId="77777777">
            <w:pPr>
              <w:pStyle w:val="p-table"/>
              <w:jc w:val="right"/>
              <w:rPr>
                <w:sz w:val="17"/>
              </w:rPr>
            </w:pPr>
            <w:r>
              <w:rPr>
                <w:i/>
                <w:sz w:val="17"/>
              </w:rPr>
              <w:t>636.451</w:t>
            </w:r>
          </w:p>
        </w:tc>
        <w:tc>
          <w:tcPr>
            <w:tcW w:w="1203" w:type="dxa"/>
            <w:tcBorders>
              <w:bottom w:val="single" w:color="009EE0" w:sz="2" w:space="0"/>
            </w:tcBorders>
            <w:tcMar>
              <w:top w:w="22" w:type="dxa"/>
              <w:left w:w="28" w:type="dxa"/>
              <w:bottom w:w="22" w:type="dxa"/>
              <w:right w:w="28" w:type="dxa"/>
            </w:tcMar>
          </w:tcPr>
          <w:p w:rsidR="00A520AC" w:rsidRDefault="000B18AF" w14:paraId="665BB9A9" w14:textId="77777777">
            <w:pPr>
              <w:pStyle w:val="p-table"/>
              <w:jc w:val="right"/>
              <w:rPr>
                <w:sz w:val="17"/>
              </w:rPr>
            </w:pPr>
            <w:r>
              <w:rPr>
                <w:i/>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67EE81DA" w14:textId="77777777">
            <w:pPr>
              <w:pStyle w:val="p-table"/>
              <w:jc w:val="right"/>
              <w:rPr>
                <w:sz w:val="17"/>
              </w:rPr>
            </w:pPr>
            <w:r>
              <w:rPr>
                <w:i/>
                <w:sz w:val="17"/>
              </w:rPr>
              <w:t>636.451</w:t>
            </w:r>
          </w:p>
        </w:tc>
      </w:tr>
      <w:tr w:rsidR="00A520AC" w14:paraId="66A5CDF3" w14:textId="77777777">
        <w:tblPrEx>
          <w:tblCellMar>
            <w:top w:w="0" w:type="dxa"/>
            <w:bottom w:w="0" w:type="dxa"/>
          </w:tblCellMar>
        </w:tblPrEx>
        <w:tc>
          <w:tcPr>
            <w:tcW w:w="404" w:type="dxa"/>
            <w:tcBorders>
              <w:bottom w:val="single" w:color="009EE0" w:sz="2" w:space="0"/>
            </w:tcBorders>
            <w:tcMar>
              <w:top w:w="22" w:type="dxa"/>
              <w:bottom w:w="22" w:type="dxa"/>
              <w:right w:w="28" w:type="dxa"/>
            </w:tcMar>
          </w:tcPr>
          <w:p w:rsidR="00A520AC" w:rsidRDefault="00A520AC" w14:paraId="2D5C87D8" w14:textId="77777777">
            <w:pPr>
              <w:pStyle w:val="p-table"/>
              <w:rPr>
                <w:sz w:val="17"/>
              </w:rPr>
            </w:pPr>
          </w:p>
        </w:tc>
        <w:tc>
          <w:tcPr>
            <w:tcW w:w="5168" w:type="dxa"/>
            <w:tcBorders>
              <w:bottom w:val="single" w:color="009EE0" w:sz="2" w:space="0"/>
            </w:tcBorders>
            <w:tcMar>
              <w:top w:w="22" w:type="dxa"/>
              <w:left w:w="28" w:type="dxa"/>
              <w:bottom w:w="22" w:type="dxa"/>
              <w:right w:w="28" w:type="dxa"/>
            </w:tcMar>
          </w:tcPr>
          <w:p w:rsidR="00A520AC" w:rsidRDefault="000B18AF" w14:paraId="51D43C57" w14:textId="77777777">
            <w:pPr>
              <w:pStyle w:val="p-table"/>
              <w:rPr>
                <w:sz w:val="17"/>
              </w:rPr>
            </w:pPr>
            <w:r>
              <w:rPr>
                <w:sz w:val="17"/>
              </w:rPr>
              <w:t>Compensatieregeling transitievergoeding na langdurige AO</w:t>
            </w:r>
          </w:p>
        </w:tc>
        <w:tc>
          <w:tcPr>
            <w:tcW w:w="1212" w:type="dxa"/>
            <w:tcBorders>
              <w:bottom w:val="single" w:color="009EE0" w:sz="2" w:space="0"/>
            </w:tcBorders>
            <w:tcMar>
              <w:top w:w="22" w:type="dxa"/>
              <w:left w:w="28" w:type="dxa"/>
              <w:bottom w:w="22" w:type="dxa"/>
              <w:right w:w="28" w:type="dxa"/>
            </w:tcMar>
          </w:tcPr>
          <w:p w:rsidR="00A520AC" w:rsidRDefault="000B18AF" w14:paraId="561BAB66" w14:textId="77777777">
            <w:pPr>
              <w:pStyle w:val="p-table"/>
              <w:jc w:val="right"/>
              <w:rPr>
                <w:sz w:val="17"/>
              </w:rPr>
            </w:pPr>
            <w:r>
              <w:rPr>
                <w:sz w:val="17"/>
              </w:rPr>
              <w:t>592.670</w:t>
            </w:r>
          </w:p>
        </w:tc>
        <w:tc>
          <w:tcPr>
            <w:tcW w:w="1203" w:type="dxa"/>
            <w:tcBorders>
              <w:bottom w:val="single" w:color="009EE0" w:sz="2" w:space="0"/>
            </w:tcBorders>
            <w:tcMar>
              <w:top w:w="22" w:type="dxa"/>
              <w:left w:w="28" w:type="dxa"/>
              <w:bottom w:w="22" w:type="dxa"/>
              <w:right w:w="28" w:type="dxa"/>
            </w:tcMar>
          </w:tcPr>
          <w:p w:rsidR="00A520AC" w:rsidRDefault="000B18AF" w14:paraId="7E8B4111" w14:textId="77777777">
            <w:pPr>
              <w:pStyle w:val="p-table"/>
              <w:jc w:val="right"/>
              <w:rPr>
                <w:sz w:val="17"/>
              </w:rPr>
            </w:pPr>
            <w:r>
              <w:rPr>
                <w:sz w:val="17"/>
              </w:rPr>
              <w:t>33.081</w:t>
            </w:r>
          </w:p>
        </w:tc>
        <w:tc>
          <w:tcPr>
            <w:tcW w:w="1193" w:type="dxa"/>
            <w:tcBorders>
              <w:bottom w:val="single" w:color="009EE0" w:sz="2" w:space="0"/>
            </w:tcBorders>
            <w:tcMar>
              <w:top w:w="22" w:type="dxa"/>
              <w:left w:w="28" w:type="dxa"/>
              <w:bottom w:w="22" w:type="dxa"/>
              <w:right w:w="28" w:type="dxa"/>
            </w:tcMar>
          </w:tcPr>
          <w:p w:rsidR="00A520AC" w:rsidRDefault="000B18AF" w14:paraId="3F4C2149" w14:textId="77777777">
            <w:pPr>
              <w:pStyle w:val="p-table"/>
              <w:jc w:val="right"/>
              <w:rPr>
                <w:sz w:val="17"/>
              </w:rPr>
            </w:pPr>
            <w:r>
              <w:rPr>
                <w:sz w:val="17"/>
              </w:rPr>
              <w:t>625.751</w:t>
            </w:r>
          </w:p>
        </w:tc>
      </w:tr>
      <w:tr w:rsidR="00A520AC" w14:paraId="545D4A41" w14:textId="77777777">
        <w:tblPrEx>
          <w:tblCellMar>
            <w:top w:w="0" w:type="dxa"/>
            <w:bottom w:w="0" w:type="dxa"/>
          </w:tblCellMar>
        </w:tblPrEx>
        <w:tc>
          <w:tcPr>
            <w:tcW w:w="404" w:type="dxa"/>
            <w:tcBorders>
              <w:bottom w:val="single" w:color="009EE0" w:sz="2" w:space="0"/>
            </w:tcBorders>
            <w:tcMar>
              <w:top w:w="22" w:type="dxa"/>
              <w:bottom w:w="22" w:type="dxa"/>
              <w:right w:w="28" w:type="dxa"/>
            </w:tcMar>
          </w:tcPr>
          <w:p w:rsidR="00A520AC" w:rsidRDefault="00A520AC" w14:paraId="01DADAB8" w14:textId="77777777">
            <w:pPr>
              <w:pStyle w:val="p-table"/>
              <w:rPr>
                <w:sz w:val="17"/>
              </w:rPr>
            </w:pPr>
          </w:p>
        </w:tc>
        <w:tc>
          <w:tcPr>
            <w:tcW w:w="5168" w:type="dxa"/>
            <w:tcBorders>
              <w:bottom w:val="single" w:color="009EE0" w:sz="2" w:space="0"/>
            </w:tcBorders>
            <w:tcMar>
              <w:top w:w="22" w:type="dxa"/>
              <w:left w:w="28" w:type="dxa"/>
              <w:bottom w:w="22" w:type="dxa"/>
              <w:right w:w="28" w:type="dxa"/>
            </w:tcMar>
          </w:tcPr>
          <w:p w:rsidR="00A520AC" w:rsidRDefault="000B18AF" w14:paraId="4405667D" w14:textId="77777777">
            <w:pPr>
              <w:pStyle w:val="p-table"/>
              <w:rPr>
                <w:sz w:val="17"/>
              </w:rPr>
            </w:pPr>
            <w:r>
              <w:rPr>
                <w:sz w:val="17"/>
              </w:rPr>
              <w:t>Compensatieregeling transitievergoeding bij pensionering</w:t>
            </w:r>
          </w:p>
        </w:tc>
        <w:tc>
          <w:tcPr>
            <w:tcW w:w="1212" w:type="dxa"/>
            <w:tcBorders>
              <w:bottom w:val="single" w:color="009EE0" w:sz="2" w:space="0"/>
            </w:tcBorders>
            <w:tcMar>
              <w:top w:w="22" w:type="dxa"/>
              <w:left w:w="28" w:type="dxa"/>
              <w:bottom w:w="22" w:type="dxa"/>
              <w:right w:w="28" w:type="dxa"/>
            </w:tcMar>
          </w:tcPr>
          <w:p w:rsidR="00A520AC" w:rsidRDefault="000B18AF" w14:paraId="1E39923F" w14:textId="77777777">
            <w:pPr>
              <w:pStyle w:val="p-table"/>
              <w:jc w:val="right"/>
              <w:rPr>
                <w:sz w:val="17"/>
              </w:rPr>
            </w:pPr>
            <w:r>
              <w:rPr>
                <w:sz w:val="17"/>
              </w:rPr>
              <w:t>10.134</w:t>
            </w:r>
          </w:p>
        </w:tc>
        <w:tc>
          <w:tcPr>
            <w:tcW w:w="1203" w:type="dxa"/>
            <w:tcBorders>
              <w:bottom w:val="single" w:color="009EE0" w:sz="2" w:space="0"/>
            </w:tcBorders>
            <w:tcMar>
              <w:top w:w="22" w:type="dxa"/>
              <w:left w:w="28" w:type="dxa"/>
              <w:bottom w:w="22" w:type="dxa"/>
              <w:right w:w="28" w:type="dxa"/>
            </w:tcMar>
          </w:tcPr>
          <w:p w:rsidR="00A520AC" w:rsidRDefault="000B18AF" w14:paraId="21AC3449" w14:textId="77777777">
            <w:pPr>
              <w:pStyle w:val="p-table"/>
              <w:jc w:val="right"/>
              <w:rPr>
                <w:sz w:val="17"/>
              </w:rPr>
            </w:pPr>
            <w:r>
              <w:rPr>
                <w:sz w:val="17"/>
              </w:rPr>
              <w:t>566</w:t>
            </w:r>
          </w:p>
        </w:tc>
        <w:tc>
          <w:tcPr>
            <w:tcW w:w="1193" w:type="dxa"/>
            <w:tcBorders>
              <w:bottom w:val="single" w:color="009EE0" w:sz="2" w:space="0"/>
            </w:tcBorders>
            <w:tcMar>
              <w:top w:w="22" w:type="dxa"/>
              <w:left w:w="28" w:type="dxa"/>
              <w:bottom w:w="22" w:type="dxa"/>
              <w:right w:w="28" w:type="dxa"/>
            </w:tcMar>
          </w:tcPr>
          <w:p w:rsidR="00A520AC" w:rsidRDefault="000B18AF" w14:paraId="665E8D3D" w14:textId="77777777">
            <w:pPr>
              <w:pStyle w:val="p-table"/>
              <w:jc w:val="right"/>
              <w:rPr>
                <w:sz w:val="17"/>
              </w:rPr>
            </w:pPr>
            <w:r>
              <w:rPr>
                <w:sz w:val="17"/>
              </w:rPr>
              <w:t>10.700</w:t>
            </w:r>
          </w:p>
        </w:tc>
      </w:tr>
      <w:tr w:rsidR="00A520AC" w14:paraId="48724EF1" w14:textId="77777777">
        <w:tblPrEx>
          <w:tblCellMar>
            <w:top w:w="0" w:type="dxa"/>
            <w:bottom w:w="0" w:type="dxa"/>
          </w:tblCellMar>
        </w:tblPrEx>
        <w:tc>
          <w:tcPr>
            <w:tcW w:w="404" w:type="dxa"/>
            <w:tcBorders>
              <w:bottom w:val="single" w:color="009EE0" w:sz="2" w:space="0"/>
            </w:tcBorders>
            <w:tcMar>
              <w:top w:w="22" w:type="dxa"/>
              <w:bottom w:w="22" w:type="dxa"/>
              <w:right w:w="28" w:type="dxa"/>
            </w:tcMar>
          </w:tcPr>
          <w:p w:rsidR="00A520AC" w:rsidRDefault="00A520AC" w14:paraId="19F68B70" w14:textId="77777777">
            <w:pPr>
              <w:pStyle w:val="p-table"/>
              <w:rPr>
                <w:sz w:val="17"/>
              </w:rPr>
            </w:pPr>
          </w:p>
        </w:tc>
        <w:tc>
          <w:tcPr>
            <w:tcW w:w="5168" w:type="dxa"/>
            <w:tcBorders>
              <w:bottom w:val="single" w:color="009EE0" w:sz="2" w:space="0"/>
            </w:tcBorders>
            <w:tcMar>
              <w:top w:w="22" w:type="dxa"/>
              <w:left w:w="28" w:type="dxa"/>
              <w:bottom w:w="22" w:type="dxa"/>
              <w:right w:w="28" w:type="dxa"/>
            </w:tcMar>
          </w:tcPr>
          <w:p w:rsidR="00A520AC" w:rsidRDefault="000B18AF" w14:paraId="225009C7" w14:textId="77777777">
            <w:pPr>
              <w:pStyle w:val="p-table"/>
              <w:rPr>
                <w:sz w:val="17"/>
              </w:rPr>
            </w:pPr>
            <w:r>
              <w:rPr>
                <w:sz w:val="17"/>
              </w:rPr>
              <w:t>Compensatieregeling transitievergoeding na langdurige AO nominaal</w:t>
            </w:r>
          </w:p>
        </w:tc>
        <w:tc>
          <w:tcPr>
            <w:tcW w:w="1212" w:type="dxa"/>
            <w:tcBorders>
              <w:bottom w:val="single" w:color="009EE0" w:sz="2" w:space="0"/>
            </w:tcBorders>
            <w:tcMar>
              <w:top w:w="22" w:type="dxa"/>
              <w:left w:w="28" w:type="dxa"/>
              <w:bottom w:w="22" w:type="dxa"/>
              <w:right w:w="28" w:type="dxa"/>
            </w:tcMar>
          </w:tcPr>
          <w:p w:rsidR="00A520AC" w:rsidRDefault="000B18AF" w14:paraId="7393D2B5" w14:textId="77777777">
            <w:pPr>
              <w:pStyle w:val="p-table"/>
              <w:jc w:val="right"/>
              <w:rPr>
                <w:sz w:val="17"/>
              </w:rPr>
            </w:pPr>
            <w:r>
              <w:rPr>
                <w:sz w:val="17"/>
              </w:rPr>
              <w:t>33.081</w:t>
            </w:r>
          </w:p>
        </w:tc>
        <w:tc>
          <w:tcPr>
            <w:tcW w:w="1203" w:type="dxa"/>
            <w:tcBorders>
              <w:bottom w:val="single" w:color="009EE0" w:sz="2" w:space="0"/>
            </w:tcBorders>
            <w:tcMar>
              <w:top w:w="22" w:type="dxa"/>
              <w:left w:w="28" w:type="dxa"/>
              <w:bottom w:w="22" w:type="dxa"/>
              <w:right w:w="28" w:type="dxa"/>
            </w:tcMar>
          </w:tcPr>
          <w:p w:rsidR="00A520AC" w:rsidRDefault="000B18AF" w14:paraId="09076B89" w14:textId="77777777">
            <w:pPr>
              <w:pStyle w:val="p-table"/>
              <w:jc w:val="right"/>
              <w:rPr>
                <w:sz w:val="17"/>
              </w:rPr>
            </w:pPr>
            <w:r>
              <w:rPr>
                <w:sz w:val="17"/>
              </w:rPr>
              <w:t>‒</w:t>
            </w:r>
            <w:r>
              <w:rPr>
                <w:sz w:val="17"/>
              </w:rPr>
              <w:t xml:space="preserve"> 33.081</w:t>
            </w:r>
          </w:p>
        </w:tc>
        <w:tc>
          <w:tcPr>
            <w:tcW w:w="1193" w:type="dxa"/>
            <w:tcBorders>
              <w:bottom w:val="single" w:color="009EE0" w:sz="2" w:space="0"/>
            </w:tcBorders>
            <w:tcMar>
              <w:top w:w="22" w:type="dxa"/>
              <w:left w:w="28" w:type="dxa"/>
              <w:bottom w:w="22" w:type="dxa"/>
              <w:right w:w="28" w:type="dxa"/>
            </w:tcMar>
          </w:tcPr>
          <w:p w:rsidR="00A520AC" w:rsidRDefault="000B18AF" w14:paraId="7CB50AF5" w14:textId="77777777">
            <w:pPr>
              <w:pStyle w:val="p-table"/>
              <w:jc w:val="right"/>
              <w:rPr>
                <w:sz w:val="17"/>
              </w:rPr>
            </w:pPr>
            <w:r>
              <w:rPr>
                <w:sz w:val="17"/>
              </w:rPr>
              <w:t>0</w:t>
            </w:r>
          </w:p>
        </w:tc>
      </w:tr>
      <w:tr w:rsidR="00A520AC" w14:paraId="6EB37F25" w14:textId="77777777">
        <w:tblPrEx>
          <w:tblCellMar>
            <w:top w:w="0" w:type="dxa"/>
            <w:bottom w:w="0" w:type="dxa"/>
          </w:tblCellMar>
        </w:tblPrEx>
        <w:tc>
          <w:tcPr>
            <w:tcW w:w="404" w:type="dxa"/>
            <w:tcBorders>
              <w:bottom w:val="single" w:color="009EE0" w:sz="2" w:space="0"/>
            </w:tcBorders>
            <w:tcMar>
              <w:top w:w="22" w:type="dxa"/>
              <w:bottom w:w="22" w:type="dxa"/>
              <w:right w:w="28" w:type="dxa"/>
            </w:tcMar>
          </w:tcPr>
          <w:p w:rsidR="00A520AC" w:rsidRDefault="00A520AC" w14:paraId="644B49CB" w14:textId="77777777">
            <w:pPr>
              <w:pStyle w:val="p-table"/>
              <w:rPr>
                <w:sz w:val="17"/>
              </w:rPr>
            </w:pPr>
          </w:p>
        </w:tc>
        <w:tc>
          <w:tcPr>
            <w:tcW w:w="5168" w:type="dxa"/>
            <w:tcBorders>
              <w:bottom w:val="single" w:color="009EE0" w:sz="2" w:space="0"/>
            </w:tcBorders>
            <w:tcMar>
              <w:top w:w="22" w:type="dxa"/>
              <w:left w:w="28" w:type="dxa"/>
              <w:bottom w:w="22" w:type="dxa"/>
              <w:right w:w="28" w:type="dxa"/>
            </w:tcMar>
          </w:tcPr>
          <w:p w:rsidR="00A520AC" w:rsidRDefault="000B18AF" w14:paraId="375ACD35" w14:textId="77777777">
            <w:pPr>
              <w:pStyle w:val="p-table"/>
              <w:rPr>
                <w:sz w:val="17"/>
              </w:rPr>
            </w:pPr>
            <w:r>
              <w:rPr>
                <w:sz w:val="17"/>
              </w:rPr>
              <w:t>Compensatieregeling transitievergoeding bij pensionering nominaal</w:t>
            </w:r>
          </w:p>
        </w:tc>
        <w:tc>
          <w:tcPr>
            <w:tcW w:w="1212" w:type="dxa"/>
            <w:tcBorders>
              <w:bottom w:val="single" w:color="009EE0" w:sz="2" w:space="0"/>
            </w:tcBorders>
            <w:tcMar>
              <w:top w:w="22" w:type="dxa"/>
              <w:left w:w="28" w:type="dxa"/>
              <w:bottom w:w="22" w:type="dxa"/>
              <w:right w:w="28" w:type="dxa"/>
            </w:tcMar>
          </w:tcPr>
          <w:p w:rsidR="00A520AC" w:rsidRDefault="000B18AF" w14:paraId="317F49A4" w14:textId="77777777">
            <w:pPr>
              <w:pStyle w:val="p-table"/>
              <w:jc w:val="right"/>
              <w:rPr>
                <w:sz w:val="17"/>
              </w:rPr>
            </w:pPr>
            <w:r>
              <w:rPr>
                <w:sz w:val="17"/>
              </w:rPr>
              <w:t>566</w:t>
            </w:r>
          </w:p>
        </w:tc>
        <w:tc>
          <w:tcPr>
            <w:tcW w:w="1203" w:type="dxa"/>
            <w:tcBorders>
              <w:bottom w:val="single" w:color="009EE0" w:sz="2" w:space="0"/>
            </w:tcBorders>
            <w:tcMar>
              <w:top w:w="22" w:type="dxa"/>
              <w:left w:w="28" w:type="dxa"/>
              <w:bottom w:w="22" w:type="dxa"/>
              <w:right w:w="28" w:type="dxa"/>
            </w:tcMar>
          </w:tcPr>
          <w:p w:rsidR="00A520AC" w:rsidRDefault="000B18AF" w14:paraId="7B38D4D1" w14:textId="77777777">
            <w:pPr>
              <w:pStyle w:val="p-table"/>
              <w:jc w:val="right"/>
              <w:rPr>
                <w:sz w:val="17"/>
              </w:rPr>
            </w:pPr>
            <w:r>
              <w:rPr>
                <w:sz w:val="17"/>
              </w:rPr>
              <w:t>‒</w:t>
            </w:r>
            <w:r>
              <w:rPr>
                <w:sz w:val="17"/>
              </w:rPr>
              <w:t xml:space="preserve"> 566</w:t>
            </w:r>
          </w:p>
        </w:tc>
        <w:tc>
          <w:tcPr>
            <w:tcW w:w="1193" w:type="dxa"/>
            <w:tcBorders>
              <w:bottom w:val="single" w:color="009EE0" w:sz="2" w:space="0"/>
            </w:tcBorders>
            <w:tcMar>
              <w:top w:w="22" w:type="dxa"/>
              <w:left w:w="28" w:type="dxa"/>
              <w:bottom w:w="22" w:type="dxa"/>
              <w:right w:w="28" w:type="dxa"/>
            </w:tcMar>
          </w:tcPr>
          <w:p w:rsidR="00A520AC" w:rsidRDefault="000B18AF" w14:paraId="4E4957A0" w14:textId="77777777">
            <w:pPr>
              <w:pStyle w:val="p-table"/>
              <w:jc w:val="right"/>
              <w:rPr>
                <w:sz w:val="17"/>
              </w:rPr>
            </w:pPr>
            <w:r>
              <w:rPr>
                <w:sz w:val="17"/>
              </w:rPr>
              <w:t>0</w:t>
            </w:r>
          </w:p>
        </w:tc>
      </w:tr>
      <w:tr w:rsidR="00A520AC" w14:paraId="29E4BD0F" w14:textId="77777777">
        <w:tblPrEx>
          <w:tblCellMar>
            <w:top w:w="0" w:type="dxa"/>
            <w:bottom w:w="0" w:type="dxa"/>
          </w:tblCellMar>
        </w:tblPrEx>
        <w:tc>
          <w:tcPr>
            <w:tcW w:w="404" w:type="dxa"/>
            <w:tcBorders>
              <w:bottom w:val="single" w:color="009EE0" w:sz="2" w:space="0"/>
            </w:tcBorders>
            <w:tcMar>
              <w:top w:w="22" w:type="dxa"/>
              <w:bottom w:w="22" w:type="dxa"/>
              <w:right w:w="28" w:type="dxa"/>
            </w:tcMar>
          </w:tcPr>
          <w:p w:rsidR="00A520AC" w:rsidRDefault="00A520AC" w14:paraId="7721AF77" w14:textId="77777777">
            <w:pPr>
              <w:pStyle w:val="p-table"/>
              <w:rPr>
                <w:sz w:val="17"/>
              </w:rPr>
            </w:pPr>
          </w:p>
        </w:tc>
        <w:tc>
          <w:tcPr>
            <w:tcW w:w="5168" w:type="dxa"/>
            <w:tcBorders>
              <w:bottom w:val="single" w:color="009EE0" w:sz="2" w:space="0"/>
            </w:tcBorders>
            <w:tcMar>
              <w:top w:w="22" w:type="dxa"/>
              <w:left w:w="28" w:type="dxa"/>
              <w:bottom w:w="22" w:type="dxa"/>
              <w:right w:w="28" w:type="dxa"/>
            </w:tcMar>
          </w:tcPr>
          <w:p w:rsidR="00A520AC" w:rsidRDefault="00A520AC" w14:paraId="62556057" w14:textId="77777777">
            <w:pPr>
              <w:pStyle w:val="p-table"/>
              <w:rPr>
                <w:sz w:val="17"/>
              </w:rPr>
            </w:pPr>
          </w:p>
        </w:tc>
        <w:tc>
          <w:tcPr>
            <w:tcW w:w="1212" w:type="dxa"/>
            <w:tcBorders>
              <w:bottom w:val="single" w:color="009EE0" w:sz="2" w:space="0"/>
            </w:tcBorders>
            <w:tcMar>
              <w:top w:w="22" w:type="dxa"/>
              <w:left w:w="28" w:type="dxa"/>
              <w:bottom w:w="22" w:type="dxa"/>
              <w:right w:w="28" w:type="dxa"/>
            </w:tcMar>
          </w:tcPr>
          <w:p w:rsidR="00A520AC" w:rsidRDefault="00A520AC" w14:paraId="005DCA0B" w14:textId="77777777">
            <w:pPr>
              <w:pStyle w:val="p-table"/>
              <w:rPr>
                <w:sz w:val="17"/>
              </w:rPr>
            </w:pPr>
          </w:p>
        </w:tc>
        <w:tc>
          <w:tcPr>
            <w:tcW w:w="1203" w:type="dxa"/>
            <w:tcBorders>
              <w:bottom w:val="single" w:color="009EE0" w:sz="2" w:space="0"/>
            </w:tcBorders>
            <w:tcMar>
              <w:top w:w="22" w:type="dxa"/>
              <w:left w:w="28" w:type="dxa"/>
              <w:bottom w:w="22" w:type="dxa"/>
              <w:right w:w="28" w:type="dxa"/>
            </w:tcMar>
          </w:tcPr>
          <w:p w:rsidR="00A520AC" w:rsidRDefault="00A520AC" w14:paraId="291CB2B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D0091C3" w14:textId="77777777">
            <w:pPr>
              <w:pStyle w:val="p-table"/>
              <w:rPr>
                <w:sz w:val="17"/>
              </w:rPr>
            </w:pPr>
          </w:p>
        </w:tc>
      </w:tr>
      <w:tr w:rsidR="00A520AC" w14:paraId="76BD44B8" w14:textId="77777777">
        <w:tblPrEx>
          <w:tblCellMar>
            <w:top w:w="0" w:type="dxa"/>
            <w:bottom w:w="0" w:type="dxa"/>
          </w:tblCellMar>
        </w:tblPrEx>
        <w:tc>
          <w:tcPr>
            <w:tcW w:w="404" w:type="dxa"/>
            <w:tcBorders>
              <w:bottom w:val="single" w:color="009EE0" w:sz="2" w:space="0"/>
            </w:tcBorders>
            <w:tcMar>
              <w:top w:w="22" w:type="dxa"/>
              <w:bottom w:w="22" w:type="dxa"/>
              <w:right w:w="28" w:type="dxa"/>
            </w:tcMar>
          </w:tcPr>
          <w:p w:rsidR="00A520AC" w:rsidRDefault="00A520AC" w14:paraId="4735AC69" w14:textId="77777777">
            <w:pPr>
              <w:pStyle w:val="p-table"/>
              <w:rPr>
                <w:sz w:val="17"/>
              </w:rPr>
            </w:pPr>
          </w:p>
        </w:tc>
        <w:tc>
          <w:tcPr>
            <w:tcW w:w="5168" w:type="dxa"/>
            <w:tcBorders>
              <w:bottom w:val="single" w:color="009EE0" w:sz="2" w:space="0"/>
            </w:tcBorders>
            <w:tcMar>
              <w:top w:w="22" w:type="dxa"/>
              <w:left w:w="28" w:type="dxa"/>
              <w:bottom w:w="22" w:type="dxa"/>
              <w:right w:w="28" w:type="dxa"/>
            </w:tcMar>
          </w:tcPr>
          <w:p w:rsidR="00A520AC" w:rsidRDefault="000B18AF" w14:paraId="71240851" w14:textId="77777777">
            <w:pPr>
              <w:pStyle w:val="p-table"/>
              <w:rPr>
                <w:sz w:val="17"/>
              </w:rPr>
            </w:pPr>
            <w:r>
              <w:rPr>
                <w:b/>
                <w:sz w:val="17"/>
              </w:rPr>
              <w:t>Ontvangsten</w:t>
            </w:r>
          </w:p>
        </w:tc>
        <w:tc>
          <w:tcPr>
            <w:tcW w:w="1212" w:type="dxa"/>
            <w:tcBorders>
              <w:bottom w:val="single" w:color="009EE0" w:sz="2" w:space="0"/>
            </w:tcBorders>
            <w:tcMar>
              <w:top w:w="22" w:type="dxa"/>
              <w:left w:w="28" w:type="dxa"/>
              <w:bottom w:w="22" w:type="dxa"/>
              <w:right w:w="28" w:type="dxa"/>
            </w:tcMar>
          </w:tcPr>
          <w:p w:rsidR="00A520AC" w:rsidRDefault="000B18AF" w14:paraId="0E5FF2E8" w14:textId="77777777">
            <w:pPr>
              <w:pStyle w:val="p-table"/>
              <w:jc w:val="right"/>
              <w:rPr>
                <w:sz w:val="17"/>
              </w:rPr>
            </w:pPr>
            <w:r>
              <w:rPr>
                <w:b/>
                <w:sz w:val="17"/>
              </w:rPr>
              <w:t>0</w:t>
            </w:r>
          </w:p>
        </w:tc>
        <w:tc>
          <w:tcPr>
            <w:tcW w:w="1203" w:type="dxa"/>
            <w:tcBorders>
              <w:bottom w:val="single" w:color="009EE0" w:sz="2" w:space="0"/>
            </w:tcBorders>
            <w:tcMar>
              <w:top w:w="22" w:type="dxa"/>
              <w:left w:w="28" w:type="dxa"/>
              <w:bottom w:w="22" w:type="dxa"/>
              <w:right w:w="28" w:type="dxa"/>
            </w:tcMar>
          </w:tcPr>
          <w:p w:rsidR="00A520AC" w:rsidRDefault="000B18AF" w14:paraId="11F65BEA"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3330EB3D" w14:textId="77777777">
            <w:pPr>
              <w:pStyle w:val="p-table"/>
              <w:jc w:val="right"/>
              <w:rPr>
                <w:sz w:val="17"/>
              </w:rPr>
            </w:pPr>
            <w:r>
              <w:rPr>
                <w:b/>
                <w:sz w:val="17"/>
              </w:rPr>
              <w:t>0</w:t>
            </w:r>
          </w:p>
        </w:tc>
      </w:tr>
      <w:tr w:rsidR="00A520AC" w14:paraId="37DF99F1" w14:textId="77777777">
        <w:tblPrEx>
          <w:tblCellMar>
            <w:top w:w="0" w:type="dxa"/>
            <w:bottom w:w="0" w:type="dxa"/>
          </w:tblCellMar>
        </w:tblPrEx>
        <w:tc>
          <w:tcPr>
            <w:tcW w:w="404" w:type="dxa"/>
            <w:tcBorders>
              <w:bottom w:val="single" w:color="009EE0" w:sz="2" w:space="0"/>
            </w:tcBorders>
            <w:tcMar>
              <w:top w:w="22" w:type="dxa"/>
              <w:bottom w:w="22" w:type="dxa"/>
              <w:right w:w="28" w:type="dxa"/>
            </w:tcMar>
          </w:tcPr>
          <w:p w:rsidR="00A520AC" w:rsidRDefault="00A520AC" w14:paraId="56024493" w14:textId="77777777">
            <w:pPr>
              <w:pStyle w:val="p-table"/>
              <w:rPr>
                <w:sz w:val="17"/>
              </w:rPr>
            </w:pPr>
          </w:p>
        </w:tc>
        <w:tc>
          <w:tcPr>
            <w:tcW w:w="5168" w:type="dxa"/>
            <w:tcBorders>
              <w:bottom w:val="single" w:color="009EE0" w:sz="2" w:space="0"/>
            </w:tcBorders>
            <w:tcMar>
              <w:top w:w="22" w:type="dxa"/>
              <w:left w:w="28" w:type="dxa"/>
              <w:bottom w:w="22" w:type="dxa"/>
              <w:right w:w="28" w:type="dxa"/>
            </w:tcMar>
          </w:tcPr>
          <w:p w:rsidR="00A520AC" w:rsidRDefault="00A520AC" w14:paraId="300D8D73" w14:textId="77777777">
            <w:pPr>
              <w:pStyle w:val="p-table"/>
              <w:rPr>
                <w:sz w:val="17"/>
              </w:rPr>
            </w:pPr>
          </w:p>
        </w:tc>
        <w:tc>
          <w:tcPr>
            <w:tcW w:w="1212" w:type="dxa"/>
            <w:tcBorders>
              <w:bottom w:val="single" w:color="009EE0" w:sz="2" w:space="0"/>
            </w:tcBorders>
            <w:tcMar>
              <w:top w:w="22" w:type="dxa"/>
              <w:left w:w="28" w:type="dxa"/>
              <w:bottom w:w="22" w:type="dxa"/>
              <w:right w:w="28" w:type="dxa"/>
            </w:tcMar>
          </w:tcPr>
          <w:p w:rsidR="00A520AC" w:rsidRDefault="00A520AC" w14:paraId="12F84AA6" w14:textId="77777777">
            <w:pPr>
              <w:pStyle w:val="p-table"/>
              <w:rPr>
                <w:sz w:val="17"/>
              </w:rPr>
            </w:pPr>
          </w:p>
        </w:tc>
        <w:tc>
          <w:tcPr>
            <w:tcW w:w="1203" w:type="dxa"/>
            <w:tcBorders>
              <w:bottom w:val="single" w:color="009EE0" w:sz="2" w:space="0"/>
            </w:tcBorders>
            <w:tcMar>
              <w:top w:w="22" w:type="dxa"/>
              <w:left w:w="28" w:type="dxa"/>
              <w:bottom w:w="22" w:type="dxa"/>
              <w:right w:w="28" w:type="dxa"/>
            </w:tcMar>
          </w:tcPr>
          <w:p w:rsidR="00A520AC" w:rsidRDefault="00A520AC" w14:paraId="5A547BE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62300B8" w14:textId="77777777">
            <w:pPr>
              <w:pStyle w:val="p-table"/>
              <w:rPr>
                <w:sz w:val="17"/>
              </w:rPr>
            </w:pPr>
          </w:p>
        </w:tc>
      </w:tr>
    </w:tbl>
    <w:p w:rsidR="00A520AC" w:rsidRDefault="00A520AC" w14:paraId="18217936" w14:textId="77777777">
      <w:pPr>
        <w:pStyle w:val="p-marginbottom"/>
      </w:pPr>
    </w:p>
    <w:p w:rsidR="00A520AC" w:rsidRDefault="000B18AF" w14:paraId="5733CB1B" w14:textId="77777777">
      <w:pPr>
        <w:pStyle w:val="header-h1"/>
      </w:pPr>
      <w:r>
        <w:t>Toelichting</w:t>
      </w:r>
    </w:p>
    <w:p w:rsidR="00A520AC" w:rsidRDefault="000B18AF" w14:paraId="7903B760" w14:textId="77777777">
      <w:pPr>
        <w:pStyle w:val="p"/>
      </w:pPr>
      <w:r>
        <w:t xml:space="preserve">Voor de loon- en prijsontwikkeling in 2025 zijn bedragen overgeheveld van de onderdelen «nominaal» naar de onderdelen in </w:t>
      </w:r>
      <w:r>
        <w:t>constante prijzen.</w:t>
      </w:r>
    </w:p>
    <w:p w:rsidR="00A520AC" w:rsidRDefault="00A520AC" w14:paraId="1E9EE5A6" w14:textId="77777777">
      <w:pPr>
        <w:pStyle w:val="page-break"/>
      </w:pPr>
    </w:p>
    <w:p w:rsidR="00A520AC" w:rsidRDefault="000B18AF" w14:paraId="50DCC9E0" w14:textId="77777777">
      <w:pPr>
        <w:pStyle w:val="section-title-3"/>
      </w:pPr>
      <w:r>
        <w:t>2.2 Artikel 2 Bijstand, Participatiewet en Toeslagenwet</w:t>
      </w:r>
    </w:p>
    <w:p w:rsidR="00A520AC" w:rsidRDefault="000B18AF" w14:paraId="41397589" w14:textId="77777777">
      <w:pPr>
        <w:pStyle w:val="header-h1"/>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11"/>
        <w:gridCol w:w="5551"/>
        <w:gridCol w:w="1244"/>
        <w:gridCol w:w="1244"/>
        <w:gridCol w:w="1244"/>
      </w:tblGrid>
      <w:tr w:rsidR="00A520AC" w14:paraId="5556A14B" w14:textId="77777777">
        <w:tblPrEx>
          <w:tblCellMar>
            <w:top w:w="0" w:type="dxa"/>
            <w:bottom w:w="0" w:type="dxa"/>
          </w:tblCellMar>
        </w:tblPrEx>
        <w:trPr>
          <w:tblHeader/>
        </w:trPr>
        <w:tc>
          <w:tcPr>
            <w:tcW w:w="9178" w:type="dxa"/>
            <w:gridSpan w:val="5"/>
            <w:tcMar>
              <w:top w:w="22" w:type="dxa"/>
              <w:left w:w="113" w:type="dxa"/>
              <w:bottom w:w="22" w:type="dxa"/>
            </w:tcMar>
          </w:tcPr>
          <w:p w:rsidR="00A520AC" w:rsidRDefault="000B18AF" w14:paraId="545ED678" w14:textId="77777777">
            <w:pPr>
              <w:pStyle w:val="kio2-table-title"/>
            </w:pPr>
            <w:r>
              <w:t>Tabel 4 Budgettaire gevolgen van beleid artikel 2 Bijstand, Participatiewet en Toeslagenwet (bedragen x € 1.000)</w:t>
            </w:r>
          </w:p>
        </w:tc>
      </w:tr>
      <w:tr w:rsidR="00A520AC" w14:paraId="5E541B24"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00A520AC" w:rsidRDefault="00A520AC" w14:paraId="7776A311"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1D5AC7CD"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3EAFCA6E"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78F5B852"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05AD243E" w14:textId="77777777">
            <w:pPr>
              <w:pStyle w:val="p-table"/>
              <w:jc w:val="center"/>
              <w:rPr>
                <w:color w:val="000000"/>
                <w:sz w:val="17"/>
              </w:rPr>
            </w:pPr>
            <w:r>
              <w:rPr>
                <w:color w:val="000000"/>
                <w:sz w:val="17"/>
              </w:rPr>
              <w:t>Stand suppletoire begroting september (3) = (1) + (2)</w:t>
            </w:r>
          </w:p>
        </w:tc>
      </w:tr>
      <w:tr w:rsidR="00A520AC" w14:paraId="0F1930E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5BA20BE5"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72AF2588"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443FCE56" w14:textId="77777777">
            <w:pPr>
              <w:pStyle w:val="p-table"/>
              <w:jc w:val="right"/>
              <w:rPr>
                <w:sz w:val="17"/>
              </w:rPr>
            </w:pPr>
            <w:r>
              <w:rPr>
                <w:b/>
                <w:sz w:val="17"/>
              </w:rPr>
              <w:t>8.573.720</w:t>
            </w:r>
          </w:p>
        </w:tc>
        <w:tc>
          <w:tcPr>
            <w:tcW w:w="1193" w:type="dxa"/>
            <w:tcBorders>
              <w:bottom w:val="single" w:color="009EE0" w:sz="2" w:space="0"/>
            </w:tcBorders>
            <w:tcMar>
              <w:top w:w="22" w:type="dxa"/>
              <w:left w:w="28" w:type="dxa"/>
              <w:bottom w:w="22" w:type="dxa"/>
              <w:right w:w="28" w:type="dxa"/>
            </w:tcMar>
          </w:tcPr>
          <w:p w:rsidR="00A520AC" w:rsidRDefault="000B18AF" w14:paraId="5EDBA3DD" w14:textId="77777777">
            <w:pPr>
              <w:pStyle w:val="p-table"/>
              <w:jc w:val="right"/>
              <w:rPr>
                <w:sz w:val="17"/>
              </w:rPr>
            </w:pPr>
            <w:r>
              <w:rPr>
                <w:b/>
                <w:sz w:val="17"/>
              </w:rPr>
              <w:t>505.966</w:t>
            </w:r>
          </w:p>
        </w:tc>
        <w:tc>
          <w:tcPr>
            <w:tcW w:w="1193" w:type="dxa"/>
            <w:tcBorders>
              <w:bottom w:val="single" w:color="009EE0" w:sz="2" w:space="0"/>
            </w:tcBorders>
            <w:tcMar>
              <w:top w:w="22" w:type="dxa"/>
              <w:left w:w="28" w:type="dxa"/>
              <w:bottom w:w="22" w:type="dxa"/>
              <w:right w:w="28" w:type="dxa"/>
            </w:tcMar>
          </w:tcPr>
          <w:p w:rsidR="00A520AC" w:rsidRDefault="000B18AF" w14:paraId="2B2A4155" w14:textId="77777777">
            <w:pPr>
              <w:pStyle w:val="p-table"/>
              <w:jc w:val="right"/>
              <w:rPr>
                <w:sz w:val="17"/>
              </w:rPr>
            </w:pPr>
            <w:r>
              <w:rPr>
                <w:b/>
                <w:sz w:val="17"/>
              </w:rPr>
              <w:t>9.079.686</w:t>
            </w:r>
          </w:p>
        </w:tc>
      </w:tr>
      <w:tr w:rsidR="00A520AC" w14:paraId="58D20F5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474B06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1BA1488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567167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ED697E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98E07E7" w14:textId="77777777">
            <w:pPr>
              <w:pStyle w:val="p-table"/>
              <w:rPr>
                <w:sz w:val="17"/>
              </w:rPr>
            </w:pPr>
          </w:p>
        </w:tc>
      </w:tr>
      <w:tr w:rsidR="00A520AC" w14:paraId="0F614A0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DA3888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5B84EB2"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1AAFE559" w14:textId="77777777">
            <w:pPr>
              <w:pStyle w:val="p-table"/>
              <w:jc w:val="right"/>
              <w:rPr>
                <w:sz w:val="17"/>
              </w:rPr>
            </w:pPr>
            <w:r>
              <w:rPr>
                <w:b/>
                <w:sz w:val="17"/>
              </w:rPr>
              <w:t>8.580.048</w:t>
            </w:r>
          </w:p>
        </w:tc>
        <w:tc>
          <w:tcPr>
            <w:tcW w:w="1193" w:type="dxa"/>
            <w:tcBorders>
              <w:bottom w:val="single" w:color="009EE0" w:sz="2" w:space="0"/>
            </w:tcBorders>
            <w:tcMar>
              <w:top w:w="22" w:type="dxa"/>
              <w:left w:w="28" w:type="dxa"/>
              <w:bottom w:w="22" w:type="dxa"/>
              <w:right w:w="28" w:type="dxa"/>
            </w:tcMar>
          </w:tcPr>
          <w:p w:rsidR="00A520AC" w:rsidRDefault="000B18AF" w14:paraId="68FE4346" w14:textId="77777777">
            <w:pPr>
              <w:pStyle w:val="p-table"/>
              <w:jc w:val="right"/>
              <w:rPr>
                <w:sz w:val="17"/>
              </w:rPr>
            </w:pPr>
            <w:r>
              <w:rPr>
                <w:b/>
                <w:sz w:val="17"/>
              </w:rPr>
              <w:t>504.669</w:t>
            </w:r>
          </w:p>
        </w:tc>
        <w:tc>
          <w:tcPr>
            <w:tcW w:w="1193" w:type="dxa"/>
            <w:tcBorders>
              <w:bottom w:val="single" w:color="009EE0" w:sz="2" w:space="0"/>
            </w:tcBorders>
            <w:tcMar>
              <w:top w:w="22" w:type="dxa"/>
              <w:left w:w="28" w:type="dxa"/>
              <w:bottom w:w="22" w:type="dxa"/>
              <w:right w:w="28" w:type="dxa"/>
            </w:tcMar>
          </w:tcPr>
          <w:p w:rsidR="00A520AC" w:rsidRDefault="000B18AF" w14:paraId="7D67BA41" w14:textId="77777777">
            <w:pPr>
              <w:pStyle w:val="p-table"/>
              <w:jc w:val="right"/>
              <w:rPr>
                <w:sz w:val="17"/>
              </w:rPr>
            </w:pPr>
            <w:r>
              <w:rPr>
                <w:b/>
                <w:sz w:val="17"/>
              </w:rPr>
              <w:t>9.084.717</w:t>
            </w:r>
          </w:p>
        </w:tc>
      </w:tr>
      <w:tr w:rsidR="00A520AC" w14:paraId="4C515D9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26280B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37F06B2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D4AC6D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8BB685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89DE470" w14:textId="77777777">
            <w:pPr>
              <w:pStyle w:val="p-table"/>
              <w:rPr>
                <w:sz w:val="17"/>
              </w:rPr>
            </w:pPr>
          </w:p>
        </w:tc>
      </w:tr>
      <w:tr w:rsidR="00A520AC" w14:paraId="5E3A57F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687FB5C7" w14:textId="77777777">
            <w:pPr>
              <w:pStyle w:val="p-table"/>
              <w:rPr>
                <w:sz w:val="17"/>
              </w:rPr>
            </w:pPr>
            <w:r>
              <w:rPr>
                <w:b/>
                <w:sz w:val="17"/>
              </w:rPr>
              <w:t>2.0</w:t>
            </w:r>
          </w:p>
        </w:tc>
        <w:tc>
          <w:tcPr>
            <w:tcW w:w="5324" w:type="dxa"/>
            <w:tcBorders>
              <w:bottom w:val="single" w:color="009EE0" w:sz="2" w:space="0"/>
            </w:tcBorders>
            <w:tcMar>
              <w:top w:w="22" w:type="dxa"/>
              <w:left w:w="28" w:type="dxa"/>
              <w:bottom w:w="22" w:type="dxa"/>
              <w:right w:w="28" w:type="dxa"/>
            </w:tcMar>
          </w:tcPr>
          <w:p w:rsidR="00A520AC" w:rsidRDefault="000B18AF" w14:paraId="066D8A48" w14:textId="77777777">
            <w:pPr>
              <w:pStyle w:val="p-table"/>
              <w:rPr>
                <w:sz w:val="17"/>
              </w:rPr>
            </w:pPr>
            <w:r>
              <w:rPr>
                <w:b/>
                <w:sz w:val="17"/>
              </w:rPr>
              <w:t>Bijstand, Participatiewet en toeslagenwet</w:t>
            </w:r>
          </w:p>
        </w:tc>
        <w:tc>
          <w:tcPr>
            <w:tcW w:w="1193" w:type="dxa"/>
            <w:tcBorders>
              <w:bottom w:val="single" w:color="009EE0" w:sz="2" w:space="0"/>
            </w:tcBorders>
            <w:tcMar>
              <w:top w:w="22" w:type="dxa"/>
              <w:left w:w="28" w:type="dxa"/>
              <w:bottom w:w="22" w:type="dxa"/>
              <w:right w:w="28" w:type="dxa"/>
            </w:tcMar>
          </w:tcPr>
          <w:p w:rsidR="00A520AC" w:rsidRDefault="000B18AF" w14:paraId="335EB0B7" w14:textId="77777777">
            <w:pPr>
              <w:pStyle w:val="p-table"/>
              <w:jc w:val="right"/>
              <w:rPr>
                <w:sz w:val="17"/>
              </w:rPr>
            </w:pPr>
            <w:r>
              <w:rPr>
                <w:b/>
                <w:sz w:val="17"/>
              </w:rPr>
              <w:t>8.580.048</w:t>
            </w:r>
          </w:p>
        </w:tc>
        <w:tc>
          <w:tcPr>
            <w:tcW w:w="1193" w:type="dxa"/>
            <w:tcBorders>
              <w:bottom w:val="single" w:color="009EE0" w:sz="2" w:space="0"/>
            </w:tcBorders>
            <w:tcMar>
              <w:top w:w="22" w:type="dxa"/>
              <w:left w:w="28" w:type="dxa"/>
              <w:bottom w:w="22" w:type="dxa"/>
              <w:right w:w="28" w:type="dxa"/>
            </w:tcMar>
          </w:tcPr>
          <w:p w:rsidR="00A520AC" w:rsidRDefault="000B18AF" w14:paraId="52AE3E09" w14:textId="77777777">
            <w:pPr>
              <w:pStyle w:val="p-table"/>
              <w:jc w:val="right"/>
              <w:rPr>
                <w:sz w:val="17"/>
              </w:rPr>
            </w:pPr>
            <w:r>
              <w:rPr>
                <w:b/>
                <w:sz w:val="17"/>
              </w:rPr>
              <w:t>504.669</w:t>
            </w:r>
          </w:p>
        </w:tc>
        <w:tc>
          <w:tcPr>
            <w:tcW w:w="1193" w:type="dxa"/>
            <w:tcBorders>
              <w:bottom w:val="single" w:color="009EE0" w:sz="2" w:space="0"/>
            </w:tcBorders>
            <w:tcMar>
              <w:top w:w="22" w:type="dxa"/>
              <w:left w:w="28" w:type="dxa"/>
              <w:bottom w:w="22" w:type="dxa"/>
              <w:right w:w="28" w:type="dxa"/>
            </w:tcMar>
          </w:tcPr>
          <w:p w:rsidR="00A520AC" w:rsidRDefault="000B18AF" w14:paraId="018ECC25" w14:textId="77777777">
            <w:pPr>
              <w:pStyle w:val="p-table"/>
              <w:jc w:val="right"/>
              <w:rPr>
                <w:sz w:val="17"/>
              </w:rPr>
            </w:pPr>
            <w:r>
              <w:rPr>
                <w:b/>
                <w:sz w:val="17"/>
              </w:rPr>
              <w:t>9.084.717</w:t>
            </w:r>
          </w:p>
        </w:tc>
      </w:tr>
      <w:tr w:rsidR="00A520AC" w14:paraId="02BF9AD6"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F4EA01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660581E" w14:textId="77777777">
            <w:pPr>
              <w:pStyle w:val="p-table"/>
              <w:rPr>
                <w:sz w:val="17"/>
              </w:rPr>
            </w:pPr>
            <w:r>
              <w:rPr>
                <w:i/>
                <w:sz w:val="17"/>
              </w:rPr>
              <w:t>Inkomensoverdrachten</w:t>
            </w:r>
          </w:p>
        </w:tc>
        <w:tc>
          <w:tcPr>
            <w:tcW w:w="1193" w:type="dxa"/>
            <w:tcBorders>
              <w:bottom w:val="single" w:color="009EE0" w:sz="2" w:space="0"/>
            </w:tcBorders>
            <w:tcMar>
              <w:top w:w="22" w:type="dxa"/>
              <w:left w:w="28" w:type="dxa"/>
              <w:bottom w:w="22" w:type="dxa"/>
              <w:right w:w="28" w:type="dxa"/>
            </w:tcMar>
          </w:tcPr>
          <w:p w:rsidR="00A520AC" w:rsidRDefault="000B18AF" w14:paraId="39212E92" w14:textId="77777777">
            <w:pPr>
              <w:pStyle w:val="p-table"/>
              <w:jc w:val="right"/>
              <w:rPr>
                <w:sz w:val="17"/>
              </w:rPr>
            </w:pPr>
            <w:r>
              <w:rPr>
                <w:i/>
                <w:sz w:val="17"/>
              </w:rPr>
              <w:t>8.277.291</w:t>
            </w:r>
          </w:p>
        </w:tc>
        <w:tc>
          <w:tcPr>
            <w:tcW w:w="1193" w:type="dxa"/>
            <w:tcBorders>
              <w:bottom w:val="single" w:color="009EE0" w:sz="2" w:space="0"/>
            </w:tcBorders>
            <w:tcMar>
              <w:top w:w="22" w:type="dxa"/>
              <w:left w:w="28" w:type="dxa"/>
              <w:bottom w:w="22" w:type="dxa"/>
              <w:right w:w="28" w:type="dxa"/>
            </w:tcMar>
          </w:tcPr>
          <w:p w:rsidR="00A520AC" w:rsidRDefault="000B18AF" w14:paraId="49046F4E" w14:textId="77777777">
            <w:pPr>
              <w:pStyle w:val="p-table"/>
              <w:jc w:val="right"/>
              <w:rPr>
                <w:sz w:val="17"/>
              </w:rPr>
            </w:pPr>
            <w:r>
              <w:rPr>
                <w:i/>
                <w:sz w:val="17"/>
              </w:rPr>
              <w:t>552.634</w:t>
            </w:r>
          </w:p>
        </w:tc>
        <w:tc>
          <w:tcPr>
            <w:tcW w:w="1193" w:type="dxa"/>
            <w:tcBorders>
              <w:bottom w:val="single" w:color="009EE0" w:sz="2" w:space="0"/>
            </w:tcBorders>
            <w:tcMar>
              <w:top w:w="22" w:type="dxa"/>
              <w:left w:w="28" w:type="dxa"/>
              <w:bottom w:w="22" w:type="dxa"/>
              <w:right w:w="28" w:type="dxa"/>
            </w:tcMar>
          </w:tcPr>
          <w:p w:rsidR="00A520AC" w:rsidRDefault="000B18AF" w14:paraId="4A2EDC20" w14:textId="77777777">
            <w:pPr>
              <w:pStyle w:val="p-table"/>
              <w:jc w:val="right"/>
              <w:rPr>
                <w:sz w:val="17"/>
              </w:rPr>
            </w:pPr>
            <w:r>
              <w:rPr>
                <w:i/>
                <w:sz w:val="17"/>
              </w:rPr>
              <w:t>8.829.925</w:t>
            </w:r>
          </w:p>
        </w:tc>
      </w:tr>
      <w:tr w:rsidR="00A520AC" w14:paraId="489131AC"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BA3A3B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FCD52A5" w14:textId="77777777">
            <w:pPr>
              <w:pStyle w:val="p-table"/>
              <w:rPr>
                <w:sz w:val="17"/>
              </w:rPr>
            </w:pPr>
            <w:r>
              <w:rPr>
                <w:sz w:val="17"/>
              </w:rPr>
              <w:t xml:space="preserve">Macrobudget </w:t>
            </w:r>
            <w:proofErr w:type="spellStart"/>
            <w:r>
              <w:rPr>
                <w:sz w:val="17"/>
              </w:rPr>
              <w:t>participatiewetuitkering</w:t>
            </w:r>
            <w:proofErr w:type="spellEnd"/>
            <w:r>
              <w:rPr>
                <w:sz w:val="17"/>
              </w:rPr>
              <w:t xml:space="preserve"> en </w:t>
            </w:r>
            <w:proofErr w:type="spellStart"/>
            <w:r>
              <w:rPr>
                <w:sz w:val="17"/>
              </w:rPr>
              <w:t>intertemporele</w:t>
            </w:r>
            <w:proofErr w:type="spellEnd"/>
            <w:r>
              <w:rPr>
                <w:sz w:val="17"/>
              </w:rPr>
              <w:t xml:space="preserve"> tegemoetkoming</w:t>
            </w:r>
          </w:p>
        </w:tc>
        <w:tc>
          <w:tcPr>
            <w:tcW w:w="1193" w:type="dxa"/>
            <w:tcBorders>
              <w:bottom w:val="single" w:color="009EE0" w:sz="2" w:space="0"/>
            </w:tcBorders>
            <w:tcMar>
              <w:top w:w="22" w:type="dxa"/>
              <w:left w:w="28" w:type="dxa"/>
              <w:bottom w:w="22" w:type="dxa"/>
              <w:right w:w="28" w:type="dxa"/>
            </w:tcMar>
          </w:tcPr>
          <w:p w:rsidR="00A520AC" w:rsidRDefault="000B18AF" w14:paraId="22E84B44" w14:textId="77777777">
            <w:pPr>
              <w:pStyle w:val="p-table"/>
              <w:jc w:val="right"/>
              <w:rPr>
                <w:sz w:val="17"/>
              </w:rPr>
            </w:pPr>
            <w:r>
              <w:rPr>
                <w:sz w:val="17"/>
              </w:rPr>
              <w:t>7.292.352</w:t>
            </w:r>
          </w:p>
        </w:tc>
        <w:tc>
          <w:tcPr>
            <w:tcW w:w="1193" w:type="dxa"/>
            <w:tcBorders>
              <w:bottom w:val="single" w:color="009EE0" w:sz="2" w:space="0"/>
            </w:tcBorders>
            <w:tcMar>
              <w:top w:w="22" w:type="dxa"/>
              <w:left w:w="28" w:type="dxa"/>
              <w:bottom w:w="22" w:type="dxa"/>
              <w:right w:w="28" w:type="dxa"/>
            </w:tcMar>
          </w:tcPr>
          <w:p w:rsidR="00A520AC" w:rsidRDefault="000B18AF" w14:paraId="449C374C" w14:textId="77777777">
            <w:pPr>
              <w:pStyle w:val="p-table"/>
              <w:jc w:val="right"/>
              <w:rPr>
                <w:sz w:val="17"/>
              </w:rPr>
            </w:pPr>
            <w:r>
              <w:rPr>
                <w:sz w:val="17"/>
              </w:rPr>
              <w:t>488.506</w:t>
            </w:r>
          </w:p>
        </w:tc>
        <w:tc>
          <w:tcPr>
            <w:tcW w:w="1193" w:type="dxa"/>
            <w:tcBorders>
              <w:bottom w:val="single" w:color="009EE0" w:sz="2" w:space="0"/>
            </w:tcBorders>
            <w:tcMar>
              <w:top w:w="22" w:type="dxa"/>
              <w:left w:w="28" w:type="dxa"/>
              <w:bottom w:w="22" w:type="dxa"/>
              <w:right w:w="28" w:type="dxa"/>
            </w:tcMar>
          </w:tcPr>
          <w:p w:rsidR="00A520AC" w:rsidRDefault="000B18AF" w14:paraId="38023AA9" w14:textId="77777777">
            <w:pPr>
              <w:pStyle w:val="p-table"/>
              <w:jc w:val="right"/>
              <w:rPr>
                <w:sz w:val="17"/>
              </w:rPr>
            </w:pPr>
            <w:r>
              <w:rPr>
                <w:sz w:val="17"/>
              </w:rPr>
              <w:t>7.780.858</w:t>
            </w:r>
          </w:p>
        </w:tc>
      </w:tr>
      <w:tr w:rsidR="00A520AC" w14:paraId="5829830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52B69E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D89A0C5" w14:textId="77777777">
            <w:pPr>
              <w:pStyle w:val="p-table"/>
              <w:rPr>
                <w:sz w:val="17"/>
              </w:rPr>
            </w:pPr>
            <w:proofErr w:type="spellStart"/>
            <w:r>
              <w:rPr>
                <w:sz w:val="17"/>
              </w:rPr>
              <w:t>Tozo</w:t>
            </w:r>
            <w:proofErr w:type="spellEnd"/>
            <w:r>
              <w:rPr>
                <w:sz w:val="17"/>
              </w:rPr>
              <w:t xml:space="preserve"> en </w:t>
            </w:r>
            <w:r>
              <w:rPr>
                <w:sz w:val="17"/>
              </w:rPr>
              <w:t>Bijstand zelfstandigen bedrijfskrediet (</w:t>
            </w:r>
            <w:proofErr w:type="spellStart"/>
            <w:r>
              <w:rPr>
                <w:sz w:val="17"/>
              </w:rPr>
              <w:t>Bbz</w:t>
            </w:r>
            <w:proofErr w:type="spellEnd"/>
            <w:r>
              <w:rPr>
                <w:sz w:val="17"/>
              </w:rPr>
              <w:t xml:space="preserve"> 2004)</w:t>
            </w:r>
          </w:p>
        </w:tc>
        <w:tc>
          <w:tcPr>
            <w:tcW w:w="1193" w:type="dxa"/>
            <w:tcBorders>
              <w:bottom w:val="single" w:color="009EE0" w:sz="2" w:space="0"/>
            </w:tcBorders>
            <w:tcMar>
              <w:top w:w="22" w:type="dxa"/>
              <w:left w:w="28" w:type="dxa"/>
              <w:bottom w:w="22" w:type="dxa"/>
              <w:right w:w="28" w:type="dxa"/>
            </w:tcMar>
          </w:tcPr>
          <w:p w:rsidR="00A520AC" w:rsidRDefault="000B18AF" w14:paraId="53E9A312" w14:textId="77777777">
            <w:pPr>
              <w:pStyle w:val="p-table"/>
              <w:jc w:val="right"/>
              <w:rPr>
                <w:sz w:val="17"/>
              </w:rPr>
            </w:pPr>
            <w:r>
              <w:rPr>
                <w:sz w:val="17"/>
              </w:rPr>
              <w:t>7.411</w:t>
            </w:r>
          </w:p>
        </w:tc>
        <w:tc>
          <w:tcPr>
            <w:tcW w:w="1193" w:type="dxa"/>
            <w:tcBorders>
              <w:bottom w:val="single" w:color="009EE0" w:sz="2" w:space="0"/>
            </w:tcBorders>
            <w:tcMar>
              <w:top w:w="22" w:type="dxa"/>
              <w:left w:w="28" w:type="dxa"/>
              <w:bottom w:w="22" w:type="dxa"/>
              <w:right w:w="28" w:type="dxa"/>
            </w:tcMar>
          </w:tcPr>
          <w:p w:rsidR="00A520AC" w:rsidRDefault="000B18AF" w14:paraId="4521CCF8" w14:textId="77777777">
            <w:pPr>
              <w:pStyle w:val="p-table"/>
              <w:jc w:val="right"/>
              <w:rPr>
                <w:sz w:val="17"/>
              </w:rPr>
            </w:pPr>
            <w:r>
              <w:rPr>
                <w:sz w:val="17"/>
              </w:rPr>
              <w:t>‒</w:t>
            </w:r>
            <w:r>
              <w:rPr>
                <w:sz w:val="17"/>
              </w:rPr>
              <w:t xml:space="preserve"> 135</w:t>
            </w:r>
          </w:p>
        </w:tc>
        <w:tc>
          <w:tcPr>
            <w:tcW w:w="1193" w:type="dxa"/>
            <w:tcBorders>
              <w:bottom w:val="single" w:color="009EE0" w:sz="2" w:space="0"/>
            </w:tcBorders>
            <w:tcMar>
              <w:top w:w="22" w:type="dxa"/>
              <w:left w:w="28" w:type="dxa"/>
              <w:bottom w:w="22" w:type="dxa"/>
              <w:right w:w="28" w:type="dxa"/>
            </w:tcMar>
          </w:tcPr>
          <w:p w:rsidR="00A520AC" w:rsidRDefault="000B18AF" w14:paraId="3CC1215B" w14:textId="77777777">
            <w:pPr>
              <w:pStyle w:val="p-table"/>
              <w:jc w:val="right"/>
              <w:rPr>
                <w:sz w:val="17"/>
              </w:rPr>
            </w:pPr>
            <w:r>
              <w:rPr>
                <w:sz w:val="17"/>
              </w:rPr>
              <w:t>7.276</w:t>
            </w:r>
          </w:p>
        </w:tc>
      </w:tr>
      <w:tr w:rsidR="00A520AC" w14:paraId="3F4C628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B94EE7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B8C871F" w14:textId="77777777">
            <w:pPr>
              <w:pStyle w:val="p-table"/>
              <w:rPr>
                <w:sz w:val="17"/>
              </w:rPr>
            </w:pPr>
            <w:r>
              <w:rPr>
                <w:sz w:val="17"/>
              </w:rPr>
              <w:t>Aanvullende Inkomensvoorziening Ouderen (AIO)</w:t>
            </w:r>
          </w:p>
        </w:tc>
        <w:tc>
          <w:tcPr>
            <w:tcW w:w="1193" w:type="dxa"/>
            <w:tcBorders>
              <w:bottom w:val="single" w:color="009EE0" w:sz="2" w:space="0"/>
            </w:tcBorders>
            <w:tcMar>
              <w:top w:w="22" w:type="dxa"/>
              <w:left w:w="28" w:type="dxa"/>
              <w:bottom w:w="22" w:type="dxa"/>
              <w:right w:w="28" w:type="dxa"/>
            </w:tcMar>
          </w:tcPr>
          <w:p w:rsidR="00A520AC" w:rsidRDefault="000B18AF" w14:paraId="492885D4" w14:textId="77777777">
            <w:pPr>
              <w:pStyle w:val="p-table"/>
              <w:jc w:val="right"/>
              <w:rPr>
                <w:sz w:val="17"/>
              </w:rPr>
            </w:pPr>
            <w:r>
              <w:rPr>
                <w:sz w:val="17"/>
              </w:rPr>
              <w:t>485.930</w:t>
            </w:r>
          </w:p>
        </w:tc>
        <w:tc>
          <w:tcPr>
            <w:tcW w:w="1193" w:type="dxa"/>
            <w:tcBorders>
              <w:bottom w:val="single" w:color="009EE0" w:sz="2" w:space="0"/>
            </w:tcBorders>
            <w:tcMar>
              <w:top w:w="22" w:type="dxa"/>
              <w:left w:w="28" w:type="dxa"/>
              <w:bottom w:w="22" w:type="dxa"/>
              <w:right w:w="28" w:type="dxa"/>
            </w:tcMar>
          </w:tcPr>
          <w:p w:rsidR="00A520AC" w:rsidRDefault="000B18AF" w14:paraId="32A3007D" w14:textId="77777777">
            <w:pPr>
              <w:pStyle w:val="p-table"/>
              <w:jc w:val="right"/>
              <w:rPr>
                <w:sz w:val="17"/>
              </w:rPr>
            </w:pPr>
            <w:r>
              <w:rPr>
                <w:sz w:val="17"/>
              </w:rPr>
              <w:t>32.138</w:t>
            </w:r>
          </w:p>
        </w:tc>
        <w:tc>
          <w:tcPr>
            <w:tcW w:w="1193" w:type="dxa"/>
            <w:tcBorders>
              <w:bottom w:val="single" w:color="009EE0" w:sz="2" w:space="0"/>
            </w:tcBorders>
            <w:tcMar>
              <w:top w:w="22" w:type="dxa"/>
              <w:left w:w="28" w:type="dxa"/>
              <w:bottom w:w="22" w:type="dxa"/>
              <w:right w:w="28" w:type="dxa"/>
            </w:tcMar>
          </w:tcPr>
          <w:p w:rsidR="00A520AC" w:rsidRDefault="000B18AF" w14:paraId="32569985" w14:textId="77777777">
            <w:pPr>
              <w:pStyle w:val="p-table"/>
              <w:jc w:val="right"/>
              <w:rPr>
                <w:sz w:val="17"/>
              </w:rPr>
            </w:pPr>
            <w:r>
              <w:rPr>
                <w:sz w:val="17"/>
              </w:rPr>
              <w:t>518.068</w:t>
            </w:r>
          </w:p>
        </w:tc>
      </w:tr>
      <w:tr w:rsidR="00A520AC" w14:paraId="4CE2FC7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06D8FE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6360169" w14:textId="77777777">
            <w:pPr>
              <w:pStyle w:val="p-table"/>
              <w:rPr>
                <w:sz w:val="17"/>
              </w:rPr>
            </w:pPr>
            <w:r>
              <w:rPr>
                <w:sz w:val="17"/>
              </w:rPr>
              <w:t>Toeslagenwet (TW)</w:t>
            </w:r>
          </w:p>
        </w:tc>
        <w:tc>
          <w:tcPr>
            <w:tcW w:w="1193" w:type="dxa"/>
            <w:tcBorders>
              <w:bottom w:val="single" w:color="009EE0" w:sz="2" w:space="0"/>
            </w:tcBorders>
            <w:tcMar>
              <w:top w:w="22" w:type="dxa"/>
              <w:left w:w="28" w:type="dxa"/>
              <w:bottom w:w="22" w:type="dxa"/>
              <w:right w:w="28" w:type="dxa"/>
            </w:tcMar>
          </w:tcPr>
          <w:p w:rsidR="00A520AC" w:rsidRDefault="000B18AF" w14:paraId="50E0DC0E" w14:textId="77777777">
            <w:pPr>
              <w:pStyle w:val="p-table"/>
              <w:jc w:val="right"/>
              <w:rPr>
                <w:sz w:val="17"/>
              </w:rPr>
            </w:pPr>
            <w:r>
              <w:rPr>
                <w:sz w:val="17"/>
              </w:rPr>
              <w:t>479.524</w:t>
            </w:r>
          </w:p>
        </w:tc>
        <w:tc>
          <w:tcPr>
            <w:tcW w:w="1193" w:type="dxa"/>
            <w:tcBorders>
              <w:bottom w:val="single" w:color="009EE0" w:sz="2" w:space="0"/>
            </w:tcBorders>
            <w:tcMar>
              <w:top w:w="22" w:type="dxa"/>
              <w:left w:w="28" w:type="dxa"/>
              <w:bottom w:w="22" w:type="dxa"/>
              <w:right w:w="28" w:type="dxa"/>
            </w:tcMar>
          </w:tcPr>
          <w:p w:rsidR="00A520AC" w:rsidRDefault="000B18AF" w14:paraId="5D66E6CA" w14:textId="77777777">
            <w:pPr>
              <w:pStyle w:val="p-table"/>
              <w:jc w:val="right"/>
              <w:rPr>
                <w:sz w:val="17"/>
              </w:rPr>
            </w:pPr>
            <w:r>
              <w:rPr>
                <w:sz w:val="17"/>
              </w:rPr>
              <w:t>31.841</w:t>
            </w:r>
          </w:p>
        </w:tc>
        <w:tc>
          <w:tcPr>
            <w:tcW w:w="1193" w:type="dxa"/>
            <w:tcBorders>
              <w:bottom w:val="single" w:color="009EE0" w:sz="2" w:space="0"/>
            </w:tcBorders>
            <w:tcMar>
              <w:top w:w="22" w:type="dxa"/>
              <w:left w:w="28" w:type="dxa"/>
              <w:bottom w:w="22" w:type="dxa"/>
              <w:right w:w="28" w:type="dxa"/>
            </w:tcMar>
          </w:tcPr>
          <w:p w:rsidR="00A520AC" w:rsidRDefault="000B18AF" w14:paraId="4FB0CE31" w14:textId="77777777">
            <w:pPr>
              <w:pStyle w:val="p-table"/>
              <w:jc w:val="right"/>
              <w:rPr>
                <w:sz w:val="17"/>
              </w:rPr>
            </w:pPr>
            <w:r>
              <w:rPr>
                <w:sz w:val="17"/>
              </w:rPr>
              <w:t>511.365</w:t>
            </w:r>
          </w:p>
        </w:tc>
      </w:tr>
      <w:tr w:rsidR="00A520AC" w14:paraId="2954304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AFCA38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919FEEF" w14:textId="77777777">
            <w:pPr>
              <w:pStyle w:val="p-table"/>
              <w:rPr>
                <w:sz w:val="17"/>
              </w:rPr>
            </w:pPr>
            <w:r>
              <w:rPr>
                <w:sz w:val="17"/>
              </w:rPr>
              <w:t>Bijstand overig</w:t>
            </w:r>
          </w:p>
        </w:tc>
        <w:tc>
          <w:tcPr>
            <w:tcW w:w="1193" w:type="dxa"/>
            <w:tcBorders>
              <w:bottom w:val="single" w:color="009EE0" w:sz="2" w:space="0"/>
            </w:tcBorders>
            <w:tcMar>
              <w:top w:w="22" w:type="dxa"/>
              <w:left w:w="28" w:type="dxa"/>
              <w:bottom w:w="22" w:type="dxa"/>
              <w:right w:w="28" w:type="dxa"/>
            </w:tcMar>
          </w:tcPr>
          <w:p w:rsidR="00A520AC" w:rsidRDefault="000B18AF" w14:paraId="4555D397" w14:textId="77777777">
            <w:pPr>
              <w:pStyle w:val="p-table"/>
              <w:jc w:val="right"/>
              <w:rPr>
                <w:sz w:val="17"/>
              </w:rPr>
            </w:pPr>
            <w:r>
              <w:rPr>
                <w:sz w:val="17"/>
              </w:rPr>
              <w:t>838</w:t>
            </w:r>
          </w:p>
        </w:tc>
        <w:tc>
          <w:tcPr>
            <w:tcW w:w="1193" w:type="dxa"/>
            <w:tcBorders>
              <w:bottom w:val="single" w:color="009EE0" w:sz="2" w:space="0"/>
            </w:tcBorders>
            <w:tcMar>
              <w:top w:w="22" w:type="dxa"/>
              <w:left w:w="28" w:type="dxa"/>
              <w:bottom w:w="22" w:type="dxa"/>
              <w:right w:w="28" w:type="dxa"/>
            </w:tcMar>
          </w:tcPr>
          <w:p w:rsidR="00A520AC" w:rsidRDefault="000B18AF" w14:paraId="08A32D9D"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771986C5" w14:textId="77777777">
            <w:pPr>
              <w:pStyle w:val="p-table"/>
              <w:jc w:val="right"/>
              <w:rPr>
                <w:sz w:val="17"/>
              </w:rPr>
            </w:pPr>
            <w:r>
              <w:rPr>
                <w:sz w:val="17"/>
              </w:rPr>
              <w:t>838</w:t>
            </w:r>
          </w:p>
        </w:tc>
      </w:tr>
      <w:tr w:rsidR="00A520AC" w14:paraId="67A5DF3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DCBC45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D3732B1" w14:textId="77777777">
            <w:pPr>
              <w:pStyle w:val="p-table"/>
              <w:rPr>
                <w:sz w:val="17"/>
              </w:rPr>
            </w:pPr>
            <w:r>
              <w:rPr>
                <w:sz w:val="17"/>
              </w:rPr>
              <w:t>Onderstand (Caribisch Nederland)</w:t>
            </w:r>
          </w:p>
        </w:tc>
        <w:tc>
          <w:tcPr>
            <w:tcW w:w="1193" w:type="dxa"/>
            <w:tcBorders>
              <w:bottom w:val="single" w:color="009EE0" w:sz="2" w:space="0"/>
            </w:tcBorders>
            <w:tcMar>
              <w:top w:w="22" w:type="dxa"/>
              <w:left w:w="28" w:type="dxa"/>
              <w:bottom w:w="22" w:type="dxa"/>
              <w:right w:w="28" w:type="dxa"/>
            </w:tcMar>
          </w:tcPr>
          <w:p w:rsidR="00A520AC" w:rsidRDefault="000B18AF" w14:paraId="39A06CEB" w14:textId="77777777">
            <w:pPr>
              <w:pStyle w:val="p-table"/>
              <w:jc w:val="right"/>
              <w:rPr>
                <w:sz w:val="17"/>
              </w:rPr>
            </w:pPr>
            <w:r>
              <w:rPr>
                <w:sz w:val="17"/>
              </w:rPr>
              <w:t>11.236</w:t>
            </w:r>
          </w:p>
        </w:tc>
        <w:tc>
          <w:tcPr>
            <w:tcW w:w="1193" w:type="dxa"/>
            <w:tcBorders>
              <w:bottom w:val="single" w:color="009EE0" w:sz="2" w:space="0"/>
            </w:tcBorders>
            <w:tcMar>
              <w:top w:w="22" w:type="dxa"/>
              <w:left w:w="28" w:type="dxa"/>
              <w:bottom w:w="22" w:type="dxa"/>
              <w:right w:w="28" w:type="dxa"/>
            </w:tcMar>
          </w:tcPr>
          <w:p w:rsidR="00A520AC" w:rsidRDefault="000B18AF" w14:paraId="5A7F4B30" w14:textId="77777777">
            <w:pPr>
              <w:pStyle w:val="p-table"/>
              <w:jc w:val="right"/>
              <w:rPr>
                <w:sz w:val="17"/>
              </w:rPr>
            </w:pPr>
            <w:r>
              <w:rPr>
                <w:sz w:val="17"/>
              </w:rPr>
              <w:t>284</w:t>
            </w:r>
          </w:p>
        </w:tc>
        <w:tc>
          <w:tcPr>
            <w:tcW w:w="1193" w:type="dxa"/>
            <w:tcBorders>
              <w:bottom w:val="single" w:color="009EE0" w:sz="2" w:space="0"/>
            </w:tcBorders>
            <w:tcMar>
              <w:top w:w="22" w:type="dxa"/>
              <w:left w:w="28" w:type="dxa"/>
              <w:bottom w:w="22" w:type="dxa"/>
              <w:right w:w="28" w:type="dxa"/>
            </w:tcMar>
          </w:tcPr>
          <w:p w:rsidR="00A520AC" w:rsidRDefault="000B18AF" w14:paraId="607445C7" w14:textId="77777777">
            <w:pPr>
              <w:pStyle w:val="p-table"/>
              <w:jc w:val="right"/>
              <w:rPr>
                <w:sz w:val="17"/>
              </w:rPr>
            </w:pPr>
            <w:r>
              <w:rPr>
                <w:sz w:val="17"/>
              </w:rPr>
              <w:t>11.520</w:t>
            </w:r>
          </w:p>
        </w:tc>
      </w:tr>
      <w:tr w:rsidR="00A520AC" w14:paraId="1139A6D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171782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91C5AD2" w14:textId="77777777">
            <w:pPr>
              <w:pStyle w:val="p-table"/>
              <w:rPr>
                <w:sz w:val="17"/>
              </w:rPr>
            </w:pPr>
            <w:r>
              <w:rPr>
                <w:i/>
                <w:sz w:val="17"/>
              </w:rPr>
              <w:t>Subsidies (regelingen)</w:t>
            </w:r>
          </w:p>
        </w:tc>
        <w:tc>
          <w:tcPr>
            <w:tcW w:w="1193" w:type="dxa"/>
            <w:tcBorders>
              <w:bottom w:val="single" w:color="009EE0" w:sz="2" w:space="0"/>
            </w:tcBorders>
            <w:tcMar>
              <w:top w:w="22" w:type="dxa"/>
              <w:left w:w="28" w:type="dxa"/>
              <w:bottom w:w="22" w:type="dxa"/>
              <w:right w:w="28" w:type="dxa"/>
            </w:tcMar>
          </w:tcPr>
          <w:p w:rsidR="00A520AC" w:rsidRDefault="000B18AF" w14:paraId="2FD50986" w14:textId="77777777">
            <w:pPr>
              <w:pStyle w:val="p-table"/>
              <w:jc w:val="right"/>
              <w:rPr>
                <w:sz w:val="17"/>
              </w:rPr>
            </w:pPr>
            <w:r>
              <w:rPr>
                <w:i/>
                <w:sz w:val="17"/>
              </w:rPr>
              <w:t>189.439</w:t>
            </w:r>
          </w:p>
        </w:tc>
        <w:tc>
          <w:tcPr>
            <w:tcW w:w="1193" w:type="dxa"/>
            <w:tcBorders>
              <w:bottom w:val="single" w:color="009EE0" w:sz="2" w:space="0"/>
            </w:tcBorders>
            <w:tcMar>
              <w:top w:w="22" w:type="dxa"/>
              <w:left w:w="28" w:type="dxa"/>
              <w:bottom w:w="22" w:type="dxa"/>
              <w:right w:w="28" w:type="dxa"/>
            </w:tcMar>
          </w:tcPr>
          <w:p w:rsidR="00A520AC" w:rsidRDefault="000B18AF" w14:paraId="1ADB2E5A" w14:textId="77777777">
            <w:pPr>
              <w:pStyle w:val="p-table"/>
              <w:jc w:val="right"/>
              <w:rPr>
                <w:sz w:val="17"/>
              </w:rPr>
            </w:pPr>
            <w:r>
              <w:rPr>
                <w:i/>
                <w:sz w:val="17"/>
              </w:rPr>
              <w:t>‒</w:t>
            </w:r>
            <w:r>
              <w:rPr>
                <w:i/>
                <w:sz w:val="17"/>
              </w:rPr>
              <w:t xml:space="preserve"> 49.525</w:t>
            </w:r>
          </w:p>
        </w:tc>
        <w:tc>
          <w:tcPr>
            <w:tcW w:w="1193" w:type="dxa"/>
            <w:tcBorders>
              <w:bottom w:val="single" w:color="009EE0" w:sz="2" w:space="0"/>
            </w:tcBorders>
            <w:tcMar>
              <w:top w:w="22" w:type="dxa"/>
              <w:left w:w="28" w:type="dxa"/>
              <w:bottom w:w="22" w:type="dxa"/>
              <w:right w:w="28" w:type="dxa"/>
            </w:tcMar>
          </w:tcPr>
          <w:p w:rsidR="00A520AC" w:rsidRDefault="000B18AF" w14:paraId="658DEFE9" w14:textId="77777777">
            <w:pPr>
              <w:pStyle w:val="p-table"/>
              <w:jc w:val="right"/>
              <w:rPr>
                <w:sz w:val="17"/>
              </w:rPr>
            </w:pPr>
            <w:r>
              <w:rPr>
                <w:i/>
                <w:sz w:val="17"/>
              </w:rPr>
              <w:t>139.914</w:t>
            </w:r>
          </w:p>
        </w:tc>
      </w:tr>
      <w:tr w:rsidR="00A520AC" w14:paraId="3F2FD33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BC2873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0C9D4D2" w14:textId="77777777">
            <w:pPr>
              <w:pStyle w:val="p-table"/>
              <w:rPr>
                <w:sz w:val="17"/>
              </w:rPr>
            </w:pPr>
            <w:r>
              <w:rPr>
                <w:sz w:val="17"/>
              </w:rPr>
              <w:t>Stichting Beheer Collectieve Middelen (SBCM)</w:t>
            </w:r>
          </w:p>
        </w:tc>
        <w:tc>
          <w:tcPr>
            <w:tcW w:w="1193" w:type="dxa"/>
            <w:tcBorders>
              <w:bottom w:val="single" w:color="009EE0" w:sz="2" w:space="0"/>
            </w:tcBorders>
            <w:tcMar>
              <w:top w:w="22" w:type="dxa"/>
              <w:left w:w="28" w:type="dxa"/>
              <w:bottom w:w="22" w:type="dxa"/>
              <w:right w:w="28" w:type="dxa"/>
            </w:tcMar>
          </w:tcPr>
          <w:p w:rsidR="00A520AC" w:rsidRDefault="000B18AF" w14:paraId="79F64ABC" w14:textId="77777777">
            <w:pPr>
              <w:pStyle w:val="p-table"/>
              <w:jc w:val="right"/>
              <w:rPr>
                <w:sz w:val="17"/>
              </w:rPr>
            </w:pPr>
            <w:r>
              <w:rPr>
                <w:sz w:val="17"/>
              </w:rPr>
              <w:t>2.800</w:t>
            </w:r>
          </w:p>
        </w:tc>
        <w:tc>
          <w:tcPr>
            <w:tcW w:w="1193" w:type="dxa"/>
            <w:tcBorders>
              <w:bottom w:val="single" w:color="009EE0" w:sz="2" w:space="0"/>
            </w:tcBorders>
            <w:tcMar>
              <w:top w:w="22" w:type="dxa"/>
              <w:left w:w="28" w:type="dxa"/>
              <w:bottom w:w="22" w:type="dxa"/>
              <w:right w:w="28" w:type="dxa"/>
            </w:tcMar>
          </w:tcPr>
          <w:p w:rsidR="00A520AC" w:rsidRDefault="000B18AF" w14:paraId="789E1551"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63A4AA8D" w14:textId="77777777">
            <w:pPr>
              <w:pStyle w:val="p-table"/>
              <w:jc w:val="right"/>
              <w:rPr>
                <w:sz w:val="17"/>
              </w:rPr>
            </w:pPr>
            <w:r>
              <w:rPr>
                <w:sz w:val="17"/>
              </w:rPr>
              <w:t>2.800</w:t>
            </w:r>
          </w:p>
        </w:tc>
      </w:tr>
      <w:tr w:rsidR="00A520AC" w14:paraId="6A67AC86"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8C7BA3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13F3E13" w14:textId="77777777">
            <w:pPr>
              <w:pStyle w:val="p-table"/>
              <w:rPr>
                <w:sz w:val="17"/>
              </w:rPr>
            </w:pPr>
            <w:r>
              <w:rPr>
                <w:sz w:val="17"/>
              </w:rPr>
              <w:t>NIBUD</w:t>
            </w:r>
          </w:p>
        </w:tc>
        <w:tc>
          <w:tcPr>
            <w:tcW w:w="1193" w:type="dxa"/>
            <w:tcBorders>
              <w:bottom w:val="single" w:color="009EE0" w:sz="2" w:space="0"/>
            </w:tcBorders>
            <w:tcMar>
              <w:top w:w="22" w:type="dxa"/>
              <w:left w:w="28" w:type="dxa"/>
              <w:bottom w:w="22" w:type="dxa"/>
              <w:right w:w="28" w:type="dxa"/>
            </w:tcMar>
          </w:tcPr>
          <w:p w:rsidR="00A520AC" w:rsidRDefault="000B18AF" w14:paraId="423D28EF" w14:textId="77777777">
            <w:pPr>
              <w:pStyle w:val="p-table"/>
              <w:jc w:val="right"/>
              <w:rPr>
                <w:sz w:val="17"/>
              </w:rPr>
            </w:pPr>
            <w:r>
              <w:rPr>
                <w:sz w:val="17"/>
              </w:rPr>
              <w:t>951</w:t>
            </w:r>
          </w:p>
        </w:tc>
        <w:tc>
          <w:tcPr>
            <w:tcW w:w="1193" w:type="dxa"/>
            <w:tcBorders>
              <w:bottom w:val="single" w:color="009EE0" w:sz="2" w:space="0"/>
            </w:tcBorders>
            <w:tcMar>
              <w:top w:w="22" w:type="dxa"/>
              <w:left w:w="28" w:type="dxa"/>
              <w:bottom w:w="22" w:type="dxa"/>
              <w:right w:w="28" w:type="dxa"/>
            </w:tcMar>
          </w:tcPr>
          <w:p w:rsidR="00A520AC" w:rsidRDefault="000B18AF" w14:paraId="3F581DFC"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32831920" w14:textId="77777777">
            <w:pPr>
              <w:pStyle w:val="p-table"/>
              <w:jc w:val="right"/>
              <w:rPr>
                <w:sz w:val="17"/>
              </w:rPr>
            </w:pPr>
            <w:r>
              <w:rPr>
                <w:sz w:val="17"/>
              </w:rPr>
              <w:t>951</w:t>
            </w:r>
          </w:p>
        </w:tc>
      </w:tr>
      <w:tr w:rsidR="00A520AC" w14:paraId="1E34512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65290F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88FDFA5" w14:textId="77777777">
            <w:pPr>
              <w:pStyle w:val="p-table"/>
              <w:rPr>
                <w:sz w:val="17"/>
              </w:rPr>
            </w:pPr>
            <w:r>
              <w:rPr>
                <w:sz w:val="17"/>
              </w:rPr>
              <w:t>Overige subsidies algemeen</w:t>
            </w:r>
          </w:p>
        </w:tc>
        <w:tc>
          <w:tcPr>
            <w:tcW w:w="1193" w:type="dxa"/>
            <w:tcBorders>
              <w:bottom w:val="single" w:color="009EE0" w:sz="2" w:space="0"/>
            </w:tcBorders>
            <w:tcMar>
              <w:top w:w="22" w:type="dxa"/>
              <w:left w:w="28" w:type="dxa"/>
              <w:bottom w:w="22" w:type="dxa"/>
              <w:right w:w="28" w:type="dxa"/>
            </w:tcMar>
          </w:tcPr>
          <w:p w:rsidR="00A520AC" w:rsidRDefault="000B18AF" w14:paraId="52839236" w14:textId="77777777">
            <w:pPr>
              <w:pStyle w:val="p-table"/>
              <w:jc w:val="right"/>
              <w:rPr>
                <w:sz w:val="17"/>
              </w:rPr>
            </w:pPr>
            <w:r>
              <w:rPr>
                <w:sz w:val="17"/>
              </w:rPr>
              <w:t>29.659</w:t>
            </w:r>
          </w:p>
        </w:tc>
        <w:tc>
          <w:tcPr>
            <w:tcW w:w="1193" w:type="dxa"/>
            <w:tcBorders>
              <w:bottom w:val="single" w:color="009EE0" w:sz="2" w:space="0"/>
            </w:tcBorders>
            <w:tcMar>
              <w:top w:w="22" w:type="dxa"/>
              <w:left w:w="28" w:type="dxa"/>
              <w:bottom w:w="22" w:type="dxa"/>
              <w:right w:w="28" w:type="dxa"/>
            </w:tcMar>
          </w:tcPr>
          <w:p w:rsidR="00A520AC" w:rsidRDefault="000B18AF" w14:paraId="1C8CF038" w14:textId="77777777">
            <w:pPr>
              <w:pStyle w:val="p-table"/>
              <w:jc w:val="right"/>
              <w:rPr>
                <w:sz w:val="17"/>
              </w:rPr>
            </w:pPr>
            <w:r>
              <w:rPr>
                <w:sz w:val="17"/>
              </w:rPr>
              <w:t>4.214</w:t>
            </w:r>
          </w:p>
        </w:tc>
        <w:tc>
          <w:tcPr>
            <w:tcW w:w="1193" w:type="dxa"/>
            <w:tcBorders>
              <w:bottom w:val="single" w:color="009EE0" w:sz="2" w:space="0"/>
            </w:tcBorders>
            <w:tcMar>
              <w:top w:w="22" w:type="dxa"/>
              <w:left w:w="28" w:type="dxa"/>
              <w:bottom w:w="22" w:type="dxa"/>
              <w:right w:w="28" w:type="dxa"/>
            </w:tcMar>
          </w:tcPr>
          <w:p w:rsidR="00A520AC" w:rsidRDefault="000B18AF" w14:paraId="65E85C93" w14:textId="77777777">
            <w:pPr>
              <w:pStyle w:val="p-table"/>
              <w:jc w:val="right"/>
              <w:rPr>
                <w:sz w:val="17"/>
              </w:rPr>
            </w:pPr>
            <w:r>
              <w:rPr>
                <w:sz w:val="17"/>
              </w:rPr>
              <w:t>33.873</w:t>
            </w:r>
          </w:p>
        </w:tc>
      </w:tr>
      <w:tr w:rsidR="00A520AC" w14:paraId="271DFB5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8198E7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77B7ADE" w14:textId="77777777">
            <w:pPr>
              <w:pStyle w:val="p-table"/>
              <w:rPr>
                <w:sz w:val="17"/>
              </w:rPr>
            </w:pPr>
            <w:r>
              <w:rPr>
                <w:sz w:val="17"/>
              </w:rPr>
              <w:t>Alle kinderen doen mee</w:t>
            </w:r>
          </w:p>
        </w:tc>
        <w:tc>
          <w:tcPr>
            <w:tcW w:w="1193" w:type="dxa"/>
            <w:tcBorders>
              <w:bottom w:val="single" w:color="009EE0" w:sz="2" w:space="0"/>
            </w:tcBorders>
            <w:tcMar>
              <w:top w:w="22" w:type="dxa"/>
              <w:left w:w="28" w:type="dxa"/>
              <w:bottom w:w="22" w:type="dxa"/>
              <w:right w:w="28" w:type="dxa"/>
            </w:tcMar>
          </w:tcPr>
          <w:p w:rsidR="00A520AC" w:rsidRDefault="000B18AF" w14:paraId="0725785C" w14:textId="77777777">
            <w:pPr>
              <w:pStyle w:val="p-table"/>
              <w:jc w:val="right"/>
              <w:rPr>
                <w:sz w:val="17"/>
              </w:rPr>
            </w:pPr>
            <w:r>
              <w:rPr>
                <w:sz w:val="17"/>
              </w:rPr>
              <w:t>14.929</w:t>
            </w:r>
          </w:p>
        </w:tc>
        <w:tc>
          <w:tcPr>
            <w:tcW w:w="1193" w:type="dxa"/>
            <w:tcBorders>
              <w:bottom w:val="single" w:color="009EE0" w:sz="2" w:space="0"/>
            </w:tcBorders>
            <w:tcMar>
              <w:top w:w="22" w:type="dxa"/>
              <w:left w:w="28" w:type="dxa"/>
              <w:bottom w:w="22" w:type="dxa"/>
              <w:right w:w="28" w:type="dxa"/>
            </w:tcMar>
          </w:tcPr>
          <w:p w:rsidR="00A520AC" w:rsidRDefault="000B18AF" w14:paraId="43870F81" w14:textId="77777777">
            <w:pPr>
              <w:pStyle w:val="p-table"/>
              <w:jc w:val="right"/>
              <w:rPr>
                <w:sz w:val="17"/>
              </w:rPr>
            </w:pPr>
            <w:r>
              <w:rPr>
                <w:sz w:val="17"/>
              </w:rPr>
              <w:t>736</w:t>
            </w:r>
          </w:p>
        </w:tc>
        <w:tc>
          <w:tcPr>
            <w:tcW w:w="1193" w:type="dxa"/>
            <w:tcBorders>
              <w:bottom w:val="single" w:color="009EE0" w:sz="2" w:space="0"/>
            </w:tcBorders>
            <w:tcMar>
              <w:top w:w="22" w:type="dxa"/>
              <w:left w:w="28" w:type="dxa"/>
              <w:bottom w:w="22" w:type="dxa"/>
              <w:right w:w="28" w:type="dxa"/>
            </w:tcMar>
          </w:tcPr>
          <w:p w:rsidR="00A520AC" w:rsidRDefault="000B18AF" w14:paraId="2F6A968A" w14:textId="77777777">
            <w:pPr>
              <w:pStyle w:val="p-table"/>
              <w:jc w:val="right"/>
              <w:rPr>
                <w:sz w:val="17"/>
              </w:rPr>
            </w:pPr>
            <w:r>
              <w:rPr>
                <w:sz w:val="17"/>
              </w:rPr>
              <w:t>15.665</w:t>
            </w:r>
          </w:p>
        </w:tc>
      </w:tr>
      <w:tr w:rsidR="00A520AC" w14:paraId="237657A2"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43FC57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D8855E7" w14:textId="77777777">
            <w:pPr>
              <w:pStyle w:val="p-table"/>
              <w:rPr>
                <w:sz w:val="17"/>
              </w:rPr>
            </w:pPr>
            <w:r>
              <w:rPr>
                <w:sz w:val="17"/>
              </w:rPr>
              <w:t>Energiefonds</w:t>
            </w:r>
          </w:p>
        </w:tc>
        <w:tc>
          <w:tcPr>
            <w:tcW w:w="1193" w:type="dxa"/>
            <w:tcBorders>
              <w:bottom w:val="single" w:color="009EE0" w:sz="2" w:space="0"/>
            </w:tcBorders>
            <w:tcMar>
              <w:top w:w="22" w:type="dxa"/>
              <w:left w:w="28" w:type="dxa"/>
              <w:bottom w:w="22" w:type="dxa"/>
              <w:right w:w="28" w:type="dxa"/>
            </w:tcMar>
          </w:tcPr>
          <w:p w:rsidR="00A520AC" w:rsidRDefault="000B18AF" w14:paraId="525464AB" w14:textId="77777777">
            <w:pPr>
              <w:pStyle w:val="p-table"/>
              <w:jc w:val="right"/>
              <w:rPr>
                <w:sz w:val="17"/>
              </w:rPr>
            </w:pPr>
            <w:r>
              <w:rPr>
                <w:sz w:val="17"/>
              </w:rPr>
              <w:t>110.000</w:t>
            </w:r>
          </w:p>
        </w:tc>
        <w:tc>
          <w:tcPr>
            <w:tcW w:w="1193" w:type="dxa"/>
            <w:tcBorders>
              <w:bottom w:val="single" w:color="009EE0" w:sz="2" w:space="0"/>
            </w:tcBorders>
            <w:tcMar>
              <w:top w:w="22" w:type="dxa"/>
              <w:left w:w="28" w:type="dxa"/>
              <w:bottom w:w="22" w:type="dxa"/>
              <w:right w:w="28" w:type="dxa"/>
            </w:tcMar>
          </w:tcPr>
          <w:p w:rsidR="00A520AC" w:rsidRDefault="000B18AF" w14:paraId="0AA6E797" w14:textId="77777777">
            <w:pPr>
              <w:pStyle w:val="p-table"/>
              <w:jc w:val="right"/>
              <w:rPr>
                <w:sz w:val="17"/>
              </w:rPr>
            </w:pPr>
            <w:r>
              <w:rPr>
                <w:sz w:val="17"/>
              </w:rPr>
              <w:t>‒</w:t>
            </w:r>
            <w:r>
              <w:rPr>
                <w:sz w:val="17"/>
              </w:rPr>
              <w:t xml:space="preserve"> 51.000</w:t>
            </w:r>
          </w:p>
        </w:tc>
        <w:tc>
          <w:tcPr>
            <w:tcW w:w="1193" w:type="dxa"/>
            <w:tcBorders>
              <w:bottom w:val="single" w:color="009EE0" w:sz="2" w:space="0"/>
            </w:tcBorders>
            <w:tcMar>
              <w:top w:w="22" w:type="dxa"/>
              <w:left w:w="28" w:type="dxa"/>
              <w:bottom w:w="22" w:type="dxa"/>
              <w:right w:w="28" w:type="dxa"/>
            </w:tcMar>
          </w:tcPr>
          <w:p w:rsidR="00A520AC" w:rsidRDefault="000B18AF" w14:paraId="400F3BCF" w14:textId="77777777">
            <w:pPr>
              <w:pStyle w:val="p-table"/>
              <w:jc w:val="right"/>
              <w:rPr>
                <w:sz w:val="17"/>
              </w:rPr>
            </w:pPr>
            <w:r>
              <w:rPr>
                <w:sz w:val="17"/>
              </w:rPr>
              <w:t>59.000</w:t>
            </w:r>
          </w:p>
        </w:tc>
      </w:tr>
      <w:tr w:rsidR="00A520AC" w14:paraId="4F5ADAF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E0C96C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40026BC" w14:textId="77777777">
            <w:pPr>
              <w:pStyle w:val="p-table"/>
              <w:rPr>
                <w:sz w:val="17"/>
              </w:rPr>
            </w:pPr>
            <w:r>
              <w:rPr>
                <w:sz w:val="17"/>
              </w:rPr>
              <w:t>Geldzorgen Armoede en Schulden (Gas)</w:t>
            </w:r>
          </w:p>
        </w:tc>
        <w:tc>
          <w:tcPr>
            <w:tcW w:w="1193" w:type="dxa"/>
            <w:tcBorders>
              <w:bottom w:val="single" w:color="009EE0" w:sz="2" w:space="0"/>
            </w:tcBorders>
            <w:tcMar>
              <w:top w:w="22" w:type="dxa"/>
              <w:left w:w="28" w:type="dxa"/>
              <w:bottom w:w="22" w:type="dxa"/>
              <w:right w:w="28" w:type="dxa"/>
            </w:tcMar>
          </w:tcPr>
          <w:p w:rsidR="00A520AC" w:rsidRDefault="000B18AF" w14:paraId="64DAABBF" w14:textId="77777777">
            <w:pPr>
              <w:pStyle w:val="p-table"/>
              <w:jc w:val="right"/>
              <w:rPr>
                <w:sz w:val="17"/>
              </w:rPr>
            </w:pPr>
            <w:r>
              <w:rPr>
                <w:sz w:val="17"/>
              </w:rPr>
              <w:t>12.000</w:t>
            </w:r>
          </w:p>
        </w:tc>
        <w:tc>
          <w:tcPr>
            <w:tcW w:w="1193" w:type="dxa"/>
            <w:tcBorders>
              <w:bottom w:val="single" w:color="009EE0" w:sz="2" w:space="0"/>
            </w:tcBorders>
            <w:tcMar>
              <w:top w:w="22" w:type="dxa"/>
              <w:left w:w="28" w:type="dxa"/>
              <w:bottom w:w="22" w:type="dxa"/>
              <w:right w:w="28" w:type="dxa"/>
            </w:tcMar>
          </w:tcPr>
          <w:p w:rsidR="00A520AC" w:rsidRDefault="000B18AF" w14:paraId="33FBBA18" w14:textId="77777777">
            <w:pPr>
              <w:pStyle w:val="p-table"/>
              <w:jc w:val="right"/>
              <w:rPr>
                <w:sz w:val="17"/>
              </w:rPr>
            </w:pPr>
            <w:r>
              <w:rPr>
                <w:sz w:val="17"/>
              </w:rPr>
              <w:t>‒</w:t>
            </w:r>
            <w:r>
              <w:rPr>
                <w:sz w:val="17"/>
              </w:rPr>
              <w:t xml:space="preserve"> 1.580</w:t>
            </w:r>
          </w:p>
        </w:tc>
        <w:tc>
          <w:tcPr>
            <w:tcW w:w="1193" w:type="dxa"/>
            <w:tcBorders>
              <w:bottom w:val="single" w:color="009EE0" w:sz="2" w:space="0"/>
            </w:tcBorders>
            <w:tcMar>
              <w:top w:w="22" w:type="dxa"/>
              <w:left w:w="28" w:type="dxa"/>
              <w:bottom w:w="22" w:type="dxa"/>
              <w:right w:w="28" w:type="dxa"/>
            </w:tcMar>
          </w:tcPr>
          <w:p w:rsidR="00A520AC" w:rsidRDefault="000B18AF" w14:paraId="5B1F0049" w14:textId="77777777">
            <w:pPr>
              <w:pStyle w:val="p-table"/>
              <w:jc w:val="right"/>
              <w:rPr>
                <w:sz w:val="17"/>
              </w:rPr>
            </w:pPr>
            <w:r>
              <w:rPr>
                <w:sz w:val="17"/>
              </w:rPr>
              <w:t>10.420</w:t>
            </w:r>
          </w:p>
        </w:tc>
      </w:tr>
      <w:tr w:rsidR="00A520AC" w14:paraId="61327DB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B90206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3372ED7" w14:textId="77777777">
            <w:pPr>
              <w:pStyle w:val="p-table"/>
              <w:rPr>
                <w:sz w:val="17"/>
              </w:rPr>
            </w:pPr>
            <w:r>
              <w:rPr>
                <w:sz w:val="17"/>
              </w:rPr>
              <w:t>Subsidies Arbeidsmarktinfrastructuur</w:t>
            </w:r>
          </w:p>
        </w:tc>
        <w:tc>
          <w:tcPr>
            <w:tcW w:w="1193" w:type="dxa"/>
            <w:tcBorders>
              <w:bottom w:val="single" w:color="009EE0" w:sz="2" w:space="0"/>
            </w:tcBorders>
            <w:tcMar>
              <w:top w:w="22" w:type="dxa"/>
              <w:left w:w="28" w:type="dxa"/>
              <w:bottom w:w="22" w:type="dxa"/>
              <w:right w:w="28" w:type="dxa"/>
            </w:tcMar>
          </w:tcPr>
          <w:p w:rsidR="00A520AC" w:rsidRDefault="000B18AF" w14:paraId="470C9C7C" w14:textId="77777777">
            <w:pPr>
              <w:pStyle w:val="p-table"/>
              <w:jc w:val="right"/>
              <w:rPr>
                <w:sz w:val="17"/>
              </w:rPr>
            </w:pPr>
            <w:r>
              <w:rPr>
                <w:sz w:val="17"/>
              </w:rPr>
              <w:t>19.100</w:t>
            </w:r>
          </w:p>
        </w:tc>
        <w:tc>
          <w:tcPr>
            <w:tcW w:w="1193" w:type="dxa"/>
            <w:tcBorders>
              <w:bottom w:val="single" w:color="009EE0" w:sz="2" w:space="0"/>
            </w:tcBorders>
            <w:tcMar>
              <w:top w:w="22" w:type="dxa"/>
              <w:left w:w="28" w:type="dxa"/>
              <w:bottom w:w="22" w:type="dxa"/>
              <w:right w:w="28" w:type="dxa"/>
            </w:tcMar>
          </w:tcPr>
          <w:p w:rsidR="00A520AC" w:rsidRDefault="000B18AF" w14:paraId="49DC2B98" w14:textId="77777777">
            <w:pPr>
              <w:pStyle w:val="p-table"/>
              <w:jc w:val="right"/>
              <w:rPr>
                <w:sz w:val="17"/>
              </w:rPr>
            </w:pPr>
            <w:r>
              <w:rPr>
                <w:sz w:val="17"/>
              </w:rPr>
              <w:t>‒</w:t>
            </w:r>
            <w:r>
              <w:rPr>
                <w:sz w:val="17"/>
              </w:rPr>
              <w:t xml:space="preserve"> 1.895</w:t>
            </w:r>
          </w:p>
        </w:tc>
        <w:tc>
          <w:tcPr>
            <w:tcW w:w="1193" w:type="dxa"/>
            <w:tcBorders>
              <w:bottom w:val="single" w:color="009EE0" w:sz="2" w:space="0"/>
            </w:tcBorders>
            <w:tcMar>
              <w:top w:w="22" w:type="dxa"/>
              <w:left w:w="28" w:type="dxa"/>
              <w:bottom w:w="22" w:type="dxa"/>
              <w:right w:w="28" w:type="dxa"/>
            </w:tcMar>
          </w:tcPr>
          <w:p w:rsidR="00A520AC" w:rsidRDefault="000B18AF" w14:paraId="1E814B4D" w14:textId="77777777">
            <w:pPr>
              <w:pStyle w:val="p-table"/>
              <w:jc w:val="right"/>
              <w:rPr>
                <w:sz w:val="17"/>
              </w:rPr>
            </w:pPr>
            <w:r>
              <w:rPr>
                <w:sz w:val="17"/>
              </w:rPr>
              <w:t>17.205</w:t>
            </w:r>
          </w:p>
        </w:tc>
      </w:tr>
      <w:tr w:rsidR="00A520AC" w14:paraId="26FE621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90DF74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7D3324F" w14:textId="77777777">
            <w:pPr>
              <w:pStyle w:val="p-table"/>
              <w:rPr>
                <w:sz w:val="17"/>
              </w:rPr>
            </w:pPr>
            <w:r>
              <w:rPr>
                <w:i/>
                <w:sz w:val="17"/>
              </w:rPr>
              <w:t>Opdrachten</w:t>
            </w:r>
          </w:p>
        </w:tc>
        <w:tc>
          <w:tcPr>
            <w:tcW w:w="1193" w:type="dxa"/>
            <w:tcBorders>
              <w:bottom w:val="single" w:color="009EE0" w:sz="2" w:space="0"/>
            </w:tcBorders>
            <w:tcMar>
              <w:top w:w="22" w:type="dxa"/>
              <w:left w:w="28" w:type="dxa"/>
              <w:bottom w:w="22" w:type="dxa"/>
              <w:right w:w="28" w:type="dxa"/>
            </w:tcMar>
          </w:tcPr>
          <w:p w:rsidR="00A520AC" w:rsidRDefault="000B18AF" w14:paraId="5C3DD54B" w14:textId="77777777">
            <w:pPr>
              <w:pStyle w:val="p-table"/>
              <w:jc w:val="right"/>
              <w:rPr>
                <w:sz w:val="17"/>
              </w:rPr>
            </w:pPr>
            <w:r>
              <w:rPr>
                <w:i/>
                <w:sz w:val="17"/>
              </w:rPr>
              <w:t>48.515</w:t>
            </w:r>
          </w:p>
        </w:tc>
        <w:tc>
          <w:tcPr>
            <w:tcW w:w="1193" w:type="dxa"/>
            <w:tcBorders>
              <w:bottom w:val="single" w:color="009EE0" w:sz="2" w:space="0"/>
            </w:tcBorders>
            <w:tcMar>
              <w:top w:w="22" w:type="dxa"/>
              <w:left w:w="28" w:type="dxa"/>
              <w:bottom w:w="22" w:type="dxa"/>
              <w:right w:w="28" w:type="dxa"/>
            </w:tcMar>
          </w:tcPr>
          <w:p w:rsidR="00A520AC" w:rsidRDefault="000B18AF" w14:paraId="4B2C7ADB" w14:textId="77777777">
            <w:pPr>
              <w:pStyle w:val="p-table"/>
              <w:jc w:val="right"/>
              <w:rPr>
                <w:sz w:val="17"/>
              </w:rPr>
            </w:pPr>
            <w:r>
              <w:rPr>
                <w:i/>
                <w:sz w:val="17"/>
              </w:rPr>
              <w:t>‒</w:t>
            </w:r>
            <w:r>
              <w:rPr>
                <w:i/>
                <w:sz w:val="17"/>
              </w:rPr>
              <w:t xml:space="preserve"> 809</w:t>
            </w:r>
          </w:p>
        </w:tc>
        <w:tc>
          <w:tcPr>
            <w:tcW w:w="1193" w:type="dxa"/>
            <w:tcBorders>
              <w:bottom w:val="single" w:color="009EE0" w:sz="2" w:space="0"/>
            </w:tcBorders>
            <w:tcMar>
              <w:top w:w="22" w:type="dxa"/>
              <w:left w:w="28" w:type="dxa"/>
              <w:bottom w:w="22" w:type="dxa"/>
              <w:right w:w="28" w:type="dxa"/>
            </w:tcMar>
          </w:tcPr>
          <w:p w:rsidR="00A520AC" w:rsidRDefault="000B18AF" w14:paraId="047210E2" w14:textId="77777777">
            <w:pPr>
              <w:pStyle w:val="p-table"/>
              <w:jc w:val="right"/>
              <w:rPr>
                <w:sz w:val="17"/>
              </w:rPr>
            </w:pPr>
            <w:r>
              <w:rPr>
                <w:i/>
                <w:sz w:val="17"/>
              </w:rPr>
              <w:t>47.706</w:t>
            </w:r>
          </w:p>
        </w:tc>
      </w:tr>
      <w:tr w:rsidR="00A520AC" w14:paraId="17AE7AAC"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8065B8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6F2534F" w14:textId="77777777">
            <w:pPr>
              <w:pStyle w:val="p-table"/>
              <w:rPr>
                <w:sz w:val="17"/>
              </w:rPr>
            </w:pPr>
            <w:r>
              <w:rPr>
                <w:sz w:val="17"/>
              </w:rPr>
              <w:t>Opdrachten algemeen</w:t>
            </w:r>
          </w:p>
        </w:tc>
        <w:tc>
          <w:tcPr>
            <w:tcW w:w="1193" w:type="dxa"/>
            <w:tcBorders>
              <w:bottom w:val="single" w:color="009EE0" w:sz="2" w:space="0"/>
            </w:tcBorders>
            <w:tcMar>
              <w:top w:w="22" w:type="dxa"/>
              <w:left w:w="28" w:type="dxa"/>
              <w:bottom w:w="22" w:type="dxa"/>
              <w:right w:w="28" w:type="dxa"/>
            </w:tcMar>
          </w:tcPr>
          <w:p w:rsidR="00A520AC" w:rsidRDefault="000B18AF" w14:paraId="4972F4E9" w14:textId="77777777">
            <w:pPr>
              <w:pStyle w:val="p-table"/>
              <w:jc w:val="right"/>
              <w:rPr>
                <w:sz w:val="17"/>
              </w:rPr>
            </w:pPr>
            <w:r>
              <w:rPr>
                <w:sz w:val="17"/>
              </w:rPr>
              <w:t>47.101</w:t>
            </w:r>
          </w:p>
        </w:tc>
        <w:tc>
          <w:tcPr>
            <w:tcW w:w="1193" w:type="dxa"/>
            <w:tcBorders>
              <w:bottom w:val="single" w:color="009EE0" w:sz="2" w:space="0"/>
            </w:tcBorders>
            <w:tcMar>
              <w:top w:w="22" w:type="dxa"/>
              <w:left w:w="28" w:type="dxa"/>
              <w:bottom w:w="22" w:type="dxa"/>
              <w:right w:w="28" w:type="dxa"/>
            </w:tcMar>
          </w:tcPr>
          <w:p w:rsidR="00A520AC" w:rsidRDefault="000B18AF" w14:paraId="5A2A682F" w14:textId="77777777">
            <w:pPr>
              <w:pStyle w:val="p-table"/>
              <w:jc w:val="right"/>
              <w:rPr>
                <w:sz w:val="17"/>
              </w:rPr>
            </w:pPr>
            <w:r>
              <w:rPr>
                <w:sz w:val="17"/>
              </w:rPr>
              <w:t>‒</w:t>
            </w:r>
            <w:r>
              <w:rPr>
                <w:sz w:val="17"/>
              </w:rPr>
              <w:t xml:space="preserve"> 2.906</w:t>
            </w:r>
          </w:p>
        </w:tc>
        <w:tc>
          <w:tcPr>
            <w:tcW w:w="1193" w:type="dxa"/>
            <w:tcBorders>
              <w:bottom w:val="single" w:color="009EE0" w:sz="2" w:space="0"/>
            </w:tcBorders>
            <w:tcMar>
              <w:top w:w="22" w:type="dxa"/>
              <w:left w:w="28" w:type="dxa"/>
              <w:bottom w:w="22" w:type="dxa"/>
              <w:right w:w="28" w:type="dxa"/>
            </w:tcMar>
          </w:tcPr>
          <w:p w:rsidR="00A520AC" w:rsidRDefault="000B18AF" w14:paraId="27EBAF3D" w14:textId="77777777">
            <w:pPr>
              <w:pStyle w:val="p-table"/>
              <w:jc w:val="right"/>
              <w:rPr>
                <w:sz w:val="17"/>
              </w:rPr>
            </w:pPr>
            <w:r>
              <w:rPr>
                <w:sz w:val="17"/>
              </w:rPr>
              <w:t>44.195</w:t>
            </w:r>
          </w:p>
        </w:tc>
      </w:tr>
      <w:tr w:rsidR="00A520AC" w14:paraId="6087833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BA4E53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FFA2275" w14:textId="77777777">
            <w:pPr>
              <w:pStyle w:val="p-table"/>
              <w:rPr>
                <w:sz w:val="17"/>
              </w:rPr>
            </w:pPr>
            <w:r>
              <w:rPr>
                <w:sz w:val="17"/>
              </w:rPr>
              <w:t>Opdrachten Arbeidsmarktinfrastructuur</w:t>
            </w:r>
          </w:p>
        </w:tc>
        <w:tc>
          <w:tcPr>
            <w:tcW w:w="1193" w:type="dxa"/>
            <w:tcBorders>
              <w:bottom w:val="single" w:color="009EE0" w:sz="2" w:space="0"/>
            </w:tcBorders>
            <w:tcMar>
              <w:top w:w="22" w:type="dxa"/>
              <w:left w:w="28" w:type="dxa"/>
              <w:bottom w:w="22" w:type="dxa"/>
              <w:right w:w="28" w:type="dxa"/>
            </w:tcMar>
          </w:tcPr>
          <w:p w:rsidR="00A520AC" w:rsidRDefault="000B18AF" w14:paraId="5A08B42D" w14:textId="77777777">
            <w:pPr>
              <w:pStyle w:val="p-table"/>
              <w:jc w:val="right"/>
              <w:rPr>
                <w:sz w:val="17"/>
              </w:rPr>
            </w:pPr>
            <w:r>
              <w:rPr>
                <w:sz w:val="17"/>
              </w:rPr>
              <w:t>1.414</w:t>
            </w:r>
          </w:p>
        </w:tc>
        <w:tc>
          <w:tcPr>
            <w:tcW w:w="1193" w:type="dxa"/>
            <w:tcBorders>
              <w:bottom w:val="single" w:color="009EE0" w:sz="2" w:space="0"/>
            </w:tcBorders>
            <w:tcMar>
              <w:top w:w="22" w:type="dxa"/>
              <w:left w:w="28" w:type="dxa"/>
              <w:bottom w:w="22" w:type="dxa"/>
              <w:right w:w="28" w:type="dxa"/>
            </w:tcMar>
          </w:tcPr>
          <w:p w:rsidR="00A520AC" w:rsidRDefault="000B18AF" w14:paraId="1AF4FBBD" w14:textId="77777777">
            <w:pPr>
              <w:pStyle w:val="p-table"/>
              <w:jc w:val="right"/>
              <w:rPr>
                <w:sz w:val="17"/>
              </w:rPr>
            </w:pPr>
            <w:r>
              <w:rPr>
                <w:sz w:val="17"/>
              </w:rPr>
              <w:t>2.097</w:t>
            </w:r>
          </w:p>
        </w:tc>
        <w:tc>
          <w:tcPr>
            <w:tcW w:w="1193" w:type="dxa"/>
            <w:tcBorders>
              <w:bottom w:val="single" w:color="009EE0" w:sz="2" w:space="0"/>
            </w:tcBorders>
            <w:tcMar>
              <w:top w:w="22" w:type="dxa"/>
              <w:left w:w="28" w:type="dxa"/>
              <w:bottom w:w="22" w:type="dxa"/>
              <w:right w:w="28" w:type="dxa"/>
            </w:tcMar>
          </w:tcPr>
          <w:p w:rsidR="00A520AC" w:rsidRDefault="000B18AF" w14:paraId="436A4FE3" w14:textId="77777777">
            <w:pPr>
              <w:pStyle w:val="p-table"/>
              <w:jc w:val="right"/>
              <w:rPr>
                <w:sz w:val="17"/>
              </w:rPr>
            </w:pPr>
            <w:r>
              <w:rPr>
                <w:sz w:val="17"/>
              </w:rPr>
              <w:t>3.511</w:t>
            </w:r>
          </w:p>
        </w:tc>
      </w:tr>
      <w:tr w:rsidR="00A520AC" w14:paraId="01687BD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9C1C75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A0875AC" w14:textId="77777777">
            <w:pPr>
              <w:pStyle w:val="p-table"/>
              <w:rPr>
                <w:sz w:val="17"/>
              </w:rPr>
            </w:pPr>
            <w:r>
              <w:rPr>
                <w:i/>
                <w:sz w:val="17"/>
              </w:rPr>
              <w:t>Bijdrage aan (andere) begrotingshoofdstukken</w:t>
            </w:r>
          </w:p>
        </w:tc>
        <w:tc>
          <w:tcPr>
            <w:tcW w:w="1193" w:type="dxa"/>
            <w:tcBorders>
              <w:bottom w:val="single" w:color="009EE0" w:sz="2" w:space="0"/>
            </w:tcBorders>
            <w:tcMar>
              <w:top w:w="22" w:type="dxa"/>
              <w:left w:w="28" w:type="dxa"/>
              <w:bottom w:w="22" w:type="dxa"/>
              <w:right w:w="28" w:type="dxa"/>
            </w:tcMar>
          </w:tcPr>
          <w:p w:rsidR="00A520AC" w:rsidRDefault="000B18AF" w14:paraId="21971C01" w14:textId="77777777">
            <w:pPr>
              <w:pStyle w:val="p-table"/>
              <w:jc w:val="right"/>
              <w:rPr>
                <w:sz w:val="17"/>
              </w:rPr>
            </w:pPr>
            <w:r>
              <w:rPr>
                <w:i/>
                <w:sz w:val="17"/>
              </w:rPr>
              <w:t>3.479</w:t>
            </w:r>
          </w:p>
        </w:tc>
        <w:tc>
          <w:tcPr>
            <w:tcW w:w="1193" w:type="dxa"/>
            <w:tcBorders>
              <w:bottom w:val="single" w:color="009EE0" w:sz="2" w:space="0"/>
            </w:tcBorders>
            <w:tcMar>
              <w:top w:w="22" w:type="dxa"/>
              <w:left w:w="28" w:type="dxa"/>
              <w:bottom w:w="22" w:type="dxa"/>
              <w:right w:w="28" w:type="dxa"/>
            </w:tcMar>
          </w:tcPr>
          <w:p w:rsidR="00A520AC" w:rsidRDefault="000B18AF" w14:paraId="3D1A2802" w14:textId="77777777">
            <w:pPr>
              <w:pStyle w:val="p-table"/>
              <w:jc w:val="right"/>
              <w:rPr>
                <w:sz w:val="17"/>
              </w:rPr>
            </w:pPr>
            <w:r>
              <w:rPr>
                <w:i/>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2F7D9FCE" w14:textId="77777777">
            <w:pPr>
              <w:pStyle w:val="p-table"/>
              <w:jc w:val="right"/>
              <w:rPr>
                <w:sz w:val="17"/>
              </w:rPr>
            </w:pPr>
            <w:r>
              <w:rPr>
                <w:i/>
                <w:sz w:val="17"/>
              </w:rPr>
              <w:t>3.479</w:t>
            </w:r>
          </w:p>
        </w:tc>
      </w:tr>
      <w:tr w:rsidR="00A520AC" w14:paraId="00D0438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0632D4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7CC347E" w14:textId="77777777">
            <w:pPr>
              <w:pStyle w:val="p-table"/>
              <w:rPr>
                <w:sz w:val="17"/>
              </w:rPr>
            </w:pPr>
            <w:r>
              <w:rPr>
                <w:sz w:val="17"/>
              </w:rPr>
              <w:t>Financiën</w:t>
            </w:r>
          </w:p>
        </w:tc>
        <w:tc>
          <w:tcPr>
            <w:tcW w:w="1193" w:type="dxa"/>
            <w:tcBorders>
              <w:bottom w:val="single" w:color="009EE0" w:sz="2" w:space="0"/>
            </w:tcBorders>
            <w:tcMar>
              <w:top w:w="22" w:type="dxa"/>
              <w:left w:w="28" w:type="dxa"/>
              <w:bottom w:w="22" w:type="dxa"/>
              <w:right w:w="28" w:type="dxa"/>
            </w:tcMar>
          </w:tcPr>
          <w:p w:rsidR="00A520AC" w:rsidRDefault="000B18AF" w14:paraId="100679E4" w14:textId="77777777">
            <w:pPr>
              <w:pStyle w:val="p-table"/>
              <w:jc w:val="right"/>
              <w:rPr>
                <w:sz w:val="17"/>
              </w:rPr>
            </w:pPr>
            <w:r>
              <w:rPr>
                <w:sz w:val="17"/>
              </w:rPr>
              <w:t>3.479</w:t>
            </w:r>
          </w:p>
        </w:tc>
        <w:tc>
          <w:tcPr>
            <w:tcW w:w="1193" w:type="dxa"/>
            <w:tcBorders>
              <w:bottom w:val="single" w:color="009EE0" w:sz="2" w:space="0"/>
            </w:tcBorders>
            <w:tcMar>
              <w:top w:w="22" w:type="dxa"/>
              <w:left w:w="28" w:type="dxa"/>
              <w:bottom w:w="22" w:type="dxa"/>
              <w:right w:w="28" w:type="dxa"/>
            </w:tcMar>
          </w:tcPr>
          <w:p w:rsidR="00A520AC" w:rsidRDefault="000B18AF" w14:paraId="637ECCD2"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12848433" w14:textId="77777777">
            <w:pPr>
              <w:pStyle w:val="p-table"/>
              <w:jc w:val="right"/>
              <w:rPr>
                <w:sz w:val="17"/>
              </w:rPr>
            </w:pPr>
            <w:r>
              <w:rPr>
                <w:sz w:val="17"/>
              </w:rPr>
              <w:t>3.479</w:t>
            </w:r>
          </w:p>
        </w:tc>
      </w:tr>
      <w:tr w:rsidR="00A520AC" w14:paraId="6AE361E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0BBC2A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E273904" w14:textId="77777777">
            <w:pPr>
              <w:pStyle w:val="p-table"/>
              <w:rPr>
                <w:sz w:val="17"/>
              </w:rPr>
            </w:pPr>
            <w:r>
              <w:rPr>
                <w:i/>
                <w:sz w:val="17"/>
              </w:rPr>
              <w:t>Bijdrage aan sociale fondsen</w:t>
            </w:r>
          </w:p>
        </w:tc>
        <w:tc>
          <w:tcPr>
            <w:tcW w:w="1193" w:type="dxa"/>
            <w:tcBorders>
              <w:bottom w:val="single" w:color="009EE0" w:sz="2" w:space="0"/>
            </w:tcBorders>
            <w:tcMar>
              <w:top w:w="22" w:type="dxa"/>
              <w:left w:w="28" w:type="dxa"/>
              <w:bottom w:w="22" w:type="dxa"/>
              <w:right w:w="28" w:type="dxa"/>
            </w:tcMar>
          </w:tcPr>
          <w:p w:rsidR="00A520AC" w:rsidRDefault="000B18AF" w14:paraId="51C3242C" w14:textId="77777777">
            <w:pPr>
              <w:pStyle w:val="p-table"/>
              <w:jc w:val="right"/>
              <w:rPr>
                <w:sz w:val="17"/>
              </w:rPr>
            </w:pPr>
            <w:r>
              <w:rPr>
                <w:i/>
                <w:sz w:val="17"/>
              </w:rPr>
              <w:t>10.000</w:t>
            </w:r>
          </w:p>
        </w:tc>
        <w:tc>
          <w:tcPr>
            <w:tcW w:w="1193" w:type="dxa"/>
            <w:tcBorders>
              <w:bottom w:val="single" w:color="009EE0" w:sz="2" w:space="0"/>
            </w:tcBorders>
            <w:tcMar>
              <w:top w:w="22" w:type="dxa"/>
              <w:left w:w="28" w:type="dxa"/>
              <w:bottom w:w="22" w:type="dxa"/>
              <w:right w:w="28" w:type="dxa"/>
            </w:tcMar>
          </w:tcPr>
          <w:p w:rsidR="00A520AC" w:rsidRDefault="000B18AF" w14:paraId="464F7E08" w14:textId="77777777">
            <w:pPr>
              <w:pStyle w:val="p-table"/>
              <w:jc w:val="right"/>
              <w:rPr>
                <w:sz w:val="17"/>
              </w:rPr>
            </w:pPr>
            <w:r>
              <w:rPr>
                <w:i/>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72A2CEC5" w14:textId="77777777">
            <w:pPr>
              <w:pStyle w:val="p-table"/>
              <w:jc w:val="right"/>
              <w:rPr>
                <w:sz w:val="17"/>
              </w:rPr>
            </w:pPr>
            <w:r>
              <w:rPr>
                <w:i/>
                <w:sz w:val="17"/>
              </w:rPr>
              <w:t>10.000</w:t>
            </w:r>
          </w:p>
        </w:tc>
      </w:tr>
      <w:tr w:rsidR="00A520AC" w14:paraId="3B9CB56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0301BB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0A3D688" w14:textId="77777777">
            <w:pPr>
              <w:pStyle w:val="p-table"/>
              <w:rPr>
                <w:sz w:val="17"/>
              </w:rPr>
            </w:pPr>
            <w:r>
              <w:rPr>
                <w:sz w:val="17"/>
              </w:rPr>
              <w:t xml:space="preserve">Pensioenfonds </w:t>
            </w:r>
            <w:proofErr w:type="spellStart"/>
            <w:r>
              <w:rPr>
                <w:sz w:val="17"/>
              </w:rPr>
              <w:t>Wsw</w:t>
            </w:r>
            <w:proofErr w:type="spellEnd"/>
          </w:p>
        </w:tc>
        <w:tc>
          <w:tcPr>
            <w:tcW w:w="1193" w:type="dxa"/>
            <w:tcBorders>
              <w:bottom w:val="single" w:color="009EE0" w:sz="2" w:space="0"/>
            </w:tcBorders>
            <w:tcMar>
              <w:top w:w="22" w:type="dxa"/>
              <w:left w:w="28" w:type="dxa"/>
              <w:bottom w:w="22" w:type="dxa"/>
              <w:right w:w="28" w:type="dxa"/>
            </w:tcMar>
          </w:tcPr>
          <w:p w:rsidR="00A520AC" w:rsidRDefault="000B18AF" w14:paraId="6869E8D5" w14:textId="77777777">
            <w:pPr>
              <w:pStyle w:val="p-table"/>
              <w:jc w:val="right"/>
              <w:rPr>
                <w:sz w:val="17"/>
              </w:rPr>
            </w:pPr>
            <w:r>
              <w:rPr>
                <w:sz w:val="17"/>
              </w:rPr>
              <w:t>10.000</w:t>
            </w:r>
          </w:p>
        </w:tc>
        <w:tc>
          <w:tcPr>
            <w:tcW w:w="1193" w:type="dxa"/>
            <w:tcBorders>
              <w:bottom w:val="single" w:color="009EE0" w:sz="2" w:space="0"/>
            </w:tcBorders>
            <w:tcMar>
              <w:top w:w="22" w:type="dxa"/>
              <w:left w:w="28" w:type="dxa"/>
              <w:bottom w:w="22" w:type="dxa"/>
              <w:right w:w="28" w:type="dxa"/>
            </w:tcMar>
          </w:tcPr>
          <w:p w:rsidR="00A520AC" w:rsidRDefault="000B18AF" w14:paraId="421633E2"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68D12C48" w14:textId="77777777">
            <w:pPr>
              <w:pStyle w:val="p-table"/>
              <w:jc w:val="right"/>
              <w:rPr>
                <w:sz w:val="17"/>
              </w:rPr>
            </w:pPr>
            <w:r>
              <w:rPr>
                <w:sz w:val="17"/>
              </w:rPr>
              <w:t>10.000</w:t>
            </w:r>
          </w:p>
        </w:tc>
      </w:tr>
      <w:tr w:rsidR="00A520AC" w14:paraId="14C7845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5E8E65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2D8BBD1" w14:textId="77777777">
            <w:pPr>
              <w:pStyle w:val="p-table"/>
              <w:rPr>
                <w:sz w:val="17"/>
              </w:rPr>
            </w:pPr>
            <w:r>
              <w:rPr>
                <w:i/>
                <w:sz w:val="17"/>
              </w:rPr>
              <w:t xml:space="preserve">Bijdrage aan </w:t>
            </w:r>
            <w:r>
              <w:rPr>
                <w:i/>
                <w:sz w:val="17"/>
              </w:rPr>
              <w:t>agentschappen</w:t>
            </w:r>
          </w:p>
        </w:tc>
        <w:tc>
          <w:tcPr>
            <w:tcW w:w="1193" w:type="dxa"/>
            <w:tcBorders>
              <w:bottom w:val="single" w:color="009EE0" w:sz="2" w:space="0"/>
            </w:tcBorders>
            <w:tcMar>
              <w:top w:w="22" w:type="dxa"/>
              <w:left w:w="28" w:type="dxa"/>
              <w:bottom w:w="22" w:type="dxa"/>
              <w:right w:w="28" w:type="dxa"/>
            </w:tcMar>
          </w:tcPr>
          <w:p w:rsidR="00A520AC" w:rsidRDefault="000B18AF" w14:paraId="5FAA2D92" w14:textId="77777777">
            <w:pPr>
              <w:pStyle w:val="p-table"/>
              <w:jc w:val="right"/>
              <w:rPr>
                <w:sz w:val="17"/>
              </w:rPr>
            </w:pPr>
            <w:r>
              <w:rPr>
                <w:i/>
                <w:sz w:val="17"/>
              </w:rPr>
              <w:t>806</w:t>
            </w:r>
          </w:p>
        </w:tc>
        <w:tc>
          <w:tcPr>
            <w:tcW w:w="1193" w:type="dxa"/>
            <w:tcBorders>
              <w:bottom w:val="single" w:color="009EE0" w:sz="2" w:space="0"/>
            </w:tcBorders>
            <w:tcMar>
              <w:top w:w="22" w:type="dxa"/>
              <w:left w:w="28" w:type="dxa"/>
              <w:bottom w:w="22" w:type="dxa"/>
              <w:right w:w="28" w:type="dxa"/>
            </w:tcMar>
          </w:tcPr>
          <w:p w:rsidR="00A520AC" w:rsidRDefault="000B18AF" w14:paraId="1EA3226B" w14:textId="77777777">
            <w:pPr>
              <w:pStyle w:val="p-table"/>
              <w:jc w:val="right"/>
              <w:rPr>
                <w:sz w:val="17"/>
              </w:rPr>
            </w:pPr>
            <w:r>
              <w:rPr>
                <w:i/>
                <w:sz w:val="17"/>
              </w:rPr>
              <w:t>64</w:t>
            </w:r>
          </w:p>
        </w:tc>
        <w:tc>
          <w:tcPr>
            <w:tcW w:w="1193" w:type="dxa"/>
            <w:tcBorders>
              <w:bottom w:val="single" w:color="009EE0" w:sz="2" w:space="0"/>
            </w:tcBorders>
            <w:tcMar>
              <w:top w:w="22" w:type="dxa"/>
              <w:left w:w="28" w:type="dxa"/>
              <w:bottom w:w="22" w:type="dxa"/>
              <w:right w:w="28" w:type="dxa"/>
            </w:tcMar>
          </w:tcPr>
          <w:p w:rsidR="00A520AC" w:rsidRDefault="000B18AF" w14:paraId="736C1751" w14:textId="77777777">
            <w:pPr>
              <w:pStyle w:val="p-table"/>
              <w:jc w:val="right"/>
              <w:rPr>
                <w:sz w:val="17"/>
              </w:rPr>
            </w:pPr>
            <w:r>
              <w:rPr>
                <w:i/>
                <w:sz w:val="17"/>
              </w:rPr>
              <w:t>870</w:t>
            </w:r>
          </w:p>
        </w:tc>
      </w:tr>
      <w:tr w:rsidR="00A520AC" w14:paraId="3265849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52C2E6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AFD25D8" w14:textId="77777777">
            <w:pPr>
              <w:pStyle w:val="p-table"/>
              <w:rPr>
                <w:sz w:val="17"/>
              </w:rPr>
            </w:pPr>
            <w:r>
              <w:rPr>
                <w:sz w:val="17"/>
              </w:rPr>
              <w:t>Rijksdienst voor Ondernemend Nederland</w:t>
            </w:r>
          </w:p>
        </w:tc>
        <w:tc>
          <w:tcPr>
            <w:tcW w:w="1193" w:type="dxa"/>
            <w:tcBorders>
              <w:bottom w:val="single" w:color="009EE0" w:sz="2" w:space="0"/>
            </w:tcBorders>
            <w:tcMar>
              <w:top w:w="22" w:type="dxa"/>
              <w:left w:w="28" w:type="dxa"/>
              <w:bottom w:w="22" w:type="dxa"/>
              <w:right w:w="28" w:type="dxa"/>
            </w:tcMar>
          </w:tcPr>
          <w:p w:rsidR="00A520AC" w:rsidRDefault="000B18AF" w14:paraId="6CA1B60B" w14:textId="77777777">
            <w:pPr>
              <w:pStyle w:val="p-table"/>
              <w:jc w:val="right"/>
              <w:rPr>
                <w:sz w:val="17"/>
              </w:rPr>
            </w:pPr>
            <w:r>
              <w:rPr>
                <w:sz w:val="17"/>
              </w:rPr>
              <w:t>496</w:t>
            </w:r>
          </w:p>
        </w:tc>
        <w:tc>
          <w:tcPr>
            <w:tcW w:w="1193" w:type="dxa"/>
            <w:tcBorders>
              <w:bottom w:val="single" w:color="009EE0" w:sz="2" w:space="0"/>
            </w:tcBorders>
            <w:tcMar>
              <w:top w:w="22" w:type="dxa"/>
              <w:left w:w="28" w:type="dxa"/>
              <w:bottom w:w="22" w:type="dxa"/>
              <w:right w:w="28" w:type="dxa"/>
            </w:tcMar>
          </w:tcPr>
          <w:p w:rsidR="00A520AC" w:rsidRDefault="000B18AF" w14:paraId="12D1B764" w14:textId="77777777">
            <w:pPr>
              <w:pStyle w:val="p-table"/>
              <w:jc w:val="right"/>
              <w:rPr>
                <w:sz w:val="17"/>
              </w:rPr>
            </w:pPr>
            <w:r>
              <w:rPr>
                <w:sz w:val="17"/>
              </w:rPr>
              <w:t>14</w:t>
            </w:r>
          </w:p>
        </w:tc>
        <w:tc>
          <w:tcPr>
            <w:tcW w:w="1193" w:type="dxa"/>
            <w:tcBorders>
              <w:bottom w:val="single" w:color="009EE0" w:sz="2" w:space="0"/>
            </w:tcBorders>
            <w:tcMar>
              <w:top w:w="22" w:type="dxa"/>
              <w:left w:w="28" w:type="dxa"/>
              <w:bottom w:w="22" w:type="dxa"/>
              <w:right w:w="28" w:type="dxa"/>
            </w:tcMar>
          </w:tcPr>
          <w:p w:rsidR="00A520AC" w:rsidRDefault="000B18AF" w14:paraId="12752051" w14:textId="77777777">
            <w:pPr>
              <w:pStyle w:val="p-table"/>
              <w:jc w:val="right"/>
              <w:rPr>
                <w:sz w:val="17"/>
              </w:rPr>
            </w:pPr>
            <w:r>
              <w:rPr>
                <w:sz w:val="17"/>
              </w:rPr>
              <w:t>510</w:t>
            </w:r>
          </w:p>
        </w:tc>
      </w:tr>
      <w:tr w:rsidR="00A520AC" w14:paraId="5E2FB11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B9D55EB"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DF6253C" w14:textId="77777777">
            <w:pPr>
              <w:pStyle w:val="p-table"/>
              <w:rPr>
                <w:sz w:val="17"/>
              </w:rPr>
            </w:pPr>
            <w:r>
              <w:rPr>
                <w:sz w:val="17"/>
              </w:rPr>
              <w:t>DUO</w:t>
            </w:r>
          </w:p>
        </w:tc>
        <w:tc>
          <w:tcPr>
            <w:tcW w:w="1193" w:type="dxa"/>
            <w:tcBorders>
              <w:bottom w:val="single" w:color="009EE0" w:sz="2" w:space="0"/>
            </w:tcBorders>
            <w:tcMar>
              <w:top w:w="22" w:type="dxa"/>
              <w:left w:w="28" w:type="dxa"/>
              <w:bottom w:w="22" w:type="dxa"/>
              <w:right w:w="28" w:type="dxa"/>
            </w:tcMar>
          </w:tcPr>
          <w:p w:rsidR="00A520AC" w:rsidRDefault="000B18AF" w14:paraId="46FF5B38" w14:textId="77777777">
            <w:pPr>
              <w:pStyle w:val="p-table"/>
              <w:jc w:val="right"/>
              <w:rPr>
                <w:sz w:val="17"/>
              </w:rPr>
            </w:pPr>
            <w:r>
              <w:rPr>
                <w:sz w:val="17"/>
              </w:rPr>
              <w:t>310</w:t>
            </w:r>
          </w:p>
        </w:tc>
        <w:tc>
          <w:tcPr>
            <w:tcW w:w="1193" w:type="dxa"/>
            <w:tcBorders>
              <w:bottom w:val="single" w:color="009EE0" w:sz="2" w:space="0"/>
            </w:tcBorders>
            <w:tcMar>
              <w:top w:w="22" w:type="dxa"/>
              <w:left w:w="28" w:type="dxa"/>
              <w:bottom w:w="22" w:type="dxa"/>
              <w:right w:w="28" w:type="dxa"/>
            </w:tcMar>
          </w:tcPr>
          <w:p w:rsidR="00A520AC" w:rsidRDefault="000B18AF" w14:paraId="4D5B46D0" w14:textId="77777777">
            <w:pPr>
              <w:pStyle w:val="p-table"/>
              <w:jc w:val="right"/>
              <w:rPr>
                <w:sz w:val="17"/>
              </w:rPr>
            </w:pPr>
            <w:r>
              <w:rPr>
                <w:sz w:val="17"/>
              </w:rPr>
              <w:t>50</w:t>
            </w:r>
          </w:p>
        </w:tc>
        <w:tc>
          <w:tcPr>
            <w:tcW w:w="1193" w:type="dxa"/>
            <w:tcBorders>
              <w:bottom w:val="single" w:color="009EE0" w:sz="2" w:space="0"/>
            </w:tcBorders>
            <w:tcMar>
              <w:top w:w="22" w:type="dxa"/>
              <w:left w:w="28" w:type="dxa"/>
              <w:bottom w:w="22" w:type="dxa"/>
              <w:right w:w="28" w:type="dxa"/>
            </w:tcMar>
          </w:tcPr>
          <w:p w:rsidR="00A520AC" w:rsidRDefault="000B18AF" w14:paraId="41B880BD" w14:textId="77777777">
            <w:pPr>
              <w:pStyle w:val="p-table"/>
              <w:jc w:val="right"/>
              <w:rPr>
                <w:sz w:val="17"/>
              </w:rPr>
            </w:pPr>
            <w:r>
              <w:rPr>
                <w:sz w:val="17"/>
              </w:rPr>
              <w:t>360</w:t>
            </w:r>
          </w:p>
        </w:tc>
      </w:tr>
      <w:tr w:rsidR="00A520AC" w14:paraId="7B5B140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6A8D44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5E4B8B4" w14:textId="77777777">
            <w:pPr>
              <w:pStyle w:val="p-table"/>
              <w:rPr>
                <w:sz w:val="17"/>
              </w:rPr>
            </w:pPr>
            <w:r>
              <w:rPr>
                <w:i/>
                <w:sz w:val="17"/>
              </w:rPr>
              <w:t>Bijdrage aan medeoverheden</w:t>
            </w:r>
          </w:p>
        </w:tc>
        <w:tc>
          <w:tcPr>
            <w:tcW w:w="1193" w:type="dxa"/>
            <w:tcBorders>
              <w:bottom w:val="single" w:color="009EE0" w:sz="2" w:space="0"/>
            </w:tcBorders>
            <w:tcMar>
              <w:top w:w="22" w:type="dxa"/>
              <w:left w:w="28" w:type="dxa"/>
              <w:bottom w:w="22" w:type="dxa"/>
              <w:right w:w="28" w:type="dxa"/>
            </w:tcMar>
          </w:tcPr>
          <w:p w:rsidR="00A520AC" w:rsidRDefault="000B18AF" w14:paraId="628EB678" w14:textId="77777777">
            <w:pPr>
              <w:pStyle w:val="p-table"/>
              <w:jc w:val="right"/>
              <w:rPr>
                <w:sz w:val="17"/>
              </w:rPr>
            </w:pPr>
            <w:r>
              <w:rPr>
                <w:i/>
                <w:sz w:val="17"/>
              </w:rPr>
              <w:t>50.509</w:t>
            </w:r>
          </w:p>
        </w:tc>
        <w:tc>
          <w:tcPr>
            <w:tcW w:w="1193" w:type="dxa"/>
            <w:tcBorders>
              <w:bottom w:val="single" w:color="009EE0" w:sz="2" w:space="0"/>
            </w:tcBorders>
            <w:tcMar>
              <w:top w:w="22" w:type="dxa"/>
              <w:left w:w="28" w:type="dxa"/>
              <w:bottom w:w="22" w:type="dxa"/>
              <w:right w:w="28" w:type="dxa"/>
            </w:tcMar>
          </w:tcPr>
          <w:p w:rsidR="00A520AC" w:rsidRDefault="000B18AF" w14:paraId="17FAF4C9" w14:textId="77777777">
            <w:pPr>
              <w:pStyle w:val="p-table"/>
              <w:jc w:val="right"/>
              <w:rPr>
                <w:sz w:val="17"/>
              </w:rPr>
            </w:pPr>
            <w:r>
              <w:rPr>
                <w:i/>
                <w:sz w:val="17"/>
              </w:rPr>
              <w:t>2.305</w:t>
            </w:r>
          </w:p>
        </w:tc>
        <w:tc>
          <w:tcPr>
            <w:tcW w:w="1193" w:type="dxa"/>
            <w:tcBorders>
              <w:bottom w:val="single" w:color="009EE0" w:sz="2" w:space="0"/>
            </w:tcBorders>
            <w:tcMar>
              <w:top w:w="22" w:type="dxa"/>
              <w:left w:w="28" w:type="dxa"/>
              <w:bottom w:w="22" w:type="dxa"/>
              <w:right w:w="28" w:type="dxa"/>
            </w:tcMar>
          </w:tcPr>
          <w:p w:rsidR="00A520AC" w:rsidRDefault="000B18AF" w14:paraId="118D78AC" w14:textId="77777777">
            <w:pPr>
              <w:pStyle w:val="p-table"/>
              <w:jc w:val="right"/>
              <w:rPr>
                <w:sz w:val="17"/>
              </w:rPr>
            </w:pPr>
            <w:r>
              <w:rPr>
                <w:i/>
                <w:sz w:val="17"/>
              </w:rPr>
              <w:t>52.814</w:t>
            </w:r>
          </w:p>
        </w:tc>
      </w:tr>
      <w:tr w:rsidR="00A520AC" w14:paraId="19F0AC8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01D586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0D5DA1D" w14:textId="77777777">
            <w:pPr>
              <w:pStyle w:val="p-table"/>
              <w:rPr>
                <w:sz w:val="17"/>
              </w:rPr>
            </w:pPr>
            <w:r>
              <w:rPr>
                <w:sz w:val="17"/>
              </w:rPr>
              <w:t>Bijzondere uitkeringen</w:t>
            </w:r>
          </w:p>
        </w:tc>
        <w:tc>
          <w:tcPr>
            <w:tcW w:w="1193" w:type="dxa"/>
            <w:tcBorders>
              <w:bottom w:val="single" w:color="009EE0" w:sz="2" w:space="0"/>
            </w:tcBorders>
            <w:tcMar>
              <w:top w:w="22" w:type="dxa"/>
              <w:left w:w="28" w:type="dxa"/>
              <w:bottom w:w="22" w:type="dxa"/>
              <w:right w:w="28" w:type="dxa"/>
            </w:tcMar>
          </w:tcPr>
          <w:p w:rsidR="00A520AC" w:rsidRDefault="000B18AF" w14:paraId="171D4AE7" w14:textId="77777777">
            <w:pPr>
              <w:pStyle w:val="p-table"/>
              <w:jc w:val="right"/>
              <w:rPr>
                <w:sz w:val="17"/>
              </w:rPr>
            </w:pPr>
            <w:r>
              <w:rPr>
                <w:sz w:val="17"/>
              </w:rPr>
              <w:t>8.950</w:t>
            </w:r>
          </w:p>
        </w:tc>
        <w:tc>
          <w:tcPr>
            <w:tcW w:w="1193" w:type="dxa"/>
            <w:tcBorders>
              <w:bottom w:val="single" w:color="009EE0" w:sz="2" w:space="0"/>
            </w:tcBorders>
            <w:tcMar>
              <w:top w:w="22" w:type="dxa"/>
              <w:left w:w="28" w:type="dxa"/>
              <w:bottom w:w="22" w:type="dxa"/>
              <w:right w:w="28" w:type="dxa"/>
            </w:tcMar>
          </w:tcPr>
          <w:p w:rsidR="00A520AC" w:rsidRDefault="000B18AF" w14:paraId="59CF3484" w14:textId="77777777">
            <w:pPr>
              <w:pStyle w:val="p-table"/>
              <w:jc w:val="right"/>
              <w:rPr>
                <w:sz w:val="17"/>
              </w:rPr>
            </w:pPr>
            <w:r>
              <w:rPr>
                <w:sz w:val="17"/>
              </w:rPr>
              <w:t>2.325</w:t>
            </w:r>
          </w:p>
        </w:tc>
        <w:tc>
          <w:tcPr>
            <w:tcW w:w="1193" w:type="dxa"/>
            <w:tcBorders>
              <w:bottom w:val="single" w:color="009EE0" w:sz="2" w:space="0"/>
            </w:tcBorders>
            <w:tcMar>
              <w:top w:w="22" w:type="dxa"/>
              <w:left w:w="28" w:type="dxa"/>
              <w:bottom w:w="22" w:type="dxa"/>
              <w:right w:w="28" w:type="dxa"/>
            </w:tcMar>
          </w:tcPr>
          <w:p w:rsidR="00A520AC" w:rsidRDefault="000B18AF" w14:paraId="7D1E996C" w14:textId="77777777">
            <w:pPr>
              <w:pStyle w:val="p-table"/>
              <w:jc w:val="right"/>
              <w:rPr>
                <w:sz w:val="17"/>
              </w:rPr>
            </w:pPr>
            <w:r>
              <w:rPr>
                <w:sz w:val="17"/>
              </w:rPr>
              <w:t>11.275</w:t>
            </w:r>
          </w:p>
        </w:tc>
      </w:tr>
      <w:tr w:rsidR="00A520AC" w14:paraId="4345C5E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117D79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AB785B1" w14:textId="77777777">
            <w:pPr>
              <w:pStyle w:val="p-table"/>
              <w:rPr>
                <w:sz w:val="17"/>
              </w:rPr>
            </w:pPr>
            <w:r>
              <w:rPr>
                <w:sz w:val="17"/>
              </w:rPr>
              <w:t>Sociaal ontwikkelbedrijven</w:t>
            </w:r>
          </w:p>
        </w:tc>
        <w:tc>
          <w:tcPr>
            <w:tcW w:w="1193" w:type="dxa"/>
            <w:tcBorders>
              <w:bottom w:val="single" w:color="009EE0" w:sz="2" w:space="0"/>
            </w:tcBorders>
            <w:tcMar>
              <w:top w:w="22" w:type="dxa"/>
              <w:left w:w="28" w:type="dxa"/>
              <w:bottom w:w="22" w:type="dxa"/>
              <w:right w:w="28" w:type="dxa"/>
            </w:tcMar>
          </w:tcPr>
          <w:p w:rsidR="00A520AC" w:rsidRDefault="000B18AF" w14:paraId="7D90A11A" w14:textId="77777777">
            <w:pPr>
              <w:pStyle w:val="p-table"/>
              <w:jc w:val="right"/>
              <w:rPr>
                <w:sz w:val="17"/>
              </w:rPr>
            </w:pPr>
            <w:r>
              <w:rPr>
                <w:sz w:val="17"/>
              </w:rPr>
              <w:t>40.000</w:t>
            </w:r>
          </w:p>
        </w:tc>
        <w:tc>
          <w:tcPr>
            <w:tcW w:w="1193" w:type="dxa"/>
            <w:tcBorders>
              <w:bottom w:val="single" w:color="009EE0" w:sz="2" w:space="0"/>
            </w:tcBorders>
            <w:tcMar>
              <w:top w:w="22" w:type="dxa"/>
              <w:left w:w="28" w:type="dxa"/>
              <w:bottom w:w="22" w:type="dxa"/>
              <w:right w:w="28" w:type="dxa"/>
            </w:tcMar>
          </w:tcPr>
          <w:p w:rsidR="00A520AC" w:rsidRDefault="000B18AF" w14:paraId="30815F6D"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6E36B189" w14:textId="77777777">
            <w:pPr>
              <w:pStyle w:val="p-table"/>
              <w:jc w:val="right"/>
              <w:rPr>
                <w:sz w:val="17"/>
              </w:rPr>
            </w:pPr>
            <w:r>
              <w:rPr>
                <w:sz w:val="17"/>
              </w:rPr>
              <w:t>40.000</w:t>
            </w:r>
          </w:p>
        </w:tc>
      </w:tr>
      <w:tr w:rsidR="00A520AC" w14:paraId="798DCB6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6C6604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3683518" w14:textId="77777777">
            <w:pPr>
              <w:pStyle w:val="p-table"/>
              <w:rPr>
                <w:sz w:val="17"/>
              </w:rPr>
            </w:pPr>
            <w:r>
              <w:rPr>
                <w:sz w:val="17"/>
              </w:rPr>
              <w:t xml:space="preserve">SPUK </w:t>
            </w:r>
            <w:r>
              <w:rPr>
                <w:sz w:val="17"/>
              </w:rPr>
              <w:t>Grensinformatiepunten</w:t>
            </w:r>
          </w:p>
        </w:tc>
        <w:tc>
          <w:tcPr>
            <w:tcW w:w="1193" w:type="dxa"/>
            <w:tcBorders>
              <w:bottom w:val="single" w:color="009EE0" w:sz="2" w:space="0"/>
            </w:tcBorders>
            <w:tcMar>
              <w:top w:w="22" w:type="dxa"/>
              <w:left w:w="28" w:type="dxa"/>
              <w:bottom w:w="22" w:type="dxa"/>
              <w:right w:w="28" w:type="dxa"/>
            </w:tcMar>
          </w:tcPr>
          <w:p w:rsidR="00A520AC" w:rsidRDefault="000B18AF" w14:paraId="2FC9C77D" w14:textId="77777777">
            <w:pPr>
              <w:pStyle w:val="p-table"/>
              <w:jc w:val="right"/>
              <w:rPr>
                <w:sz w:val="17"/>
              </w:rPr>
            </w:pPr>
            <w:r>
              <w:rPr>
                <w:sz w:val="17"/>
              </w:rPr>
              <w:t>1.559</w:t>
            </w:r>
          </w:p>
        </w:tc>
        <w:tc>
          <w:tcPr>
            <w:tcW w:w="1193" w:type="dxa"/>
            <w:tcBorders>
              <w:bottom w:val="single" w:color="009EE0" w:sz="2" w:space="0"/>
            </w:tcBorders>
            <w:tcMar>
              <w:top w:w="22" w:type="dxa"/>
              <w:left w:w="28" w:type="dxa"/>
              <w:bottom w:w="22" w:type="dxa"/>
              <w:right w:w="28" w:type="dxa"/>
            </w:tcMar>
          </w:tcPr>
          <w:p w:rsidR="00A520AC" w:rsidRDefault="000B18AF" w14:paraId="6AF6E438" w14:textId="77777777">
            <w:pPr>
              <w:pStyle w:val="p-table"/>
              <w:jc w:val="right"/>
              <w:rPr>
                <w:sz w:val="17"/>
              </w:rPr>
            </w:pPr>
            <w:r>
              <w:rPr>
                <w:sz w:val="17"/>
              </w:rPr>
              <w:t>‒</w:t>
            </w:r>
            <w:r>
              <w:rPr>
                <w:sz w:val="17"/>
              </w:rPr>
              <w:t xml:space="preserve"> 20</w:t>
            </w:r>
          </w:p>
        </w:tc>
        <w:tc>
          <w:tcPr>
            <w:tcW w:w="1193" w:type="dxa"/>
            <w:tcBorders>
              <w:bottom w:val="single" w:color="009EE0" w:sz="2" w:space="0"/>
            </w:tcBorders>
            <w:tcMar>
              <w:top w:w="22" w:type="dxa"/>
              <w:left w:w="28" w:type="dxa"/>
              <w:bottom w:w="22" w:type="dxa"/>
              <w:right w:w="28" w:type="dxa"/>
            </w:tcMar>
          </w:tcPr>
          <w:p w:rsidR="00A520AC" w:rsidRDefault="000B18AF" w14:paraId="1C9E2212" w14:textId="77777777">
            <w:pPr>
              <w:pStyle w:val="p-table"/>
              <w:jc w:val="right"/>
              <w:rPr>
                <w:sz w:val="17"/>
              </w:rPr>
            </w:pPr>
            <w:r>
              <w:rPr>
                <w:sz w:val="17"/>
              </w:rPr>
              <w:t>1.539</w:t>
            </w:r>
          </w:p>
        </w:tc>
      </w:tr>
      <w:tr w:rsidR="00A520AC" w14:paraId="4A55CED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FC1177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DAE238C"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1193" w:type="dxa"/>
            <w:tcBorders>
              <w:bottom w:val="single" w:color="009EE0" w:sz="2" w:space="0"/>
            </w:tcBorders>
            <w:tcMar>
              <w:top w:w="22" w:type="dxa"/>
              <w:left w:w="28" w:type="dxa"/>
              <w:bottom w:w="22" w:type="dxa"/>
              <w:right w:w="28" w:type="dxa"/>
            </w:tcMar>
          </w:tcPr>
          <w:p w:rsidR="00A520AC" w:rsidRDefault="000B18AF" w14:paraId="5C967A3D" w14:textId="77777777">
            <w:pPr>
              <w:pStyle w:val="p-table"/>
              <w:jc w:val="right"/>
              <w:rPr>
                <w:sz w:val="17"/>
              </w:rPr>
            </w:pPr>
            <w:r>
              <w:rPr>
                <w:i/>
                <w:sz w:val="17"/>
              </w:rPr>
              <w:t>9</w:t>
            </w:r>
          </w:p>
        </w:tc>
        <w:tc>
          <w:tcPr>
            <w:tcW w:w="1193" w:type="dxa"/>
            <w:tcBorders>
              <w:bottom w:val="single" w:color="009EE0" w:sz="2" w:space="0"/>
            </w:tcBorders>
            <w:tcMar>
              <w:top w:w="22" w:type="dxa"/>
              <w:left w:w="28" w:type="dxa"/>
              <w:bottom w:w="22" w:type="dxa"/>
              <w:right w:w="28" w:type="dxa"/>
            </w:tcMar>
          </w:tcPr>
          <w:p w:rsidR="00A520AC" w:rsidRDefault="000B18AF" w14:paraId="13DC61D6" w14:textId="77777777">
            <w:pPr>
              <w:pStyle w:val="p-table"/>
              <w:jc w:val="right"/>
              <w:rPr>
                <w:sz w:val="17"/>
              </w:rPr>
            </w:pPr>
            <w:r>
              <w:rPr>
                <w:i/>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08A202E5" w14:textId="77777777">
            <w:pPr>
              <w:pStyle w:val="p-table"/>
              <w:jc w:val="right"/>
              <w:rPr>
                <w:sz w:val="17"/>
              </w:rPr>
            </w:pPr>
            <w:r>
              <w:rPr>
                <w:i/>
                <w:sz w:val="17"/>
              </w:rPr>
              <w:t>9</w:t>
            </w:r>
          </w:p>
        </w:tc>
      </w:tr>
      <w:tr w:rsidR="00A520AC" w14:paraId="4576B84F"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8ED5BDB"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4E9D885" w14:textId="77777777">
            <w:pPr>
              <w:pStyle w:val="p-table"/>
              <w:rPr>
                <w:sz w:val="17"/>
              </w:rPr>
            </w:pPr>
            <w:r>
              <w:rPr>
                <w:sz w:val="17"/>
              </w:rPr>
              <w:t xml:space="preserve">Contributie Administratief Centrum voor de sociale zekerheid van de </w:t>
            </w:r>
            <w:proofErr w:type="spellStart"/>
            <w:r>
              <w:rPr>
                <w:sz w:val="17"/>
              </w:rPr>
              <w:t>Rijnvarenden</w:t>
            </w:r>
            <w:proofErr w:type="spellEnd"/>
            <w:r>
              <w:rPr>
                <w:sz w:val="17"/>
              </w:rPr>
              <w:t xml:space="preserve"> (CASS)</w:t>
            </w:r>
          </w:p>
        </w:tc>
        <w:tc>
          <w:tcPr>
            <w:tcW w:w="1193" w:type="dxa"/>
            <w:tcBorders>
              <w:bottom w:val="single" w:color="009EE0" w:sz="2" w:space="0"/>
            </w:tcBorders>
            <w:tcMar>
              <w:top w:w="22" w:type="dxa"/>
              <w:left w:w="28" w:type="dxa"/>
              <w:bottom w:w="22" w:type="dxa"/>
              <w:right w:w="28" w:type="dxa"/>
            </w:tcMar>
          </w:tcPr>
          <w:p w:rsidR="00A520AC" w:rsidRDefault="000B18AF" w14:paraId="3A2438BD" w14:textId="77777777">
            <w:pPr>
              <w:pStyle w:val="p-table"/>
              <w:jc w:val="right"/>
              <w:rPr>
                <w:sz w:val="17"/>
              </w:rPr>
            </w:pPr>
            <w:r>
              <w:rPr>
                <w:sz w:val="17"/>
              </w:rPr>
              <w:t>9</w:t>
            </w:r>
          </w:p>
        </w:tc>
        <w:tc>
          <w:tcPr>
            <w:tcW w:w="1193" w:type="dxa"/>
            <w:tcBorders>
              <w:bottom w:val="single" w:color="009EE0" w:sz="2" w:space="0"/>
            </w:tcBorders>
            <w:tcMar>
              <w:top w:w="22" w:type="dxa"/>
              <w:left w:w="28" w:type="dxa"/>
              <w:bottom w:w="22" w:type="dxa"/>
              <w:right w:w="28" w:type="dxa"/>
            </w:tcMar>
          </w:tcPr>
          <w:p w:rsidR="00A520AC" w:rsidRDefault="000B18AF" w14:paraId="1AA17D02"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4045811B" w14:textId="77777777">
            <w:pPr>
              <w:pStyle w:val="p-table"/>
              <w:jc w:val="right"/>
              <w:rPr>
                <w:sz w:val="17"/>
              </w:rPr>
            </w:pPr>
            <w:r>
              <w:rPr>
                <w:sz w:val="17"/>
              </w:rPr>
              <w:t>9</w:t>
            </w:r>
          </w:p>
        </w:tc>
      </w:tr>
      <w:tr w:rsidR="00A520AC" w14:paraId="04EDA55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6897DD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13ACDA4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93F7CEF"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3A8C92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D3A697D" w14:textId="77777777">
            <w:pPr>
              <w:pStyle w:val="p-table"/>
              <w:rPr>
                <w:sz w:val="17"/>
              </w:rPr>
            </w:pPr>
          </w:p>
        </w:tc>
      </w:tr>
      <w:tr w:rsidR="00A520AC" w14:paraId="6E00CD7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BECFF0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DFFA1A1"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12E87648" w14:textId="77777777">
            <w:pPr>
              <w:pStyle w:val="p-table"/>
              <w:jc w:val="right"/>
              <w:rPr>
                <w:sz w:val="17"/>
              </w:rPr>
            </w:pPr>
            <w:r>
              <w:rPr>
                <w:b/>
                <w:sz w:val="17"/>
              </w:rPr>
              <w:t>68.293</w:t>
            </w:r>
          </w:p>
        </w:tc>
        <w:tc>
          <w:tcPr>
            <w:tcW w:w="1193" w:type="dxa"/>
            <w:tcBorders>
              <w:bottom w:val="single" w:color="009EE0" w:sz="2" w:space="0"/>
            </w:tcBorders>
            <w:tcMar>
              <w:top w:w="22" w:type="dxa"/>
              <w:left w:w="28" w:type="dxa"/>
              <w:bottom w:w="22" w:type="dxa"/>
              <w:right w:w="28" w:type="dxa"/>
            </w:tcMar>
          </w:tcPr>
          <w:p w:rsidR="00A520AC" w:rsidRDefault="000B18AF" w14:paraId="7B0E64FF"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7245775B" w14:textId="77777777">
            <w:pPr>
              <w:pStyle w:val="p-table"/>
              <w:jc w:val="right"/>
              <w:rPr>
                <w:sz w:val="17"/>
              </w:rPr>
            </w:pPr>
            <w:r>
              <w:rPr>
                <w:b/>
                <w:sz w:val="17"/>
              </w:rPr>
              <w:t>68.293</w:t>
            </w:r>
          </w:p>
        </w:tc>
      </w:tr>
      <w:tr w:rsidR="00A520AC" w14:paraId="74B9F83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FD79F0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7DFDBEE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A92074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F2CFFF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C65494E" w14:textId="77777777">
            <w:pPr>
              <w:pStyle w:val="p-table"/>
              <w:rPr>
                <w:sz w:val="17"/>
              </w:rPr>
            </w:pPr>
          </w:p>
        </w:tc>
      </w:tr>
    </w:tbl>
    <w:p w:rsidR="00A520AC" w:rsidRDefault="00A520AC" w14:paraId="1D756A98" w14:textId="77777777">
      <w:pPr>
        <w:pStyle w:val="p-marginbottom"/>
      </w:pPr>
    </w:p>
    <w:p w:rsidR="00A520AC" w:rsidRDefault="000B18AF" w14:paraId="3C871DAA" w14:textId="77777777">
      <w:pPr>
        <w:pStyle w:val="header-h1"/>
      </w:pPr>
      <w:r>
        <w:t>Toelichting</w:t>
      </w:r>
    </w:p>
    <w:p w:rsidR="00A520AC" w:rsidRDefault="000B18AF" w14:paraId="2689D16F" w14:textId="77777777">
      <w:pPr>
        <w:pStyle w:val="p"/>
      </w:pPr>
      <w:r>
        <w:t xml:space="preserve">Het </w:t>
      </w:r>
      <w:r>
        <w:t xml:space="preserve">totaal van de mutaties bij de suppletoire begroting september van artikel 2 bedraagt € 504,7 miljoen </w:t>
      </w:r>
      <w:proofErr w:type="spellStart"/>
      <w:r>
        <w:t>bĳ</w:t>
      </w:r>
      <w:proofErr w:type="spellEnd"/>
      <w:r>
        <w:t xml:space="preserve"> de uitgaven en € 506,0 miljoen </w:t>
      </w:r>
      <w:proofErr w:type="spellStart"/>
      <w:r>
        <w:t>bĳ</w:t>
      </w:r>
      <w:proofErr w:type="spellEnd"/>
      <w:r>
        <w:t xml:space="preserve"> de verplichtingen. Hieronder worden de </w:t>
      </w:r>
      <w:proofErr w:type="spellStart"/>
      <w:r>
        <w:t>belangrĳkste</w:t>
      </w:r>
      <w:proofErr w:type="spellEnd"/>
      <w:r>
        <w:t xml:space="preserve"> mutaties toegelicht.</w:t>
      </w:r>
    </w:p>
    <w:p w:rsidR="00A520AC" w:rsidRDefault="000B18AF" w14:paraId="10345E87" w14:textId="77777777">
      <w:pPr>
        <w:pStyle w:val="header-h1"/>
      </w:pPr>
      <w:r>
        <w:lastRenderedPageBreak/>
        <w:t>Uitgaven</w:t>
      </w:r>
    </w:p>
    <w:p w:rsidR="00A520AC" w:rsidRDefault="000B18AF" w14:paraId="441B144B" w14:textId="77777777">
      <w:pPr>
        <w:pStyle w:val="header-h2"/>
      </w:pPr>
      <w:r>
        <w:t xml:space="preserve">Macrobudget </w:t>
      </w:r>
      <w:proofErr w:type="spellStart"/>
      <w:r>
        <w:t>participatiewetuitkering</w:t>
      </w:r>
      <w:proofErr w:type="spellEnd"/>
      <w:r>
        <w:t xml:space="preserve"> en </w:t>
      </w:r>
      <w:proofErr w:type="spellStart"/>
      <w:r>
        <w:t>intertemporele</w:t>
      </w:r>
      <w:proofErr w:type="spellEnd"/>
      <w:r>
        <w:t xml:space="preserve"> tegemoetkoming</w:t>
      </w:r>
    </w:p>
    <w:p w:rsidR="00A520AC" w:rsidRDefault="000B18AF" w14:paraId="5DE66460" w14:textId="77777777">
      <w:pPr>
        <w:pStyle w:val="p"/>
      </w:pPr>
      <w:r>
        <w:t xml:space="preserve">Het macrobudget </w:t>
      </w:r>
      <w:proofErr w:type="spellStart"/>
      <w:r>
        <w:t>participatiewetuitkeringen</w:t>
      </w:r>
      <w:proofErr w:type="spellEnd"/>
      <w:r>
        <w:t xml:space="preserve"> is in totaal met € 488,5 miljoen naar boven </w:t>
      </w:r>
      <w:proofErr w:type="spellStart"/>
      <w:r>
        <w:t>bĳgesteld</w:t>
      </w:r>
      <w:proofErr w:type="spellEnd"/>
      <w:r>
        <w:t xml:space="preserve">. Dit komt met name door een mutatie van € 480,0 miljoen om de uitkeringen op </w:t>
      </w:r>
      <w:proofErr w:type="spellStart"/>
      <w:r>
        <w:t>prĳspeil</w:t>
      </w:r>
      <w:proofErr w:type="spellEnd"/>
      <w:r>
        <w:t xml:space="preserve"> 2025 te brengen. Verder zijn de definitieve realisatiecijfers van 2024 en de nieuwe werkloosheidsverwachting van het CPB verwerkt.</w:t>
      </w:r>
    </w:p>
    <w:p w:rsidR="00A520AC" w:rsidRDefault="000B18AF" w14:paraId="6AA59CA0" w14:textId="77777777">
      <w:pPr>
        <w:pStyle w:val="header-h2"/>
      </w:pPr>
      <w:r>
        <w:t>Algemene Inkomensvoorziening Ouderen (AIO)</w:t>
      </w:r>
    </w:p>
    <w:p w:rsidR="00A520AC" w:rsidRDefault="000B18AF" w14:paraId="6E769996" w14:textId="77777777">
      <w:pPr>
        <w:pStyle w:val="p"/>
      </w:pPr>
      <w:r>
        <w:t xml:space="preserve">De AIO-uitkeringslasten worden met € 32,1 miljoen naar boven </w:t>
      </w:r>
      <w:proofErr w:type="spellStart"/>
      <w:r>
        <w:t>bĳgesteld</w:t>
      </w:r>
      <w:proofErr w:type="spellEnd"/>
      <w:r>
        <w:t xml:space="preserve"> om de uitkeringen op </w:t>
      </w:r>
      <w:proofErr w:type="spellStart"/>
      <w:r>
        <w:t>prĳspeil</w:t>
      </w:r>
      <w:proofErr w:type="spellEnd"/>
      <w:r>
        <w:t xml:space="preserve"> 2025 te brengen.</w:t>
      </w:r>
    </w:p>
    <w:p w:rsidR="00A520AC" w:rsidRDefault="000B18AF" w14:paraId="56EF0C2C" w14:textId="77777777">
      <w:pPr>
        <w:pStyle w:val="header-h2"/>
      </w:pPr>
      <w:r>
        <w:t>Toeslagenwet (TW)</w:t>
      </w:r>
    </w:p>
    <w:p w:rsidR="00A520AC" w:rsidRDefault="000B18AF" w14:paraId="2BB2D76A" w14:textId="77777777">
      <w:pPr>
        <w:pStyle w:val="p"/>
      </w:pPr>
      <w:r>
        <w:t>De TW-uitkeringslasten worden met € 31,8 miljoen naar boven bijgesteld om de uitkeringen op prijspeil 2025 te brengen. Hierbij is ook nieuwe uitvoeringsinformatie van het UWV en de nieuwe werkloosheidsverwachting van het CPB verwerkt.</w:t>
      </w:r>
    </w:p>
    <w:p w:rsidR="00A520AC" w:rsidRDefault="000B18AF" w14:paraId="06FED8C6" w14:textId="77777777">
      <w:pPr>
        <w:pStyle w:val="header-h2"/>
      </w:pPr>
      <w:r>
        <w:t>Energiefonds</w:t>
      </w:r>
    </w:p>
    <w:p w:rsidR="00A520AC" w:rsidRDefault="000B18AF" w14:paraId="79CEE08B" w14:textId="77777777">
      <w:pPr>
        <w:pStyle w:val="p"/>
      </w:pPr>
      <w:r>
        <w:t xml:space="preserve">Van de middelen voor het Energiefonds (Amendement </w:t>
      </w:r>
      <w:proofErr w:type="spellStart"/>
      <w:r>
        <w:t>Grinwis</w:t>
      </w:r>
      <w:proofErr w:type="spellEnd"/>
      <w:r>
        <w:t xml:space="preserve">/Ceder Tijdelijk Noodfonds Energie) wordt € 50,0 miljoen doorgeschoven naar 2027. De besteding van de middelen in 2025 aan het energiefonds is niet mogelijk omdat de benodigde aanvullende private financiering niet beschikbaar is. Er wordt een publiek energiefonds opgezet, waarvan de financiering bestaat uit zowel nationale middelen als middelen vanuit het </w:t>
      </w:r>
      <w:proofErr w:type="spellStart"/>
      <w:r>
        <w:t>Social</w:t>
      </w:r>
      <w:proofErr w:type="spellEnd"/>
      <w:r>
        <w:t xml:space="preserve"> </w:t>
      </w:r>
      <w:proofErr w:type="spellStart"/>
      <w:r>
        <w:t>Climate</w:t>
      </w:r>
      <w:proofErr w:type="spellEnd"/>
      <w:r>
        <w:t xml:space="preserve"> Fund (SCF). De € 50,0 miljoen wordt ingezet als aanvullende nationale financiering in 2027.</w:t>
      </w:r>
    </w:p>
    <w:p w:rsidR="00A520AC" w:rsidRDefault="00A520AC" w14:paraId="108932AE" w14:textId="77777777">
      <w:pPr>
        <w:pStyle w:val="page-break"/>
      </w:pPr>
    </w:p>
    <w:p w:rsidR="00A520AC" w:rsidRDefault="000B18AF" w14:paraId="7A69EC30" w14:textId="77777777">
      <w:pPr>
        <w:pStyle w:val="section-title-3"/>
      </w:pPr>
      <w:r>
        <w:t>2.3 Artikel 3 Arbeidsongeschiktheid</w:t>
      </w:r>
    </w:p>
    <w:p w:rsidR="00A520AC" w:rsidRDefault="000B18AF" w14:paraId="4C96E95E" w14:textId="77777777">
      <w:pPr>
        <w:pStyle w:val="header-h1"/>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11"/>
        <w:gridCol w:w="5551"/>
        <w:gridCol w:w="1244"/>
        <w:gridCol w:w="1244"/>
        <w:gridCol w:w="1244"/>
      </w:tblGrid>
      <w:tr w:rsidR="00A520AC" w14:paraId="597B629D" w14:textId="77777777">
        <w:tblPrEx>
          <w:tblCellMar>
            <w:top w:w="0" w:type="dxa"/>
            <w:bottom w:w="0" w:type="dxa"/>
          </w:tblCellMar>
        </w:tblPrEx>
        <w:trPr>
          <w:tblHeader/>
        </w:trPr>
        <w:tc>
          <w:tcPr>
            <w:tcW w:w="9178" w:type="dxa"/>
            <w:gridSpan w:val="5"/>
            <w:tcMar>
              <w:top w:w="22" w:type="dxa"/>
              <w:left w:w="113" w:type="dxa"/>
              <w:bottom w:w="22" w:type="dxa"/>
            </w:tcMar>
          </w:tcPr>
          <w:p w:rsidR="00A520AC" w:rsidRDefault="000B18AF" w14:paraId="5483A5C5" w14:textId="77777777">
            <w:pPr>
              <w:pStyle w:val="kio2-table-title"/>
            </w:pPr>
            <w:r>
              <w:t>Tabel 5 Budgettaire gevolgen van beleid artikel 3 Arbeidsongeschiktheid (bedragen x € 1.000)</w:t>
            </w:r>
          </w:p>
        </w:tc>
      </w:tr>
      <w:tr w:rsidR="00A520AC" w14:paraId="14ECC7F0"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00A520AC" w:rsidRDefault="00A520AC" w14:paraId="6D82F806"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5471F9F6"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338F2EE8" w14:textId="77777777">
            <w:pPr>
              <w:pStyle w:val="p-table"/>
              <w:jc w:val="center"/>
              <w:rPr>
                <w:color w:val="000000"/>
                <w:sz w:val="17"/>
              </w:rPr>
            </w:pPr>
            <w:r>
              <w:rPr>
                <w:color w:val="000000"/>
                <w:sz w:val="17"/>
              </w:rPr>
              <w:t xml:space="preserve">Stand eerste suppletoire begroting (incl. </w:t>
            </w:r>
            <w:r>
              <w:rPr>
                <w:color w:val="000000"/>
                <w:sz w:val="17"/>
              </w:rPr>
              <w:t xml:space="preserve">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17073A46"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0B53478E" w14:textId="77777777">
            <w:pPr>
              <w:pStyle w:val="p-table"/>
              <w:jc w:val="center"/>
              <w:rPr>
                <w:color w:val="000000"/>
                <w:sz w:val="17"/>
              </w:rPr>
            </w:pPr>
            <w:r>
              <w:rPr>
                <w:color w:val="000000"/>
                <w:sz w:val="17"/>
              </w:rPr>
              <w:t>Stand suppletoire begroting september (3) = (1) + (2)</w:t>
            </w:r>
          </w:p>
        </w:tc>
      </w:tr>
      <w:tr w:rsidR="00A520AC" w14:paraId="317C8D9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5ABF0240"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6CC636B3"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0B2D6EFC" w14:textId="77777777">
            <w:pPr>
              <w:pStyle w:val="p-table"/>
              <w:jc w:val="right"/>
              <w:rPr>
                <w:sz w:val="17"/>
              </w:rPr>
            </w:pPr>
            <w:r>
              <w:rPr>
                <w:b/>
                <w:sz w:val="17"/>
              </w:rPr>
              <w:t>7.114</w:t>
            </w:r>
          </w:p>
        </w:tc>
        <w:tc>
          <w:tcPr>
            <w:tcW w:w="1193" w:type="dxa"/>
            <w:tcBorders>
              <w:bottom w:val="single" w:color="009EE0" w:sz="2" w:space="0"/>
            </w:tcBorders>
            <w:tcMar>
              <w:top w:w="22" w:type="dxa"/>
              <w:left w:w="28" w:type="dxa"/>
              <w:bottom w:w="22" w:type="dxa"/>
              <w:right w:w="28" w:type="dxa"/>
            </w:tcMar>
          </w:tcPr>
          <w:p w:rsidR="00A520AC" w:rsidRDefault="000B18AF" w14:paraId="69077A0F" w14:textId="77777777">
            <w:pPr>
              <w:pStyle w:val="p-table"/>
              <w:jc w:val="right"/>
              <w:rPr>
                <w:sz w:val="17"/>
              </w:rPr>
            </w:pPr>
            <w:r>
              <w:rPr>
                <w:b/>
                <w:sz w:val="17"/>
              </w:rPr>
              <w:t>4.512</w:t>
            </w:r>
          </w:p>
        </w:tc>
        <w:tc>
          <w:tcPr>
            <w:tcW w:w="1193" w:type="dxa"/>
            <w:tcBorders>
              <w:bottom w:val="single" w:color="009EE0" w:sz="2" w:space="0"/>
            </w:tcBorders>
            <w:tcMar>
              <w:top w:w="22" w:type="dxa"/>
              <w:left w:w="28" w:type="dxa"/>
              <w:bottom w:w="22" w:type="dxa"/>
              <w:right w:w="28" w:type="dxa"/>
            </w:tcMar>
          </w:tcPr>
          <w:p w:rsidR="00A520AC" w:rsidRDefault="000B18AF" w14:paraId="5EE27A59" w14:textId="77777777">
            <w:pPr>
              <w:pStyle w:val="p-table"/>
              <w:jc w:val="right"/>
              <w:rPr>
                <w:sz w:val="17"/>
              </w:rPr>
            </w:pPr>
            <w:r>
              <w:rPr>
                <w:b/>
                <w:sz w:val="17"/>
              </w:rPr>
              <w:t>11.626</w:t>
            </w:r>
          </w:p>
        </w:tc>
      </w:tr>
      <w:tr w:rsidR="00A520AC" w14:paraId="6FED960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24F900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11541CC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2E1C54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A5A28B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FD88185" w14:textId="77777777">
            <w:pPr>
              <w:pStyle w:val="p-table"/>
              <w:rPr>
                <w:sz w:val="17"/>
              </w:rPr>
            </w:pPr>
          </w:p>
        </w:tc>
      </w:tr>
      <w:tr w:rsidR="00A520AC" w14:paraId="3FA109F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8A11B5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7A2335E"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14996C6D" w14:textId="77777777">
            <w:pPr>
              <w:pStyle w:val="p-table"/>
              <w:jc w:val="right"/>
              <w:rPr>
                <w:sz w:val="17"/>
              </w:rPr>
            </w:pPr>
            <w:r>
              <w:rPr>
                <w:b/>
                <w:sz w:val="17"/>
              </w:rPr>
              <w:t>11.446</w:t>
            </w:r>
          </w:p>
        </w:tc>
        <w:tc>
          <w:tcPr>
            <w:tcW w:w="1193" w:type="dxa"/>
            <w:tcBorders>
              <w:bottom w:val="single" w:color="009EE0" w:sz="2" w:space="0"/>
            </w:tcBorders>
            <w:tcMar>
              <w:top w:w="22" w:type="dxa"/>
              <w:left w:w="28" w:type="dxa"/>
              <w:bottom w:w="22" w:type="dxa"/>
              <w:right w:w="28" w:type="dxa"/>
            </w:tcMar>
          </w:tcPr>
          <w:p w:rsidR="00A520AC" w:rsidRDefault="000B18AF" w14:paraId="5CE14BD1" w14:textId="77777777">
            <w:pPr>
              <w:pStyle w:val="p-table"/>
              <w:jc w:val="right"/>
              <w:rPr>
                <w:sz w:val="17"/>
              </w:rPr>
            </w:pPr>
            <w:r>
              <w:rPr>
                <w:b/>
                <w:sz w:val="17"/>
              </w:rPr>
              <w:t>180</w:t>
            </w:r>
          </w:p>
        </w:tc>
        <w:tc>
          <w:tcPr>
            <w:tcW w:w="1193" w:type="dxa"/>
            <w:tcBorders>
              <w:bottom w:val="single" w:color="009EE0" w:sz="2" w:space="0"/>
            </w:tcBorders>
            <w:tcMar>
              <w:top w:w="22" w:type="dxa"/>
              <w:left w:w="28" w:type="dxa"/>
              <w:bottom w:w="22" w:type="dxa"/>
              <w:right w:w="28" w:type="dxa"/>
            </w:tcMar>
          </w:tcPr>
          <w:p w:rsidR="00A520AC" w:rsidRDefault="000B18AF" w14:paraId="4A266FEF" w14:textId="77777777">
            <w:pPr>
              <w:pStyle w:val="p-table"/>
              <w:jc w:val="right"/>
              <w:rPr>
                <w:sz w:val="17"/>
              </w:rPr>
            </w:pPr>
            <w:r>
              <w:rPr>
                <w:b/>
                <w:sz w:val="17"/>
              </w:rPr>
              <w:t>11.626</w:t>
            </w:r>
          </w:p>
        </w:tc>
      </w:tr>
      <w:tr w:rsidR="00A520AC" w14:paraId="4B431E2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0079F3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5F740F6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280612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21CC50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4BE800B" w14:textId="77777777">
            <w:pPr>
              <w:pStyle w:val="p-table"/>
              <w:rPr>
                <w:sz w:val="17"/>
              </w:rPr>
            </w:pPr>
          </w:p>
        </w:tc>
      </w:tr>
      <w:tr w:rsidR="00A520AC" w14:paraId="1F3DE2C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68E9B209" w14:textId="77777777">
            <w:pPr>
              <w:pStyle w:val="p-table"/>
              <w:rPr>
                <w:sz w:val="17"/>
              </w:rPr>
            </w:pPr>
            <w:r>
              <w:rPr>
                <w:b/>
                <w:sz w:val="17"/>
              </w:rPr>
              <w:t>3.0</w:t>
            </w:r>
          </w:p>
        </w:tc>
        <w:tc>
          <w:tcPr>
            <w:tcW w:w="5324" w:type="dxa"/>
            <w:tcBorders>
              <w:bottom w:val="single" w:color="009EE0" w:sz="2" w:space="0"/>
            </w:tcBorders>
            <w:tcMar>
              <w:top w:w="22" w:type="dxa"/>
              <w:left w:w="28" w:type="dxa"/>
              <w:bottom w:w="22" w:type="dxa"/>
              <w:right w:w="28" w:type="dxa"/>
            </w:tcMar>
          </w:tcPr>
          <w:p w:rsidR="00A520AC" w:rsidRDefault="000B18AF" w14:paraId="685FEF9D" w14:textId="77777777">
            <w:pPr>
              <w:pStyle w:val="p-table"/>
              <w:rPr>
                <w:sz w:val="17"/>
              </w:rPr>
            </w:pPr>
            <w:r>
              <w:rPr>
                <w:b/>
                <w:sz w:val="17"/>
              </w:rPr>
              <w:t>Arbeidsongeschiktheid</w:t>
            </w:r>
          </w:p>
        </w:tc>
        <w:tc>
          <w:tcPr>
            <w:tcW w:w="1193" w:type="dxa"/>
            <w:tcBorders>
              <w:bottom w:val="single" w:color="009EE0" w:sz="2" w:space="0"/>
            </w:tcBorders>
            <w:tcMar>
              <w:top w:w="22" w:type="dxa"/>
              <w:left w:w="28" w:type="dxa"/>
              <w:bottom w:w="22" w:type="dxa"/>
              <w:right w:w="28" w:type="dxa"/>
            </w:tcMar>
          </w:tcPr>
          <w:p w:rsidR="00A520AC" w:rsidRDefault="000B18AF" w14:paraId="43784CE6" w14:textId="77777777">
            <w:pPr>
              <w:pStyle w:val="p-table"/>
              <w:jc w:val="right"/>
              <w:rPr>
                <w:sz w:val="17"/>
              </w:rPr>
            </w:pPr>
            <w:r>
              <w:rPr>
                <w:b/>
                <w:sz w:val="17"/>
              </w:rPr>
              <w:t>11.446</w:t>
            </w:r>
          </w:p>
        </w:tc>
        <w:tc>
          <w:tcPr>
            <w:tcW w:w="1193" w:type="dxa"/>
            <w:tcBorders>
              <w:bottom w:val="single" w:color="009EE0" w:sz="2" w:space="0"/>
            </w:tcBorders>
            <w:tcMar>
              <w:top w:w="22" w:type="dxa"/>
              <w:left w:w="28" w:type="dxa"/>
              <w:bottom w:w="22" w:type="dxa"/>
              <w:right w:w="28" w:type="dxa"/>
            </w:tcMar>
          </w:tcPr>
          <w:p w:rsidR="00A520AC" w:rsidRDefault="000B18AF" w14:paraId="792AFED9" w14:textId="77777777">
            <w:pPr>
              <w:pStyle w:val="p-table"/>
              <w:jc w:val="right"/>
              <w:rPr>
                <w:sz w:val="17"/>
              </w:rPr>
            </w:pPr>
            <w:r>
              <w:rPr>
                <w:b/>
                <w:sz w:val="17"/>
              </w:rPr>
              <w:t>180</w:t>
            </w:r>
          </w:p>
        </w:tc>
        <w:tc>
          <w:tcPr>
            <w:tcW w:w="1193" w:type="dxa"/>
            <w:tcBorders>
              <w:bottom w:val="single" w:color="009EE0" w:sz="2" w:space="0"/>
            </w:tcBorders>
            <w:tcMar>
              <w:top w:w="22" w:type="dxa"/>
              <w:left w:w="28" w:type="dxa"/>
              <w:bottom w:w="22" w:type="dxa"/>
              <w:right w:w="28" w:type="dxa"/>
            </w:tcMar>
          </w:tcPr>
          <w:p w:rsidR="00A520AC" w:rsidRDefault="000B18AF" w14:paraId="017FCF3C" w14:textId="77777777">
            <w:pPr>
              <w:pStyle w:val="p-table"/>
              <w:jc w:val="right"/>
              <w:rPr>
                <w:sz w:val="17"/>
              </w:rPr>
            </w:pPr>
            <w:r>
              <w:rPr>
                <w:b/>
                <w:sz w:val="17"/>
              </w:rPr>
              <w:t>11.626</w:t>
            </w:r>
          </w:p>
        </w:tc>
      </w:tr>
      <w:tr w:rsidR="00A520AC" w14:paraId="3E8BA2F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431A5B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FAE3B86" w14:textId="77777777">
            <w:pPr>
              <w:pStyle w:val="p-table"/>
              <w:rPr>
                <w:sz w:val="17"/>
              </w:rPr>
            </w:pPr>
            <w:r>
              <w:rPr>
                <w:i/>
                <w:sz w:val="17"/>
              </w:rPr>
              <w:t>Inkomensoverdrachten</w:t>
            </w:r>
          </w:p>
        </w:tc>
        <w:tc>
          <w:tcPr>
            <w:tcW w:w="1193" w:type="dxa"/>
            <w:tcBorders>
              <w:bottom w:val="single" w:color="009EE0" w:sz="2" w:space="0"/>
            </w:tcBorders>
            <w:tcMar>
              <w:top w:w="22" w:type="dxa"/>
              <w:left w:w="28" w:type="dxa"/>
              <w:bottom w:w="22" w:type="dxa"/>
              <w:right w:w="28" w:type="dxa"/>
            </w:tcMar>
          </w:tcPr>
          <w:p w:rsidR="00A520AC" w:rsidRDefault="000B18AF" w14:paraId="7A2E590F" w14:textId="77777777">
            <w:pPr>
              <w:pStyle w:val="p-table"/>
              <w:jc w:val="right"/>
              <w:rPr>
                <w:sz w:val="17"/>
              </w:rPr>
            </w:pPr>
            <w:r>
              <w:rPr>
                <w:i/>
                <w:sz w:val="17"/>
              </w:rPr>
              <w:t>1.406</w:t>
            </w:r>
          </w:p>
        </w:tc>
        <w:tc>
          <w:tcPr>
            <w:tcW w:w="1193" w:type="dxa"/>
            <w:tcBorders>
              <w:bottom w:val="single" w:color="009EE0" w:sz="2" w:space="0"/>
            </w:tcBorders>
            <w:tcMar>
              <w:top w:w="22" w:type="dxa"/>
              <w:left w:w="28" w:type="dxa"/>
              <w:bottom w:w="22" w:type="dxa"/>
              <w:right w:w="28" w:type="dxa"/>
            </w:tcMar>
          </w:tcPr>
          <w:p w:rsidR="00A520AC" w:rsidRDefault="000B18AF" w14:paraId="5F1B80AE" w14:textId="77777777">
            <w:pPr>
              <w:pStyle w:val="p-table"/>
              <w:jc w:val="right"/>
              <w:rPr>
                <w:sz w:val="17"/>
              </w:rPr>
            </w:pPr>
            <w:r>
              <w:rPr>
                <w:i/>
                <w:sz w:val="17"/>
              </w:rPr>
              <w:t>36</w:t>
            </w:r>
          </w:p>
        </w:tc>
        <w:tc>
          <w:tcPr>
            <w:tcW w:w="1193" w:type="dxa"/>
            <w:tcBorders>
              <w:bottom w:val="single" w:color="009EE0" w:sz="2" w:space="0"/>
            </w:tcBorders>
            <w:tcMar>
              <w:top w:w="22" w:type="dxa"/>
              <w:left w:w="28" w:type="dxa"/>
              <w:bottom w:w="22" w:type="dxa"/>
              <w:right w:w="28" w:type="dxa"/>
            </w:tcMar>
          </w:tcPr>
          <w:p w:rsidR="00A520AC" w:rsidRDefault="000B18AF" w14:paraId="3D248EEB" w14:textId="77777777">
            <w:pPr>
              <w:pStyle w:val="p-table"/>
              <w:jc w:val="right"/>
              <w:rPr>
                <w:sz w:val="17"/>
              </w:rPr>
            </w:pPr>
            <w:r>
              <w:rPr>
                <w:i/>
                <w:sz w:val="17"/>
              </w:rPr>
              <w:t>1.442</w:t>
            </w:r>
          </w:p>
        </w:tc>
      </w:tr>
      <w:tr w:rsidR="00A520AC" w14:paraId="3EC173C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DF6BBA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D8A2081" w14:textId="77777777">
            <w:pPr>
              <w:pStyle w:val="p-table"/>
              <w:rPr>
                <w:sz w:val="17"/>
              </w:rPr>
            </w:pPr>
            <w:r>
              <w:rPr>
                <w:sz w:val="17"/>
              </w:rPr>
              <w:t>Ongevallenverzekering (Caribisch Nederland)</w:t>
            </w:r>
          </w:p>
        </w:tc>
        <w:tc>
          <w:tcPr>
            <w:tcW w:w="1193" w:type="dxa"/>
            <w:tcBorders>
              <w:bottom w:val="single" w:color="009EE0" w:sz="2" w:space="0"/>
            </w:tcBorders>
            <w:tcMar>
              <w:top w:w="22" w:type="dxa"/>
              <w:left w:w="28" w:type="dxa"/>
              <w:bottom w:w="22" w:type="dxa"/>
              <w:right w:w="28" w:type="dxa"/>
            </w:tcMar>
          </w:tcPr>
          <w:p w:rsidR="00A520AC" w:rsidRDefault="000B18AF" w14:paraId="470DD419" w14:textId="77777777">
            <w:pPr>
              <w:pStyle w:val="p-table"/>
              <w:jc w:val="right"/>
              <w:rPr>
                <w:sz w:val="17"/>
              </w:rPr>
            </w:pPr>
            <w:r>
              <w:rPr>
                <w:sz w:val="17"/>
              </w:rPr>
              <w:t>1.406</w:t>
            </w:r>
          </w:p>
        </w:tc>
        <w:tc>
          <w:tcPr>
            <w:tcW w:w="1193" w:type="dxa"/>
            <w:tcBorders>
              <w:bottom w:val="single" w:color="009EE0" w:sz="2" w:space="0"/>
            </w:tcBorders>
            <w:tcMar>
              <w:top w:w="22" w:type="dxa"/>
              <w:left w:w="28" w:type="dxa"/>
              <w:bottom w:w="22" w:type="dxa"/>
              <w:right w:w="28" w:type="dxa"/>
            </w:tcMar>
          </w:tcPr>
          <w:p w:rsidR="00A520AC" w:rsidRDefault="000B18AF" w14:paraId="788E97BF" w14:textId="77777777">
            <w:pPr>
              <w:pStyle w:val="p-table"/>
              <w:jc w:val="right"/>
              <w:rPr>
                <w:sz w:val="17"/>
              </w:rPr>
            </w:pPr>
            <w:r>
              <w:rPr>
                <w:sz w:val="17"/>
              </w:rPr>
              <w:t>36</w:t>
            </w:r>
          </w:p>
        </w:tc>
        <w:tc>
          <w:tcPr>
            <w:tcW w:w="1193" w:type="dxa"/>
            <w:tcBorders>
              <w:bottom w:val="single" w:color="009EE0" w:sz="2" w:space="0"/>
            </w:tcBorders>
            <w:tcMar>
              <w:top w:w="22" w:type="dxa"/>
              <w:left w:w="28" w:type="dxa"/>
              <w:bottom w:w="22" w:type="dxa"/>
              <w:right w:w="28" w:type="dxa"/>
            </w:tcMar>
          </w:tcPr>
          <w:p w:rsidR="00A520AC" w:rsidRDefault="000B18AF" w14:paraId="11608455" w14:textId="77777777">
            <w:pPr>
              <w:pStyle w:val="p-table"/>
              <w:jc w:val="right"/>
              <w:rPr>
                <w:sz w:val="17"/>
              </w:rPr>
            </w:pPr>
            <w:r>
              <w:rPr>
                <w:sz w:val="17"/>
              </w:rPr>
              <w:t>1.442</w:t>
            </w:r>
          </w:p>
        </w:tc>
      </w:tr>
      <w:tr w:rsidR="00A520AC" w14:paraId="203964F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E83EE1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651BCCD" w14:textId="77777777">
            <w:pPr>
              <w:pStyle w:val="p-table"/>
              <w:rPr>
                <w:sz w:val="17"/>
              </w:rPr>
            </w:pPr>
            <w:r>
              <w:rPr>
                <w:i/>
                <w:sz w:val="17"/>
              </w:rPr>
              <w:t>Bijdrage aan ZBO's/</w:t>
            </w:r>
            <w:proofErr w:type="spellStart"/>
            <w:r>
              <w:rPr>
                <w:i/>
                <w:sz w:val="17"/>
              </w:rPr>
              <w:t>RWT's</w:t>
            </w:r>
            <w:proofErr w:type="spellEnd"/>
          </w:p>
        </w:tc>
        <w:tc>
          <w:tcPr>
            <w:tcW w:w="1193" w:type="dxa"/>
            <w:tcBorders>
              <w:bottom w:val="single" w:color="009EE0" w:sz="2" w:space="0"/>
            </w:tcBorders>
            <w:tcMar>
              <w:top w:w="22" w:type="dxa"/>
              <w:left w:w="28" w:type="dxa"/>
              <w:bottom w:w="22" w:type="dxa"/>
              <w:right w:w="28" w:type="dxa"/>
            </w:tcMar>
          </w:tcPr>
          <w:p w:rsidR="00A520AC" w:rsidRDefault="000B18AF" w14:paraId="48C4D326" w14:textId="77777777">
            <w:pPr>
              <w:pStyle w:val="p-table"/>
              <w:jc w:val="right"/>
              <w:rPr>
                <w:sz w:val="17"/>
              </w:rPr>
            </w:pPr>
            <w:r>
              <w:rPr>
                <w:i/>
                <w:sz w:val="17"/>
              </w:rPr>
              <w:t>10.040</w:t>
            </w:r>
          </w:p>
        </w:tc>
        <w:tc>
          <w:tcPr>
            <w:tcW w:w="1193" w:type="dxa"/>
            <w:tcBorders>
              <w:bottom w:val="single" w:color="009EE0" w:sz="2" w:space="0"/>
            </w:tcBorders>
            <w:tcMar>
              <w:top w:w="22" w:type="dxa"/>
              <w:left w:w="28" w:type="dxa"/>
              <w:bottom w:w="22" w:type="dxa"/>
              <w:right w:w="28" w:type="dxa"/>
            </w:tcMar>
          </w:tcPr>
          <w:p w:rsidR="00A520AC" w:rsidRDefault="000B18AF" w14:paraId="41E52801" w14:textId="77777777">
            <w:pPr>
              <w:pStyle w:val="p-table"/>
              <w:jc w:val="right"/>
              <w:rPr>
                <w:sz w:val="17"/>
              </w:rPr>
            </w:pPr>
            <w:r>
              <w:rPr>
                <w:i/>
                <w:sz w:val="17"/>
              </w:rPr>
              <w:t>144</w:t>
            </w:r>
          </w:p>
        </w:tc>
        <w:tc>
          <w:tcPr>
            <w:tcW w:w="1193" w:type="dxa"/>
            <w:tcBorders>
              <w:bottom w:val="single" w:color="009EE0" w:sz="2" w:space="0"/>
            </w:tcBorders>
            <w:tcMar>
              <w:top w:w="22" w:type="dxa"/>
              <w:left w:w="28" w:type="dxa"/>
              <w:bottom w:w="22" w:type="dxa"/>
              <w:right w:w="28" w:type="dxa"/>
            </w:tcMar>
          </w:tcPr>
          <w:p w:rsidR="00A520AC" w:rsidRDefault="000B18AF" w14:paraId="0F3C87FB" w14:textId="77777777">
            <w:pPr>
              <w:pStyle w:val="p-table"/>
              <w:jc w:val="right"/>
              <w:rPr>
                <w:sz w:val="17"/>
              </w:rPr>
            </w:pPr>
            <w:r>
              <w:rPr>
                <w:i/>
                <w:sz w:val="17"/>
              </w:rPr>
              <w:t>10.184</w:t>
            </w:r>
          </w:p>
        </w:tc>
      </w:tr>
      <w:tr w:rsidR="00A520AC" w14:paraId="54C05EE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4E2A40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5BB9403" w14:textId="77777777">
            <w:pPr>
              <w:pStyle w:val="p-table"/>
              <w:rPr>
                <w:sz w:val="17"/>
              </w:rPr>
            </w:pPr>
            <w:r>
              <w:rPr>
                <w:sz w:val="17"/>
              </w:rPr>
              <w:t>Uitvoering individuele plaatsing &amp; steun</w:t>
            </w:r>
          </w:p>
        </w:tc>
        <w:tc>
          <w:tcPr>
            <w:tcW w:w="1193" w:type="dxa"/>
            <w:tcBorders>
              <w:bottom w:val="single" w:color="009EE0" w:sz="2" w:space="0"/>
            </w:tcBorders>
            <w:tcMar>
              <w:top w:w="22" w:type="dxa"/>
              <w:left w:w="28" w:type="dxa"/>
              <w:bottom w:w="22" w:type="dxa"/>
              <w:right w:w="28" w:type="dxa"/>
            </w:tcMar>
          </w:tcPr>
          <w:p w:rsidR="00A520AC" w:rsidRDefault="000B18AF" w14:paraId="5829E70B" w14:textId="77777777">
            <w:pPr>
              <w:pStyle w:val="p-table"/>
              <w:jc w:val="right"/>
              <w:rPr>
                <w:sz w:val="17"/>
              </w:rPr>
            </w:pPr>
            <w:r>
              <w:rPr>
                <w:sz w:val="17"/>
              </w:rPr>
              <w:t>10.040</w:t>
            </w:r>
          </w:p>
        </w:tc>
        <w:tc>
          <w:tcPr>
            <w:tcW w:w="1193" w:type="dxa"/>
            <w:tcBorders>
              <w:bottom w:val="single" w:color="009EE0" w:sz="2" w:space="0"/>
            </w:tcBorders>
            <w:tcMar>
              <w:top w:w="22" w:type="dxa"/>
              <w:left w:w="28" w:type="dxa"/>
              <w:bottom w:w="22" w:type="dxa"/>
              <w:right w:w="28" w:type="dxa"/>
            </w:tcMar>
          </w:tcPr>
          <w:p w:rsidR="00A520AC" w:rsidRDefault="000B18AF" w14:paraId="5A91746D" w14:textId="77777777">
            <w:pPr>
              <w:pStyle w:val="p-table"/>
              <w:jc w:val="right"/>
              <w:rPr>
                <w:sz w:val="17"/>
              </w:rPr>
            </w:pPr>
            <w:r>
              <w:rPr>
                <w:sz w:val="17"/>
              </w:rPr>
              <w:t>144</w:t>
            </w:r>
          </w:p>
        </w:tc>
        <w:tc>
          <w:tcPr>
            <w:tcW w:w="1193" w:type="dxa"/>
            <w:tcBorders>
              <w:bottom w:val="single" w:color="009EE0" w:sz="2" w:space="0"/>
            </w:tcBorders>
            <w:tcMar>
              <w:top w:w="22" w:type="dxa"/>
              <w:left w:w="28" w:type="dxa"/>
              <w:bottom w:w="22" w:type="dxa"/>
              <w:right w:w="28" w:type="dxa"/>
            </w:tcMar>
          </w:tcPr>
          <w:p w:rsidR="00A520AC" w:rsidRDefault="000B18AF" w14:paraId="192C54DD" w14:textId="77777777">
            <w:pPr>
              <w:pStyle w:val="p-table"/>
              <w:jc w:val="right"/>
              <w:rPr>
                <w:sz w:val="17"/>
              </w:rPr>
            </w:pPr>
            <w:r>
              <w:rPr>
                <w:sz w:val="17"/>
              </w:rPr>
              <w:t>10.184</w:t>
            </w:r>
          </w:p>
        </w:tc>
      </w:tr>
      <w:tr w:rsidR="00A520AC" w14:paraId="55C8BB56"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3059BBB"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393450A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706793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E654AC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EF2DB02" w14:textId="77777777">
            <w:pPr>
              <w:pStyle w:val="p-table"/>
              <w:rPr>
                <w:sz w:val="17"/>
              </w:rPr>
            </w:pPr>
          </w:p>
        </w:tc>
      </w:tr>
      <w:tr w:rsidR="00A520AC" w14:paraId="05855F6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0C7A36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5D4024D"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41692F0C"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7B3EA87C"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2DD2A80A" w14:textId="77777777">
            <w:pPr>
              <w:pStyle w:val="p-table"/>
              <w:jc w:val="right"/>
              <w:rPr>
                <w:sz w:val="17"/>
              </w:rPr>
            </w:pPr>
            <w:r>
              <w:rPr>
                <w:b/>
                <w:sz w:val="17"/>
              </w:rPr>
              <w:t>0</w:t>
            </w:r>
          </w:p>
        </w:tc>
      </w:tr>
      <w:tr w:rsidR="00A520AC" w14:paraId="2EA3D8B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8A8B43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2B17D4F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C50E54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679032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B7ABCA4" w14:textId="77777777">
            <w:pPr>
              <w:pStyle w:val="p-table"/>
              <w:rPr>
                <w:sz w:val="17"/>
              </w:rPr>
            </w:pPr>
          </w:p>
        </w:tc>
      </w:tr>
    </w:tbl>
    <w:p w:rsidR="00A520AC" w:rsidRDefault="00A520AC" w14:paraId="5EBE998F" w14:textId="77777777">
      <w:pPr>
        <w:pStyle w:val="p-marginbottom"/>
      </w:pPr>
    </w:p>
    <w:p w:rsidR="00A520AC" w:rsidRDefault="000B18AF" w14:paraId="5115E70D" w14:textId="77777777">
      <w:pPr>
        <w:pStyle w:val="header-h1"/>
      </w:pPr>
      <w:r>
        <w:t>Toelichting</w:t>
      </w:r>
    </w:p>
    <w:p w:rsidR="00A520AC" w:rsidRDefault="000B18AF" w14:paraId="504DD156" w14:textId="77777777">
      <w:pPr>
        <w:pStyle w:val="p"/>
      </w:pPr>
      <w:r>
        <w:t>Het totaal van de uitgaven- en verplichtingenmutaties bij de suppletoire begroting september van artikel 3 </w:t>
      </w:r>
      <w:proofErr w:type="spellStart"/>
      <w:r>
        <w:t>begrotingsgefinancierd</w:t>
      </w:r>
      <w:proofErr w:type="spellEnd"/>
      <w:r>
        <w:t xml:space="preserve"> bedraagt € 0,2 miljoen </w:t>
      </w:r>
      <w:proofErr w:type="spellStart"/>
      <w:r>
        <w:t>bĳ</w:t>
      </w:r>
      <w:proofErr w:type="spellEnd"/>
      <w:r>
        <w:t xml:space="preserve"> de uitgaven en € 4,5 miljoen </w:t>
      </w:r>
      <w:proofErr w:type="spellStart"/>
      <w:r>
        <w:t>bĳ</w:t>
      </w:r>
      <w:proofErr w:type="spellEnd"/>
      <w:r>
        <w:t xml:space="preserve"> de verplichtingen. Hieronder worden de </w:t>
      </w:r>
      <w:proofErr w:type="spellStart"/>
      <w:r>
        <w:t>belangrĳkste</w:t>
      </w:r>
      <w:proofErr w:type="spellEnd"/>
      <w:r>
        <w:t xml:space="preserve"> mutaties toegelicht.</w:t>
      </w:r>
    </w:p>
    <w:p w:rsidR="00A520AC" w:rsidRDefault="000B18AF" w14:paraId="5464B47F" w14:textId="77777777">
      <w:pPr>
        <w:pStyle w:val="header-h1"/>
      </w:pPr>
      <w:r>
        <w:t>Verplichtingen</w:t>
      </w:r>
    </w:p>
    <w:p w:rsidR="00A520AC" w:rsidRDefault="000B18AF" w14:paraId="366D4753" w14:textId="77777777">
      <w:pPr>
        <w:pStyle w:val="p"/>
      </w:pPr>
      <w:r>
        <w:t>Er is een aanpassing van € 4,3 miljoen in het verplichtingenbudget vanwege een eerdere kasschuif in de uitgaven waarbij de verplichtingenmutatie niet is geboekt. Met deze boeking wordt dit hersteld en staat het verplichtingenbudget per jaar gelijk aan het kasbudget.</w:t>
      </w:r>
    </w:p>
    <w:p w:rsidR="00A520AC" w:rsidRDefault="000B18AF" w14:paraId="1956172B" w14:textId="77777777">
      <w:pPr>
        <w:pStyle w:val="header-h1"/>
      </w:pPr>
      <w:r>
        <w:lastRenderedPageBreak/>
        <w:t xml:space="preserve">Budgettaire gevolgen van beleid, </w:t>
      </w:r>
      <w:proofErr w:type="spellStart"/>
      <w:r>
        <w:t>premiegefinancierd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11"/>
        <w:gridCol w:w="5551"/>
        <w:gridCol w:w="1244"/>
        <w:gridCol w:w="1244"/>
        <w:gridCol w:w="1244"/>
      </w:tblGrid>
      <w:tr w:rsidR="00A520AC" w14:paraId="65668D21" w14:textId="77777777">
        <w:tblPrEx>
          <w:tblCellMar>
            <w:top w:w="0" w:type="dxa"/>
            <w:bottom w:w="0" w:type="dxa"/>
          </w:tblCellMar>
        </w:tblPrEx>
        <w:trPr>
          <w:tblHeader/>
        </w:trPr>
        <w:tc>
          <w:tcPr>
            <w:tcW w:w="9178" w:type="dxa"/>
            <w:gridSpan w:val="5"/>
            <w:tcMar>
              <w:top w:w="22" w:type="dxa"/>
              <w:left w:w="113" w:type="dxa"/>
              <w:bottom w:w="22" w:type="dxa"/>
            </w:tcMar>
          </w:tcPr>
          <w:p w:rsidR="00A520AC" w:rsidRDefault="000B18AF" w14:paraId="16C38233" w14:textId="77777777">
            <w:pPr>
              <w:pStyle w:val="kio2-table-title"/>
            </w:pPr>
            <w:r>
              <w:t>Tabel 6 Budgettaire gevolgen van beleid artikel 3 Arbeidsongeschiktheid (bedragen x € 1.000)</w:t>
            </w:r>
          </w:p>
        </w:tc>
      </w:tr>
      <w:tr w:rsidR="00A520AC" w14:paraId="4FBE100B"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00A520AC" w:rsidRDefault="00A520AC" w14:paraId="2A412A71"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210609C5"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7FB18070" w14:textId="77777777">
            <w:pPr>
              <w:pStyle w:val="p-table"/>
              <w:jc w:val="center"/>
              <w:rPr>
                <w:color w:val="000000"/>
                <w:sz w:val="17"/>
              </w:rPr>
            </w:pPr>
            <w:r>
              <w:rPr>
                <w:color w:val="000000"/>
                <w:sz w:val="17"/>
              </w:rPr>
              <w:t xml:space="preserve">Stand eerste suppletoire begroting (incl. </w:t>
            </w:r>
            <w:r>
              <w:rPr>
                <w:color w:val="000000"/>
                <w:sz w:val="17"/>
              </w:rPr>
              <w:t xml:space="preserve">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57993987"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2C40DF2A" w14:textId="77777777">
            <w:pPr>
              <w:pStyle w:val="p-table"/>
              <w:jc w:val="center"/>
              <w:rPr>
                <w:color w:val="000000"/>
                <w:sz w:val="17"/>
              </w:rPr>
            </w:pPr>
            <w:r>
              <w:rPr>
                <w:color w:val="000000"/>
                <w:sz w:val="17"/>
              </w:rPr>
              <w:t>Stand suppletoire begroting september (3) = (1) + (2)</w:t>
            </w:r>
          </w:p>
        </w:tc>
      </w:tr>
      <w:tr w:rsidR="00A520AC" w14:paraId="5037BAFF"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497A6244"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7718B699"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0A21FB01" w14:textId="77777777">
            <w:pPr>
              <w:pStyle w:val="p-table"/>
              <w:jc w:val="right"/>
              <w:rPr>
                <w:sz w:val="17"/>
              </w:rPr>
            </w:pPr>
            <w:r>
              <w:rPr>
                <w:b/>
                <w:sz w:val="17"/>
              </w:rPr>
              <w:t>15.391.958</w:t>
            </w:r>
          </w:p>
        </w:tc>
        <w:tc>
          <w:tcPr>
            <w:tcW w:w="1193" w:type="dxa"/>
            <w:tcBorders>
              <w:bottom w:val="single" w:color="009EE0" w:sz="2" w:space="0"/>
            </w:tcBorders>
            <w:tcMar>
              <w:top w:w="22" w:type="dxa"/>
              <w:left w:w="28" w:type="dxa"/>
              <w:bottom w:w="22" w:type="dxa"/>
              <w:right w:w="28" w:type="dxa"/>
            </w:tcMar>
          </w:tcPr>
          <w:p w:rsidR="00A520AC" w:rsidRDefault="000B18AF" w14:paraId="54A70CBC" w14:textId="77777777">
            <w:pPr>
              <w:pStyle w:val="p-table"/>
              <w:jc w:val="right"/>
              <w:rPr>
                <w:sz w:val="17"/>
              </w:rPr>
            </w:pPr>
            <w:r>
              <w:rPr>
                <w:b/>
                <w:sz w:val="17"/>
              </w:rPr>
              <w:t>2.641.731</w:t>
            </w:r>
          </w:p>
        </w:tc>
        <w:tc>
          <w:tcPr>
            <w:tcW w:w="1193" w:type="dxa"/>
            <w:tcBorders>
              <w:bottom w:val="single" w:color="009EE0" w:sz="2" w:space="0"/>
            </w:tcBorders>
            <w:tcMar>
              <w:top w:w="22" w:type="dxa"/>
              <w:left w:w="28" w:type="dxa"/>
              <w:bottom w:w="22" w:type="dxa"/>
              <w:right w:w="28" w:type="dxa"/>
            </w:tcMar>
          </w:tcPr>
          <w:p w:rsidR="00A520AC" w:rsidRDefault="000B18AF" w14:paraId="27A06B0E" w14:textId="77777777">
            <w:pPr>
              <w:pStyle w:val="p-table"/>
              <w:jc w:val="right"/>
              <w:rPr>
                <w:sz w:val="17"/>
              </w:rPr>
            </w:pPr>
            <w:r>
              <w:rPr>
                <w:b/>
                <w:sz w:val="17"/>
              </w:rPr>
              <w:t>18.033.689</w:t>
            </w:r>
          </w:p>
        </w:tc>
      </w:tr>
      <w:tr w:rsidR="00A520AC" w14:paraId="05B73CE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50DAA5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784CC66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4649F2F"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33B9D6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1131FC8" w14:textId="77777777">
            <w:pPr>
              <w:pStyle w:val="p-table"/>
              <w:rPr>
                <w:sz w:val="17"/>
              </w:rPr>
            </w:pPr>
          </w:p>
        </w:tc>
      </w:tr>
      <w:tr w:rsidR="00A520AC" w14:paraId="082F65E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1A876DB"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6E4A2F3"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5C4C13A0" w14:textId="77777777">
            <w:pPr>
              <w:pStyle w:val="p-table"/>
              <w:jc w:val="right"/>
              <w:rPr>
                <w:sz w:val="17"/>
              </w:rPr>
            </w:pPr>
            <w:r>
              <w:rPr>
                <w:b/>
                <w:sz w:val="17"/>
              </w:rPr>
              <w:t>15.391.958</w:t>
            </w:r>
          </w:p>
        </w:tc>
        <w:tc>
          <w:tcPr>
            <w:tcW w:w="1193" w:type="dxa"/>
            <w:tcBorders>
              <w:bottom w:val="single" w:color="009EE0" w:sz="2" w:space="0"/>
            </w:tcBorders>
            <w:tcMar>
              <w:top w:w="22" w:type="dxa"/>
              <w:left w:w="28" w:type="dxa"/>
              <w:bottom w:w="22" w:type="dxa"/>
              <w:right w:w="28" w:type="dxa"/>
            </w:tcMar>
          </w:tcPr>
          <w:p w:rsidR="00A520AC" w:rsidRDefault="000B18AF" w14:paraId="6D99C8AC" w14:textId="77777777">
            <w:pPr>
              <w:pStyle w:val="p-table"/>
              <w:jc w:val="right"/>
              <w:rPr>
                <w:sz w:val="17"/>
              </w:rPr>
            </w:pPr>
            <w:r>
              <w:rPr>
                <w:b/>
                <w:sz w:val="17"/>
              </w:rPr>
              <w:t>2.641.731</w:t>
            </w:r>
          </w:p>
        </w:tc>
        <w:tc>
          <w:tcPr>
            <w:tcW w:w="1193" w:type="dxa"/>
            <w:tcBorders>
              <w:bottom w:val="single" w:color="009EE0" w:sz="2" w:space="0"/>
            </w:tcBorders>
            <w:tcMar>
              <w:top w:w="22" w:type="dxa"/>
              <w:left w:w="28" w:type="dxa"/>
              <w:bottom w:w="22" w:type="dxa"/>
              <w:right w:w="28" w:type="dxa"/>
            </w:tcMar>
          </w:tcPr>
          <w:p w:rsidR="00A520AC" w:rsidRDefault="000B18AF" w14:paraId="3FB46FBC" w14:textId="77777777">
            <w:pPr>
              <w:pStyle w:val="p-table"/>
              <w:jc w:val="right"/>
              <w:rPr>
                <w:sz w:val="17"/>
              </w:rPr>
            </w:pPr>
            <w:r>
              <w:rPr>
                <w:b/>
                <w:sz w:val="17"/>
              </w:rPr>
              <w:t>18.033.689</w:t>
            </w:r>
          </w:p>
        </w:tc>
      </w:tr>
      <w:tr w:rsidR="00A520AC" w14:paraId="5FD5C6E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D640F6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22AFB1C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94393C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0882E0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3599C81" w14:textId="77777777">
            <w:pPr>
              <w:pStyle w:val="p-table"/>
              <w:rPr>
                <w:sz w:val="17"/>
              </w:rPr>
            </w:pPr>
          </w:p>
        </w:tc>
      </w:tr>
      <w:tr w:rsidR="00A520AC" w14:paraId="6B857B0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273D1F35" w14:textId="77777777">
            <w:pPr>
              <w:pStyle w:val="p-table"/>
              <w:rPr>
                <w:sz w:val="17"/>
              </w:rPr>
            </w:pPr>
            <w:r>
              <w:rPr>
                <w:b/>
                <w:sz w:val="17"/>
              </w:rPr>
              <w:t>3.0</w:t>
            </w:r>
          </w:p>
        </w:tc>
        <w:tc>
          <w:tcPr>
            <w:tcW w:w="5324" w:type="dxa"/>
            <w:tcBorders>
              <w:bottom w:val="single" w:color="009EE0" w:sz="2" w:space="0"/>
            </w:tcBorders>
            <w:tcMar>
              <w:top w:w="22" w:type="dxa"/>
              <w:left w:w="28" w:type="dxa"/>
              <w:bottom w:w="22" w:type="dxa"/>
              <w:right w:w="28" w:type="dxa"/>
            </w:tcMar>
          </w:tcPr>
          <w:p w:rsidR="00A520AC" w:rsidRDefault="000B18AF" w14:paraId="6EE2F510" w14:textId="77777777">
            <w:pPr>
              <w:pStyle w:val="p-table"/>
              <w:rPr>
                <w:sz w:val="17"/>
              </w:rPr>
            </w:pPr>
            <w:r>
              <w:rPr>
                <w:b/>
                <w:sz w:val="17"/>
              </w:rPr>
              <w:t>Arbeidsongeschiktheid</w:t>
            </w:r>
          </w:p>
        </w:tc>
        <w:tc>
          <w:tcPr>
            <w:tcW w:w="1193" w:type="dxa"/>
            <w:tcBorders>
              <w:bottom w:val="single" w:color="009EE0" w:sz="2" w:space="0"/>
            </w:tcBorders>
            <w:tcMar>
              <w:top w:w="22" w:type="dxa"/>
              <w:left w:w="28" w:type="dxa"/>
              <w:bottom w:w="22" w:type="dxa"/>
              <w:right w:w="28" w:type="dxa"/>
            </w:tcMar>
          </w:tcPr>
          <w:p w:rsidR="00A520AC" w:rsidRDefault="000B18AF" w14:paraId="13E06B97" w14:textId="77777777">
            <w:pPr>
              <w:pStyle w:val="p-table"/>
              <w:jc w:val="right"/>
              <w:rPr>
                <w:sz w:val="17"/>
              </w:rPr>
            </w:pPr>
            <w:r>
              <w:rPr>
                <w:b/>
                <w:sz w:val="17"/>
              </w:rPr>
              <w:t>15.391.958</w:t>
            </w:r>
          </w:p>
        </w:tc>
        <w:tc>
          <w:tcPr>
            <w:tcW w:w="1193" w:type="dxa"/>
            <w:tcBorders>
              <w:bottom w:val="single" w:color="009EE0" w:sz="2" w:space="0"/>
            </w:tcBorders>
            <w:tcMar>
              <w:top w:w="22" w:type="dxa"/>
              <w:left w:w="28" w:type="dxa"/>
              <w:bottom w:w="22" w:type="dxa"/>
              <w:right w:w="28" w:type="dxa"/>
            </w:tcMar>
          </w:tcPr>
          <w:p w:rsidR="00A520AC" w:rsidRDefault="000B18AF" w14:paraId="238C2E3D" w14:textId="77777777">
            <w:pPr>
              <w:pStyle w:val="p-table"/>
              <w:jc w:val="right"/>
              <w:rPr>
                <w:sz w:val="17"/>
              </w:rPr>
            </w:pPr>
            <w:r>
              <w:rPr>
                <w:b/>
                <w:sz w:val="17"/>
              </w:rPr>
              <w:t>2.641.731</w:t>
            </w:r>
          </w:p>
        </w:tc>
        <w:tc>
          <w:tcPr>
            <w:tcW w:w="1193" w:type="dxa"/>
            <w:tcBorders>
              <w:bottom w:val="single" w:color="009EE0" w:sz="2" w:space="0"/>
            </w:tcBorders>
            <w:tcMar>
              <w:top w:w="22" w:type="dxa"/>
              <w:left w:w="28" w:type="dxa"/>
              <w:bottom w:w="22" w:type="dxa"/>
              <w:right w:w="28" w:type="dxa"/>
            </w:tcMar>
          </w:tcPr>
          <w:p w:rsidR="00A520AC" w:rsidRDefault="000B18AF" w14:paraId="53D69E58" w14:textId="77777777">
            <w:pPr>
              <w:pStyle w:val="p-table"/>
              <w:jc w:val="right"/>
              <w:rPr>
                <w:sz w:val="17"/>
              </w:rPr>
            </w:pPr>
            <w:r>
              <w:rPr>
                <w:b/>
                <w:sz w:val="17"/>
              </w:rPr>
              <w:t>18.033.689</w:t>
            </w:r>
          </w:p>
        </w:tc>
      </w:tr>
      <w:tr w:rsidR="00A520AC" w14:paraId="42B8CA9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ACE567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8D83500" w14:textId="77777777">
            <w:pPr>
              <w:pStyle w:val="p-table"/>
              <w:rPr>
                <w:sz w:val="17"/>
              </w:rPr>
            </w:pPr>
            <w:r>
              <w:rPr>
                <w:i/>
                <w:sz w:val="17"/>
              </w:rPr>
              <w:t>Inkomensoverdrachten</w:t>
            </w:r>
          </w:p>
        </w:tc>
        <w:tc>
          <w:tcPr>
            <w:tcW w:w="1193" w:type="dxa"/>
            <w:tcBorders>
              <w:bottom w:val="single" w:color="009EE0" w:sz="2" w:space="0"/>
            </w:tcBorders>
            <w:tcMar>
              <w:top w:w="22" w:type="dxa"/>
              <w:left w:w="28" w:type="dxa"/>
              <w:bottom w:w="22" w:type="dxa"/>
              <w:right w:w="28" w:type="dxa"/>
            </w:tcMar>
          </w:tcPr>
          <w:p w:rsidR="00A520AC" w:rsidRDefault="000B18AF" w14:paraId="79762121" w14:textId="77777777">
            <w:pPr>
              <w:pStyle w:val="p-table"/>
              <w:jc w:val="right"/>
              <w:rPr>
                <w:sz w:val="17"/>
              </w:rPr>
            </w:pPr>
            <w:r>
              <w:rPr>
                <w:i/>
                <w:sz w:val="17"/>
              </w:rPr>
              <w:t>15.250.844</w:t>
            </w:r>
          </w:p>
        </w:tc>
        <w:tc>
          <w:tcPr>
            <w:tcW w:w="1193" w:type="dxa"/>
            <w:tcBorders>
              <w:bottom w:val="single" w:color="009EE0" w:sz="2" w:space="0"/>
            </w:tcBorders>
            <w:tcMar>
              <w:top w:w="22" w:type="dxa"/>
              <w:left w:w="28" w:type="dxa"/>
              <w:bottom w:w="22" w:type="dxa"/>
              <w:right w:w="28" w:type="dxa"/>
            </w:tcMar>
          </w:tcPr>
          <w:p w:rsidR="00A520AC" w:rsidRDefault="000B18AF" w14:paraId="43E1F0EA" w14:textId="77777777">
            <w:pPr>
              <w:pStyle w:val="p-table"/>
              <w:jc w:val="right"/>
              <w:rPr>
                <w:sz w:val="17"/>
              </w:rPr>
            </w:pPr>
            <w:r>
              <w:rPr>
                <w:i/>
                <w:sz w:val="17"/>
              </w:rPr>
              <w:t>2.641.731</w:t>
            </w:r>
          </w:p>
        </w:tc>
        <w:tc>
          <w:tcPr>
            <w:tcW w:w="1193" w:type="dxa"/>
            <w:tcBorders>
              <w:bottom w:val="single" w:color="009EE0" w:sz="2" w:space="0"/>
            </w:tcBorders>
            <w:tcMar>
              <w:top w:w="22" w:type="dxa"/>
              <w:left w:w="28" w:type="dxa"/>
              <w:bottom w:w="22" w:type="dxa"/>
              <w:right w:w="28" w:type="dxa"/>
            </w:tcMar>
          </w:tcPr>
          <w:p w:rsidR="00A520AC" w:rsidRDefault="000B18AF" w14:paraId="4DE419A6" w14:textId="77777777">
            <w:pPr>
              <w:pStyle w:val="p-table"/>
              <w:jc w:val="right"/>
              <w:rPr>
                <w:sz w:val="17"/>
              </w:rPr>
            </w:pPr>
            <w:r>
              <w:rPr>
                <w:i/>
                <w:sz w:val="17"/>
              </w:rPr>
              <w:t>17.892.575</w:t>
            </w:r>
          </w:p>
        </w:tc>
      </w:tr>
      <w:tr w:rsidR="00A520AC" w14:paraId="1E74897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640380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8B14699" w14:textId="77777777">
            <w:pPr>
              <w:pStyle w:val="p-table"/>
              <w:rPr>
                <w:sz w:val="17"/>
              </w:rPr>
            </w:pPr>
            <w:r>
              <w:rPr>
                <w:sz w:val="17"/>
              </w:rPr>
              <w:t>WAO</w:t>
            </w:r>
          </w:p>
        </w:tc>
        <w:tc>
          <w:tcPr>
            <w:tcW w:w="1193" w:type="dxa"/>
            <w:tcBorders>
              <w:bottom w:val="single" w:color="009EE0" w:sz="2" w:space="0"/>
            </w:tcBorders>
            <w:tcMar>
              <w:top w:w="22" w:type="dxa"/>
              <w:left w:w="28" w:type="dxa"/>
              <w:bottom w:w="22" w:type="dxa"/>
              <w:right w:w="28" w:type="dxa"/>
            </w:tcMar>
          </w:tcPr>
          <w:p w:rsidR="00A520AC" w:rsidRDefault="000B18AF" w14:paraId="33EE12F5" w14:textId="77777777">
            <w:pPr>
              <w:pStyle w:val="p-table"/>
              <w:jc w:val="right"/>
              <w:rPr>
                <w:sz w:val="17"/>
              </w:rPr>
            </w:pPr>
            <w:r>
              <w:rPr>
                <w:sz w:val="17"/>
              </w:rPr>
              <w:t>2.924.492</w:t>
            </w:r>
          </w:p>
        </w:tc>
        <w:tc>
          <w:tcPr>
            <w:tcW w:w="1193" w:type="dxa"/>
            <w:tcBorders>
              <w:bottom w:val="single" w:color="009EE0" w:sz="2" w:space="0"/>
            </w:tcBorders>
            <w:tcMar>
              <w:top w:w="22" w:type="dxa"/>
              <w:left w:w="28" w:type="dxa"/>
              <w:bottom w:w="22" w:type="dxa"/>
              <w:right w:w="28" w:type="dxa"/>
            </w:tcMar>
          </w:tcPr>
          <w:p w:rsidR="00A520AC" w:rsidRDefault="000B18AF" w14:paraId="4F59FD65" w14:textId="77777777">
            <w:pPr>
              <w:pStyle w:val="p-table"/>
              <w:jc w:val="right"/>
              <w:rPr>
                <w:sz w:val="17"/>
              </w:rPr>
            </w:pPr>
            <w:r>
              <w:rPr>
                <w:sz w:val="17"/>
              </w:rPr>
              <w:t>160.521</w:t>
            </w:r>
          </w:p>
        </w:tc>
        <w:tc>
          <w:tcPr>
            <w:tcW w:w="1193" w:type="dxa"/>
            <w:tcBorders>
              <w:bottom w:val="single" w:color="009EE0" w:sz="2" w:space="0"/>
            </w:tcBorders>
            <w:tcMar>
              <w:top w:w="22" w:type="dxa"/>
              <w:left w:w="28" w:type="dxa"/>
              <w:bottom w:w="22" w:type="dxa"/>
              <w:right w:w="28" w:type="dxa"/>
            </w:tcMar>
          </w:tcPr>
          <w:p w:rsidR="00A520AC" w:rsidRDefault="000B18AF" w14:paraId="4A5AF4F7" w14:textId="77777777">
            <w:pPr>
              <w:pStyle w:val="p-table"/>
              <w:jc w:val="right"/>
              <w:rPr>
                <w:sz w:val="17"/>
              </w:rPr>
            </w:pPr>
            <w:r>
              <w:rPr>
                <w:sz w:val="17"/>
              </w:rPr>
              <w:t>3.085.013</w:t>
            </w:r>
          </w:p>
        </w:tc>
      </w:tr>
      <w:tr w:rsidR="00A520AC" w14:paraId="79757FD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7C9622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3C68108" w14:textId="77777777">
            <w:pPr>
              <w:pStyle w:val="p-table"/>
              <w:rPr>
                <w:sz w:val="17"/>
              </w:rPr>
            </w:pPr>
            <w:r>
              <w:rPr>
                <w:sz w:val="17"/>
              </w:rPr>
              <w:t>IVA</w:t>
            </w:r>
          </w:p>
        </w:tc>
        <w:tc>
          <w:tcPr>
            <w:tcW w:w="1193" w:type="dxa"/>
            <w:tcBorders>
              <w:bottom w:val="single" w:color="009EE0" w:sz="2" w:space="0"/>
            </w:tcBorders>
            <w:tcMar>
              <w:top w:w="22" w:type="dxa"/>
              <w:left w:w="28" w:type="dxa"/>
              <w:bottom w:w="22" w:type="dxa"/>
              <w:right w:w="28" w:type="dxa"/>
            </w:tcMar>
          </w:tcPr>
          <w:p w:rsidR="00A520AC" w:rsidRDefault="000B18AF" w14:paraId="7150B8E4" w14:textId="77777777">
            <w:pPr>
              <w:pStyle w:val="p-table"/>
              <w:jc w:val="right"/>
              <w:rPr>
                <w:sz w:val="17"/>
              </w:rPr>
            </w:pPr>
            <w:r>
              <w:rPr>
                <w:sz w:val="17"/>
              </w:rPr>
              <w:t>5.681.603</w:t>
            </w:r>
          </w:p>
        </w:tc>
        <w:tc>
          <w:tcPr>
            <w:tcW w:w="1193" w:type="dxa"/>
            <w:tcBorders>
              <w:bottom w:val="single" w:color="009EE0" w:sz="2" w:space="0"/>
            </w:tcBorders>
            <w:tcMar>
              <w:top w:w="22" w:type="dxa"/>
              <w:left w:w="28" w:type="dxa"/>
              <w:bottom w:w="22" w:type="dxa"/>
              <w:right w:w="28" w:type="dxa"/>
            </w:tcMar>
          </w:tcPr>
          <w:p w:rsidR="00A520AC" w:rsidRDefault="000B18AF" w14:paraId="40D1EA61" w14:textId="77777777">
            <w:pPr>
              <w:pStyle w:val="p-table"/>
              <w:jc w:val="right"/>
              <w:rPr>
                <w:sz w:val="17"/>
              </w:rPr>
            </w:pPr>
            <w:r>
              <w:rPr>
                <w:sz w:val="17"/>
              </w:rPr>
              <w:t>291.683</w:t>
            </w:r>
          </w:p>
        </w:tc>
        <w:tc>
          <w:tcPr>
            <w:tcW w:w="1193" w:type="dxa"/>
            <w:tcBorders>
              <w:bottom w:val="single" w:color="009EE0" w:sz="2" w:space="0"/>
            </w:tcBorders>
            <w:tcMar>
              <w:top w:w="22" w:type="dxa"/>
              <w:left w:w="28" w:type="dxa"/>
              <w:bottom w:w="22" w:type="dxa"/>
              <w:right w:w="28" w:type="dxa"/>
            </w:tcMar>
          </w:tcPr>
          <w:p w:rsidR="00A520AC" w:rsidRDefault="000B18AF" w14:paraId="50196647" w14:textId="77777777">
            <w:pPr>
              <w:pStyle w:val="p-table"/>
              <w:jc w:val="right"/>
              <w:rPr>
                <w:sz w:val="17"/>
              </w:rPr>
            </w:pPr>
            <w:r>
              <w:rPr>
                <w:sz w:val="17"/>
              </w:rPr>
              <w:t>5.973.286</w:t>
            </w:r>
          </w:p>
        </w:tc>
      </w:tr>
      <w:tr w:rsidR="00A520AC" w14:paraId="37D24A3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BB74BD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1E4D850" w14:textId="77777777">
            <w:pPr>
              <w:pStyle w:val="p-table"/>
              <w:rPr>
                <w:sz w:val="17"/>
              </w:rPr>
            </w:pPr>
            <w:r>
              <w:rPr>
                <w:sz w:val="17"/>
              </w:rPr>
              <w:t>WGA</w:t>
            </w:r>
          </w:p>
        </w:tc>
        <w:tc>
          <w:tcPr>
            <w:tcW w:w="1193" w:type="dxa"/>
            <w:tcBorders>
              <w:bottom w:val="single" w:color="009EE0" w:sz="2" w:space="0"/>
            </w:tcBorders>
            <w:tcMar>
              <w:top w:w="22" w:type="dxa"/>
              <w:left w:w="28" w:type="dxa"/>
              <w:bottom w:w="22" w:type="dxa"/>
              <w:right w:w="28" w:type="dxa"/>
            </w:tcMar>
          </w:tcPr>
          <w:p w:rsidR="00A520AC" w:rsidRDefault="000B18AF" w14:paraId="334B35CD" w14:textId="77777777">
            <w:pPr>
              <w:pStyle w:val="p-table"/>
              <w:jc w:val="right"/>
              <w:rPr>
                <w:sz w:val="17"/>
              </w:rPr>
            </w:pPr>
            <w:r>
              <w:rPr>
                <w:sz w:val="17"/>
              </w:rPr>
              <w:t>5.234.635</w:t>
            </w:r>
          </w:p>
        </w:tc>
        <w:tc>
          <w:tcPr>
            <w:tcW w:w="1193" w:type="dxa"/>
            <w:tcBorders>
              <w:bottom w:val="single" w:color="009EE0" w:sz="2" w:space="0"/>
            </w:tcBorders>
            <w:tcMar>
              <w:top w:w="22" w:type="dxa"/>
              <w:left w:w="28" w:type="dxa"/>
              <w:bottom w:w="22" w:type="dxa"/>
              <w:right w:w="28" w:type="dxa"/>
            </w:tcMar>
          </w:tcPr>
          <w:p w:rsidR="00A520AC" w:rsidRDefault="000B18AF" w14:paraId="675BD0E9" w14:textId="77777777">
            <w:pPr>
              <w:pStyle w:val="p-table"/>
              <w:jc w:val="right"/>
              <w:rPr>
                <w:sz w:val="17"/>
              </w:rPr>
            </w:pPr>
            <w:r>
              <w:rPr>
                <w:sz w:val="17"/>
              </w:rPr>
              <w:t>262.634</w:t>
            </w:r>
          </w:p>
        </w:tc>
        <w:tc>
          <w:tcPr>
            <w:tcW w:w="1193" w:type="dxa"/>
            <w:tcBorders>
              <w:bottom w:val="single" w:color="009EE0" w:sz="2" w:space="0"/>
            </w:tcBorders>
            <w:tcMar>
              <w:top w:w="22" w:type="dxa"/>
              <w:left w:w="28" w:type="dxa"/>
              <w:bottom w:w="22" w:type="dxa"/>
              <w:right w:w="28" w:type="dxa"/>
            </w:tcMar>
          </w:tcPr>
          <w:p w:rsidR="00A520AC" w:rsidRDefault="000B18AF" w14:paraId="486A79DF" w14:textId="77777777">
            <w:pPr>
              <w:pStyle w:val="p-table"/>
              <w:jc w:val="right"/>
              <w:rPr>
                <w:sz w:val="17"/>
              </w:rPr>
            </w:pPr>
            <w:r>
              <w:rPr>
                <w:sz w:val="17"/>
              </w:rPr>
              <w:t>5.497.269</w:t>
            </w:r>
          </w:p>
        </w:tc>
      </w:tr>
      <w:tr w:rsidR="00A520AC" w14:paraId="04497036"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974D5A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2361734" w14:textId="77777777">
            <w:pPr>
              <w:pStyle w:val="p-table"/>
              <w:rPr>
                <w:sz w:val="17"/>
              </w:rPr>
            </w:pPr>
            <w:r>
              <w:rPr>
                <w:sz w:val="17"/>
              </w:rPr>
              <w:t>WAZ</w:t>
            </w:r>
          </w:p>
        </w:tc>
        <w:tc>
          <w:tcPr>
            <w:tcW w:w="1193" w:type="dxa"/>
            <w:tcBorders>
              <w:bottom w:val="single" w:color="009EE0" w:sz="2" w:space="0"/>
            </w:tcBorders>
            <w:tcMar>
              <w:top w:w="22" w:type="dxa"/>
              <w:left w:w="28" w:type="dxa"/>
              <w:bottom w:w="22" w:type="dxa"/>
              <w:right w:w="28" w:type="dxa"/>
            </w:tcMar>
          </w:tcPr>
          <w:p w:rsidR="00A520AC" w:rsidRDefault="000B18AF" w14:paraId="6024F90F" w14:textId="77777777">
            <w:pPr>
              <w:pStyle w:val="p-table"/>
              <w:jc w:val="right"/>
              <w:rPr>
                <w:sz w:val="17"/>
              </w:rPr>
            </w:pPr>
            <w:r>
              <w:rPr>
                <w:sz w:val="17"/>
              </w:rPr>
              <w:t>66.187</w:t>
            </w:r>
          </w:p>
        </w:tc>
        <w:tc>
          <w:tcPr>
            <w:tcW w:w="1193" w:type="dxa"/>
            <w:tcBorders>
              <w:bottom w:val="single" w:color="009EE0" w:sz="2" w:space="0"/>
            </w:tcBorders>
            <w:tcMar>
              <w:top w:w="22" w:type="dxa"/>
              <w:left w:w="28" w:type="dxa"/>
              <w:bottom w:w="22" w:type="dxa"/>
              <w:right w:w="28" w:type="dxa"/>
            </w:tcMar>
          </w:tcPr>
          <w:p w:rsidR="00A520AC" w:rsidRDefault="000B18AF" w14:paraId="0573A61F" w14:textId="77777777">
            <w:pPr>
              <w:pStyle w:val="p-table"/>
              <w:jc w:val="right"/>
              <w:rPr>
                <w:sz w:val="17"/>
              </w:rPr>
            </w:pPr>
            <w:r>
              <w:rPr>
                <w:sz w:val="17"/>
              </w:rPr>
              <w:t>3.611</w:t>
            </w:r>
          </w:p>
        </w:tc>
        <w:tc>
          <w:tcPr>
            <w:tcW w:w="1193" w:type="dxa"/>
            <w:tcBorders>
              <w:bottom w:val="single" w:color="009EE0" w:sz="2" w:space="0"/>
            </w:tcBorders>
            <w:tcMar>
              <w:top w:w="22" w:type="dxa"/>
              <w:left w:w="28" w:type="dxa"/>
              <w:bottom w:w="22" w:type="dxa"/>
              <w:right w:w="28" w:type="dxa"/>
            </w:tcMar>
          </w:tcPr>
          <w:p w:rsidR="00A520AC" w:rsidRDefault="000B18AF" w14:paraId="40B8956E" w14:textId="77777777">
            <w:pPr>
              <w:pStyle w:val="p-table"/>
              <w:jc w:val="right"/>
              <w:rPr>
                <w:sz w:val="17"/>
              </w:rPr>
            </w:pPr>
            <w:r>
              <w:rPr>
                <w:sz w:val="17"/>
              </w:rPr>
              <w:t>69.798</w:t>
            </w:r>
          </w:p>
        </w:tc>
      </w:tr>
      <w:tr w:rsidR="00A520AC" w14:paraId="0CE524A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062738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BF6C674" w14:textId="77777777">
            <w:pPr>
              <w:pStyle w:val="p-table"/>
              <w:rPr>
                <w:sz w:val="17"/>
              </w:rPr>
            </w:pPr>
            <w:r>
              <w:rPr>
                <w:sz w:val="17"/>
              </w:rPr>
              <w:t xml:space="preserve">WGA </w:t>
            </w:r>
            <w:r>
              <w:rPr>
                <w:sz w:val="17"/>
              </w:rPr>
              <w:t>eigenrisicodragers</w:t>
            </w:r>
          </w:p>
        </w:tc>
        <w:tc>
          <w:tcPr>
            <w:tcW w:w="1193" w:type="dxa"/>
            <w:tcBorders>
              <w:bottom w:val="single" w:color="009EE0" w:sz="2" w:space="0"/>
            </w:tcBorders>
            <w:tcMar>
              <w:top w:w="22" w:type="dxa"/>
              <w:left w:w="28" w:type="dxa"/>
              <w:bottom w:w="22" w:type="dxa"/>
              <w:right w:w="28" w:type="dxa"/>
            </w:tcMar>
          </w:tcPr>
          <w:p w:rsidR="00A520AC" w:rsidRDefault="000B18AF" w14:paraId="352823C3" w14:textId="77777777">
            <w:pPr>
              <w:pStyle w:val="p-table"/>
              <w:jc w:val="right"/>
              <w:rPr>
                <w:sz w:val="17"/>
              </w:rPr>
            </w:pPr>
            <w:r>
              <w:rPr>
                <w:sz w:val="17"/>
              </w:rPr>
              <w:t>542.483</w:t>
            </w:r>
          </w:p>
        </w:tc>
        <w:tc>
          <w:tcPr>
            <w:tcW w:w="1193" w:type="dxa"/>
            <w:tcBorders>
              <w:bottom w:val="single" w:color="009EE0" w:sz="2" w:space="0"/>
            </w:tcBorders>
            <w:tcMar>
              <w:top w:w="22" w:type="dxa"/>
              <w:left w:w="28" w:type="dxa"/>
              <w:bottom w:w="22" w:type="dxa"/>
              <w:right w:w="28" w:type="dxa"/>
            </w:tcMar>
          </w:tcPr>
          <w:p w:rsidR="00A520AC" w:rsidRDefault="000B18AF" w14:paraId="5FF0BE96" w14:textId="77777777">
            <w:pPr>
              <w:pStyle w:val="p-table"/>
              <w:jc w:val="right"/>
              <w:rPr>
                <w:sz w:val="17"/>
              </w:rPr>
            </w:pPr>
            <w:r>
              <w:rPr>
                <w:sz w:val="17"/>
              </w:rPr>
              <w:t>30.736</w:t>
            </w:r>
          </w:p>
        </w:tc>
        <w:tc>
          <w:tcPr>
            <w:tcW w:w="1193" w:type="dxa"/>
            <w:tcBorders>
              <w:bottom w:val="single" w:color="009EE0" w:sz="2" w:space="0"/>
            </w:tcBorders>
            <w:tcMar>
              <w:top w:w="22" w:type="dxa"/>
              <w:left w:w="28" w:type="dxa"/>
              <w:bottom w:w="22" w:type="dxa"/>
              <w:right w:w="28" w:type="dxa"/>
            </w:tcMar>
          </w:tcPr>
          <w:p w:rsidR="00A520AC" w:rsidRDefault="000B18AF" w14:paraId="31CC7D06" w14:textId="77777777">
            <w:pPr>
              <w:pStyle w:val="p-table"/>
              <w:jc w:val="right"/>
              <w:rPr>
                <w:sz w:val="17"/>
              </w:rPr>
            </w:pPr>
            <w:r>
              <w:rPr>
                <w:sz w:val="17"/>
              </w:rPr>
              <w:t>573.219</w:t>
            </w:r>
          </w:p>
        </w:tc>
      </w:tr>
      <w:tr w:rsidR="00A520AC" w14:paraId="086D90C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DBCBDF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CD17524" w14:textId="77777777">
            <w:pPr>
              <w:pStyle w:val="p-table"/>
              <w:rPr>
                <w:sz w:val="17"/>
              </w:rPr>
            </w:pPr>
            <w:r>
              <w:rPr>
                <w:sz w:val="17"/>
              </w:rPr>
              <w:t>WAO nominaal</w:t>
            </w:r>
          </w:p>
        </w:tc>
        <w:tc>
          <w:tcPr>
            <w:tcW w:w="1193" w:type="dxa"/>
            <w:tcBorders>
              <w:bottom w:val="single" w:color="009EE0" w:sz="2" w:space="0"/>
            </w:tcBorders>
            <w:tcMar>
              <w:top w:w="22" w:type="dxa"/>
              <w:left w:w="28" w:type="dxa"/>
              <w:bottom w:w="22" w:type="dxa"/>
              <w:right w:w="28" w:type="dxa"/>
            </w:tcMar>
          </w:tcPr>
          <w:p w:rsidR="00A520AC" w:rsidRDefault="000B18AF" w14:paraId="6A87C4EF" w14:textId="77777777">
            <w:pPr>
              <w:pStyle w:val="p-table"/>
              <w:jc w:val="right"/>
              <w:rPr>
                <w:sz w:val="17"/>
              </w:rPr>
            </w:pPr>
            <w:r>
              <w:rPr>
                <w:sz w:val="17"/>
              </w:rPr>
              <w:t>160.521</w:t>
            </w:r>
          </w:p>
        </w:tc>
        <w:tc>
          <w:tcPr>
            <w:tcW w:w="1193" w:type="dxa"/>
            <w:tcBorders>
              <w:bottom w:val="single" w:color="009EE0" w:sz="2" w:space="0"/>
            </w:tcBorders>
            <w:tcMar>
              <w:top w:w="22" w:type="dxa"/>
              <w:left w:w="28" w:type="dxa"/>
              <w:bottom w:w="22" w:type="dxa"/>
              <w:right w:w="28" w:type="dxa"/>
            </w:tcMar>
          </w:tcPr>
          <w:p w:rsidR="00A520AC" w:rsidRDefault="000B18AF" w14:paraId="759B0360" w14:textId="77777777">
            <w:pPr>
              <w:pStyle w:val="p-table"/>
              <w:jc w:val="right"/>
              <w:rPr>
                <w:sz w:val="17"/>
              </w:rPr>
            </w:pPr>
            <w:r>
              <w:rPr>
                <w:sz w:val="17"/>
              </w:rPr>
              <w:t>‒</w:t>
            </w:r>
            <w:r>
              <w:rPr>
                <w:sz w:val="17"/>
              </w:rPr>
              <w:t xml:space="preserve"> 160.521</w:t>
            </w:r>
          </w:p>
        </w:tc>
        <w:tc>
          <w:tcPr>
            <w:tcW w:w="1193" w:type="dxa"/>
            <w:tcBorders>
              <w:bottom w:val="single" w:color="009EE0" w:sz="2" w:space="0"/>
            </w:tcBorders>
            <w:tcMar>
              <w:top w:w="22" w:type="dxa"/>
              <w:left w:w="28" w:type="dxa"/>
              <w:bottom w:w="22" w:type="dxa"/>
              <w:right w:w="28" w:type="dxa"/>
            </w:tcMar>
          </w:tcPr>
          <w:p w:rsidR="00A520AC" w:rsidRDefault="000B18AF" w14:paraId="56DD720F" w14:textId="77777777">
            <w:pPr>
              <w:pStyle w:val="p-table"/>
              <w:jc w:val="right"/>
              <w:rPr>
                <w:sz w:val="17"/>
              </w:rPr>
            </w:pPr>
            <w:r>
              <w:rPr>
                <w:sz w:val="17"/>
              </w:rPr>
              <w:t>0</w:t>
            </w:r>
          </w:p>
        </w:tc>
      </w:tr>
      <w:tr w:rsidR="00A520AC" w14:paraId="3486667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E57E84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D76B84C" w14:textId="77777777">
            <w:pPr>
              <w:pStyle w:val="p-table"/>
              <w:rPr>
                <w:sz w:val="17"/>
              </w:rPr>
            </w:pPr>
            <w:r>
              <w:rPr>
                <w:sz w:val="17"/>
              </w:rPr>
              <w:t>IVA nominaal</w:t>
            </w:r>
          </w:p>
        </w:tc>
        <w:tc>
          <w:tcPr>
            <w:tcW w:w="1193" w:type="dxa"/>
            <w:tcBorders>
              <w:bottom w:val="single" w:color="009EE0" w:sz="2" w:space="0"/>
            </w:tcBorders>
            <w:tcMar>
              <w:top w:w="22" w:type="dxa"/>
              <w:left w:w="28" w:type="dxa"/>
              <w:bottom w:w="22" w:type="dxa"/>
              <w:right w:w="28" w:type="dxa"/>
            </w:tcMar>
          </w:tcPr>
          <w:p w:rsidR="00A520AC" w:rsidRDefault="000B18AF" w14:paraId="0E89009F" w14:textId="77777777">
            <w:pPr>
              <w:pStyle w:val="p-table"/>
              <w:jc w:val="right"/>
              <w:rPr>
                <w:sz w:val="17"/>
              </w:rPr>
            </w:pPr>
            <w:r>
              <w:rPr>
                <w:sz w:val="17"/>
              </w:rPr>
              <w:t>316.028</w:t>
            </w:r>
          </w:p>
        </w:tc>
        <w:tc>
          <w:tcPr>
            <w:tcW w:w="1193" w:type="dxa"/>
            <w:tcBorders>
              <w:bottom w:val="single" w:color="009EE0" w:sz="2" w:space="0"/>
            </w:tcBorders>
            <w:tcMar>
              <w:top w:w="22" w:type="dxa"/>
              <w:left w:w="28" w:type="dxa"/>
              <w:bottom w:w="22" w:type="dxa"/>
              <w:right w:w="28" w:type="dxa"/>
            </w:tcMar>
          </w:tcPr>
          <w:p w:rsidR="00A520AC" w:rsidRDefault="000B18AF" w14:paraId="38E99267" w14:textId="77777777">
            <w:pPr>
              <w:pStyle w:val="p-table"/>
              <w:jc w:val="right"/>
              <w:rPr>
                <w:sz w:val="17"/>
              </w:rPr>
            </w:pPr>
            <w:r>
              <w:rPr>
                <w:sz w:val="17"/>
              </w:rPr>
              <w:t>‒</w:t>
            </w:r>
            <w:r>
              <w:rPr>
                <w:sz w:val="17"/>
              </w:rPr>
              <w:t xml:space="preserve"> 316.028</w:t>
            </w:r>
          </w:p>
        </w:tc>
        <w:tc>
          <w:tcPr>
            <w:tcW w:w="1193" w:type="dxa"/>
            <w:tcBorders>
              <w:bottom w:val="single" w:color="009EE0" w:sz="2" w:space="0"/>
            </w:tcBorders>
            <w:tcMar>
              <w:top w:w="22" w:type="dxa"/>
              <w:left w:w="28" w:type="dxa"/>
              <w:bottom w:w="22" w:type="dxa"/>
              <w:right w:w="28" w:type="dxa"/>
            </w:tcMar>
          </w:tcPr>
          <w:p w:rsidR="00A520AC" w:rsidRDefault="000B18AF" w14:paraId="73A24D8F" w14:textId="77777777">
            <w:pPr>
              <w:pStyle w:val="p-table"/>
              <w:jc w:val="right"/>
              <w:rPr>
                <w:sz w:val="17"/>
              </w:rPr>
            </w:pPr>
            <w:r>
              <w:rPr>
                <w:sz w:val="17"/>
              </w:rPr>
              <w:t>0</w:t>
            </w:r>
          </w:p>
        </w:tc>
      </w:tr>
      <w:tr w:rsidR="00A520AC" w14:paraId="69178F7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316362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6285C39" w14:textId="77777777">
            <w:pPr>
              <w:pStyle w:val="p-table"/>
              <w:rPr>
                <w:sz w:val="17"/>
              </w:rPr>
            </w:pPr>
            <w:r>
              <w:rPr>
                <w:sz w:val="17"/>
              </w:rPr>
              <w:t>WGA nominaal</w:t>
            </w:r>
          </w:p>
        </w:tc>
        <w:tc>
          <w:tcPr>
            <w:tcW w:w="1193" w:type="dxa"/>
            <w:tcBorders>
              <w:bottom w:val="single" w:color="009EE0" w:sz="2" w:space="0"/>
            </w:tcBorders>
            <w:tcMar>
              <w:top w:w="22" w:type="dxa"/>
              <w:left w:w="28" w:type="dxa"/>
              <w:bottom w:w="22" w:type="dxa"/>
              <w:right w:w="28" w:type="dxa"/>
            </w:tcMar>
          </w:tcPr>
          <w:p w:rsidR="00A520AC" w:rsidRDefault="000B18AF" w14:paraId="7566B951" w14:textId="77777777">
            <w:pPr>
              <w:pStyle w:val="p-table"/>
              <w:jc w:val="right"/>
              <w:rPr>
                <w:sz w:val="17"/>
              </w:rPr>
            </w:pPr>
            <w:r>
              <w:rPr>
                <w:sz w:val="17"/>
              </w:rPr>
              <w:t>290.548</w:t>
            </w:r>
          </w:p>
        </w:tc>
        <w:tc>
          <w:tcPr>
            <w:tcW w:w="1193" w:type="dxa"/>
            <w:tcBorders>
              <w:bottom w:val="single" w:color="009EE0" w:sz="2" w:space="0"/>
            </w:tcBorders>
            <w:tcMar>
              <w:top w:w="22" w:type="dxa"/>
              <w:left w:w="28" w:type="dxa"/>
              <w:bottom w:w="22" w:type="dxa"/>
              <w:right w:w="28" w:type="dxa"/>
            </w:tcMar>
          </w:tcPr>
          <w:p w:rsidR="00A520AC" w:rsidRDefault="000B18AF" w14:paraId="00E044A0" w14:textId="77777777">
            <w:pPr>
              <w:pStyle w:val="p-table"/>
              <w:jc w:val="right"/>
              <w:rPr>
                <w:sz w:val="17"/>
              </w:rPr>
            </w:pPr>
            <w:r>
              <w:rPr>
                <w:sz w:val="17"/>
              </w:rPr>
              <w:t>‒</w:t>
            </w:r>
            <w:r>
              <w:rPr>
                <w:sz w:val="17"/>
              </w:rPr>
              <w:t xml:space="preserve"> 290.548</w:t>
            </w:r>
          </w:p>
        </w:tc>
        <w:tc>
          <w:tcPr>
            <w:tcW w:w="1193" w:type="dxa"/>
            <w:tcBorders>
              <w:bottom w:val="single" w:color="009EE0" w:sz="2" w:space="0"/>
            </w:tcBorders>
            <w:tcMar>
              <w:top w:w="22" w:type="dxa"/>
              <w:left w:w="28" w:type="dxa"/>
              <w:bottom w:w="22" w:type="dxa"/>
              <w:right w:w="28" w:type="dxa"/>
            </w:tcMar>
          </w:tcPr>
          <w:p w:rsidR="00A520AC" w:rsidRDefault="000B18AF" w14:paraId="36B56CB1" w14:textId="77777777">
            <w:pPr>
              <w:pStyle w:val="p-table"/>
              <w:jc w:val="right"/>
              <w:rPr>
                <w:sz w:val="17"/>
              </w:rPr>
            </w:pPr>
            <w:r>
              <w:rPr>
                <w:sz w:val="17"/>
              </w:rPr>
              <w:t>0</w:t>
            </w:r>
          </w:p>
        </w:tc>
      </w:tr>
      <w:tr w:rsidR="00A520AC" w14:paraId="71208A4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7E8241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FBC9DD5" w14:textId="77777777">
            <w:pPr>
              <w:pStyle w:val="p-table"/>
              <w:rPr>
                <w:sz w:val="17"/>
              </w:rPr>
            </w:pPr>
            <w:r>
              <w:rPr>
                <w:sz w:val="17"/>
              </w:rPr>
              <w:t>WAZ nominaal</w:t>
            </w:r>
          </w:p>
        </w:tc>
        <w:tc>
          <w:tcPr>
            <w:tcW w:w="1193" w:type="dxa"/>
            <w:tcBorders>
              <w:bottom w:val="single" w:color="009EE0" w:sz="2" w:space="0"/>
            </w:tcBorders>
            <w:tcMar>
              <w:top w:w="22" w:type="dxa"/>
              <w:left w:w="28" w:type="dxa"/>
              <w:bottom w:w="22" w:type="dxa"/>
              <w:right w:w="28" w:type="dxa"/>
            </w:tcMar>
          </w:tcPr>
          <w:p w:rsidR="00A520AC" w:rsidRDefault="000B18AF" w14:paraId="71FFBF4E" w14:textId="77777777">
            <w:pPr>
              <w:pStyle w:val="p-table"/>
              <w:jc w:val="right"/>
              <w:rPr>
                <w:sz w:val="17"/>
              </w:rPr>
            </w:pPr>
            <w:r>
              <w:rPr>
                <w:sz w:val="17"/>
              </w:rPr>
              <w:t>3.611</w:t>
            </w:r>
          </w:p>
        </w:tc>
        <w:tc>
          <w:tcPr>
            <w:tcW w:w="1193" w:type="dxa"/>
            <w:tcBorders>
              <w:bottom w:val="single" w:color="009EE0" w:sz="2" w:space="0"/>
            </w:tcBorders>
            <w:tcMar>
              <w:top w:w="22" w:type="dxa"/>
              <w:left w:w="28" w:type="dxa"/>
              <w:bottom w:w="22" w:type="dxa"/>
              <w:right w:w="28" w:type="dxa"/>
            </w:tcMar>
          </w:tcPr>
          <w:p w:rsidR="00A520AC" w:rsidRDefault="000B18AF" w14:paraId="7B5B05C0" w14:textId="77777777">
            <w:pPr>
              <w:pStyle w:val="p-table"/>
              <w:jc w:val="right"/>
              <w:rPr>
                <w:sz w:val="17"/>
              </w:rPr>
            </w:pPr>
            <w:r>
              <w:rPr>
                <w:sz w:val="17"/>
              </w:rPr>
              <w:t>‒</w:t>
            </w:r>
            <w:r>
              <w:rPr>
                <w:sz w:val="17"/>
              </w:rPr>
              <w:t xml:space="preserve"> 3.611</w:t>
            </w:r>
          </w:p>
        </w:tc>
        <w:tc>
          <w:tcPr>
            <w:tcW w:w="1193" w:type="dxa"/>
            <w:tcBorders>
              <w:bottom w:val="single" w:color="009EE0" w:sz="2" w:space="0"/>
            </w:tcBorders>
            <w:tcMar>
              <w:top w:w="22" w:type="dxa"/>
              <w:left w:w="28" w:type="dxa"/>
              <w:bottom w:w="22" w:type="dxa"/>
              <w:right w:w="28" w:type="dxa"/>
            </w:tcMar>
          </w:tcPr>
          <w:p w:rsidR="00A520AC" w:rsidRDefault="000B18AF" w14:paraId="6DF87EAC" w14:textId="77777777">
            <w:pPr>
              <w:pStyle w:val="p-table"/>
              <w:jc w:val="right"/>
              <w:rPr>
                <w:sz w:val="17"/>
              </w:rPr>
            </w:pPr>
            <w:r>
              <w:rPr>
                <w:sz w:val="17"/>
              </w:rPr>
              <w:t>0</w:t>
            </w:r>
          </w:p>
        </w:tc>
      </w:tr>
      <w:tr w:rsidR="00A520AC" w14:paraId="6E2EDAC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86611D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EC69681" w14:textId="77777777">
            <w:pPr>
              <w:pStyle w:val="p-table"/>
              <w:rPr>
                <w:sz w:val="17"/>
              </w:rPr>
            </w:pPr>
            <w:r>
              <w:rPr>
                <w:sz w:val="17"/>
              </w:rPr>
              <w:t>WGA eigenrisicodragers nominaal</w:t>
            </w:r>
          </w:p>
        </w:tc>
        <w:tc>
          <w:tcPr>
            <w:tcW w:w="1193" w:type="dxa"/>
            <w:tcBorders>
              <w:bottom w:val="single" w:color="009EE0" w:sz="2" w:space="0"/>
            </w:tcBorders>
            <w:tcMar>
              <w:top w:w="22" w:type="dxa"/>
              <w:left w:w="28" w:type="dxa"/>
              <w:bottom w:w="22" w:type="dxa"/>
              <w:right w:w="28" w:type="dxa"/>
            </w:tcMar>
          </w:tcPr>
          <w:p w:rsidR="00A520AC" w:rsidRDefault="000B18AF" w14:paraId="3388BE50" w14:textId="77777777">
            <w:pPr>
              <w:pStyle w:val="p-table"/>
              <w:jc w:val="right"/>
              <w:rPr>
                <w:sz w:val="17"/>
              </w:rPr>
            </w:pPr>
            <w:r>
              <w:rPr>
                <w:sz w:val="17"/>
              </w:rPr>
              <w:t>30.736</w:t>
            </w:r>
          </w:p>
        </w:tc>
        <w:tc>
          <w:tcPr>
            <w:tcW w:w="1193" w:type="dxa"/>
            <w:tcBorders>
              <w:bottom w:val="single" w:color="009EE0" w:sz="2" w:space="0"/>
            </w:tcBorders>
            <w:tcMar>
              <w:top w:w="22" w:type="dxa"/>
              <w:left w:w="28" w:type="dxa"/>
              <w:bottom w:w="22" w:type="dxa"/>
              <w:right w:w="28" w:type="dxa"/>
            </w:tcMar>
          </w:tcPr>
          <w:p w:rsidR="00A520AC" w:rsidRDefault="000B18AF" w14:paraId="1FF9C8AC" w14:textId="77777777">
            <w:pPr>
              <w:pStyle w:val="p-table"/>
              <w:jc w:val="right"/>
              <w:rPr>
                <w:sz w:val="17"/>
              </w:rPr>
            </w:pPr>
            <w:r>
              <w:rPr>
                <w:sz w:val="17"/>
              </w:rPr>
              <w:t>‒</w:t>
            </w:r>
            <w:r>
              <w:rPr>
                <w:sz w:val="17"/>
              </w:rPr>
              <w:t xml:space="preserve"> 30.736</w:t>
            </w:r>
          </w:p>
        </w:tc>
        <w:tc>
          <w:tcPr>
            <w:tcW w:w="1193" w:type="dxa"/>
            <w:tcBorders>
              <w:bottom w:val="single" w:color="009EE0" w:sz="2" w:space="0"/>
            </w:tcBorders>
            <w:tcMar>
              <w:top w:w="22" w:type="dxa"/>
              <w:left w:w="28" w:type="dxa"/>
              <w:bottom w:w="22" w:type="dxa"/>
              <w:right w:w="28" w:type="dxa"/>
            </w:tcMar>
          </w:tcPr>
          <w:p w:rsidR="00A520AC" w:rsidRDefault="000B18AF" w14:paraId="4C943E82" w14:textId="77777777">
            <w:pPr>
              <w:pStyle w:val="p-table"/>
              <w:jc w:val="right"/>
              <w:rPr>
                <w:sz w:val="17"/>
              </w:rPr>
            </w:pPr>
            <w:r>
              <w:rPr>
                <w:sz w:val="17"/>
              </w:rPr>
              <w:t>0</w:t>
            </w:r>
          </w:p>
        </w:tc>
      </w:tr>
      <w:tr w:rsidR="00A520AC" w14:paraId="59B4BEC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68B6D5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DEF72CE" w14:textId="77777777">
            <w:pPr>
              <w:pStyle w:val="p-table"/>
              <w:rPr>
                <w:sz w:val="17"/>
              </w:rPr>
            </w:pPr>
            <w:r>
              <w:rPr>
                <w:sz w:val="17"/>
              </w:rPr>
              <w:t>sociale lasten</w:t>
            </w:r>
          </w:p>
        </w:tc>
        <w:tc>
          <w:tcPr>
            <w:tcW w:w="1193" w:type="dxa"/>
            <w:tcBorders>
              <w:bottom w:val="single" w:color="009EE0" w:sz="2" w:space="0"/>
            </w:tcBorders>
            <w:tcMar>
              <w:top w:w="22" w:type="dxa"/>
              <w:left w:w="28" w:type="dxa"/>
              <w:bottom w:w="22" w:type="dxa"/>
              <w:right w:w="28" w:type="dxa"/>
            </w:tcMar>
          </w:tcPr>
          <w:p w:rsidR="00A520AC" w:rsidRDefault="000B18AF" w14:paraId="661449DC"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33627508" w14:textId="77777777">
            <w:pPr>
              <w:pStyle w:val="p-table"/>
              <w:jc w:val="right"/>
              <w:rPr>
                <w:sz w:val="17"/>
              </w:rPr>
            </w:pPr>
            <w:r>
              <w:rPr>
                <w:sz w:val="17"/>
              </w:rPr>
              <w:t>2.693.990</w:t>
            </w:r>
          </w:p>
        </w:tc>
        <w:tc>
          <w:tcPr>
            <w:tcW w:w="1193" w:type="dxa"/>
            <w:tcBorders>
              <w:bottom w:val="single" w:color="009EE0" w:sz="2" w:space="0"/>
            </w:tcBorders>
            <w:tcMar>
              <w:top w:w="22" w:type="dxa"/>
              <w:left w:w="28" w:type="dxa"/>
              <w:bottom w:w="22" w:type="dxa"/>
              <w:right w:w="28" w:type="dxa"/>
            </w:tcMar>
          </w:tcPr>
          <w:p w:rsidR="00A520AC" w:rsidRDefault="000B18AF" w14:paraId="63309443" w14:textId="77777777">
            <w:pPr>
              <w:pStyle w:val="p-table"/>
              <w:jc w:val="right"/>
              <w:rPr>
                <w:sz w:val="17"/>
              </w:rPr>
            </w:pPr>
            <w:r>
              <w:rPr>
                <w:sz w:val="17"/>
              </w:rPr>
              <w:t>2.693.990</w:t>
            </w:r>
          </w:p>
        </w:tc>
      </w:tr>
      <w:tr w:rsidR="00A520AC" w14:paraId="717D8362"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608D75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C3979F9" w14:textId="77777777">
            <w:pPr>
              <w:pStyle w:val="p-table"/>
              <w:rPr>
                <w:sz w:val="17"/>
              </w:rPr>
            </w:pPr>
            <w:r>
              <w:rPr>
                <w:i/>
                <w:sz w:val="17"/>
              </w:rPr>
              <w:t>Bijdrage aan ZBO's/</w:t>
            </w:r>
            <w:proofErr w:type="spellStart"/>
            <w:r>
              <w:rPr>
                <w:i/>
                <w:sz w:val="17"/>
              </w:rPr>
              <w:t>RWT's</w:t>
            </w:r>
            <w:proofErr w:type="spellEnd"/>
          </w:p>
        </w:tc>
        <w:tc>
          <w:tcPr>
            <w:tcW w:w="1193" w:type="dxa"/>
            <w:tcBorders>
              <w:bottom w:val="single" w:color="009EE0" w:sz="2" w:space="0"/>
            </w:tcBorders>
            <w:tcMar>
              <w:top w:w="22" w:type="dxa"/>
              <w:left w:w="28" w:type="dxa"/>
              <w:bottom w:w="22" w:type="dxa"/>
              <w:right w:w="28" w:type="dxa"/>
            </w:tcMar>
          </w:tcPr>
          <w:p w:rsidR="00A520AC" w:rsidRDefault="000B18AF" w14:paraId="640911BB" w14:textId="77777777">
            <w:pPr>
              <w:pStyle w:val="p-table"/>
              <w:jc w:val="right"/>
              <w:rPr>
                <w:sz w:val="17"/>
              </w:rPr>
            </w:pPr>
            <w:r>
              <w:rPr>
                <w:i/>
                <w:sz w:val="17"/>
              </w:rPr>
              <w:t>141.114</w:t>
            </w:r>
          </w:p>
        </w:tc>
        <w:tc>
          <w:tcPr>
            <w:tcW w:w="1193" w:type="dxa"/>
            <w:tcBorders>
              <w:bottom w:val="single" w:color="009EE0" w:sz="2" w:space="0"/>
            </w:tcBorders>
            <w:tcMar>
              <w:top w:w="22" w:type="dxa"/>
              <w:left w:w="28" w:type="dxa"/>
              <w:bottom w:w="22" w:type="dxa"/>
              <w:right w:w="28" w:type="dxa"/>
            </w:tcMar>
          </w:tcPr>
          <w:p w:rsidR="00A520AC" w:rsidRDefault="000B18AF" w14:paraId="4AFA2FB0" w14:textId="77777777">
            <w:pPr>
              <w:pStyle w:val="p-table"/>
              <w:jc w:val="right"/>
              <w:rPr>
                <w:sz w:val="17"/>
              </w:rPr>
            </w:pPr>
            <w:r>
              <w:rPr>
                <w:i/>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7B045D55" w14:textId="77777777">
            <w:pPr>
              <w:pStyle w:val="p-table"/>
              <w:jc w:val="right"/>
              <w:rPr>
                <w:sz w:val="17"/>
              </w:rPr>
            </w:pPr>
            <w:r>
              <w:rPr>
                <w:i/>
                <w:sz w:val="17"/>
              </w:rPr>
              <w:t>141.114</w:t>
            </w:r>
          </w:p>
        </w:tc>
      </w:tr>
      <w:tr w:rsidR="00A520AC" w14:paraId="2657953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7262A0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E27503F" w14:textId="77777777">
            <w:pPr>
              <w:pStyle w:val="p-table"/>
              <w:rPr>
                <w:sz w:val="17"/>
              </w:rPr>
            </w:pPr>
            <w:r>
              <w:rPr>
                <w:sz w:val="17"/>
              </w:rPr>
              <w:t>Re-integratie WIA/WAO/WAZ/ZW/WW</w:t>
            </w:r>
          </w:p>
        </w:tc>
        <w:tc>
          <w:tcPr>
            <w:tcW w:w="1193" w:type="dxa"/>
            <w:tcBorders>
              <w:bottom w:val="single" w:color="009EE0" w:sz="2" w:space="0"/>
            </w:tcBorders>
            <w:tcMar>
              <w:top w:w="22" w:type="dxa"/>
              <w:left w:w="28" w:type="dxa"/>
              <w:bottom w:w="22" w:type="dxa"/>
              <w:right w:w="28" w:type="dxa"/>
            </w:tcMar>
          </w:tcPr>
          <w:p w:rsidR="00A520AC" w:rsidRDefault="000B18AF" w14:paraId="153E448D" w14:textId="77777777">
            <w:pPr>
              <w:pStyle w:val="p-table"/>
              <w:jc w:val="right"/>
              <w:rPr>
                <w:sz w:val="17"/>
              </w:rPr>
            </w:pPr>
            <w:r>
              <w:rPr>
                <w:sz w:val="17"/>
              </w:rPr>
              <w:t>135.715</w:t>
            </w:r>
          </w:p>
        </w:tc>
        <w:tc>
          <w:tcPr>
            <w:tcW w:w="1193" w:type="dxa"/>
            <w:tcBorders>
              <w:bottom w:val="single" w:color="009EE0" w:sz="2" w:space="0"/>
            </w:tcBorders>
            <w:tcMar>
              <w:top w:w="22" w:type="dxa"/>
              <w:left w:w="28" w:type="dxa"/>
              <w:bottom w:w="22" w:type="dxa"/>
              <w:right w:w="28" w:type="dxa"/>
            </w:tcMar>
          </w:tcPr>
          <w:p w:rsidR="00A520AC" w:rsidRDefault="000B18AF" w14:paraId="10D88987" w14:textId="77777777">
            <w:pPr>
              <w:pStyle w:val="p-table"/>
              <w:jc w:val="right"/>
              <w:rPr>
                <w:sz w:val="17"/>
              </w:rPr>
            </w:pPr>
            <w:r>
              <w:rPr>
                <w:sz w:val="17"/>
              </w:rPr>
              <w:t>5.399</w:t>
            </w:r>
          </w:p>
        </w:tc>
        <w:tc>
          <w:tcPr>
            <w:tcW w:w="1193" w:type="dxa"/>
            <w:tcBorders>
              <w:bottom w:val="single" w:color="009EE0" w:sz="2" w:space="0"/>
            </w:tcBorders>
            <w:tcMar>
              <w:top w:w="22" w:type="dxa"/>
              <w:left w:w="28" w:type="dxa"/>
              <w:bottom w:w="22" w:type="dxa"/>
              <w:right w:w="28" w:type="dxa"/>
            </w:tcMar>
          </w:tcPr>
          <w:p w:rsidR="00A520AC" w:rsidRDefault="000B18AF" w14:paraId="5E20AB46" w14:textId="77777777">
            <w:pPr>
              <w:pStyle w:val="p-table"/>
              <w:jc w:val="right"/>
              <w:rPr>
                <w:sz w:val="17"/>
              </w:rPr>
            </w:pPr>
            <w:r>
              <w:rPr>
                <w:sz w:val="17"/>
              </w:rPr>
              <w:t>141.114</w:t>
            </w:r>
          </w:p>
        </w:tc>
      </w:tr>
      <w:tr w:rsidR="00A520AC" w14:paraId="7A8350D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904315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0E52EE6" w14:textId="77777777">
            <w:pPr>
              <w:pStyle w:val="p-table"/>
              <w:rPr>
                <w:sz w:val="17"/>
              </w:rPr>
            </w:pPr>
            <w:r>
              <w:rPr>
                <w:sz w:val="17"/>
              </w:rPr>
              <w:t>Re-integratie WIA/WAO/WAZ/ZW/WW nominaal</w:t>
            </w:r>
          </w:p>
        </w:tc>
        <w:tc>
          <w:tcPr>
            <w:tcW w:w="1193" w:type="dxa"/>
            <w:tcBorders>
              <w:bottom w:val="single" w:color="009EE0" w:sz="2" w:space="0"/>
            </w:tcBorders>
            <w:tcMar>
              <w:top w:w="22" w:type="dxa"/>
              <w:left w:w="28" w:type="dxa"/>
              <w:bottom w:w="22" w:type="dxa"/>
              <w:right w:w="28" w:type="dxa"/>
            </w:tcMar>
          </w:tcPr>
          <w:p w:rsidR="00A520AC" w:rsidRDefault="000B18AF" w14:paraId="7344D6B0" w14:textId="77777777">
            <w:pPr>
              <w:pStyle w:val="p-table"/>
              <w:jc w:val="right"/>
              <w:rPr>
                <w:sz w:val="17"/>
              </w:rPr>
            </w:pPr>
            <w:r>
              <w:rPr>
                <w:sz w:val="17"/>
              </w:rPr>
              <w:t>5.399</w:t>
            </w:r>
          </w:p>
        </w:tc>
        <w:tc>
          <w:tcPr>
            <w:tcW w:w="1193" w:type="dxa"/>
            <w:tcBorders>
              <w:bottom w:val="single" w:color="009EE0" w:sz="2" w:space="0"/>
            </w:tcBorders>
            <w:tcMar>
              <w:top w:w="22" w:type="dxa"/>
              <w:left w:w="28" w:type="dxa"/>
              <w:bottom w:w="22" w:type="dxa"/>
              <w:right w:w="28" w:type="dxa"/>
            </w:tcMar>
          </w:tcPr>
          <w:p w:rsidR="00A520AC" w:rsidRDefault="000B18AF" w14:paraId="32ED136D" w14:textId="77777777">
            <w:pPr>
              <w:pStyle w:val="p-table"/>
              <w:jc w:val="right"/>
              <w:rPr>
                <w:sz w:val="17"/>
              </w:rPr>
            </w:pPr>
            <w:r>
              <w:rPr>
                <w:sz w:val="17"/>
              </w:rPr>
              <w:t>‒</w:t>
            </w:r>
            <w:r>
              <w:rPr>
                <w:sz w:val="17"/>
              </w:rPr>
              <w:t xml:space="preserve"> 5.399</w:t>
            </w:r>
          </w:p>
        </w:tc>
        <w:tc>
          <w:tcPr>
            <w:tcW w:w="1193" w:type="dxa"/>
            <w:tcBorders>
              <w:bottom w:val="single" w:color="009EE0" w:sz="2" w:space="0"/>
            </w:tcBorders>
            <w:tcMar>
              <w:top w:w="22" w:type="dxa"/>
              <w:left w:w="28" w:type="dxa"/>
              <w:bottom w:w="22" w:type="dxa"/>
              <w:right w:w="28" w:type="dxa"/>
            </w:tcMar>
          </w:tcPr>
          <w:p w:rsidR="00A520AC" w:rsidRDefault="000B18AF" w14:paraId="4C0F1AC8" w14:textId="77777777">
            <w:pPr>
              <w:pStyle w:val="p-table"/>
              <w:jc w:val="right"/>
              <w:rPr>
                <w:sz w:val="17"/>
              </w:rPr>
            </w:pPr>
            <w:r>
              <w:rPr>
                <w:sz w:val="17"/>
              </w:rPr>
              <w:t>0</w:t>
            </w:r>
          </w:p>
        </w:tc>
      </w:tr>
      <w:tr w:rsidR="00A520AC" w14:paraId="6F47998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AC1D87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199A57A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1205B6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15F8D2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9B71259" w14:textId="77777777">
            <w:pPr>
              <w:pStyle w:val="p-table"/>
              <w:rPr>
                <w:sz w:val="17"/>
              </w:rPr>
            </w:pPr>
          </w:p>
        </w:tc>
      </w:tr>
      <w:tr w:rsidR="00A520AC" w14:paraId="07E141D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8D8B40B"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C7FDD3E"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705765CB"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63E90784"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7DD24D02" w14:textId="77777777">
            <w:pPr>
              <w:pStyle w:val="p-table"/>
              <w:jc w:val="right"/>
              <w:rPr>
                <w:sz w:val="17"/>
              </w:rPr>
            </w:pPr>
            <w:r>
              <w:rPr>
                <w:b/>
                <w:sz w:val="17"/>
              </w:rPr>
              <w:t>0</w:t>
            </w:r>
          </w:p>
        </w:tc>
      </w:tr>
      <w:tr w:rsidR="00A520AC" w14:paraId="731B5DE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7A6743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77C66AC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1FA4E1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A92E2C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012FA5C" w14:textId="77777777">
            <w:pPr>
              <w:pStyle w:val="p-table"/>
              <w:rPr>
                <w:sz w:val="17"/>
              </w:rPr>
            </w:pPr>
          </w:p>
        </w:tc>
      </w:tr>
    </w:tbl>
    <w:p w:rsidR="00A520AC" w:rsidRDefault="00A520AC" w14:paraId="7BED855C" w14:textId="77777777">
      <w:pPr>
        <w:pStyle w:val="p-marginbottom"/>
      </w:pPr>
    </w:p>
    <w:p w:rsidR="00A520AC" w:rsidRDefault="000B18AF" w14:paraId="62221561" w14:textId="77777777">
      <w:pPr>
        <w:pStyle w:val="header-h1"/>
      </w:pPr>
      <w:r>
        <w:t>Toelichting</w:t>
      </w:r>
    </w:p>
    <w:p w:rsidR="00A520AC" w:rsidRDefault="000B18AF" w14:paraId="509B06ED" w14:textId="77777777">
      <w:pPr>
        <w:pStyle w:val="p"/>
      </w:pPr>
      <w:r>
        <w:t xml:space="preserve">Het totaal van de </w:t>
      </w:r>
      <w:r>
        <w:t>mutaties bij de suppletoire begroting september van artikel 3 </w:t>
      </w:r>
      <w:proofErr w:type="spellStart"/>
      <w:r>
        <w:t>premiegefinancierd</w:t>
      </w:r>
      <w:proofErr w:type="spellEnd"/>
      <w:r>
        <w:t xml:space="preserve"> bedraagt € 2.641,7 miljoen zowel bij de uitgaven als verplichtingen. Hieronder worden de </w:t>
      </w:r>
      <w:proofErr w:type="spellStart"/>
      <w:r>
        <w:t>belangrĳkste</w:t>
      </w:r>
      <w:proofErr w:type="spellEnd"/>
      <w:r>
        <w:t xml:space="preserve"> mutaties toegelicht.</w:t>
      </w:r>
    </w:p>
    <w:p w:rsidR="00A520AC" w:rsidRDefault="000B18AF" w14:paraId="66658005" w14:textId="77777777">
      <w:pPr>
        <w:pStyle w:val="header-h1"/>
      </w:pPr>
      <w:r>
        <w:t>Uitgaven</w:t>
      </w:r>
    </w:p>
    <w:p w:rsidR="00A520AC" w:rsidRDefault="000B18AF" w14:paraId="5EED3C6C" w14:textId="77777777">
      <w:pPr>
        <w:pStyle w:val="header-h2"/>
      </w:pPr>
      <w:r>
        <w:t>Inkomensoverdrachten</w:t>
      </w:r>
    </w:p>
    <w:p w:rsidR="00A520AC" w:rsidRDefault="000B18AF" w14:paraId="4E33D7B2" w14:textId="77777777">
      <w:pPr>
        <w:pStyle w:val="p"/>
      </w:pPr>
      <w:r>
        <w:t xml:space="preserve">Er zijn diverse </w:t>
      </w:r>
      <w:r>
        <w:t xml:space="preserve">kasschuiven voor in totaal € - 52,5 miljoen in 2025. De herstelacties </w:t>
      </w:r>
      <w:proofErr w:type="spellStart"/>
      <w:r>
        <w:t>Loonloze</w:t>
      </w:r>
      <w:proofErr w:type="spellEnd"/>
      <w:r>
        <w:t xml:space="preserve"> tijdvakken, Wet Werk en Inkomen naar Arbeidsvermogen (WIA) -daglonen en WIA-indexatie zullen dit jaar nog niet starten met uitbetalen. Er is namelijk tijd nodig om een regeling uit te werken, zodat mensen onder andere niet worden geconfronteerd met ongewenste keteneffecten bij een nabetaling. De gereserveerde middelen voor 2025 worden daarom doorgeschoven naar 2027.</w:t>
      </w:r>
    </w:p>
    <w:p w:rsidR="00A520AC" w:rsidRDefault="000B18AF" w14:paraId="35E6A70C" w14:textId="77777777">
      <w:pPr>
        <w:pStyle w:val="header-h2"/>
      </w:pPr>
      <w:r>
        <w:t>Indexatie</w:t>
      </w:r>
    </w:p>
    <w:p w:rsidR="00A520AC" w:rsidRDefault="000B18AF" w14:paraId="6CA359F6" w14:textId="77777777">
      <w:pPr>
        <w:pStyle w:val="p"/>
      </w:pPr>
      <w:r>
        <w:t>Voor de loon- en prijsontwikkeling in 2025 zijn bedragen overgeheveld van de onderdelen «nominaal» naar de onderdelen in constante prijzen.</w:t>
      </w:r>
    </w:p>
    <w:p w:rsidR="00A520AC" w:rsidRDefault="000B18AF" w14:paraId="51BF3411" w14:textId="77777777">
      <w:pPr>
        <w:pStyle w:val="header-h2"/>
      </w:pPr>
      <w:r>
        <w:t>Sociale lasten</w:t>
      </w:r>
    </w:p>
    <w:p w:rsidR="00A520AC" w:rsidRDefault="000B18AF" w14:paraId="2F3D5A33" w14:textId="77777777">
      <w:pPr>
        <w:pStyle w:val="p"/>
      </w:pPr>
      <w:r>
        <w:t>Vanaf 2025 wordt voor een aantal uitkeringsregelingen de over deze uitkeringen betaalde werkgeverspremies toegevoegd aan de SZW-begroting. Het CBS classificeert werkgeverspremies die betaald worden over uitkeringen voortaan als overheidsuitgaven. Deze wijziging heeft een technisch karakter.</w:t>
      </w:r>
    </w:p>
    <w:p w:rsidR="00A520AC" w:rsidRDefault="00A520AC" w14:paraId="5FBA3130" w14:textId="77777777">
      <w:pPr>
        <w:pStyle w:val="page-break"/>
      </w:pPr>
    </w:p>
    <w:p w:rsidR="00A520AC" w:rsidRDefault="000B18AF" w14:paraId="04FDF667" w14:textId="77777777">
      <w:pPr>
        <w:pStyle w:val="section-title-3"/>
      </w:pPr>
      <w:r>
        <w:t>2.4 Artikel 4 Jonggehandicapten</w:t>
      </w:r>
    </w:p>
    <w:p w:rsidR="00A520AC" w:rsidRDefault="000B18AF" w14:paraId="1DE2797A" w14:textId="77777777">
      <w:pPr>
        <w:pStyle w:val="header-h1"/>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11"/>
        <w:gridCol w:w="5551"/>
        <w:gridCol w:w="1244"/>
        <w:gridCol w:w="1244"/>
        <w:gridCol w:w="1244"/>
      </w:tblGrid>
      <w:tr w:rsidR="00A520AC" w14:paraId="0474DE81" w14:textId="77777777">
        <w:tblPrEx>
          <w:tblCellMar>
            <w:top w:w="0" w:type="dxa"/>
            <w:bottom w:w="0" w:type="dxa"/>
          </w:tblCellMar>
        </w:tblPrEx>
        <w:trPr>
          <w:tblHeader/>
        </w:trPr>
        <w:tc>
          <w:tcPr>
            <w:tcW w:w="9178" w:type="dxa"/>
            <w:gridSpan w:val="5"/>
            <w:tcMar>
              <w:top w:w="22" w:type="dxa"/>
              <w:left w:w="113" w:type="dxa"/>
              <w:bottom w:w="22" w:type="dxa"/>
            </w:tcMar>
          </w:tcPr>
          <w:p w:rsidR="00A520AC" w:rsidRDefault="000B18AF" w14:paraId="145B0FAB" w14:textId="77777777">
            <w:pPr>
              <w:pStyle w:val="kio2-table-title"/>
            </w:pPr>
            <w:r>
              <w:t xml:space="preserve">Tabel 7 Budgettaire </w:t>
            </w:r>
            <w:r>
              <w:t>gevolgen van beleid artikel 4 Jonggehandicapten (bedragen x € 1.000)</w:t>
            </w:r>
          </w:p>
        </w:tc>
      </w:tr>
      <w:tr w:rsidR="00A520AC" w14:paraId="74EF2E88"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00A520AC" w:rsidRDefault="00A520AC" w14:paraId="1288A401"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1F086320"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1FCF9546"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799E5F50"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4BBB8BCE" w14:textId="77777777">
            <w:pPr>
              <w:pStyle w:val="p-table"/>
              <w:jc w:val="center"/>
              <w:rPr>
                <w:color w:val="000000"/>
                <w:sz w:val="17"/>
              </w:rPr>
            </w:pPr>
            <w:r>
              <w:rPr>
                <w:color w:val="000000"/>
                <w:sz w:val="17"/>
              </w:rPr>
              <w:t>Stand suppletoire begroting september (3) = (1) + (2)</w:t>
            </w:r>
          </w:p>
        </w:tc>
      </w:tr>
      <w:tr w:rsidR="00A520AC" w14:paraId="156C552C"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16D9094D"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1F46860C"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6F91413D" w14:textId="77777777">
            <w:pPr>
              <w:pStyle w:val="p-table"/>
              <w:jc w:val="right"/>
              <w:rPr>
                <w:sz w:val="17"/>
              </w:rPr>
            </w:pPr>
            <w:r>
              <w:rPr>
                <w:b/>
                <w:sz w:val="17"/>
              </w:rPr>
              <w:t>4.561.676</w:t>
            </w:r>
          </w:p>
        </w:tc>
        <w:tc>
          <w:tcPr>
            <w:tcW w:w="1193" w:type="dxa"/>
            <w:tcBorders>
              <w:bottom w:val="single" w:color="009EE0" w:sz="2" w:space="0"/>
            </w:tcBorders>
            <w:tcMar>
              <w:top w:w="22" w:type="dxa"/>
              <w:left w:w="28" w:type="dxa"/>
              <w:bottom w:w="22" w:type="dxa"/>
              <w:right w:w="28" w:type="dxa"/>
            </w:tcMar>
          </w:tcPr>
          <w:p w:rsidR="00A520AC" w:rsidRDefault="000B18AF" w14:paraId="3280BAEB" w14:textId="77777777">
            <w:pPr>
              <w:pStyle w:val="p-table"/>
              <w:jc w:val="right"/>
              <w:rPr>
                <w:sz w:val="17"/>
              </w:rPr>
            </w:pPr>
            <w:r>
              <w:rPr>
                <w:b/>
                <w:sz w:val="17"/>
              </w:rPr>
              <w:t>248.191</w:t>
            </w:r>
          </w:p>
        </w:tc>
        <w:tc>
          <w:tcPr>
            <w:tcW w:w="1193" w:type="dxa"/>
            <w:tcBorders>
              <w:bottom w:val="single" w:color="009EE0" w:sz="2" w:space="0"/>
            </w:tcBorders>
            <w:tcMar>
              <w:top w:w="22" w:type="dxa"/>
              <w:left w:w="28" w:type="dxa"/>
              <w:bottom w:w="22" w:type="dxa"/>
              <w:right w:w="28" w:type="dxa"/>
            </w:tcMar>
          </w:tcPr>
          <w:p w:rsidR="00A520AC" w:rsidRDefault="000B18AF" w14:paraId="0F8FA9A8" w14:textId="77777777">
            <w:pPr>
              <w:pStyle w:val="p-table"/>
              <w:jc w:val="right"/>
              <w:rPr>
                <w:sz w:val="17"/>
              </w:rPr>
            </w:pPr>
            <w:r>
              <w:rPr>
                <w:b/>
                <w:sz w:val="17"/>
              </w:rPr>
              <w:t>4.809.867</w:t>
            </w:r>
          </w:p>
        </w:tc>
      </w:tr>
      <w:tr w:rsidR="00A520AC" w14:paraId="72F8B25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80C22D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04A28D1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B0BA1A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845EFB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E0939BB" w14:textId="77777777">
            <w:pPr>
              <w:pStyle w:val="p-table"/>
              <w:rPr>
                <w:sz w:val="17"/>
              </w:rPr>
            </w:pPr>
          </w:p>
        </w:tc>
      </w:tr>
      <w:tr w:rsidR="00A520AC" w14:paraId="724A49C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9DFAEAB"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53CACF7"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23C44737" w14:textId="77777777">
            <w:pPr>
              <w:pStyle w:val="p-table"/>
              <w:jc w:val="right"/>
              <w:rPr>
                <w:sz w:val="17"/>
              </w:rPr>
            </w:pPr>
            <w:r>
              <w:rPr>
                <w:b/>
                <w:sz w:val="17"/>
              </w:rPr>
              <w:t>4.561.676</w:t>
            </w:r>
          </w:p>
        </w:tc>
        <w:tc>
          <w:tcPr>
            <w:tcW w:w="1193" w:type="dxa"/>
            <w:tcBorders>
              <w:bottom w:val="single" w:color="009EE0" w:sz="2" w:space="0"/>
            </w:tcBorders>
            <w:tcMar>
              <w:top w:w="22" w:type="dxa"/>
              <w:left w:w="28" w:type="dxa"/>
              <w:bottom w:w="22" w:type="dxa"/>
              <w:right w:w="28" w:type="dxa"/>
            </w:tcMar>
          </w:tcPr>
          <w:p w:rsidR="00A520AC" w:rsidRDefault="000B18AF" w14:paraId="3BECC765" w14:textId="77777777">
            <w:pPr>
              <w:pStyle w:val="p-table"/>
              <w:jc w:val="right"/>
              <w:rPr>
                <w:sz w:val="17"/>
              </w:rPr>
            </w:pPr>
            <w:r>
              <w:rPr>
                <w:b/>
                <w:sz w:val="17"/>
              </w:rPr>
              <w:t>248.191</w:t>
            </w:r>
          </w:p>
        </w:tc>
        <w:tc>
          <w:tcPr>
            <w:tcW w:w="1193" w:type="dxa"/>
            <w:tcBorders>
              <w:bottom w:val="single" w:color="009EE0" w:sz="2" w:space="0"/>
            </w:tcBorders>
            <w:tcMar>
              <w:top w:w="22" w:type="dxa"/>
              <w:left w:w="28" w:type="dxa"/>
              <w:bottom w:w="22" w:type="dxa"/>
              <w:right w:w="28" w:type="dxa"/>
            </w:tcMar>
          </w:tcPr>
          <w:p w:rsidR="00A520AC" w:rsidRDefault="000B18AF" w14:paraId="05AA534C" w14:textId="77777777">
            <w:pPr>
              <w:pStyle w:val="p-table"/>
              <w:jc w:val="right"/>
              <w:rPr>
                <w:sz w:val="17"/>
              </w:rPr>
            </w:pPr>
            <w:r>
              <w:rPr>
                <w:b/>
                <w:sz w:val="17"/>
              </w:rPr>
              <w:t>4.809.867</w:t>
            </w:r>
          </w:p>
        </w:tc>
      </w:tr>
      <w:tr w:rsidR="00A520AC" w14:paraId="7ED9BF3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6FD0F7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5548113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8CA416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23BEA0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F8CFD2F" w14:textId="77777777">
            <w:pPr>
              <w:pStyle w:val="p-table"/>
              <w:rPr>
                <w:sz w:val="17"/>
              </w:rPr>
            </w:pPr>
          </w:p>
        </w:tc>
      </w:tr>
      <w:tr w:rsidR="00A520AC" w14:paraId="0029A43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0289F508" w14:textId="77777777">
            <w:pPr>
              <w:pStyle w:val="p-table"/>
              <w:rPr>
                <w:sz w:val="17"/>
              </w:rPr>
            </w:pPr>
            <w:r>
              <w:rPr>
                <w:b/>
                <w:sz w:val="17"/>
              </w:rPr>
              <w:t>4.0</w:t>
            </w:r>
          </w:p>
        </w:tc>
        <w:tc>
          <w:tcPr>
            <w:tcW w:w="5324" w:type="dxa"/>
            <w:tcBorders>
              <w:bottom w:val="single" w:color="009EE0" w:sz="2" w:space="0"/>
            </w:tcBorders>
            <w:tcMar>
              <w:top w:w="22" w:type="dxa"/>
              <w:left w:w="28" w:type="dxa"/>
              <w:bottom w:w="22" w:type="dxa"/>
              <w:right w:w="28" w:type="dxa"/>
            </w:tcMar>
          </w:tcPr>
          <w:p w:rsidR="00A520AC" w:rsidRDefault="000B18AF" w14:paraId="0189E92F" w14:textId="77777777">
            <w:pPr>
              <w:pStyle w:val="p-table"/>
              <w:rPr>
                <w:sz w:val="17"/>
              </w:rPr>
            </w:pPr>
            <w:r>
              <w:rPr>
                <w:b/>
                <w:sz w:val="17"/>
              </w:rPr>
              <w:t>Jonggehandicapten</w:t>
            </w:r>
          </w:p>
        </w:tc>
        <w:tc>
          <w:tcPr>
            <w:tcW w:w="1193" w:type="dxa"/>
            <w:tcBorders>
              <w:bottom w:val="single" w:color="009EE0" w:sz="2" w:space="0"/>
            </w:tcBorders>
            <w:tcMar>
              <w:top w:w="22" w:type="dxa"/>
              <w:left w:w="28" w:type="dxa"/>
              <w:bottom w:w="22" w:type="dxa"/>
              <w:right w:w="28" w:type="dxa"/>
            </w:tcMar>
          </w:tcPr>
          <w:p w:rsidR="00A520AC" w:rsidRDefault="000B18AF" w14:paraId="22C3692D" w14:textId="77777777">
            <w:pPr>
              <w:pStyle w:val="p-table"/>
              <w:jc w:val="right"/>
              <w:rPr>
                <w:sz w:val="17"/>
              </w:rPr>
            </w:pPr>
            <w:r>
              <w:rPr>
                <w:b/>
                <w:sz w:val="17"/>
              </w:rPr>
              <w:t>4.561.676</w:t>
            </w:r>
          </w:p>
        </w:tc>
        <w:tc>
          <w:tcPr>
            <w:tcW w:w="1193" w:type="dxa"/>
            <w:tcBorders>
              <w:bottom w:val="single" w:color="009EE0" w:sz="2" w:space="0"/>
            </w:tcBorders>
            <w:tcMar>
              <w:top w:w="22" w:type="dxa"/>
              <w:left w:w="28" w:type="dxa"/>
              <w:bottom w:w="22" w:type="dxa"/>
              <w:right w:w="28" w:type="dxa"/>
            </w:tcMar>
          </w:tcPr>
          <w:p w:rsidR="00A520AC" w:rsidRDefault="000B18AF" w14:paraId="3DA69731" w14:textId="77777777">
            <w:pPr>
              <w:pStyle w:val="p-table"/>
              <w:jc w:val="right"/>
              <w:rPr>
                <w:sz w:val="17"/>
              </w:rPr>
            </w:pPr>
            <w:r>
              <w:rPr>
                <w:b/>
                <w:sz w:val="17"/>
              </w:rPr>
              <w:t>248.191</w:t>
            </w:r>
          </w:p>
        </w:tc>
        <w:tc>
          <w:tcPr>
            <w:tcW w:w="1193" w:type="dxa"/>
            <w:tcBorders>
              <w:bottom w:val="single" w:color="009EE0" w:sz="2" w:space="0"/>
            </w:tcBorders>
            <w:tcMar>
              <w:top w:w="22" w:type="dxa"/>
              <w:left w:w="28" w:type="dxa"/>
              <w:bottom w:w="22" w:type="dxa"/>
              <w:right w:w="28" w:type="dxa"/>
            </w:tcMar>
          </w:tcPr>
          <w:p w:rsidR="00A520AC" w:rsidRDefault="000B18AF" w14:paraId="3B03142C" w14:textId="77777777">
            <w:pPr>
              <w:pStyle w:val="p-table"/>
              <w:jc w:val="right"/>
              <w:rPr>
                <w:sz w:val="17"/>
              </w:rPr>
            </w:pPr>
            <w:r>
              <w:rPr>
                <w:b/>
                <w:sz w:val="17"/>
              </w:rPr>
              <w:t>4.809.867</w:t>
            </w:r>
          </w:p>
        </w:tc>
      </w:tr>
      <w:tr w:rsidR="00A520AC" w14:paraId="2B6FFC7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88DAFB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E9AE23D" w14:textId="77777777">
            <w:pPr>
              <w:pStyle w:val="p-table"/>
              <w:rPr>
                <w:sz w:val="17"/>
              </w:rPr>
            </w:pPr>
            <w:r>
              <w:rPr>
                <w:i/>
                <w:sz w:val="17"/>
              </w:rPr>
              <w:t>Inkomensoverdrachten</w:t>
            </w:r>
          </w:p>
        </w:tc>
        <w:tc>
          <w:tcPr>
            <w:tcW w:w="1193" w:type="dxa"/>
            <w:tcBorders>
              <w:bottom w:val="single" w:color="009EE0" w:sz="2" w:space="0"/>
            </w:tcBorders>
            <w:tcMar>
              <w:top w:w="22" w:type="dxa"/>
              <w:left w:w="28" w:type="dxa"/>
              <w:bottom w:w="22" w:type="dxa"/>
              <w:right w:w="28" w:type="dxa"/>
            </w:tcMar>
          </w:tcPr>
          <w:p w:rsidR="00A520AC" w:rsidRDefault="000B18AF" w14:paraId="26E60F76" w14:textId="77777777">
            <w:pPr>
              <w:pStyle w:val="p-table"/>
              <w:jc w:val="right"/>
              <w:rPr>
                <w:sz w:val="17"/>
              </w:rPr>
            </w:pPr>
            <w:r>
              <w:rPr>
                <w:i/>
                <w:sz w:val="17"/>
              </w:rPr>
              <w:t>4.473.581</w:t>
            </w:r>
          </w:p>
        </w:tc>
        <w:tc>
          <w:tcPr>
            <w:tcW w:w="1193" w:type="dxa"/>
            <w:tcBorders>
              <w:bottom w:val="single" w:color="009EE0" w:sz="2" w:space="0"/>
            </w:tcBorders>
            <w:tcMar>
              <w:top w:w="22" w:type="dxa"/>
              <w:left w:w="28" w:type="dxa"/>
              <w:bottom w:w="22" w:type="dxa"/>
              <w:right w:w="28" w:type="dxa"/>
            </w:tcMar>
          </w:tcPr>
          <w:p w:rsidR="00A520AC" w:rsidRDefault="000B18AF" w14:paraId="62EBD86A" w14:textId="77777777">
            <w:pPr>
              <w:pStyle w:val="p-table"/>
              <w:jc w:val="right"/>
              <w:rPr>
                <w:sz w:val="17"/>
              </w:rPr>
            </w:pPr>
            <w:r>
              <w:rPr>
                <w:i/>
                <w:sz w:val="17"/>
              </w:rPr>
              <w:t>244.687</w:t>
            </w:r>
          </w:p>
        </w:tc>
        <w:tc>
          <w:tcPr>
            <w:tcW w:w="1193" w:type="dxa"/>
            <w:tcBorders>
              <w:bottom w:val="single" w:color="009EE0" w:sz="2" w:space="0"/>
            </w:tcBorders>
            <w:tcMar>
              <w:top w:w="22" w:type="dxa"/>
              <w:left w:w="28" w:type="dxa"/>
              <w:bottom w:w="22" w:type="dxa"/>
              <w:right w:w="28" w:type="dxa"/>
            </w:tcMar>
          </w:tcPr>
          <w:p w:rsidR="00A520AC" w:rsidRDefault="000B18AF" w14:paraId="0CDA3D57" w14:textId="77777777">
            <w:pPr>
              <w:pStyle w:val="p-table"/>
              <w:jc w:val="right"/>
              <w:rPr>
                <w:sz w:val="17"/>
              </w:rPr>
            </w:pPr>
            <w:r>
              <w:rPr>
                <w:i/>
                <w:sz w:val="17"/>
              </w:rPr>
              <w:t>4.718.268</w:t>
            </w:r>
          </w:p>
        </w:tc>
      </w:tr>
      <w:tr w:rsidR="00A520AC" w14:paraId="1947FAE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235FEA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C7661AB" w14:textId="77777777">
            <w:pPr>
              <w:pStyle w:val="p-table"/>
              <w:rPr>
                <w:sz w:val="17"/>
              </w:rPr>
            </w:pPr>
            <w:r>
              <w:rPr>
                <w:sz w:val="17"/>
              </w:rPr>
              <w:t>Wajong</w:t>
            </w:r>
          </w:p>
        </w:tc>
        <w:tc>
          <w:tcPr>
            <w:tcW w:w="1193" w:type="dxa"/>
            <w:tcBorders>
              <w:bottom w:val="single" w:color="009EE0" w:sz="2" w:space="0"/>
            </w:tcBorders>
            <w:tcMar>
              <w:top w:w="22" w:type="dxa"/>
              <w:left w:w="28" w:type="dxa"/>
              <w:bottom w:w="22" w:type="dxa"/>
              <w:right w:w="28" w:type="dxa"/>
            </w:tcMar>
          </w:tcPr>
          <w:p w:rsidR="00A520AC" w:rsidRDefault="000B18AF" w14:paraId="148DCEA5" w14:textId="77777777">
            <w:pPr>
              <w:pStyle w:val="p-table"/>
              <w:jc w:val="right"/>
              <w:rPr>
                <w:sz w:val="17"/>
              </w:rPr>
            </w:pPr>
            <w:r>
              <w:rPr>
                <w:sz w:val="17"/>
              </w:rPr>
              <w:t>4.473.581</w:t>
            </w:r>
          </w:p>
        </w:tc>
        <w:tc>
          <w:tcPr>
            <w:tcW w:w="1193" w:type="dxa"/>
            <w:tcBorders>
              <w:bottom w:val="single" w:color="009EE0" w:sz="2" w:space="0"/>
            </w:tcBorders>
            <w:tcMar>
              <w:top w:w="22" w:type="dxa"/>
              <w:left w:w="28" w:type="dxa"/>
              <w:bottom w:w="22" w:type="dxa"/>
              <w:right w:w="28" w:type="dxa"/>
            </w:tcMar>
          </w:tcPr>
          <w:p w:rsidR="00A520AC" w:rsidRDefault="000B18AF" w14:paraId="1F3D3B2D" w14:textId="77777777">
            <w:pPr>
              <w:pStyle w:val="p-table"/>
              <w:jc w:val="right"/>
              <w:rPr>
                <w:sz w:val="17"/>
              </w:rPr>
            </w:pPr>
            <w:r>
              <w:rPr>
                <w:sz w:val="17"/>
              </w:rPr>
              <w:t>244.687</w:t>
            </w:r>
          </w:p>
        </w:tc>
        <w:tc>
          <w:tcPr>
            <w:tcW w:w="1193" w:type="dxa"/>
            <w:tcBorders>
              <w:bottom w:val="single" w:color="009EE0" w:sz="2" w:space="0"/>
            </w:tcBorders>
            <w:tcMar>
              <w:top w:w="22" w:type="dxa"/>
              <w:left w:w="28" w:type="dxa"/>
              <w:bottom w:w="22" w:type="dxa"/>
              <w:right w:w="28" w:type="dxa"/>
            </w:tcMar>
          </w:tcPr>
          <w:p w:rsidR="00A520AC" w:rsidRDefault="000B18AF" w14:paraId="0B13FFC6" w14:textId="77777777">
            <w:pPr>
              <w:pStyle w:val="p-table"/>
              <w:jc w:val="right"/>
              <w:rPr>
                <w:sz w:val="17"/>
              </w:rPr>
            </w:pPr>
            <w:r>
              <w:rPr>
                <w:sz w:val="17"/>
              </w:rPr>
              <w:t>4.718.268</w:t>
            </w:r>
          </w:p>
        </w:tc>
      </w:tr>
      <w:tr w:rsidR="00A520AC" w14:paraId="3509052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971AE6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93BDB77" w14:textId="77777777">
            <w:pPr>
              <w:pStyle w:val="p-table"/>
              <w:rPr>
                <w:sz w:val="17"/>
              </w:rPr>
            </w:pPr>
            <w:r>
              <w:rPr>
                <w:i/>
                <w:sz w:val="17"/>
              </w:rPr>
              <w:t xml:space="preserve">Bijdrage aan </w:t>
            </w:r>
            <w:r>
              <w:rPr>
                <w:i/>
                <w:sz w:val="17"/>
              </w:rPr>
              <w:t>ZBO's/</w:t>
            </w:r>
            <w:proofErr w:type="spellStart"/>
            <w:r>
              <w:rPr>
                <w:i/>
                <w:sz w:val="17"/>
              </w:rPr>
              <w:t>RWT's</w:t>
            </w:r>
            <w:proofErr w:type="spellEnd"/>
          </w:p>
        </w:tc>
        <w:tc>
          <w:tcPr>
            <w:tcW w:w="1193" w:type="dxa"/>
            <w:tcBorders>
              <w:bottom w:val="single" w:color="009EE0" w:sz="2" w:space="0"/>
            </w:tcBorders>
            <w:tcMar>
              <w:top w:w="22" w:type="dxa"/>
              <w:left w:w="28" w:type="dxa"/>
              <w:bottom w:w="22" w:type="dxa"/>
              <w:right w:w="28" w:type="dxa"/>
            </w:tcMar>
          </w:tcPr>
          <w:p w:rsidR="00A520AC" w:rsidRDefault="000B18AF" w14:paraId="285F336E" w14:textId="77777777">
            <w:pPr>
              <w:pStyle w:val="p-table"/>
              <w:jc w:val="right"/>
              <w:rPr>
                <w:sz w:val="17"/>
              </w:rPr>
            </w:pPr>
            <w:r>
              <w:rPr>
                <w:i/>
                <w:sz w:val="17"/>
              </w:rPr>
              <w:t>88.095</w:t>
            </w:r>
          </w:p>
        </w:tc>
        <w:tc>
          <w:tcPr>
            <w:tcW w:w="1193" w:type="dxa"/>
            <w:tcBorders>
              <w:bottom w:val="single" w:color="009EE0" w:sz="2" w:space="0"/>
            </w:tcBorders>
            <w:tcMar>
              <w:top w:w="22" w:type="dxa"/>
              <w:left w:w="28" w:type="dxa"/>
              <w:bottom w:w="22" w:type="dxa"/>
              <w:right w:w="28" w:type="dxa"/>
            </w:tcMar>
          </w:tcPr>
          <w:p w:rsidR="00A520AC" w:rsidRDefault="000B18AF" w14:paraId="6744DC93" w14:textId="77777777">
            <w:pPr>
              <w:pStyle w:val="p-table"/>
              <w:jc w:val="right"/>
              <w:rPr>
                <w:sz w:val="17"/>
              </w:rPr>
            </w:pPr>
            <w:r>
              <w:rPr>
                <w:i/>
                <w:sz w:val="17"/>
              </w:rPr>
              <w:t>3.504</w:t>
            </w:r>
          </w:p>
        </w:tc>
        <w:tc>
          <w:tcPr>
            <w:tcW w:w="1193" w:type="dxa"/>
            <w:tcBorders>
              <w:bottom w:val="single" w:color="009EE0" w:sz="2" w:space="0"/>
            </w:tcBorders>
            <w:tcMar>
              <w:top w:w="22" w:type="dxa"/>
              <w:left w:w="28" w:type="dxa"/>
              <w:bottom w:w="22" w:type="dxa"/>
              <w:right w:w="28" w:type="dxa"/>
            </w:tcMar>
          </w:tcPr>
          <w:p w:rsidR="00A520AC" w:rsidRDefault="000B18AF" w14:paraId="57CED688" w14:textId="77777777">
            <w:pPr>
              <w:pStyle w:val="p-table"/>
              <w:jc w:val="right"/>
              <w:rPr>
                <w:sz w:val="17"/>
              </w:rPr>
            </w:pPr>
            <w:r>
              <w:rPr>
                <w:i/>
                <w:sz w:val="17"/>
              </w:rPr>
              <w:t>91.599</w:t>
            </w:r>
          </w:p>
        </w:tc>
      </w:tr>
      <w:tr w:rsidR="00A520AC" w14:paraId="47D4E7F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617C2F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8A086F4" w14:textId="77777777">
            <w:pPr>
              <w:pStyle w:val="p-table"/>
              <w:rPr>
                <w:sz w:val="17"/>
              </w:rPr>
            </w:pPr>
            <w:r>
              <w:rPr>
                <w:sz w:val="17"/>
              </w:rPr>
              <w:t>Re-integratie Wajong</w:t>
            </w:r>
          </w:p>
        </w:tc>
        <w:tc>
          <w:tcPr>
            <w:tcW w:w="1193" w:type="dxa"/>
            <w:tcBorders>
              <w:bottom w:val="single" w:color="009EE0" w:sz="2" w:space="0"/>
            </w:tcBorders>
            <w:tcMar>
              <w:top w:w="22" w:type="dxa"/>
              <w:left w:w="28" w:type="dxa"/>
              <w:bottom w:w="22" w:type="dxa"/>
              <w:right w:w="28" w:type="dxa"/>
            </w:tcMar>
          </w:tcPr>
          <w:p w:rsidR="00A520AC" w:rsidRDefault="000B18AF" w14:paraId="51662212" w14:textId="77777777">
            <w:pPr>
              <w:pStyle w:val="p-table"/>
              <w:jc w:val="right"/>
              <w:rPr>
                <w:sz w:val="17"/>
              </w:rPr>
            </w:pPr>
            <w:r>
              <w:rPr>
                <w:sz w:val="17"/>
              </w:rPr>
              <w:t>88.095</w:t>
            </w:r>
          </w:p>
        </w:tc>
        <w:tc>
          <w:tcPr>
            <w:tcW w:w="1193" w:type="dxa"/>
            <w:tcBorders>
              <w:bottom w:val="single" w:color="009EE0" w:sz="2" w:space="0"/>
            </w:tcBorders>
            <w:tcMar>
              <w:top w:w="22" w:type="dxa"/>
              <w:left w:w="28" w:type="dxa"/>
              <w:bottom w:w="22" w:type="dxa"/>
              <w:right w:w="28" w:type="dxa"/>
            </w:tcMar>
          </w:tcPr>
          <w:p w:rsidR="00A520AC" w:rsidRDefault="000B18AF" w14:paraId="5635E7CD" w14:textId="77777777">
            <w:pPr>
              <w:pStyle w:val="p-table"/>
              <w:jc w:val="right"/>
              <w:rPr>
                <w:sz w:val="17"/>
              </w:rPr>
            </w:pPr>
            <w:r>
              <w:rPr>
                <w:sz w:val="17"/>
              </w:rPr>
              <w:t>3.504</w:t>
            </w:r>
          </w:p>
        </w:tc>
        <w:tc>
          <w:tcPr>
            <w:tcW w:w="1193" w:type="dxa"/>
            <w:tcBorders>
              <w:bottom w:val="single" w:color="009EE0" w:sz="2" w:space="0"/>
            </w:tcBorders>
            <w:tcMar>
              <w:top w:w="22" w:type="dxa"/>
              <w:left w:w="28" w:type="dxa"/>
              <w:bottom w:w="22" w:type="dxa"/>
              <w:right w:w="28" w:type="dxa"/>
            </w:tcMar>
          </w:tcPr>
          <w:p w:rsidR="00A520AC" w:rsidRDefault="000B18AF" w14:paraId="6D0A8673" w14:textId="77777777">
            <w:pPr>
              <w:pStyle w:val="p-table"/>
              <w:jc w:val="right"/>
              <w:rPr>
                <w:sz w:val="17"/>
              </w:rPr>
            </w:pPr>
            <w:r>
              <w:rPr>
                <w:sz w:val="17"/>
              </w:rPr>
              <w:t>91.599</w:t>
            </w:r>
          </w:p>
        </w:tc>
      </w:tr>
      <w:tr w:rsidR="00A520AC" w14:paraId="45F08D9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DD3775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449666E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8F6700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1349AA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A1DD7E7" w14:textId="77777777">
            <w:pPr>
              <w:pStyle w:val="p-table"/>
              <w:rPr>
                <w:sz w:val="17"/>
              </w:rPr>
            </w:pPr>
          </w:p>
        </w:tc>
      </w:tr>
      <w:tr w:rsidR="00A520AC" w14:paraId="66DF2F3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874A28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D8C42F3"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38F154AC" w14:textId="77777777">
            <w:pPr>
              <w:pStyle w:val="p-table"/>
              <w:jc w:val="right"/>
              <w:rPr>
                <w:sz w:val="17"/>
              </w:rPr>
            </w:pPr>
            <w:r>
              <w:rPr>
                <w:b/>
                <w:sz w:val="17"/>
              </w:rPr>
              <w:t>19.650</w:t>
            </w:r>
          </w:p>
        </w:tc>
        <w:tc>
          <w:tcPr>
            <w:tcW w:w="1193" w:type="dxa"/>
            <w:tcBorders>
              <w:bottom w:val="single" w:color="009EE0" w:sz="2" w:space="0"/>
            </w:tcBorders>
            <w:tcMar>
              <w:top w:w="22" w:type="dxa"/>
              <w:left w:w="28" w:type="dxa"/>
              <w:bottom w:w="22" w:type="dxa"/>
              <w:right w:w="28" w:type="dxa"/>
            </w:tcMar>
          </w:tcPr>
          <w:p w:rsidR="00A520AC" w:rsidRDefault="000B18AF" w14:paraId="1D4A0FA5"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3D46F985" w14:textId="77777777">
            <w:pPr>
              <w:pStyle w:val="p-table"/>
              <w:jc w:val="right"/>
              <w:rPr>
                <w:sz w:val="17"/>
              </w:rPr>
            </w:pPr>
            <w:r>
              <w:rPr>
                <w:b/>
                <w:sz w:val="17"/>
              </w:rPr>
              <w:t>19.650</w:t>
            </w:r>
          </w:p>
        </w:tc>
      </w:tr>
      <w:tr w:rsidR="00A520AC" w14:paraId="5204E46C"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B23514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34F1299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2D667A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653D9B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9D45671" w14:textId="77777777">
            <w:pPr>
              <w:pStyle w:val="p-table"/>
              <w:rPr>
                <w:sz w:val="17"/>
              </w:rPr>
            </w:pPr>
          </w:p>
        </w:tc>
      </w:tr>
    </w:tbl>
    <w:p w:rsidR="00A520AC" w:rsidRDefault="00A520AC" w14:paraId="20BBE5FE" w14:textId="77777777">
      <w:pPr>
        <w:pStyle w:val="p-marginbottom"/>
      </w:pPr>
    </w:p>
    <w:p w:rsidR="00A520AC" w:rsidRDefault="000B18AF" w14:paraId="6373042F" w14:textId="77777777">
      <w:pPr>
        <w:pStyle w:val="header-h1"/>
      </w:pPr>
      <w:r>
        <w:t>Toelichting</w:t>
      </w:r>
    </w:p>
    <w:p w:rsidR="00A520AC" w:rsidRDefault="000B18AF" w14:paraId="4E7460C8" w14:textId="77777777">
      <w:pPr>
        <w:pStyle w:val="p"/>
      </w:pPr>
      <w:r>
        <w:t xml:space="preserve">Het totaal van de uitgaven- en verplichtingenmutaties bij de suppletoire begroting september van artikel 4 bedraagt </w:t>
      </w:r>
      <w:r>
        <w:t xml:space="preserve">€ 248,2 miljoen. Hieronder worden de </w:t>
      </w:r>
      <w:proofErr w:type="spellStart"/>
      <w:r>
        <w:t>belangrĳkste</w:t>
      </w:r>
      <w:proofErr w:type="spellEnd"/>
      <w:r>
        <w:t xml:space="preserve"> mutaties toegelicht.</w:t>
      </w:r>
    </w:p>
    <w:p w:rsidR="00A520AC" w:rsidRDefault="000B18AF" w14:paraId="61B1AD19" w14:textId="77777777">
      <w:pPr>
        <w:pStyle w:val="header-h1"/>
      </w:pPr>
      <w:r>
        <w:t>Uitgaven</w:t>
      </w:r>
    </w:p>
    <w:p w:rsidR="00A520AC" w:rsidRDefault="000B18AF" w14:paraId="784A8D1E" w14:textId="77777777">
      <w:pPr>
        <w:pStyle w:val="p"/>
      </w:pPr>
      <w:r>
        <w:t xml:space="preserve">De raming van het budget voor de Wajong is met € 244,7 miljoen verhoogd in verband met de </w:t>
      </w:r>
      <w:proofErr w:type="spellStart"/>
      <w:r>
        <w:t>prĳsindexatie</w:t>
      </w:r>
      <w:proofErr w:type="spellEnd"/>
      <w:r>
        <w:t xml:space="preserve"> voor 2025. </w:t>
      </w:r>
      <w:proofErr w:type="spellStart"/>
      <w:r>
        <w:t>Hierbĳ</w:t>
      </w:r>
      <w:proofErr w:type="spellEnd"/>
      <w:r>
        <w:t xml:space="preserve"> is het nominale deel naar de ramingen in constante </w:t>
      </w:r>
      <w:proofErr w:type="spellStart"/>
      <w:r>
        <w:t>prĳzen</w:t>
      </w:r>
      <w:proofErr w:type="spellEnd"/>
      <w:r>
        <w:t xml:space="preserve"> overgeboekt, zodat de laatste in </w:t>
      </w:r>
      <w:proofErr w:type="spellStart"/>
      <w:r>
        <w:t>prĳsniveau</w:t>
      </w:r>
      <w:proofErr w:type="spellEnd"/>
      <w:r>
        <w:t xml:space="preserve"> 2025 luiden.</w:t>
      </w:r>
    </w:p>
    <w:p w:rsidR="00A520AC" w:rsidRDefault="00A520AC" w14:paraId="5F14AD76" w14:textId="77777777">
      <w:pPr>
        <w:pStyle w:val="page-break"/>
      </w:pPr>
    </w:p>
    <w:p w:rsidR="00A520AC" w:rsidRDefault="000B18AF" w14:paraId="374F618F" w14:textId="77777777">
      <w:pPr>
        <w:pStyle w:val="section-title-3"/>
      </w:pPr>
      <w:r>
        <w:t>2.5 Artikel 5 Werkloosheid</w:t>
      </w:r>
    </w:p>
    <w:p w:rsidR="00A520AC" w:rsidRDefault="000B18AF" w14:paraId="7B5E6EAE" w14:textId="77777777">
      <w:pPr>
        <w:pStyle w:val="header-h1"/>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11"/>
        <w:gridCol w:w="5551"/>
        <w:gridCol w:w="1244"/>
        <w:gridCol w:w="1244"/>
        <w:gridCol w:w="1244"/>
      </w:tblGrid>
      <w:tr w:rsidR="00A520AC" w14:paraId="6CA5EBCD" w14:textId="77777777">
        <w:tblPrEx>
          <w:tblCellMar>
            <w:top w:w="0" w:type="dxa"/>
            <w:bottom w:w="0" w:type="dxa"/>
          </w:tblCellMar>
        </w:tblPrEx>
        <w:trPr>
          <w:tblHeader/>
        </w:trPr>
        <w:tc>
          <w:tcPr>
            <w:tcW w:w="9178" w:type="dxa"/>
            <w:gridSpan w:val="5"/>
            <w:tcMar>
              <w:top w:w="22" w:type="dxa"/>
              <w:left w:w="113" w:type="dxa"/>
              <w:bottom w:w="22" w:type="dxa"/>
            </w:tcMar>
          </w:tcPr>
          <w:p w:rsidR="00A520AC" w:rsidRDefault="000B18AF" w14:paraId="70C91134" w14:textId="77777777">
            <w:pPr>
              <w:pStyle w:val="kio2-table-title"/>
            </w:pPr>
            <w:r>
              <w:t>Tabel 8 Budgettaire gevolgen van beleid artikel 5 Werkloosheid (bedragen x € 1.000)</w:t>
            </w:r>
          </w:p>
        </w:tc>
      </w:tr>
      <w:tr w:rsidR="00A520AC" w14:paraId="1BCFC389"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vAlign w:val="bottom"/>
          </w:tcPr>
          <w:p w:rsidR="00A520AC" w:rsidRDefault="00A520AC" w14:paraId="345417AD"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vAlign w:val="bottom"/>
          </w:tcPr>
          <w:p w:rsidR="00A520AC" w:rsidRDefault="00A520AC" w14:paraId="191D1999"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A520AC" w:rsidRDefault="000B18AF" w14:paraId="0C6BBC94" w14:textId="77777777">
            <w:pPr>
              <w:pStyle w:val="p-table"/>
              <w:jc w:val="center"/>
              <w:rPr>
                <w:color w:val="000000"/>
                <w:sz w:val="17"/>
              </w:rPr>
            </w:pPr>
            <w:r>
              <w:rPr>
                <w:color w:val="000000"/>
                <w:sz w:val="17"/>
              </w:rPr>
              <w:t xml:space="preserve">Stand eerste </w:t>
            </w:r>
            <w:r>
              <w:rPr>
                <w:color w:val="000000"/>
                <w:sz w:val="17"/>
              </w:rPr>
              <w:t xml:space="preserve">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A520AC" w:rsidRDefault="000B18AF" w14:paraId="1C2E43DF"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A520AC" w:rsidRDefault="000B18AF" w14:paraId="35EE8E24" w14:textId="77777777">
            <w:pPr>
              <w:pStyle w:val="p-table"/>
              <w:jc w:val="center"/>
              <w:rPr>
                <w:color w:val="000000"/>
                <w:sz w:val="17"/>
              </w:rPr>
            </w:pPr>
            <w:r>
              <w:rPr>
                <w:color w:val="000000"/>
                <w:sz w:val="17"/>
              </w:rPr>
              <w:t>Stand suppletoire begroting september (3) = (1) + (2)</w:t>
            </w:r>
          </w:p>
        </w:tc>
      </w:tr>
      <w:tr w:rsidR="00A520AC" w14:paraId="17669F5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0C8D2B0D"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1EB941C1"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441C4D26" w14:textId="77777777">
            <w:pPr>
              <w:pStyle w:val="p-table"/>
              <w:jc w:val="right"/>
              <w:rPr>
                <w:sz w:val="17"/>
              </w:rPr>
            </w:pPr>
            <w:r>
              <w:rPr>
                <w:b/>
                <w:sz w:val="17"/>
              </w:rPr>
              <w:t>116.644</w:t>
            </w:r>
          </w:p>
        </w:tc>
        <w:tc>
          <w:tcPr>
            <w:tcW w:w="1193" w:type="dxa"/>
            <w:tcBorders>
              <w:bottom w:val="single" w:color="009EE0" w:sz="2" w:space="0"/>
            </w:tcBorders>
            <w:tcMar>
              <w:top w:w="22" w:type="dxa"/>
              <w:left w:w="28" w:type="dxa"/>
              <w:bottom w:w="22" w:type="dxa"/>
              <w:right w:w="28" w:type="dxa"/>
            </w:tcMar>
          </w:tcPr>
          <w:p w:rsidR="00A520AC" w:rsidRDefault="000B18AF" w14:paraId="0CC881F3" w14:textId="77777777">
            <w:pPr>
              <w:pStyle w:val="p-table"/>
              <w:jc w:val="right"/>
              <w:rPr>
                <w:sz w:val="17"/>
              </w:rPr>
            </w:pPr>
            <w:r>
              <w:rPr>
                <w:b/>
                <w:sz w:val="17"/>
              </w:rPr>
              <w:t>5.854</w:t>
            </w:r>
          </w:p>
        </w:tc>
        <w:tc>
          <w:tcPr>
            <w:tcW w:w="1193" w:type="dxa"/>
            <w:tcBorders>
              <w:bottom w:val="single" w:color="009EE0" w:sz="2" w:space="0"/>
            </w:tcBorders>
            <w:tcMar>
              <w:top w:w="22" w:type="dxa"/>
              <w:left w:w="28" w:type="dxa"/>
              <w:bottom w:w="22" w:type="dxa"/>
              <w:right w:w="28" w:type="dxa"/>
            </w:tcMar>
          </w:tcPr>
          <w:p w:rsidR="00A520AC" w:rsidRDefault="000B18AF" w14:paraId="032E0446" w14:textId="77777777">
            <w:pPr>
              <w:pStyle w:val="p-table"/>
              <w:jc w:val="right"/>
              <w:rPr>
                <w:sz w:val="17"/>
              </w:rPr>
            </w:pPr>
            <w:r>
              <w:rPr>
                <w:b/>
                <w:sz w:val="17"/>
              </w:rPr>
              <w:t>122.498</w:t>
            </w:r>
          </w:p>
        </w:tc>
      </w:tr>
      <w:tr w:rsidR="00A520AC" w14:paraId="46405DC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6FC738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2DE8CA2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69EFD6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C6D033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D21D6F5" w14:textId="77777777">
            <w:pPr>
              <w:pStyle w:val="p-table"/>
              <w:rPr>
                <w:sz w:val="17"/>
              </w:rPr>
            </w:pPr>
          </w:p>
        </w:tc>
      </w:tr>
      <w:tr w:rsidR="00A520AC" w14:paraId="1C501FE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E598C8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C71FC74"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7BEEB1F3" w14:textId="77777777">
            <w:pPr>
              <w:pStyle w:val="p-table"/>
              <w:jc w:val="right"/>
              <w:rPr>
                <w:sz w:val="17"/>
              </w:rPr>
            </w:pPr>
            <w:r>
              <w:rPr>
                <w:b/>
                <w:sz w:val="17"/>
              </w:rPr>
              <w:t>116.644</w:t>
            </w:r>
          </w:p>
        </w:tc>
        <w:tc>
          <w:tcPr>
            <w:tcW w:w="1193" w:type="dxa"/>
            <w:tcBorders>
              <w:bottom w:val="single" w:color="009EE0" w:sz="2" w:space="0"/>
            </w:tcBorders>
            <w:tcMar>
              <w:top w:w="22" w:type="dxa"/>
              <w:left w:w="28" w:type="dxa"/>
              <w:bottom w:w="22" w:type="dxa"/>
              <w:right w:w="28" w:type="dxa"/>
            </w:tcMar>
          </w:tcPr>
          <w:p w:rsidR="00A520AC" w:rsidRDefault="000B18AF" w14:paraId="0F2D9FE1" w14:textId="77777777">
            <w:pPr>
              <w:pStyle w:val="p-table"/>
              <w:jc w:val="right"/>
              <w:rPr>
                <w:sz w:val="17"/>
              </w:rPr>
            </w:pPr>
            <w:r>
              <w:rPr>
                <w:b/>
                <w:sz w:val="17"/>
              </w:rPr>
              <w:t>5.854</w:t>
            </w:r>
          </w:p>
        </w:tc>
        <w:tc>
          <w:tcPr>
            <w:tcW w:w="1193" w:type="dxa"/>
            <w:tcBorders>
              <w:bottom w:val="single" w:color="009EE0" w:sz="2" w:space="0"/>
            </w:tcBorders>
            <w:tcMar>
              <w:top w:w="22" w:type="dxa"/>
              <w:left w:w="28" w:type="dxa"/>
              <w:bottom w:w="22" w:type="dxa"/>
              <w:right w:w="28" w:type="dxa"/>
            </w:tcMar>
          </w:tcPr>
          <w:p w:rsidR="00A520AC" w:rsidRDefault="000B18AF" w14:paraId="645B4417" w14:textId="77777777">
            <w:pPr>
              <w:pStyle w:val="p-table"/>
              <w:jc w:val="right"/>
              <w:rPr>
                <w:sz w:val="17"/>
              </w:rPr>
            </w:pPr>
            <w:r>
              <w:rPr>
                <w:b/>
                <w:sz w:val="17"/>
              </w:rPr>
              <w:t>122.498</w:t>
            </w:r>
          </w:p>
        </w:tc>
      </w:tr>
      <w:tr w:rsidR="00A520AC" w14:paraId="2F55985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8E4392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767095E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832D25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0BC72A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8884897" w14:textId="77777777">
            <w:pPr>
              <w:pStyle w:val="p-table"/>
              <w:rPr>
                <w:sz w:val="17"/>
              </w:rPr>
            </w:pPr>
          </w:p>
        </w:tc>
      </w:tr>
      <w:tr w:rsidR="00A520AC" w14:paraId="231BF2C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01C2AA30" w14:textId="77777777">
            <w:pPr>
              <w:pStyle w:val="p-table"/>
              <w:rPr>
                <w:sz w:val="17"/>
              </w:rPr>
            </w:pPr>
            <w:r>
              <w:rPr>
                <w:b/>
                <w:sz w:val="17"/>
              </w:rPr>
              <w:t>5.0</w:t>
            </w:r>
          </w:p>
        </w:tc>
        <w:tc>
          <w:tcPr>
            <w:tcW w:w="5324" w:type="dxa"/>
            <w:tcBorders>
              <w:bottom w:val="single" w:color="009EE0" w:sz="2" w:space="0"/>
            </w:tcBorders>
            <w:tcMar>
              <w:top w:w="22" w:type="dxa"/>
              <w:left w:w="28" w:type="dxa"/>
              <w:bottom w:w="22" w:type="dxa"/>
              <w:right w:w="28" w:type="dxa"/>
            </w:tcMar>
          </w:tcPr>
          <w:p w:rsidR="00A520AC" w:rsidRDefault="000B18AF" w14:paraId="24079FB9" w14:textId="77777777">
            <w:pPr>
              <w:pStyle w:val="p-table"/>
              <w:rPr>
                <w:sz w:val="17"/>
              </w:rPr>
            </w:pPr>
            <w:r>
              <w:rPr>
                <w:b/>
                <w:sz w:val="17"/>
              </w:rPr>
              <w:t>Werkloosheid</w:t>
            </w:r>
          </w:p>
        </w:tc>
        <w:tc>
          <w:tcPr>
            <w:tcW w:w="1193" w:type="dxa"/>
            <w:tcBorders>
              <w:bottom w:val="single" w:color="009EE0" w:sz="2" w:space="0"/>
            </w:tcBorders>
            <w:tcMar>
              <w:top w:w="22" w:type="dxa"/>
              <w:left w:w="28" w:type="dxa"/>
              <w:bottom w:w="22" w:type="dxa"/>
              <w:right w:w="28" w:type="dxa"/>
            </w:tcMar>
          </w:tcPr>
          <w:p w:rsidR="00A520AC" w:rsidRDefault="000B18AF" w14:paraId="53873D19" w14:textId="77777777">
            <w:pPr>
              <w:pStyle w:val="p-table"/>
              <w:jc w:val="right"/>
              <w:rPr>
                <w:sz w:val="17"/>
              </w:rPr>
            </w:pPr>
            <w:r>
              <w:rPr>
                <w:b/>
                <w:sz w:val="17"/>
              </w:rPr>
              <w:t>116.644</w:t>
            </w:r>
          </w:p>
        </w:tc>
        <w:tc>
          <w:tcPr>
            <w:tcW w:w="1193" w:type="dxa"/>
            <w:tcBorders>
              <w:bottom w:val="single" w:color="009EE0" w:sz="2" w:space="0"/>
            </w:tcBorders>
            <w:tcMar>
              <w:top w:w="22" w:type="dxa"/>
              <w:left w:w="28" w:type="dxa"/>
              <w:bottom w:w="22" w:type="dxa"/>
              <w:right w:w="28" w:type="dxa"/>
            </w:tcMar>
          </w:tcPr>
          <w:p w:rsidR="00A520AC" w:rsidRDefault="000B18AF" w14:paraId="063FBE1B" w14:textId="77777777">
            <w:pPr>
              <w:pStyle w:val="p-table"/>
              <w:jc w:val="right"/>
              <w:rPr>
                <w:sz w:val="17"/>
              </w:rPr>
            </w:pPr>
            <w:r>
              <w:rPr>
                <w:b/>
                <w:sz w:val="17"/>
              </w:rPr>
              <w:t>5.854</w:t>
            </w:r>
          </w:p>
        </w:tc>
        <w:tc>
          <w:tcPr>
            <w:tcW w:w="1193" w:type="dxa"/>
            <w:tcBorders>
              <w:bottom w:val="single" w:color="009EE0" w:sz="2" w:space="0"/>
            </w:tcBorders>
            <w:tcMar>
              <w:top w:w="22" w:type="dxa"/>
              <w:left w:w="28" w:type="dxa"/>
              <w:bottom w:w="22" w:type="dxa"/>
              <w:right w:w="28" w:type="dxa"/>
            </w:tcMar>
          </w:tcPr>
          <w:p w:rsidR="00A520AC" w:rsidRDefault="000B18AF" w14:paraId="566CB300" w14:textId="77777777">
            <w:pPr>
              <w:pStyle w:val="p-table"/>
              <w:jc w:val="right"/>
              <w:rPr>
                <w:sz w:val="17"/>
              </w:rPr>
            </w:pPr>
            <w:r>
              <w:rPr>
                <w:b/>
                <w:sz w:val="17"/>
              </w:rPr>
              <w:t>122.498</w:t>
            </w:r>
          </w:p>
        </w:tc>
      </w:tr>
      <w:tr w:rsidR="00A520AC" w14:paraId="0ABE0E9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23C6AD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2DCAC8D" w14:textId="77777777">
            <w:pPr>
              <w:pStyle w:val="p-table"/>
              <w:rPr>
                <w:sz w:val="17"/>
              </w:rPr>
            </w:pPr>
            <w:r>
              <w:rPr>
                <w:i/>
                <w:sz w:val="17"/>
              </w:rPr>
              <w:t>Inkomensoverdrachten</w:t>
            </w:r>
          </w:p>
        </w:tc>
        <w:tc>
          <w:tcPr>
            <w:tcW w:w="1193" w:type="dxa"/>
            <w:tcBorders>
              <w:bottom w:val="single" w:color="009EE0" w:sz="2" w:space="0"/>
            </w:tcBorders>
            <w:tcMar>
              <w:top w:w="22" w:type="dxa"/>
              <w:left w:w="28" w:type="dxa"/>
              <w:bottom w:w="22" w:type="dxa"/>
              <w:right w:w="28" w:type="dxa"/>
            </w:tcMar>
          </w:tcPr>
          <w:p w:rsidR="00A520AC" w:rsidRDefault="000B18AF" w14:paraId="46D47843" w14:textId="77777777">
            <w:pPr>
              <w:pStyle w:val="p-table"/>
              <w:jc w:val="right"/>
              <w:rPr>
                <w:sz w:val="17"/>
              </w:rPr>
            </w:pPr>
            <w:r>
              <w:rPr>
                <w:i/>
                <w:sz w:val="17"/>
              </w:rPr>
              <w:t>96.096</w:t>
            </w:r>
          </w:p>
        </w:tc>
        <w:tc>
          <w:tcPr>
            <w:tcW w:w="1193" w:type="dxa"/>
            <w:tcBorders>
              <w:bottom w:val="single" w:color="009EE0" w:sz="2" w:space="0"/>
            </w:tcBorders>
            <w:tcMar>
              <w:top w:w="22" w:type="dxa"/>
              <w:left w:w="28" w:type="dxa"/>
              <w:bottom w:w="22" w:type="dxa"/>
              <w:right w:w="28" w:type="dxa"/>
            </w:tcMar>
          </w:tcPr>
          <w:p w:rsidR="00A520AC" w:rsidRDefault="000B18AF" w14:paraId="6016876B" w14:textId="77777777">
            <w:pPr>
              <w:pStyle w:val="p-table"/>
              <w:jc w:val="right"/>
              <w:rPr>
                <w:sz w:val="17"/>
              </w:rPr>
            </w:pPr>
            <w:r>
              <w:rPr>
                <w:i/>
                <w:sz w:val="17"/>
              </w:rPr>
              <w:t>5.364</w:t>
            </w:r>
          </w:p>
        </w:tc>
        <w:tc>
          <w:tcPr>
            <w:tcW w:w="1193" w:type="dxa"/>
            <w:tcBorders>
              <w:bottom w:val="single" w:color="009EE0" w:sz="2" w:space="0"/>
            </w:tcBorders>
            <w:tcMar>
              <w:top w:w="22" w:type="dxa"/>
              <w:left w:w="28" w:type="dxa"/>
              <w:bottom w:w="22" w:type="dxa"/>
              <w:right w:w="28" w:type="dxa"/>
            </w:tcMar>
          </w:tcPr>
          <w:p w:rsidR="00A520AC" w:rsidRDefault="000B18AF" w14:paraId="5B55EEFC" w14:textId="77777777">
            <w:pPr>
              <w:pStyle w:val="p-table"/>
              <w:jc w:val="right"/>
              <w:rPr>
                <w:sz w:val="17"/>
              </w:rPr>
            </w:pPr>
            <w:r>
              <w:rPr>
                <w:i/>
                <w:sz w:val="17"/>
              </w:rPr>
              <w:t>101.460</w:t>
            </w:r>
          </w:p>
        </w:tc>
      </w:tr>
      <w:tr w:rsidR="00A520AC" w14:paraId="5962530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84296E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DA46399" w14:textId="77777777">
            <w:pPr>
              <w:pStyle w:val="p-table"/>
              <w:rPr>
                <w:sz w:val="17"/>
              </w:rPr>
            </w:pPr>
            <w:r>
              <w:rPr>
                <w:sz w:val="17"/>
              </w:rPr>
              <w:t>Wet inkomensvoorziening oudere werklozen (IOW)</w:t>
            </w:r>
          </w:p>
        </w:tc>
        <w:tc>
          <w:tcPr>
            <w:tcW w:w="1193" w:type="dxa"/>
            <w:tcBorders>
              <w:bottom w:val="single" w:color="009EE0" w:sz="2" w:space="0"/>
            </w:tcBorders>
            <w:tcMar>
              <w:top w:w="22" w:type="dxa"/>
              <w:left w:w="28" w:type="dxa"/>
              <w:bottom w:w="22" w:type="dxa"/>
              <w:right w:w="28" w:type="dxa"/>
            </w:tcMar>
          </w:tcPr>
          <w:p w:rsidR="00A520AC" w:rsidRDefault="000B18AF" w14:paraId="568DE78E" w14:textId="77777777">
            <w:pPr>
              <w:pStyle w:val="p-table"/>
              <w:jc w:val="right"/>
              <w:rPr>
                <w:sz w:val="17"/>
              </w:rPr>
            </w:pPr>
            <w:r>
              <w:rPr>
                <w:sz w:val="17"/>
              </w:rPr>
              <w:t>96.091</w:t>
            </w:r>
          </w:p>
        </w:tc>
        <w:tc>
          <w:tcPr>
            <w:tcW w:w="1193" w:type="dxa"/>
            <w:tcBorders>
              <w:bottom w:val="single" w:color="009EE0" w:sz="2" w:space="0"/>
            </w:tcBorders>
            <w:tcMar>
              <w:top w:w="22" w:type="dxa"/>
              <w:left w:w="28" w:type="dxa"/>
              <w:bottom w:w="22" w:type="dxa"/>
              <w:right w:w="28" w:type="dxa"/>
            </w:tcMar>
          </w:tcPr>
          <w:p w:rsidR="00A520AC" w:rsidRDefault="000B18AF" w14:paraId="1CF91FE9" w14:textId="77777777">
            <w:pPr>
              <w:pStyle w:val="p-table"/>
              <w:jc w:val="right"/>
              <w:rPr>
                <w:sz w:val="17"/>
              </w:rPr>
            </w:pPr>
            <w:r>
              <w:rPr>
                <w:sz w:val="17"/>
              </w:rPr>
              <w:t>5.364</w:t>
            </w:r>
          </w:p>
        </w:tc>
        <w:tc>
          <w:tcPr>
            <w:tcW w:w="1193" w:type="dxa"/>
            <w:tcBorders>
              <w:bottom w:val="single" w:color="009EE0" w:sz="2" w:space="0"/>
            </w:tcBorders>
            <w:tcMar>
              <w:top w:w="22" w:type="dxa"/>
              <w:left w:w="28" w:type="dxa"/>
              <w:bottom w:w="22" w:type="dxa"/>
              <w:right w:w="28" w:type="dxa"/>
            </w:tcMar>
          </w:tcPr>
          <w:p w:rsidR="00A520AC" w:rsidRDefault="000B18AF" w14:paraId="1C49E1A6" w14:textId="77777777">
            <w:pPr>
              <w:pStyle w:val="p-table"/>
              <w:jc w:val="right"/>
              <w:rPr>
                <w:sz w:val="17"/>
              </w:rPr>
            </w:pPr>
            <w:r>
              <w:rPr>
                <w:sz w:val="17"/>
              </w:rPr>
              <w:t>101.455</w:t>
            </w:r>
          </w:p>
        </w:tc>
      </w:tr>
      <w:tr w:rsidR="00A520AC" w14:paraId="0C65F06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C18167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3220AA0" w14:textId="77777777">
            <w:pPr>
              <w:pStyle w:val="p-table"/>
              <w:rPr>
                <w:sz w:val="17"/>
              </w:rPr>
            </w:pPr>
            <w:proofErr w:type="spellStart"/>
            <w:r>
              <w:rPr>
                <w:sz w:val="17"/>
              </w:rPr>
              <w:t>Cessantiawet</w:t>
            </w:r>
            <w:proofErr w:type="spellEnd"/>
            <w:r>
              <w:rPr>
                <w:sz w:val="17"/>
              </w:rPr>
              <w:t xml:space="preserve"> (Caribisch Nederland)</w:t>
            </w:r>
          </w:p>
        </w:tc>
        <w:tc>
          <w:tcPr>
            <w:tcW w:w="1193" w:type="dxa"/>
            <w:tcBorders>
              <w:bottom w:val="single" w:color="009EE0" w:sz="2" w:space="0"/>
            </w:tcBorders>
            <w:tcMar>
              <w:top w:w="22" w:type="dxa"/>
              <w:left w:w="28" w:type="dxa"/>
              <w:bottom w:w="22" w:type="dxa"/>
              <w:right w:w="28" w:type="dxa"/>
            </w:tcMar>
          </w:tcPr>
          <w:p w:rsidR="00A520AC" w:rsidRDefault="000B18AF" w14:paraId="3BFE7597" w14:textId="77777777">
            <w:pPr>
              <w:pStyle w:val="p-table"/>
              <w:jc w:val="right"/>
              <w:rPr>
                <w:sz w:val="17"/>
              </w:rPr>
            </w:pPr>
            <w:r>
              <w:rPr>
                <w:sz w:val="17"/>
              </w:rPr>
              <w:t>5</w:t>
            </w:r>
          </w:p>
        </w:tc>
        <w:tc>
          <w:tcPr>
            <w:tcW w:w="1193" w:type="dxa"/>
            <w:tcBorders>
              <w:bottom w:val="single" w:color="009EE0" w:sz="2" w:space="0"/>
            </w:tcBorders>
            <w:tcMar>
              <w:top w:w="22" w:type="dxa"/>
              <w:left w:w="28" w:type="dxa"/>
              <w:bottom w:w="22" w:type="dxa"/>
              <w:right w:w="28" w:type="dxa"/>
            </w:tcMar>
          </w:tcPr>
          <w:p w:rsidR="00A520AC" w:rsidRDefault="000B18AF" w14:paraId="2BF1F70D"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7C9F755A" w14:textId="77777777">
            <w:pPr>
              <w:pStyle w:val="p-table"/>
              <w:jc w:val="right"/>
              <w:rPr>
                <w:sz w:val="17"/>
              </w:rPr>
            </w:pPr>
            <w:r>
              <w:rPr>
                <w:sz w:val="17"/>
              </w:rPr>
              <w:t>5</w:t>
            </w:r>
          </w:p>
        </w:tc>
      </w:tr>
      <w:tr w:rsidR="00A520AC" w14:paraId="2E60DAD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DC4C99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1762003" w14:textId="77777777">
            <w:pPr>
              <w:pStyle w:val="p-table"/>
              <w:rPr>
                <w:sz w:val="17"/>
              </w:rPr>
            </w:pPr>
            <w:r>
              <w:rPr>
                <w:i/>
                <w:sz w:val="17"/>
              </w:rPr>
              <w:t>Subsidies (regelingen)</w:t>
            </w:r>
          </w:p>
        </w:tc>
        <w:tc>
          <w:tcPr>
            <w:tcW w:w="1193" w:type="dxa"/>
            <w:tcBorders>
              <w:bottom w:val="single" w:color="009EE0" w:sz="2" w:space="0"/>
            </w:tcBorders>
            <w:tcMar>
              <w:top w:w="22" w:type="dxa"/>
              <w:left w:w="28" w:type="dxa"/>
              <w:bottom w:w="22" w:type="dxa"/>
              <w:right w:w="28" w:type="dxa"/>
            </w:tcMar>
          </w:tcPr>
          <w:p w:rsidR="00A520AC" w:rsidRDefault="000B18AF" w14:paraId="6BB6E67C" w14:textId="77777777">
            <w:pPr>
              <w:pStyle w:val="p-table"/>
              <w:jc w:val="right"/>
              <w:rPr>
                <w:sz w:val="17"/>
              </w:rPr>
            </w:pPr>
            <w:r>
              <w:rPr>
                <w:i/>
                <w:sz w:val="17"/>
              </w:rPr>
              <w:t>8.356</w:t>
            </w:r>
          </w:p>
        </w:tc>
        <w:tc>
          <w:tcPr>
            <w:tcW w:w="1193" w:type="dxa"/>
            <w:tcBorders>
              <w:bottom w:val="single" w:color="009EE0" w:sz="2" w:space="0"/>
            </w:tcBorders>
            <w:tcMar>
              <w:top w:w="22" w:type="dxa"/>
              <w:left w:w="28" w:type="dxa"/>
              <w:bottom w:w="22" w:type="dxa"/>
              <w:right w:w="28" w:type="dxa"/>
            </w:tcMar>
          </w:tcPr>
          <w:p w:rsidR="00A520AC" w:rsidRDefault="000B18AF" w14:paraId="62B50341" w14:textId="77777777">
            <w:pPr>
              <w:pStyle w:val="p-table"/>
              <w:jc w:val="right"/>
              <w:rPr>
                <w:sz w:val="17"/>
              </w:rPr>
            </w:pPr>
            <w:r>
              <w:rPr>
                <w:i/>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554AB725" w14:textId="77777777">
            <w:pPr>
              <w:pStyle w:val="p-table"/>
              <w:jc w:val="right"/>
              <w:rPr>
                <w:sz w:val="17"/>
              </w:rPr>
            </w:pPr>
            <w:r>
              <w:rPr>
                <w:i/>
                <w:sz w:val="17"/>
              </w:rPr>
              <w:t>8.356</w:t>
            </w:r>
          </w:p>
        </w:tc>
      </w:tr>
      <w:tr w:rsidR="00A520AC" w14:paraId="3600A40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4B7254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11D9B64" w14:textId="77777777">
            <w:pPr>
              <w:pStyle w:val="p-table"/>
              <w:rPr>
                <w:sz w:val="17"/>
              </w:rPr>
            </w:pPr>
            <w:r>
              <w:rPr>
                <w:sz w:val="17"/>
              </w:rPr>
              <w:t xml:space="preserve">Overige </w:t>
            </w:r>
            <w:r>
              <w:rPr>
                <w:sz w:val="17"/>
              </w:rPr>
              <w:t>subsidies algemeen</w:t>
            </w:r>
          </w:p>
        </w:tc>
        <w:tc>
          <w:tcPr>
            <w:tcW w:w="1193" w:type="dxa"/>
            <w:tcBorders>
              <w:bottom w:val="single" w:color="009EE0" w:sz="2" w:space="0"/>
            </w:tcBorders>
            <w:tcMar>
              <w:top w:w="22" w:type="dxa"/>
              <w:left w:w="28" w:type="dxa"/>
              <w:bottom w:w="22" w:type="dxa"/>
              <w:right w:w="28" w:type="dxa"/>
            </w:tcMar>
          </w:tcPr>
          <w:p w:rsidR="00A520AC" w:rsidRDefault="000B18AF" w14:paraId="37DEFE35" w14:textId="77777777">
            <w:pPr>
              <w:pStyle w:val="p-table"/>
              <w:jc w:val="right"/>
              <w:rPr>
                <w:sz w:val="17"/>
              </w:rPr>
            </w:pPr>
            <w:r>
              <w:rPr>
                <w:sz w:val="17"/>
              </w:rPr>
              <w:t>75</w:t>
            </w:r>
          </w:p>
        </w:tc>
        <w:tc>
          <w:tcPr>
            <w:tcW w:w="1193" w:type="dxa"/>
            <w:tcBorders>
              <w:bottom w:val="single" w:color="009EE0" w:sz="2" w:space="0"/>
            </w:tcBorders>
            <w:tcMar>
              <w:top w:w="22" w:type="dxa"/>
              <w:left w:w="28" w:type="dxa"/>
              <w:bottom w:w="22" w:type="dxa"/>
              <w:right w:w="28" w:type="dxa"/>
            </w:tcMar>
          </w:tcPr>
          <w:p w:rsidR="00A520AC" w:rsidRDefault="000B18AF" w14:paraId="00CAF78C"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0587637F" w14:textId="77777777">
            <w:pPr>
              <w:pStyle w:val="p-table"/>
              <w:jc w:val="right"/>
              <w:rPr>
                <w:sz w:val="17"/>
              </w:rPr>
            </w:pPr>
            <w:r>
              <w:rPr>
                <w:sz w:val="17"/>
              </w:rPr>
              <w:t>75</w:t>
            </w:r>
          </w:p>
        </w:tc>
      </w:tr>
      <w:tr w:rsidR="00A520AC" w14:paraId="30A3A8B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1A0876C"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67818A6" w14:textId="77777777">
            <w:pPr>
              <w:pStyle w:val="p-table"/>
              <w:rPr>
                <w:sz w:val="17"/>
              </w:rPr>
            </w:pPr>
            <w:r>
              <w:rPr>
                <w:sz w:val="17"/>
              </w:rPr>
              <w:t>Coördinatie arbeidsmarktdienstverlening</w:t>
            </w:r>
          </w:p>
        </w:tc>
        <w:tc>
          <w:tcPr>
            <w:tcW w:w="1193" w:type="dxa"/>
            <w:tcBorders>
              <w:bottom w:val="single" w:color="009EE0" w:sz="2" w:space="0"/>
            </w:tcBorders>
            <w:tcMar>
              <w:top w:w="22" w:type="dxa"/>
              <w:left w:w="28" w:type="dxa"/>
              <w:bottom w:w="22" w:type="dxa"/>
              <w:right w:w="28" w:type="dxa"/>
            </w:tcMar>
          </w:tcPr>
          <w:p w:rsidR="00A520AC" w:rsidRDefault="000B18AF" w14:paraId="185646B0" w14:textId="77777777">
            <w:pPr>
              <w:pStyle w:val="p-table"/>
              <w:jc w:val="right"/>
              <w:rPr>
                <w:sz w:val="17"/>
              </w:rPr>
            </w:pPr>
            <w:r>
              <w:rPr>
                <w:sz w:val="17"/>
              </w:rPr>
              <w:t>4.281</w:t>
            </w:r>
          </w:p>
        </w:tc>
        <w:tc>
          <w:tcPr>
            <w:tcW w:w="1193" w:type="dxa"/>
            <w:tcBorders>
              <w:bottom w:val="single" w:color="009EE0" w:sz="2" w:space="0"/>
            </w:tcBorders>
            <w:tcMar>
              <w:top w:w="22" w:type="dxa"/>
              <w:left w:w="28" w:type="dxa"/>
              <w:bottom w:w="22" w:type="dxa"/>
              <w:right w:w="28" w:type="dxa"/>
            </w:tcMar>
          </w:tcPr>
          <w:p w:rsidR="00A520AC" w:rsidRDefault="000B18AF" w14:paraId="40E2921F"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4F0C9457" w14:textId="77777777">
            <w:pPr>
              <w:pStyle w:val="p-table"/>
              <w:jc w:val="right"/>
              <w:rPr>
                <w:sz w:val="17"/>
              </w:rPr>
            </w:pPr>
            <w:r>
              <w:rPr>
                <w:sz w:val="17"/>
              </w:rPr>
              <w:t>4.281</w:t>
            </w:r>
          </w:p>
        </w:tc>
      </w:tr>
      <w:tr w:rsidR="00A520AC" w14:paraId="6675C51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18C6FE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3AD3786" w14:textId="77777777">
            <w:pPr>
              <w:pStyle w:val="p-table"/>
              <w:rPr>
                <w:sz w:val="17"/>
              </w:rPr>
            </w:pPr>
            <w:r>
              <w:rPr>
                <w:sz w:val="17"/>
              </w:rPr>
              <w:t>Werkgeverssubsidie praktijkleren</w:t>
            </w:r>
          </w:p>
        </w:tc>
        <w:tc>
          <w:tcPr>
            <w:tcW w:w="1193" w:type="dxa"/>
            <w:tcBorders>
              <w:bottom w:val="single" w:color="009EE0" w:sz="2" w:space="0"/>
            </w:tcBorders>
            <w:tcMar>
              <w:top w:w="22" w:type="dxa"/>
              <w:left w:w="28" w:type="dxa"/>
              <w:bottom w:w="22" w:type="dxa"/>
              <w:right w:w="28" w:type="dxa"/>
            </w:tcMar>
          </w:tcPr>
          <w:p w:rsidR="00A520AC" w:rsidRDefault="000B18AF" w14:paraId="3737E446" w14:textId="77777777">
            <w:pPr>
              <w:pStyle w:val="p-table"/>
              <w:jc w:val="right"/>
              <w:rPr>
                <w:sz w:val="17"/>
              </w:rPr>
            </w:pPr>
            <w:r>
              <w:rPr>
                <w:sz w:val="17"/>
              </w:rPr>
              <w:t>4.000</w:t>
            </w:r>
          </w:p>
        </w:tc>
        <w:tc>
          <w:tcPr>
            <w:tcW w:w="1193" w:type="dxa"/>
            <w:tcBorders>
              <w:bottom w:val="single" w:color="009EE0" w:sz="2" w:space="0"/>
            </w:tcBorders>
            <w:tcMar>
              <w:top w:w="22" w:type="dxa"/>
              <w:left w:w="28" w:type="dxa"/>
              <w:bottom w:w="22" w:type="dxa"/>
              <w:right w:w="28" w:type="dxa"/>
            </w:tcMar>
          </w:tcPr>
          <w:p w:rsidR="00A520AC" w:rsidRDefault="000B18AF" w14:paraId="763D2E0A"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241C22F5" w14:textId="77777777">
            <w:pPr>
              <w:pStyle w:val="p-table"/>
              <w:jc w:val="right"/>
              <w:rPr>
                <w:sz w:val="17"/>
              </w:rPr>
            </w:pPr>
            <w:r>
              <w:rPr>
                <w:sz w:val="17"/>
              </w:rPr>
              <w:t>4.000</w:t>
            </w:r>
          </w:p>
        </w:tc>
      </w:tr>
      <w:tr w:rsidR="00A520AC" w14:paraId="4D84297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F16735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B52EF93" w14:textId="77777777">
            <w:pPr>
              <w:pStyle w:val="p-table"/>
              <w:rPr>
                <w:sz w:val="17"/>
              </w:rPr>
            </w:pPr>
            <w:r>
              <w:rPr>
                <w:i/>
                <w:sz w:val="17"/>
              </w:rPr>
              <w:t>Bijdrage aan ZBO's/</w:t>
            </w:r>
            <w:proofErr w:type="spellStart"/>
            <w:r>
              <w:rPr>
                <w:i/>
                <w:sz w:val="17"/>
              </w:rPr>
              <w:t>RWT's</w:t>
            </w:r>
            <w:proofErr w:type="spellEnd"/>
          </w:p>
        </w:tc>
        <w:tc>
          <w:tcPr>
            <w:tcW w:w="1193" w:type="dxa"/>
            <w:tcBorders>
              <w:bottom w:val="single" w:color="009EE0" w:sz="2" w:space="0"/>
            </w:tcBorders>
            <w:tcMar>
              <w:top w:w="22" w:type="dxa"/>
              <w:left w:w="28" w:type="dxa"/>
              <w:bottom w:w="22" w:type="dxa"/>
              <w:right w:w="28" w:type="dxa"/>
            </w:tcMar>
          </w:tcPr>
          <w:p w:rsidR="00A520AC" w:rsidRDefault="000B18AF" w14:paraId="27BDABA0" w14:textId="77777777">
            <w:pPr>
              <w:pStyle w:val="p-table"/>
              <w:jc w:val="right"/>
              <w:rPr>
                <w:sz w:val="17"/>
              </w:rPr>
            </w:pPr>
            <w:r>
              <w:rPr>
                <w:i/>
                <w:sz w:val="17"/>
              </w:rPr>
              <w:t>11.692</w:t>
            </w:r>
          </w:p>
        </w:tc>
        <w:tc>
          <w:tcPr>
            <w:tcW w:w="1193" w:type="dxa"/>
            <w:tcBorders>
              <w:bottom w:val="single" w:color="009EE0" w:sz="2" w:space="0"/>
            </w:tcBorders>
            <w:tcMar>
              <w:top w:w="22" w:type="dxa"/>
              <w:left w:w="28" w:type="dxa"/>
              <w:bottom w:w="22" w:type="dxa"/>
              <w:right w:w="28" w:type="dxa"/>
            </w:tcMar>
          </w:tcPr>
          <w:p w:rsidR="00A520AC" w:rsidRDefault="000B18AF" w14:paraId="326DEF12" w14:textId="77777777">
            <w:pPr>
              <w:pStyle w:val="p-table"/>
              <w:jc w:val="right"/>
              <w:rPr>
                <w:sz w:val="17"/>
              </w:rPr>
            </w:pPr>
            <w:r>
              <w:rPr>
                <w:i/>
                <w:sz w:val="17"/>
              </w:rPr>
              <w:t>466</w:t>
            </w:r>
          </w:p>
        </w:tc>
        <w:tc>
          <w:tcPr>
            <w:tcW w:w="1193" w:type="dxa"/>
            <w:tcBorders>
              <w:bottom w:val="single" w:color="009EE0" w:sz="2" w:space="0"/>
            </w:tcBorders>
            <w:tcMar>
              <w:top w:w="22" w:type="dxa"/>
              <w:left w:w="28" w:type="dxa"/>
              <w:bottom w:w="22" w:type="dxa"/>
              <w:right w:w="28" w:type="dxa"/>
            </w:tcMar>
          </w:tcPr>
          <w:p w:rsidR="00A520AC" w:rsidRDefault="000B18AF" w14:paraId="3E794621" w14:textId="77777777">
            <w:pPr>
              <w:pStyle w:val="p-table"/>
              <w:jc w:val="right"/>
              <w:rPr>
                <w:sz w:val="17"/>
              </w:rPr>
            </w:pPr>
            <w:r>
              <w:rPr>
                <w:i/>
                <w:sz w:val="17"/>
              </w:rPr>
              <w:t>12.158</w:t>
            </w:r>
          </w:p>
        </w:tc>
      </w:tr>
      <w:tr w:rsidR="00A520AC" w14:paraId="58342C3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238A7E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28D4C2A" w14:textId="77777777">
            <w:pPr>
              <w:pStyle w:val="p-table"/>
              <w:rPr>
                <w:sz w:val="17"/>
              </w:rPr>
            </w:pPr>
            <w:r>
              <w:rPr>
                <w:sz w:val="17"/>
              </w:rPr>
              <w:t>Arbeidsmarktdienstverlening</w:t>
            </w:r>
          </w:p>
        </w:tc>
        <w:tc>
          <w:tcPr>
            <w:tcW w:w="1193" w:type="dxa"/>
            <w:tcBorders>
              <w:bottom w:val="single" w:color="009EE0" w:sz="2" w:space="0"/>
            </w:tcBorders>
            <w:tcMar>
              <w:top w:w="22" w:type="dxa"/>
              <w:left w:w="28" w:type="dxa"/>
              <w:bottom w:w="22" w:type="dxa"/>
              <w:right w:w="28" w:type="dxa"/>
            </w:tcMar>
          </w:tcPr>
          <w:p w:rsidR="00A520AC" w:rsidRDefault="000B18AF" w14:paraId="71AFB089" w14:textId="77777777">
            <w:pPr>
              <w:pStyle w:val="p-table"/>
              <w:jc w:val="right"/>
              <w:rPr>
                <w:sz w:val="17"/>
              </w:rPr>
            </w:pPr>
            <w:r>
              <w:rPr>
                <w:sz w:val="17"/>
              </w:rPr>
              <w:t>11.692</w:t>
            </w:r>
          </w:p>
        </w:tc>
        <w:tc>
          <w:tcPr>
            <w:tcW w:w="1193" w:type="dxa"/>
            <w:tcBorders>
              <w:bottom w:val="single" w:color="009EE0" w:sz="2" w:space="0"/>
            </w:tcBorders>
            <w:tcMar>
              <w:top w:w="22" w:type="dxa"/>
              <w:left w:w="28" w:type="dxa"/>
              <w:bottom w:w="22" w:type="dxa"/>
              <w:right w:w="28" w:type="dxa"/>
            </w:tcMar>
          </w:tcPr>
          <w:p w:rsidR="00A520AC" w:rsidRDefault="000B18AF" w14:paraId="7C146A55" w14:textId="77777777">
            <w:pPr>
              <w:pStyle w:val="p-table"/>
              <w:jc w:val="right"/>
              <w:rPr>
                <w:sz w:val="17"/>
              </w:rPr>
            </w:pPr>
            <w:r>
              <w:rPr>
                <w:sz w:val="17"/>
              </w:rPr>
              <w:t>466</w:t>
            </w:r>
          </w:p>
        </w:tc>
        <w:tc>
          <w:tcPr>
            <w:tcW w:w="1193" w:type="dxa"/>
            <w:tcBorders>
              <w:bottom w:val="single" w:color="009EE0" w:sz="2" w:space="0"/>
            </w:tcBorders>
            <w:tcMar>
              <w:top w:w="22" w:type="dxa"/>
              <w:left w:w="28" w:type="dxa"/>
              <w:bottom w:w="22" w:type="dxa"/>
              <w:right w:w="28" w:type="dxa"/>
            </w:tcMar>
          </w:tcPr>
          <w:p w:rsidR="00A520AC" w:rsidRDefault="000B18AF" w14:paraId="364034BE" w14:textId="77777777">
            <w:pPr>
              <w:pStyle w:val="p-table"/>
              <w:jc w:val="right"/>
              <w:rPr>
                <w:sz w:val="17"/>
              </w:rPr>
            </w:pPr>
            <w:r>
              <w:rPr>
                <w:sz w:val="17"/>
              </w:rPr>
              <w:t>12.158</w:t>
            </w:r>
          </w:p>
        </w:tc>
      </w:tr>
      <w:tr w:rsidR="00A520AC" w14:paraId="0CCE5DE6"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491605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8290CEC" w14:textId="77777777">
            <w:pPr>
              <w:pStyle w:val="p-table"/>
              <w:rPr>
                <w:sz w:val="17"/>
              </w:rPr>
            </w:pPr>
            <w:r>
              <w:rPr>
                <w:i/>
                <w:sz w:val="17"/>
              </w:rPr>
              <w:t xml:space="preserve">Bijdrage aan </w:t>
            </w:r>
            <w:r>
              <w:rPr>
                <w:i/>
                <w:sz w:val="17"/>
              </w:rPr>
              <w:t>agentschappen</w:t>
            </w:r>
          </w:p>
        </w:tc>
        <w:tc>
          <w:tcPr>
            <w:tcW w:w="1193" w:type="dxa"/>
            <w:tcBorders>
              <w:bottom w:val="single" w:color="009EE0" w:sz="2" w:space="0"/>
            </w:tcBorders>
            <w:tcMar>
              <w:top w:w="22" w:type="dxa"/>
              <w:left w:w="28" w:type="dxa"/>
              <w:bottom w:w="22" w:type="dxa"/>
              <w:right w:w="28" w:type="dxa"/>
            </w:tcMar>
          </w:tcPr>
          <w:p w:rsidR="00A520AC" w:rsidRDefault="000B18AF" w14:paraId="19E17920" w14:textId="77777777">
            <w:pPr>
              <w:pStyle w:val="p-table"/>
              <w:jc w:val="right"/>
              <w:rPr>
                <w:sz w:val="17"/>
              </w:rPr>
            </w:pPr>
            <w:r>
              <w:rPr>
                <w:i/>
                <w:sz w:val="17"/>
              </w:rPr>
              <w:t>500</w:t>
            </w:r>
          </w:p>
        </w:tc>
        <w:tc>
          <w:tcPr>
            <w:tcW w:w="1193" w:type="dxa"/>
            <w:tcBorders>
              <w:bottom w:val="single" w:color="009EE0" w:sz="2" w:space="0"/>
            </w:tcBorders>
            <w:tcMar>
              <w:top w:w="22" w:type="dxa"/>
              <w:left w:w="28" w:type="dxa"/>
              <w:bottom w:w="22" w:type="dxa"/>
              <w:right w:w="28" w:type="dxa"/>
            </w:tcMar>
          </w:tcPr>
          <w:p w:rsidR="00A520AC" w:rsidRDefault="000B18AF" w14:paraId="79F08DB9" w14:textId="77777777">
            <w:pPr>
              <w:pStyle w:val="p-table"/>
              <w:jc w:val="right"/>
              <w:rPr>
                <w:sz w:val="17"/>
              </w:rPr>
            </w:pPr>
            <w:r>
              <w:rPr>
                <w:i/>
                <w:sz w:val="17"/>
              </w:rPr>
              <w:t>24</w:t>
            </w:r>
          </w:p>
        </w:tc>
        <w:tc>
          <w:tcPr>
            <w:tcW w:w="1193" w:type="dxa"/>
            <w:tcBorders>
              <w:bottom w:val="single" w:color="009EE0" w:sz="2" w:space="0"/>
            </w:tcBorders>
            <w:tcMar>
              <w:top w:w="22" w:type="dxa"/>
              <w:left w:w="28" w:type="dxa"/>
              <w:bottom w:w="22" w:type="dxa"/>
              <w:right w:w="28" w:type="dxa"/>
            </w:tcMar>
          </w:tcPr>
          <w:p w:rsidR="00A520AC" w:rsidRDefault="000B18AF" w14:paraId="1C79EEE4" w14:textId="77777777">
            <w:pPr>
              <w:pStyle w:val="p-table"/>
              <w:jc w:val="right"/>
              <w:rPr>
                <w:sz w:val="17"/>
              </w:rPr>
            </w:pPr>
            <w:r>
              <w:rPr>
                <w:i/>
                <w:sz w:val="17"/>
              </w:rPr>
              <w:t>524</w:t>
            </w:r>
          </w:p>
        </w:tc>
      </w:tr>
      <w:tr w:rsidR="00A520AC" w14:paraId="0F5EB7A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3F4F57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779461F" w14:textId="77777777">
            <w:pPr>
              <w:pStyle w:val="p-table"/>
              <w:rPr>
                <w:sz w:val="17"/>
              </w:rPr>
            </w:pPr>
            <w:r>
              <w:rPr>
                <w:sz w:val="17"/>
              </w:rPr>
              <w:t>Rijksdienst voor Ondernemend Nederland</w:t>
            </w:r>
          </w:p>
        </w:tc>
        <w:tc>
          <w:tcPr>
            <w:tcW w:w="1193" w:type="dxa"/>
            <w:tcBorders>
              <w:bottom w:val="single" w:color="009EE0" w:sz="2" w:space="0"/>
            </w:tcBorders>
            <w:tcMar>
              <w:top w:w="22" w:type="dxa"/>
              <w:left w:w="28" w:type="dxa"/>
              <w:bottom w:w="22" w:type="dxa"/>
              <w:right w:w="28" w:type="dxa"/>
            </w:tcMar>
          </w:tcPr>
          <w:p w:rsidR="00A520AC" w:rsidRDefault="000B18AF" w14:paraId="1283EB15" w14:textId="77777777">
            <w:pPr>
              <w:pStyle w:val="p-table"/>
              <w:jc w:val="right"/>
              <w:rPr>
                <w:sz w:val="17"/>
              </w:rPr>
            </w:pPr>
            <w:r>
              <w:rPr>
                <w:sz w:val="17"/>
              </w:rPr>
              <w:t>500</w:t>
            </w:r>
          </w:p>
        </w:tc>
        <w:tc>
          <w:tcPr>
            <w:tcW w:w="1193" w:type="dxa"/>
            <w:tcBorders>
              <w:bottom w:val="single" w:color="009EE0" w:sz="2" w:space="0"/>
            </w:tcBorders>
            <w:tcMar>
              <w:top w:w="22" w:type="dxa"/>
              <w:left w:w="28" w:type="dxa"/>
              <w:bottom w:w="22" w:type="dxa"/>
              <w:right w:w="28" w:type="dxa"/>
            </w:tcMar>
          </w:tcPr>
          <w:p w:rsidR="00A520AC" w:rsidRDefault="000B18AF" w14:paraId="69DE339B" w14:textId="77777777">
            <w:pPr>
              <w:pStyle w:val="p-table"/>
              <w:jc w:val="right"/>
              <w:rPr>
                <w:sz w:val="17"/>
              </w:rPr>
            </w:pPr>
            <w:r>
              <w:rPr>
                <w:sz w:val="17"/>
              </w:rPr>
              <w:t>24</w:t>
            </w:r>
          </w:p>
        </w:tc>
        <w:tc>
          <w:tcPr>
            <w:tcW w:w="1193" w:type="dxa"/>
            <w:tcBorders>
              <w:bottom w:val="single" w:color="009EE0" w:sz="2" w:space="0"/>
            </w:tcBorders>
            <w:tcMar>
              <w:top w:w="22" w:type="dxa"/>
              <w:left w:w="28" w:type="dxa"/>
              <w:bottom w:w="22" w:type="dxa"/>
              <w:right w:w="28" w:type="dxa"/>
            </w:tcMar>
          </w:tcPr>
          <w:p w:rsidR="00A520AC" w:rsidRDefault="000B18AF" w14:paraId="0C6EBD3E" w14:textId="77777777">
            <w:pPr>
              <w:pStyle w:val="p-table"/>
              <w:jc w:val="right"/>
              <w:rPr>
                <w:sz w:val="17"/>
              </w:rPr>
            </w:pPr>
            <w:r>
              <w:rPr>
                <w:sz w:val="17"/>
              </w:rPr>
              <w:t>524</w:t>
            </w:r>
          </w:p>
        </w:tc>
      </w:tr>
      <w:tr w:rsidR="00A520AC" w14:paraId="163271D6"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FB79FF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02807F9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6AC0B9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146699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54EAC3C" w14:textId="77777777">
            <w:pPr>
              <w:pStyle w:val="p-table"/>
              <w:rPr>
                <w:sz w:val="17"/>
              </w:rPr>
            </w:pPr>
          </w:p>
        </w:tc>
      </w:tr>
      <w:tr w:rsidR="00A520AC" w14:paraId="540B217C"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845D1C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98D40CB"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5AFB777F" w14:textId="77777777">
            <w:pPr>
              <w:pStyle w:val="p-table"/>
              <w:jc w:val="right"/>
              <w:rPr>
                <w:sz w:val="17"/>
              </w:rPr>
            </w:pPr>
            <w:r>
              <w:rPr>
                <w:b/>
                <w:sz w:val="17"/>
              </w:rPr>
              <w:t>2.458</w:t>
            </w:r>
          </w:p>
        </w:tc>
        <w:tc>
          <w:tcPr>
            <w:tcW w:w="1193" w:type="dxa"/>
            <w:tcBorders>
              <w:bottom w:val="single" w:color="009EE0" w:sz="2" w:space="0"/>
            </w:tcBorders>
            <w:tcMar>
              <w:top w:w="22" w:type="dxa"/>
              <w:left w:w="28" w:type="dxa"/>
              <w:bottom w:w="22" w:type="dxa"/>
              <w:right w:w="28" w:type="dxa"/>
            </w:tcMar>
          </w:tcPr>
          <w:p w:rsidR="00A520AC" w:rsidRDefault="000B18AF" w14:paraId="7C243579"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14246A35" w14:textId="77777777">
            <w:pPr>
              <w:pStyle w:val="p-table"/>
              <w:jc w:val="right"/>
              <w:rPr>
                <w:sz w:val="17"/>
              </w:rPr>
            </w:pPr>
            <w:r>
              <w:rPr>
                <w:b/>
                <w:sz w:val="17"/>
              </w:rPr>
              <w:t>2.458</w:t>
            </w:r>
          </w:p>
        </w:tc>
      </w:tr>
      <w:tr w:rsidR="00A520AC" w14:paraId="486BE95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A106EA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7372105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9EA270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6E946B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E49987D" w14:textId="77777777">
            <w:pPr>
              <w:pStyle w:val="p-table"/>
              <w:rPr>
                <w:sz w:val="17"/>
              </w:rPr>
            </w:pPr>
          </w:p>
        </w:tc>
      </w:tr>
    </w:tbl>
    <w:p w:rsidR="00A520AC" w:rsidRDefault="00A520AC" w14:paraId="6EE3D16C" w14:textId="77777777">
      <w:pPr>
        <w:pStyle w:val="p-marginbottom"/>
      </w:pPr>
    </w:p>
    <w:p w:rsidR="00A520AC" w:rsidRDefault="000B18AF" w14:paraId="34E61120" w14:textId="77777777">
      <w:pPr>
        <w:pStyle w:val="header-h1"/>
      </w:pPr>
      <w:r>
        <w:t>Toelichting</w:t>
      </w:r>
    </w:p>
    <w:p w:rsidR="00A520AC" w:rsidRDefault="000B18AF" w14:paraId="792BB9E2" w14:textId="77777777">
      <w:pPr>
        <w:pStyle w:val="p"/>
      </w:pPr>
      <w:r>
        <w:t xml:space="preserve">Het totaal van de uitgaven- en verplichtingenmutaties bij de suppletoire begroting september van artikel 5 bedraagt </w:t>
      </w:r>
      <w:r>
        <w:t xml:space="preserve">€ 5,9 miljoen. Hieronder worden de </w:t>
      </w:r>
      <w:proofErr w:type="spellStart"/>
      <w:r>
        <w:t>belangrĳkste</w:t>
      </w:r>
      <w:proofErr w:type="spellEnd"/>
      <w:r>
        <w:t xml:space="preserve"> mutaties toegelicht.</w:t>
      </w:r>
    </w:p>
    <w:p w:rsidR="00A520AC" w:rsidRDefault="000B18AF" w14:paraId="1D871B53" w14:textId="77777777">
      <w:pPr>
        <w:pStyle w:val="header-h1"/>
      </w:pPr>
      <w:r>
        <w:t>Uitgaven</w:t>
      </w:r>
    </w:p>
    <w:p w:rsidR="00A520AC" w:rsidRDefault="000B18AF" w14:paraId="632FFB51" w14:textId="77777777">
      <w:pPr>
        <w:pStyle w:val="p"/>
      </w:pPr>
      <w:r>
        <w:t xml:space="preserve">De raming van het budget voor de IOW € 5,4 miljoen verhoogd in verband met de </w:t>
      </w:r>
      <w:proofErr w:type="spellStart"/>
      <w:r>
        <w:t>prĳsindexatie</w:t>
      </w:r>
      <w:proofErr w:type="spellEnd"/>
      <w:r>
        <w:t xml:space="preserve"> voor 2025. </w:t>
      </w:r>
      <w:proofErr w:type="spellStart"/>
      <w:r>
        <w:t>Hierbĳ</w:t>
      </w:r>
      <w:proofErr w:type="spellEnd"/>
      <w:r>
        <w:t xml:space="preserve"> is het nominale deel naar de ramingen in constante </w:t>
      </w:r>
      <w:proofErr w:type="spellStart"/>
      <w:r>
        <w:t>prĳzen</w:t>
      </w:r>
      <w:proofErr w:type="spellEnd"/>
      <w:r>
        <w:t xml:space="preserve"> </w:t>
      </w:r>
      <w:r>
        <w:t xml:space="preserve">overgeboekt, zodat de laatste in </w:t>
      </w:r>
      <w:proofErr w:type="spellStart"/>
      <w:r>
        <w:t>prĳsniveau</w:t>
      </w:r>
      <w:proofErr w:type="spellEnd"/>
      <w:r>
        <w:t xml:space="preserve"> 2025 luiden.</w:t>
      </w:r>
    </w:p>
    <w:p w:rsidR="00A520AC" w:rsidRDefault="000B18AF" w14:paraId="42C94D29" w14:textId="77777777">
      <w:pPr>
        <w:pStyle w:val="header-h1"/>
      </w:pPr>
      <w:r>
        <w:lastRenderedPageBreak/>
        <w:t xml:space="preserve">Budgettaire gevolgen van beleid, </w:t>
      </w:r>
      <w:proofErr w:type="spellStart"/>
      <w:r>
        <w:t>premiegefinancierd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11"/>
        <w:gridCol w:w="5551"/>
        <w:gridCol w:w="1244"/>
        <w:gridCol w:w="1244"/>
        <w:gridCol w:w="1244"/>
      </w:tblGrid>
      <w:tr w:rsidR="00A520AC" w14:paraId="40F21844" w14:textId="77777777">
        <w:tblPrEx>
          <w:tblCellMar>
            <w:top w:w="0" w:type="dxa"/>
            <w:bottom w:w="0" w:type="dxa"/>
          </w:tblCellMar>
        </w:tblPrEx>
        <w:trPr>
          <w:tblHeader/>
        </w:trPr>
        <w:tc>
          <w:tcPr>
            <w:tcW w:w="9178" w:type="dxa"/>
            <w:gridSpan w:val="5"/>
            <w:tcMar>
              <w:top w:w="22" w:type="dxa"/>
              <w:left w:w="113" w:type="dxa"/>
              <w:bottom w:w="22" w:type="dxa"/>
            </w:tcMar>
          </w:tcPr>
          <w:p w:rsidR="00A520AC" w:rsidRDefault="000B18AF" w14:paraId="3FA1E59A" w14:textId="77777777">
            <w:pPr>
              <w:pStyle w:val="kio2-table-title"/>
            </w:pPr>
            <w:r>
              <w:t>Tabel 9 Budgettaire gevolgen van beleid artikel 5 Werkloosheid (bedragen x € 1.000)</w:t>
            </w:r>
          </w:p>
        </w:tc>
      </w:tr>
      <w:tr w:rsidR="00A520AC" w14:paraId="01245634"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vAlign w:val="bottom"/>
          </w:tcPr>
          <w:p w:rsidR="00A520AC" w:rsidRDefault="00A520AC" w14:paraId="2299C1F2"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vAlign w:val="bottom"/>
          </w:tcPr>
          <w:p w:rsidR="00A520AC" w:rsidRDefault="00A520AC" w14:paraId="7FB22133"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A520AC" w:rsidRDefault="000B18AF" w14:paraId="6FB09BE2"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A520AC" w:rsidRDefault="000B18AF" w14:paraId="65591EC4"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A520AC" w:rsidRDefault="000B18AF" w14:paraId="26FE342C" w14:textId="77777777">
            <w:pPr>
              <w:pStyle w:val="p-table"/>
              <w:jc w:val="center"/>
              <w:rPr>
                <w:color w:val="000000"/>
                <w:sz w:val="17"/>
              </w:rPr>
            </w:pPr>
            <w:r>
              <w:rPr>
                <w:color w:val="000000"/>
                <w:sz w:val="17"/>
              </w:rPr>
              <w:t>Stand suppletoire begroting september (3) = (1) + (2)</w:t>
            </w:r>
          </w:p>
        </w:tc>
      </w:tr>
      <w:tr w:rsidR="00A520AC" w14:paraId="68C0698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6A0BB0AD"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5D85C7FF"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70565D32" w14:textId="77777777">
            <w:pPr>
              <w:pStyle w:val="p-table"/>
              <w:jc w:val="right"/>
              <w:rPr>
                <w:sz w:val="17"/>
              </w:rPr>
            </w:pPr>
            <w:r>
              <w:rPr>
                <w:b/>
                <w:sz w:val="17"/>
              </w:rPr>
              <w:t>3.987.419</w:t>
            </w:r>
          </w:p>
        </w:tc>
        <w:tc>
          <w:tcPr>
            <w:tcW w:w="1193" w:type="dxa"/>
            <w:tcBorders>
              <w:bottom w:val="single" w:color="009EE0" w:sz="2" w:space="0"/>
            </w:tcBorders>
            <w:tcMar>
              <w:top w:w="22" w:type="dxa"/>
              <w:left w:w="28" w:type="dxa"/>
              <w:bottom w:w="22" w:type="dxa"/>
              <w:right w:w="28" w:type="dxa"/>
            </w:tcMar>
          </w:tcPr>
          <w:p w:rsidR="00A520AC" w:rsidRDefault="000B18AF" w14:paraId="3C424605" w14:textId="77777777">
            <w:pPr>
              <w:pStyle w:val="p-table"/>
              <w:jc w:val="right"/>
              <w:rPr>
                <w:sz w:val="17"/>
              </w:rPr>
            </w:pPr>
            <w:r>
              <w:rPr>
                <w:b/>
                <w:sz w:val="17"/>
              </w:rPr>
              <w:t>718.594</w:t>
            </w:r>
          </w:p>
        </w:tc>
        <w:tc>
          <w:tcPr>
            <w:tcW w:w="1193" w:type="dxa"/>
            <w:tcBorders>
              <w:bottom w:val="single" w:color="009EE0" w:sz="2" w:space="0"/>
            </w:tcBorders>
            <w:tcMar>
              <w:top w:w="22" w:type="dxa"/>
              <w:left w:w="28" w:type="dxa"/>
              <w:bottom w:w="22" w:type="dxa"/>
              <w:right w:w="28" w:type="dxa"/>
            </w:tcMar>
          </w:tcPr>
          <w:p w:rsidR="00A520AC" w:rsidRDefault="000B18AF" w14:paraId="5584F539" w14:textId="77777777">
            <w:pPr>
              <w:pStyle w:val="p-table"/>
              <w:jc w:val="right"/>
              <w:rPr>
                <w:sz w:val="17"/>
              </w:rPr>
            </w:pPr>
            <w:r>
              <w:rPr>
                <w:b/>
                <w:sz w:val="17"/>
              </w:rPr>
              <w:t>4.706.013</w:t>
            </w:r>
          </w:p>
        </w:tc>
      </w:tr>
      <w:tr w:rsidR="00A520AC" w14:paraId="746CE4F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89CD6A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73E48FFF"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275321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50F20A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0638187" w14:textId="77777777">
            <w:pPr>
              <w:pStyle w:val="p-table"/>
              <w:rPr>
                <w:sz w:val="17"/>
              </w:rPr>
            </w:pPr>
          </w:p>
        </w:tc>
      </w:tr>
      <w:tr w:rsidR="00A520AC" w14:paraId="09488F2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099D30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8412C46"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774C61E0" w14:textId="77777777">
            <w:pPr>
              <w:pStyle w:val="p-table"/>
              <w:jc w:val="right"/>
              <w:rPr>
                <w:sz w:val="17"/>
              </w:rPr>
            </w:pPr>
            <w:r>
              <w:rPr>
                <w:b/>
                <w:sz w:val="17"/>
              </w:rPr>
              <w:t>3.987.419</w:t>
            </w:r>
          </w:p>
        </w:tc>
        <w:tc>
          <w:tcPr>
            <w:tcW w:w="1193" w:type="dxa"/>
            <w:tcBorders>
              <w:bottom w:val="single" w:color="009EE0" w:sz="2" w:space="0"/>
            </w:tcBorders>
            <w:tcMar>
              <w:top w:w="22" w:type="dxa"/>
              <w:left w:w="28" w:type="dxa"/>
              <w:bottom w:w="22" w:type="dxa"/>
              <w:right w:w="28" w:type="dxa"/>
            </w:tcMar>
          </w:tcPr>
          <w:p w:rsidR="00A520AC" w:rsidRDefault="000B18AF" w14:paraId="4853D6AB" w14:textId="77777777">
            <w:pPr>
              <w:pStyle w:val="p-table"/>
              <w:jc w:val="right"/>
              <w:rPr>
                <w:sz w:val="17"/>
              </w:rPr>
            </w:pPr>
            <w:r>
              <w:rPr>
                <w:b/>
                <w:sz w:val="17"/>
              </w:rPr>
              <w:t>718.594</w:t>
            </w:r>
          </w:p>
        </w:tc>
        <w:tc>
          <w:tcPr>
            <w:tcW w:w="1193" w:type="dxa"/>
            <w:tcBorders>
              <w:bottom w:val="single" w:color="009EE0" w:sz="2" w:space="0"/>
            </w:tcBorders>
            <w:tcMar>
              <w:top w:w="22" w:type="dxa"/>
              <w:left w:w="28" w:type="dxa"/>
              <w:bottom w:w="22" w:type="dxa"/>
              <w:right w:w="28" w:type="dxa"/>
            </w:tcMar>
          </w:tcPr>
          <w:p w:rsidR="00A520AC" w:rsidRDefault="000B18AF" w14:paraId="535F478B" w14:textId="77777777">
            <w:pPr>
              <w:pStyle w:val="p-table"/>
              <w:jc w:val="right"/>
              <w:rPr>
                <w:sz w:val="17"/>
              </w:rPr>
            </w:pPr>
            <w:r>
              <w:rPr>
                <w:b/>
                <w:sz w:val="17"/>
              </w:rPr>
              <w:t>4.706.013</w:t>
            </w:r>
          </w:p>
        </w:tc>
      </w:tr>
      <w:tr w:rsidR="00A520AC" w14:paraId="70C6EE5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FA8244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3084AD9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D03F54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BE5C84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9417F8C" w14:textId="77777777">
            <w:pPr>
              <w:pStyle w:val="p-table"/>
              <w:rPr>
                <w:sz w:val="17"/>
              </w:rPr>
            </w:pPr>
          </w:p>
        </w:tc>
      </w:tr>
      <w:tr w:rsidR="00A520AC" w14:paraId="1A038CA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1AB20FDE" w14:textId="77777777">
            <w:pPr>
              <w:pStyle w:val="p-table"/>
              <w:rPr>
                <w:sz w:val="17"/>
              </w:rPr>
            </w:pPr>
            <w:r>
              <w:rPr>
                <w:b/>
                <w:sz w:val="17"/>
              </w:rPr>
              <w:t>5.0</w:t>
            </w:r>
          </w:p>
        </w:tc>
        <w:tc>
          <w:tcPr>
            <w:tcW w:w="5324" w:type="dxa"/>
            <w:tcBorders>
              <w:bottom w:val="single" w:color="009EE0" w:sz="2" w:space="0"/>
            </w:tcBorders>
            <w:tcMar>
              <w:top w:w="22" w:type="dxa"/>
              <w:left w:w="28" w:type="dxa"/>
              <w:bottom w:w="22" w:type="dxa"/>
              <w:right w:w="28" w:type="dxa"/>
            </w:tcMar>
          </w:tcPr>
          <w:p w:rsidR="00A520AC" w:rsidRDefault="000B18AF" w14:paraId="3C177B29" w14:textId="77777777">
            <w:pPr>
              <w:pStyle w:val="p-table"/>
              <w:rPr>
                <w:sz w:val="17"/>
              </w:rPr>
            </w:pPr>
            <w:r>
              <w:rPr>
                <w:b/>
                <w:sz w:val="17"/>
              </w:rPr>
              <w:t>Werkloosheid</w:t>
            </w:r>
          </w:p>
        </w:tc>
        <w:tc>
          <w:tcPr>
            <w:tcW w:w="1193" w:type="dxa"/>
            <w:tcBorders>
              <w:bottom w:val="single" w:color="009EE0" w:sz="2" w:space="0"/>
            </w:tcBorders>
            <w:tcMar>
              <w:top w:w="22" w:type="dxa"/>
              <w:left w:w="28" w:type="dxa"/>
              <w:bottom w:w="22" w:type="dxa"/>
              <w:right w:w="28" w:type="dxa"/>
            </w:tcMar>
          </w:tcPr>
          <w:p w:rsidR="00A520AC" w:rsidRDefault="000B18AF" w14:paraId="6BDCA09E" w14:textId="77777777">
            <w:pPr>
              <w:pStyle w:val="p-table"/>
              <w:jc w:val="right"/>
              <w:rPr>
                <w:sz w:val="17"/>
              </w:rPr>
            </w:pPr>
            <w:r>
              <w:rPr>
                <w:b/>
                <w:sz w:val="17"/>
              </w:rPr>
              <w:t>3.987.419</w:t>
            </w:r>
          </w:p>
        </w:tc>
        <w:tc>
          <w:tcPr>
            <w:tcW w:w="1193" w:type="dxa"/>
            <w:tcBorders>
              <w:bottom w:val="single" w:color="009EE0" w:sz="2" w:space="0"/>
            </w:tcBorders>
            <w:tcMar>
              <w:top w:w="22" w:type="dxa"/>
              <w:left w:w="28" w:type="dxa"/>
              <w:bottom w:w="22" w:type="dxa"/>
              <w:right w:w="28" w:type="dxa"/>
            </w:tcMar>
          </w:tcPr>
          <w:p w:rsidR="00A520AC" w:rsidRDefault="000B18AF" w14:paraId="0A0ACD9B" w14:textId="77777777">
            <w:pPr>
              <w:pStyle w:val="p-table"/>
              <w:jc w:val="right"/>
              <w:rPr>
                <w:sz w:val="17"/>
              </w:rPr>
            </w:pPr>
            <w:r>
              <w:rPr>
                <w:b/>
                <w:sz w:val="17"/>
              </w:rPr>
              <w:t>718.594</w:t>
            </w:r>
          </w:p>
        </w:tc>
        <w:tc>
          <w:tcPr>
            <w:tcW w:w="1193" w:type="dxa"/>
            <w:tcBorders>
              <w:bottom w:val="single" w:color="009EE0" w:sz="2" w:space="0"/>
            </w:tcBorders>
            <w:tcMar>
              <w:top w:w="22" w:type="dxa"/>
              <w:left w:w="28" w:type="dxa"/>
              <w:bottom w:w="22" w:type="dxa"/>
              <w:right w:w="28" w:type="dxa"/>
            </w:tcMar>
          </w:tcPr>
          <w:p w:rsidR="00A520AC" w:rsidRDefault="000B18AF" w14:paraId="5B7E5EB1" w14:textId="77777777">
            <w:pPr>
              <w:pStyle w:val="p-table"/>
              <w:jc w:val="right"/>
              <w:rPr>
                <w:sz w:val="17"/>
              </w:rPr>
            </w:pPr>
            <w:r>
              <w:rPr>
                <w:b/>
                <w:sz w:val="17"/>
              </w:rPr>
              <w:t>4.706.013</w:t>
            </w:r>
          </w:p>
        </w:tc>
      </w:tr>
      <w:tr w:rsidR="00A520AC" w14:paraId="47EF6EF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537F98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F6B6FA1" w14:textId="77777777">
            <w:pPr>
              <w:pStyle w:val="p-table"/>
              <w:rPr>
                <w:sz w:val="17"/>
              </w:rPr>
            </w:pPr>
            <w:r>
              <w:rPr>
                <w:i/>
                <w:sz w:val="17"/>
              </w:rPr>
              <w:t>Inkomensoverdrachten</w:t>
            </w:r>
          </w:p>
        </w:tc>
        <w:tc>
          <w:tcPr>
            <w:tcW w:w="1193" w:type="dxa"/>
            <w:tcBorders>
              <w:bottom w:val="single" w:color="009EE0" w:sz="2" w:space="0"/>
            </w:tcBorders>
            <w:tcMar>
              <w:top w:w="22" w:type="dxa"/>
              <w:left w:w="28" w:type="dxa"/>
              <w:bottom w:w="22" w:type="dxa"/>
              <w:right w:w="28" w:type="dxa"/>
            </w:tcMar>
          </w:tcPr>
          <w:p w:rsidR="00A520AC" w:rsidRDefault="000B18AF" w14:paraId="77A63BF1" w14:textId="77777777">
            <w:pPr>
              <w:pStyle w:val="p-table"/>
              <w:jc w:val="right"/>
              <w:rPr>
                <w:sz w:val="17"/>
              </w:rPr>
            </w:pPr>
            <w:r>
              <w:rPr>
                <w:i/>
                <w:sz w:val="17"/>
              </w:rPr>
              <w:t>3.969.727</w:t>
            </w:r>
          </w:p>
        </w:tc>
        <w:tc>
          <w:tcPr>
            <w:tcW w:w="1193" w:type="dxa"/>
            <w:tcBorders>
              <w:bottom w:val="single" w:color="009EE0" w:sz="2" w:space="0"/>
            </w:tcBorders>
            <w:tcMar>
              <w:top w:w="22" w:type="dxa"/>
              <w:left w:w="28" w:type="dxa"/>
              <w:bottom w:w="22" w:type="dxa"/>
              <w:right w:w="28" w:type="dxa"/>
            </w:tcMar>
          </w:tcPr>
          <w:p w:rsidR="00A520AC" w:rsidRDefault="000B18AF" w14:paraId="3F567F31" w14:textId="77777777">
            <w:pPr>
              <w:pStyle w:val="p-table"/>
              <w:jc w:val="right"/>
              <w:rPr>
                <w:sz w:val="17"/>
              </w:rPr>
            </w:pPr>
            <w:r>
              <w:rPr>
                <w:i/>
                <w:sz w:val="17"/>
              </w:rPr>
              <w:t>718.594</w:t>
            </w:r>
          </w:p>
        </w:tc>
        <w:tc>
          <w:tcPr>
            <w:tcW w:w="1193" w:type="dxa"/>
            <w:tcBorders>
              <w:bottom w:val="single" w:color="009EE0" w:sz="2" w:space="0"/>
            </w:tcBorders>
            <w:tcMar>
              <w:top w:w="22" w:type="dxa"/>
              <w:left w:w="28" w:type="dxa"/>
              <w:bottom w:w="22" w:type="dxa"/>
              <w:right w:w="28" w:type="dxa"/>
            </w:tcMar>
          </w:tcPr>
          <w:p w:rsidR="00A520AC" w:rsidRDefault="000B18AF" w14:paraId="745A5157" w14:textId="77777777">
            <w:pPr>
              <w:pStyle w:val="p-table"/>
              <w:jc w:val="right"/>
              <w:rPr>
                <w:sz w:val="17"/>
              </w:rPr>
            </w:pPr>
            <w:r>
              <w:rPr>
                <w:i/>
                <w:sz w:val="17"/>
              </w:rPr>
              <w:t>4.688.321</w:t>
            </w:r>
          </w:p>
        </w:tc>
      </w:tr>
      <w:tr w:rsidR="00A520AC" w14:paraId="0592880F"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77FE29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024F9A0" w14:textId="77777777">
            <w:pPr>
              <w:pStyle w:val="p-table"/>
              <w:rPr>
                <w:sz w:val="17"/>
              </w:rPr>
            </w:pPr>
            <w:r>
              <w:rPr>
                <w:sz w:val="17"/>
              </w:rPr>
              <w:t>WW</w:t>
            </w:r>
          </w:p>
        </w:tc>
        <w:tc>
          <w:tcPr>
            <w:tcW w:w="1193" w:type="dxa"/>
            <w:tcBorders>
              <w:bottom w:val="single" w:color="009EE0" w:sz="2" w:space="0"/>
            </w:tcBorders>
            <w:tcMar>
              <w:top w:w="22" w:type="dxa"/>
              <w:left w:w="28" w:type="dxa"/>
              <w:bottom w:w="22" w:type="dxa"/>
              <w:right w:w="28" w:type="dxa"/>
            </w:tcMar>
          </w:tcPr>
          <w:p w:rsidR="00A520AC" w:rsidRDefault="000B18AF" w14:paraId="75893422" w14:textId="77777777">
            <w:pPr>
              <w:pStyle w:val="p-table"/>
              <w:jc w:val="right"/>
              <w:rPr>
                <w:sz w:val="17"/>
              </w:rPr>
            </w:pPr>
            <w:r>
              <w:rPr>
                <w:sz w:val="17"/>
              </w:rPr>
              <w:t>3.778.127</w:t>
            </w:r>
          </w:p>
        </w:tc>
        <w:tc>
          <w:tcPr>
            <w:tcW w:w="1193" w:type="dxa"/>
            <w:tcBorders>
              <w:bottom w:val="single" w:color="009EE0" w:sz="2" w:space="0"/>
            </w:tcBorders>
            <w:tcMar>
              <w:top w:w="22" w:type="dxa"/>
              <w:left w:w="28" w:type="dxa"/>
              <w:bottom w:w="22" w:type="dxa"/>
              <w:right w:w="28" w:type="dxa"/>
            </w:tcMar>
          </w:tcPr>
          <w:p w:rsidR="00A520AC" w:rsidRDefault="000B18AF" w14:paraId="2BA1E15B" w14:textId="77777777">
            <w:pPr>
              <w:pStyle w:val="p-table"/>
              <w:jc w:val="right"/>
              <w:rPr>
                <w:sz w:val="17"/>
              </w:rPr>
            </w:pPr>
            <w:r>
              <w:rPr>
                <w:sz w:val="17"/>
              </w:rPr>
              <w:t>205.888</w:t>
            </w:r>
          </w:p>
        </w:tc>
        <w:tc>
          <w:tcPr>
            <w:tcW w:w="1193" w:type="dxa"/>
            <w:tcBorders>
              <w:bottom w:val="single" w:color="009EE0" w:sz="2" w:space="0"/>
            </w:tcBorders>
            <w:tcMar>
              <w:top w:w="22" w:type="dxa"/>
              <w:left w:w="28" w:type="dxa"/>
              <w:bottom w:w="22" w:type="dxa"/>
              <w:right w:w="28" w:type="dxa"/>
            </w:tcMar>
          </w:tcPr>
          <w:p w:rsidR="00A520AC" w:rsidRDefault="000B18AF" w14:paraId="7C4F3433" w14:textId="77777777">
            <w:pPr>
              <w:pStyle w:val="p-table"/>
              <w:jc w:val="right"/>
              <w:rPr>
                <w:sz w:val="17"/>
              </w:rPr>
            </w:pPr>
            <w:r>
              <w:rPr>
                <w:sz w:val="17"/>
              </w:rPr>
              <w:t>3.984.015</w:t>
            </w:r>
          </w:p>
        </w:tc>
      </w:tr>
      <w:tr w:rsidR="00A520AC" w14:paraId="107316EF"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17A60EB"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EE4FD6D" w14:textId="77777777">
            <w:pPr>
              <w:pStyle w:val="p-table"/>
              <w:rPr>
                <w:sz w:val="17"/>
              </w:rPr>
            </w:pPr>
            <w:r>
              <w:rPr>
                <w:sz w:val="17"/>
              </w:rPr>
              <w:t>WW nominaal</w:t>
            </w:r>
          </w:p>
        </w:tc>
        <w:tc>
          <w:tcPr>
            <w:tcW w:w="1193" w:type="dxa"/>
            <w:tcBorders>
              <w:bottom w:val="single" w:color="009EE0" w:sz="2" w:space="0"/>
            </w:tcBorders>
            <w:tcMar>
              <w:top w:w="22" w:type="dxa"/>
              <w:left w:w="28" w:type="dxa"/>
              <w:bottom w:w="22" w:type="dxa"/>
              <w:right w:w="28" w:type="dxa"/>
            </w:tcMar>
          </w:tcPr>
          <w:p w:rsidR="00A520AC" w:rsidRDefault="000B18AF" w14:paraId="21DB0136" w14:textId="77777777">
            <w:pPr>
              <w:pStyle w:val="p-table"/>
              <w:jc w:val="right"/>
              <w:rPr>
                <w:sz w:val="17"/>
              </w:rPr>
            </w:pPr>
            <w:r>
              <w:rPr>
                <w:sz w:val="17"/>
              </w:rPr>
              <w:t>191.600</w:t>
            </w:r>
          </w:p>
        </w:tc>
        <w:tc>
          <w:tcPr>
            <w:tcW w:w="1193" w:type="dxa"/>
            <w:tcBorders>
              <w:bottom w:val="single" w:color="009EE0" w:sz="2" w:space="0"/>
            </w:tcBorders>
            <w:tcMar>
              <w:top w:w="22" w:type="dxa"/>
              <w:left w:w="28" w:type="dxa"/>
              <w:bottom w:w="22" w:type="dxa"/>
              <w:right w:w="28" w:type="dxa"/>
            </w:tcMar>
          </w:tcPr>
          <w:p w:rsidR="00A520AC" w:rsidRDefault="000B18AF" w14:paraId="69CA3A73" w14:textId="77777777">
            <w:pPr>
              <w:pStyle w:val="p-table"/>
              <w:jc w:val="right"/>
              <w:rPr>
                <w:sz w:val="17"/>
              </w:rPr>
            </w:pPr>
            <w:r>
              <w:rPr>
                <w:sz w:val="17"/>
              </w:rPr>
              <w:t>‒</w:t>
            </w:r>
            <w:r>
              <w:rPr>
                <w:sz w:val="17"/>
              </w:rPr>
              <w:t xml:space="preserve"> 191.600</w:t>
            </w:r>
          </w:p>
        </w:tc>
        <w:tc>
          <w:tcPr>
            <w:tcW w:w="1193" w:type="dxa"/>
            <w:tcBorders>
              <w:bottom w:val="single" w:color="009EE0" w:sz="2" w:space="0"/>
            </w:tcBorders>
            <w:tcMar>
              <w:top w:w="22" w:type="dxa"/>
              <w:left w:w="28" w:type="dxa"/>
              <w:bottom w:w="22" w:type="dxa"/>
              <w:right w:w="28" w:type="dxa"/>
            </w:tcMar>
          </w:tcPr>
          <w:p w:rsidR="00A520AC" w:rsidRDefault="000B18AF" w14:paraId="0E3132B6" w14:textId="77777777">
            <w:pPr>
              <w:pStyle w:val="p-table"/>
              <w:jc w:val="right"/>
              <w:rPr>
                <w:sz w:val="17"/>
              </w:rPr>
            </w:pPr>
            <w:r>
              <w:rPr>
                <w:sz w:val="17"/>
              </w:rPr>
              <w:t>0</w:t>
            </w:r>
          </w:p>
        </w:tc>
      </w:tr>
      <w:tr w:rsidR="00A520AC" w14:paraId="1F8891E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A4385C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B6ECFB1" w14:textId="77777777">
            <w:pPr>
              <w:pStyle w:val="p-table"/>
              <w:rPr>
                <w:sz w:val="17"/>
              </w:rPr>
            </w:pPr>
            <w:r>
              <w:rPr>
                <w:sz w:val="17"/>
              </w:rPr>
              <w:t>sociale lasten</w:t>
            </w:r>
          </w:p>
        </w:tc>
        <w:tc>
          <w:tcPr>
            <w:tcW w:w="1193" w:type="dxa"/>
            <w:tcBorders>
              <w:bottom w:val="single" w:color="009EE0" w:sz="2" w:space="0"/>
            </w:tcBorders>
            <w:tcMar>
              <w:top w:w="22" w:type="dxa"/>
              <w:left w:w="28" w:type="dxa"/>
              <w:bottom w:w="22" w:type="dxa"/>
              <w:right w:w="28" w:type="dxa"/>
            </w:tcMar>
          </w:tcPr>
          <w:p w:rsidR="00A520AC" w:rsidRDefault="000B18AF" w14:paraId="6522BB4D"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00785883" w14:textId="77777777">
            <w:pPr>
              <w:pStyle w:val="p-table"/>
              <w:jc w:val="right"/>
              <w:rPr>
                <w:sz w:val="17"/>
              </w:rPr>
            </w:pPr>
            <w:r>
              <w:rPr>
                <w:sz w:val="17"/>
              </w:rPr>
              <w:t>704.306</w:t>
            </w:r>
          </w:p>
        </w:tc>
        <w:tc>
          <w:tcPr>
            <w:tcW w:w="1193" w:type="dxa"/>
            <w:tcBorders>
              <w:bottom w:val="single" w:color="009EE0" w:sz="2" w:space="0"/>
            </w:tcBorders>
            <w:tcMar>
              <w:top w:w="22" w:type="dxa"/>
              <w:left w:w="28" w:type="dxa"/>
              <w:bottom w:w="22" w:type="dxa"/>
              <w:right w:w="28" w:type="dxa"/>
            </w:tcMar>
          </w:tcPr>
          <w:p w:rsidR="00A520AC" w:rsidRDefault="000B18AF" w14:paraId="23E83D68" w14:textId="77777777">
            <w:pPr>
              <w:pStyle w:val="p-table"/>
              <w:jc w:val="right"/>
              <w:rPr>
                <w:sz w:val="17"/>
              </w:rPr>
            </w:pPr>
            <w:r>
              <w:rPr>
                <w:sz w:val="17"/>
              </w:rPr>
              <w:t>704.306</w:t>
            </w:r>
          </w:p>
        </w:tc>
      </w:tr>
      <w:tr w:rsidR="00A520AC" w14:paraId="2071D81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551349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75AC6B4" w14:textId="77777777">
            <w:pPr>
              <w:pStyle w:val="p-table"/>
              <w:rPr>
                <w:sz w:val="17"/>
              </w:rPr>
            </w:pPr>
            <w:r>
              <w:rPr>
                <w:i/>
                <w:sz w:val="17"/>
              </w:rPr>
              <w:t>Bijdrage aan ZBO's/</w:t>
            </w:r>
            <w:proofErr w:type="spellStart"/>
            <w:r>
              <w:rPr>
                <w:i/>
                <w:sz w:val="17"/>
              </w:rPr>
              <w:t>RWT's</w:t>
            </w:r>
            <w:proofErr w:type="spellEnd"/>
          </w:p>
        </w:tc>
        <w:tc>
          <w:tcPr>
            <w:tcW w:w="1193" w:type="dxa"/>
            <w:tcBorders>
              <w:bottom w:val="single" w:color="009EE0" w:sz="2" w:space="0"/>
            </w:tcBorders>
            <w:tcMar>
              <w:top w:w="22" w:type="dxa"/>
              <w:left w:w="28" w:type="dxa"/>
              <w:bottom w:w="22" w:type="dxa"/>
              <w:right w:w="28" w:type="dxa"/>
            </w:tcMar>
          </w:tcPr>
          <w:p w:rsidR="00A520AC" w:rsidRDefault="000B18AF" w14:paraId="6085BAB6" w14:textId="77777777">
            <w:pPr>
              <w:pStyle w:val="p-table"/>
              <w:jc w:val="right"/>
              <w:rPr>
                <w:sz w:val="17"/>
              </w:rPr>
            </w:pPr>
            <w:r>
              <w:rPr>
                <w:i/>
                <w:sz w:val="17"/>
              </w:rPr>
              <w:t>17.692</w:t>
            </w:r>
          </w:p>
        </w:tc>
        <w:tc>
          <w:tcPr>
            <w:tcW w:w="1193" w:type="dxa"/>
            <w:tcBorders>
              <w:bottom w:val="single" w:color="009EE0" w:sz="2" w:space="0"/>
            </w:tcBorders>
            <w:tcMar>
              <w:top w:w="22" w:type="dxa"/>
              <w:left w:w="28" w:type="dxa"/>
              <w:bottom w:w="22" w:type="dxa"/>
              <w:right w:w="28" w:type="dxa"/>
            </w:tcMar>
          </w:tcPr>
          <w:p w:rsidR="00A520AC" w:rsidRDefault="000B18AF" w14:paraId="0558B15C" w14:textId="77777777">
            <w:pPr>
              <w:pStyle w:val="p-table"/>
              <w:jc w:val="right"/>
              <w:rPr>
                <w:sz w:val="17"/>
              </w:rPr>
            </w:pPr>
            <w:r>
              <w:rPr>
                <w:i/>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3698D6B6" w14:textId="77777777">
            <w:pPr>
              <w:pStyle w:val="p-table"/>
              <w:jc w:val="right"/>
              <w:rPr>
                <w:sz w:val="17"/>
              </w:rPr>
            </w:pPr>
            <w:r>
              <w:rPr>
                <w:i/>
                <w:sz w:val="17"/>
              </w:rPr>
              <w:t>17.692</w:t>
            </w:r>
          </w:p>
        </w:tc>
      </w:tr>
      <w:tr w:rsidR="00A520AC" w14:paraId="673F391F"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A7C9BC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9706FC4" w14:textId="77777777">
            <w:pPr>
              <w:pStyle w:val="p-table"/>
              <w:rPr>
                <w:sz w:val="17"/>
              </w:rPr>
            </w:pPr>
            <w:r>
              <w:rPr>
                <w:sz w:val="17"/>
              </w:rPr>
              <w:t>Re-integratie WW</w:t>
            </w:r>
          </w:p>
        </w:tc>
        <w:tc>
          <w:tcPr>
            <w:tcW w:w="1193" w:type="dxa"/>
            <w:tcBorders>
              <w:bottom w:val="single" w:color="009EE0" w:sz="2" w:space="0"/>
            </w:tcBorders>
            <w:tcMar>
              <w:top w:w="22" w:type="dxa"/>
              <w:left w:w="28" w:type="dxa"/>
              <w:bottom w:w="22" w:type="dxa"/>
              <w:right w:w="28" w:type="dxa"/>
            </w:tcMar>
          </w:tcPr>
          <w:p w:rsidR="00A520AC" w:rsidRDefault="000B18AF" w14:paraId="597C8991" w14:textId="77777777">
            <w:pPr>
              <w:pStyle w:val="p-table"/>
              <w:jc w:val="right"/>
              <w:rPr>
                <w:sz w:val="17"/>
              </w:rPr>
            </w:pPr>
            <w:r>
              <w:rPr>
                <w:sz w:val="17"/>
              </w:rPr>
              <w:t>3.000</w:t>
            </w:r>
          </w:p>
        </w:tc>
        <w:tc>
          <w:tcPr>
            <w:tcW w:w="1193" w:type="dxa"/>
            <w:tcBorders>
              <w:bottom w:val="single" w:color="009EE0" w:sz="2" w:space="0"/>
            </w:tcBorders>
            <w:tcMar>
              <w:top w:w="22" w:type="dxa"/>
              <w:left w:w="28" w:type="dxa"/>
              <w:bottom w:w="22" w:type="dxa"/>
              <w:right w:w="28" w:type="dxa"/>
            </w:tcMar>
          </w:tcPr>
          <w:p w:rsidR="00A520AC" w:rsidRDefault="000B18AF" w14:paraId="19B677F0"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0823FA1F" w14:textId="77777777">
            <w:pPr>
              <w:pStyle w:val="p-table"/>
              <w:jc w:val="right"/>
              <w:rPr>
                <w:sz w:val="17"/>
              </w:rPr>
            </w:pPr>
            <w:r>
              <w:rPr>
                <w:sz w:val="17"/>
              </w:rPr>
              <w:t>3.000</w:t>
            </w:r>
          </w:p>
        </w:tc>
      </w:tr>
      <w:tr w:rsidR="00A520AC" w14:paraId="36C5329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F7F4D7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1CD0F46" w14:textId="77777777">
            <w:pPr>
              <w:pStyle w:val="p-table"/>
              <w:rPr>
                <w:sz w:val="17"/>
              </w:rPr>
            </w:pPr>
            <w:r>
              <w:rPr>
                <w:sz w:val="17"/>
              </w:rPr>
              <w:t>Scholing WW</w:t>
            </w:r>
          </w:p>
        </w:tc>
        <w:tc>
          <w:tcPr>
            <w:tcW w:w="1193" w:type="dxa"/>
            <w:tcBorders>
              <w:bottom w:val="single" w:color="009EE0" w:sz="2" w:space="0"/>
            </w:tcBorders>
            <w:tcMar>
              <w:top w:w="22" w:type="dxa"/>
              <w:left w:w="28" w:type="dxa"/>
              <w:bottom w:w="22" w:type="dxa"/>
              <w:right w:w="28" w:type="dxa"/>
            </w:tcMar>
          </w:tcPr>
          <w:p w:rsidR="00A520AC" w:rsidRDefault="000B18AF" w14:paraId="42CFE04C" w14:textId="77777777">
            <w:pPr>
              <w:pStyle w:val="p-table"/>
              <w:jc w:val="right"/>
              <w:rPr>
                <w:sz w:val="17"/>
              </w:rPr>
            </w:pPr>
            <w:r>
              <w:rPr>
                <w:sz w:val="17"/>
              </w:rPr>
              <w:t>14.277</w:t>
            </w:r>
          </w:p>
        </w:tc>
        <w:tc>
          <w:tcPr>
            <w:tcW w:w="1193" w:type="dxa"/>
            <w:tcBorders>
              <w:bottom w:val="single" w:color="009EE0" w:sz="2" w:space="0"/>
            </w:tcBorders>
            <w:tcMar>
              <w:top w:w="22" w:type="dxa"/>
              <w:left w:w="28" w:type="dxa"/>
              <w:bottom w:w="22" w:type="dxa"/>
              <w:right w:w="28" w:type="dxa"/>
            </w:tcMar>
          </w:tcPr>
          <w:p w:rsidR="00A520AC" w:rsidRDefault="000B18AF" w14:paraId="3BDCA4B8" w14:textId="77777777">
            <w:pPr>
              <w:pStyle w:val="p-table"/>
              <w:jc w:val="right"/>
              <w:rPr>
                <w:sz w:val="17"/>
              </w:rPr>
            </w:pPr>
            <w:r>
              <w:rPr>
                <w:sz w:val="17"/>
              </w:rPr>
              <w:t>415</w:t>
            </w:r>
          </w:p>
        </w:tc>
        <w:tc>
          <w:tcPr>
            <w:tcW w:w="1193" w:type="dxa"/>
            <w:tcBorders>
              <w:bottom w:val="single" w:color="009EE0" w:sz="2" w:space="0"/>
            </w:tcBorders>
            <w:tcMar>
              <w:top w:w="22" w:type="dxa"/>
              <w:left w:w="28" w:type="dxa"/>
              <w:bottom w:w="22" w:type="dxa"/>
              <w:right w:w="28" w:type="dxa"/>
            </w:tcMar>
          </w:tcPr>
          <w:p w:rsidR="00A520AC" w:rsidRDefault="000B18AF" w14:paraId="1AA7E9E8" w14:textId="77777777">
            <w:pPr>
              <w:pStyle w:val="p-table"/>
              <w:jc w:val="right"/>
              <w:rPr>
                <w:sz w:val="17"/>
              </w:rPr>
            </w:pPr>
            <w:r>
              <w:rPr>
                <w:sz w:val="17"/>
              </w:rPr>
              <w:t>14.692</w:t>
            </w:r>
          </w:p>
        </w:tc>
      </w:tr>
      <w:tr w:rsidR="00A520AC" w14:paraId="0C1A2DE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6318A8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59BB960" w14:textId="77777777">
            <w:pPr>
              <w:pStyle w:val="p-table"/>
              <w:rPr>
                <w:sz w:val="17"/>
              </w:rPr>
            </w:pPr>
            <w:r>
              <w:rPr>
                <w:sz w:val="17"/>
              </w:rPr>
              <w:t>Scholing WW nominaal</w:t>
            </w:r>
          </w:p>
        </w:tc>
        <w:tc>
          <w:tcPr>
            <w:tcW w:w="1193" w:type="dxa"/>
            <w:tcBorders>
              <w:bottom w:val="single" w:color="009EE0" w:sz="2" w:space="0"/>
            </w:tcBorders>
            <w:tcMar>
              <w:top w:w="22" w:type="dxa"/>
              <w:left w:w="28" w:type="dxa"/>
              <w:bottom w:w="22" w:type="dxa"/>
              <w:right w:w="28" w:type="dxa"/>
            </w:tcMar>
          </w:tcPr>
          <w:p w:rsidR="00A520AC" w:rsidRDefault="000B18AF" w14:paraId="72238664" w14:textId="77777777">
            <w:pPr>
              <w:pStyle w:val="p-table"/>
              <w:jc w:val="right"/>
              <w:rPr>
                <w:sz w:val="17"/>
              </w:rPr>
            </w:pPr>
            <w:r>
              <w:rPr>
                <w:sz w:val="17"/>
              </w:rPr>
              <w:t>415</w:t>
            </w:r>
          </w:p>
        </w:tc>
        <w:tc>
          <w:tcPr>
            <w:tcW w:w="1193" w:type="dxa"/>
            <w:tcBorders>
              <w:bottom w:val="single" w:color="009EE0" w:sz="2" w:space="0"/>
            </w:tcBorders>
            <w:tcMar>
              <w:top w:w="22" w:type="dxa"/>
              <w:left w:w="28" w:type="dxa"/>
              <w:bottom w:w="22" w:type="dxa"/>
              <w:right w:w="28" w:type="dxa"/>
            </w:tcMar>
          </w:tcPr>
          <w:p w:rsidR="00A520AC" w:rsidRDefault="000B18AF" w14:paraId="57E7A788" w14:textId="77777777">
            <w:pPr>
              <w:pStyle w:val="p-table"/>
              <w:jc w:val="right"/>
              <w:rPr>
                <w:sz w:val="17"/>
              </w:rPr>
            </w:pPr>
            <w:r>
              <w:rPr>
                <w:sz w:val="17"/>
              </w:rPr>
              <w:t>‒</w:t>
            </w:r>
            <w:r>
              <w:rPr>
                <w:sz w:val="17"/>
              </w:rPr>
              <w:t xml:space="preserve"> 415</w:t>
            </w:r>
          </w:p>
        </w:tc>
        <w:tc>
          <w:tcPr>
            <w:tcW w:w="1193" w:type="dxa"/>
            <w:tcBorders>
              <w:bottom w:val="single" w:color="009EE0" w:sz="2" w:space="0"/>
            </w:tcBorders>
            <w:tcMar>
              <w:top w:w="22" w:type="dxa"/>
              <w:left w:w="28" w:type="dxa"/>
              <w:bottom w:w="22" w:type="dxa"/>
              <w:right w:w="28" w:type="dxa"/>
            </w:tcMar>
          </w:tcPr>
          <w:p w:rsidR="00A520AC" w:rsidRDefault="000B18AF" w14:paraId="6D12FA53" w14:textId="77777777">
            <w:pPr>
              <w:pStyle w:val="p-table"/>
              <w:jc w:val="right"/>
              <w:rPr>
                <w:sz w:val="17"/>
              </w:rPr>
            </w:pPr>
            <w:r>
              <w:rPr>
                <w:sz w:val="17"/>
              </w:rPr>
              <w:t>0</w:t>
            </w:r>
          </w:p>
        </w:tc>
      </w:tr>
      <w:tr w:rsidR="00A520AC" w14:paraId="7D400EC6"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35FB22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6943A8E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3B3EBC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86A0CA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7748C87" w14:textId="77777777">
            <w:pPr>
              <w:pStyle w:val="p-table"/>
              <w:rPr>
                <w:sz w:val="17"/>
              </w:rPr>
            </w:pPr>
          </w:p>
        </w:tc>
      </w:tr>
      <w:tr w:rsidR="00A520AC" w14:paraId="742B9A5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D83CC2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43C92C4"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02D760CB" w14:textId="77777777">
            <w:pPr>
              <w:pStyle w:val="p-table"/>
              <w:jc w:val="right"/>
              <w:rPr>
                <w:sz w:val="17"/>
              </w:rPr>
            </w:pPr>
            <w:r>
              <w:rPr>
                <w:b/>
                <w:sz w:val="17"/>
              </w:rPr>
              <w:t>258.562</w:t>
            </w:r>
          </w:p>
        </w:tc>
        <w:tc>
          <w:tcPr>
            <w:tcW w:w="1193" w:type="dxa"/>
            <w:tcBorders>
              <w:bottom w:val="single" w:color="009EE0" w:sz="2" w:space="0"/>
            </w:tcBorders>
            <w:tcMar>
              <w:top w:w="22" w:type="dxa"/>
              <w:left w:w="28" w:type="dxa"/>
              <w:bottom w:w="22" w:type="dxa"/>
              <w:right w:w="28" w:type="dxa"/>
            </w:tcMar>
          </w:tcPr>
          <w:p w:rsidR="00A520AC" w:rsidRDefault="000B18AF" w14:paraId="1BA8FB54"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3CBE861B" w14:textId="77777777">
            <w:pPr>
              <w:pStyle w:val="p-table"/>
              <w:jc w:val="right"/>
              <w:rPr>
                <w:sz w:val="17"/>
              </w:rPr>
            </w:pPr>
            <w:r>
              <w:rPr>
                <w:b/>
                <w:sz w:val="17"/>
              </w:rPr>
              <w:t>258.562</w:t>
            </w:r>
          </w:p>
        </w:tc>
      </w:tr>
      <w:tr w:rsidR="00A520AC" w14:paraId="16ADCC5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7CBED7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7561D88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5BD8FC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440ED1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9D4E04E" w14:textId="77777777">
            <w:pPr>
              <w:pStyle w:val="p-table"/>
              <w:rPr>
                <w:sz w:val="17"/>
              </w:rPr>
            </w:pPr>
          </w:p>
        </w:tc>
      </w:tr>
    </w:tbl>
    <w:p w:rsidR="00A520AC" w:rsidRDefault="00A520AC" w14:paraId="2485857E" w14:textId="77777777">
      <w:pPr>
        <w:pStyle w:val="p-marginbottom"/>
      </w:pPr>
    </w:p>
    <w:p w:rsidR="00A520AC" w:rsidRDefault="000B18AF" w14:paraId="315F02B9" w14:textId="77777777">
      <w:pPr>
        <w:pStyle w:val="header-h1"/>
      </w:pPr>
      <w:r>
        <w:t>Toelichting</w:t>
      </w:r>
    </w:p>
    <w:p w:rsidR="00A520AC" w:rsidRDefault="000B18AF" w14:paraId="24F845C8" w14:textId="77777777">
      <w:pPr>
        <w:pStyle w:val="p"/>
      </w:pPr>
      <w:r>
        <w:t xml:space="preserve">Het totaal van de uitgaven- en verplichtingenmutaties bij de suppletoire begroting september van artikel </w:t>
      </w:r>
      <w:r>
        <w:t>5 </w:t>
      </w:r>
      <w:proofErr w:type="spellStart"/>
      <w:r>
        <w:t>premiegefinancierd</w:t>
      </w:r>
      <w:proofErr w:type="spellEnd"/>
      <w:r>
        <w:t xml:space="preserve"> bedraagt € 718,6 miljoen. Hieronder worden de </w:t>
      </w:r>
      <w:proofErr w:type="spellStart"/>
      <w:r>
        <w:t>belangrĳkste</w:t>
      </w:r>
      <w:proofErr w:type="spellEnd"/>
      <w:r>
        <w:t xml:space="preserve"> mutaties toegelicht.</w:t>
      </w:r>
    </w:p>
    <w:p w:rsidR="00A520AC" w:rsidRDefault="000B18AF" w14:paraId="6399C393" w14:textId="77777777">
      <w:pPr>
        <w:pStyle w:val="header-h1"/>
      </w:pPr>
      <w:r>
        <w:t>Uitgaven</w:t>
      </w:r>
    </w:p>
    <w:p w:rsidR="00A520AC" w:rsidRDefault="000B18AF" w14:paraId="1CF0C7E7" w14:textId="77777777">
      <w:pPr>
        <w:pStyle w:val="header-h2"/>
      </w:pPr>
      <w:r>
        <w:t>Indexatie</w:t>
      </w:r>
    </w:p>
    <w:p w:rsidR="00A520AC" w:rsidRDefault="000B18AF" w14:paraId="5C31B92A" w14:textId="77777777">
      <w:pPr>
        <w:pStyle w:val="p"/>
      </w:pPr>
      <w:r>
        <w:t xml:space="preserve">Voor de loon- en prijsontwikkeling in 2025 zijn bedragen overgeheveld van de onderdelen «nominaal» naar de onderdelen in </w:t>
      </w:r>
      <w:r>
        <w:t>constante prijzen.</w:t>
      </w:r>
    </w:p>
    <w:p w:rsidR="00A520AC" w:rsidRDefault="000B18AF" w14:paraId="7A996EB3" w14:textId="77777777">
      <w:pPr>
        <w:pStyle w:val="header-h2"/>
      </w:pPr>
      <w:r>
        <w:t>Sociale lasten</w:t>
      </w:r>
    </w:p>
    <w:p w:rsidR="00A520AC" w:rsidRDefault="000B18AF" w14:paraId="6B38BF30" w14:textId="77777777">
      <w:pPr>
        <w:pStyle w:val="p"/>
      </w:pPr>
      <w:r>
        <w:t>Vanaf 2025 wordt voor een aantal uitkeringsregelingen de over deze uitkeringen betaalde werkgeverspremies toegevoegd aan de SZW-begroting. Het CBS classificeert werkgeverspremies die betaald worden over uitkeringen voortaan als overheidsuitgaven. Deze wijziging heeft een technisch karakter.</w:t>
      </w:r>
    </w:p>
    <w:p w:rsidR="00A520AC" w:rsidRDefault="000B18AF" w14:paraId="7B0B7F82" w14:textId="77777777">
      <w:pPr>
        <w:pStyle w:val="header-h1"/>
      </w:pPr>
      <w:r>
        <w:t xml:space="preserve">Budgettaire gevolgen van beleid, </w:t>
      </w:r>
      <w:proofErr w:type="spellStart"/>
      <w:r>
        <w:t>premiegefinancierd</w:t>
      </w:r>
      <w:proofErr w:type="spellEnd"/>
      <w:r>
        <w:t>, uitsplitsing ontvangsten</w:t>
      </w:r>
    </w:p>
    <w:tbl>
      <w:tblPr>
        <w:tblW w:w="9694" w:type="dxa"/>
        <w:tblInd w:w="-3317" w:type="dxa"/>
        <w:tblCellMar>
          <w:left w:w="10" w:type="dxa"/>
          <w:right w:w="10" w:type="dxa"/>
        </w:tblCellMar>
        <w:tblLook w:val="04A0" w:firstRow="1" w:lastRow="0" w:firstColumn="1" w:lastColumn="0" w:noHBand="0" w:noVBand="1"/>
      </w:tblPr>
      <w:tblGrid>
        <w:gridCol w:w="411"/>
        <w:gridCol w:w="5551"/>
        <w:gridCol w:w="1244"/>
        <w:gridCol w:w="1244"/>
        <w:gridCol w:w="1244"/>
      </w:tblGrid>
      <w:tr w:rsidR="00A520AC" w14:paraId="1F77906C" w14:textId="77777777">
        <w:tblPrEx>
          <w:tblCellMar>
            <w:top w:w="0" w:type="dxa"/>
            <w:bottom w:w="0" w:type="dxa"/>
          </w:tblCellMar>
        </w:tblPrEx>
        <w:trPr>
          <w:tblHeader/>
        </w:trPr>
        <w:tc>
          <w:tcPr>
            <w:tcW w:w="9178" w:type="dxa"/>
            <w:gridSpan w:val="5"/>
            <w:tcMar>
              <w:top w:w="22" w:type="dxa"/>
              <w:left w:w="113" w:type="dxa"/>
              <w:bottom w:w="22" w:type="dxa"/>
            </w:tcMar>
          </w:tcPr>
          <w:p w:rsidR="00A520AC" w:rsidRDefault="000B18AF" w14:paraId="03278DCD" w14:textId="77777777">
            <w:pPr>
              <w:pStyle w:val="kio2-table-title"/>
            </w:pPr>
            <w:r>
              <w:t>Tabel 10 Budgettaire gevolgen van beleid artikel 5 Werkloosheid (bedragen x € 1.000)</w:t>
            </w:r>
          </w:p>
        </w:tc>
      </w:tr>
      <w:tr w:rsidR="00A520AC" w14:paraId="01733004"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00A520AC" w:rsidRDefault="00A520AC" w14:paraId="48EC3363"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287C37A1"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406EED16"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7A8A3769"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237CAFDB" w14:textId="77777777">
            <w:pPr>
              <w:pStyle w:val="p-table"/>
              <w:jc w:val="center"/>
              <w:rPr>
                <w:color w:val="000000"/>
                <w:sz w:val="17"/>
              </w:rPr>
            </w:pPr>
            <w:r>
              <w:rPr>
                <w:color w:val="000000"/>
                <w:sz w:val="17"/>
              </w:rPr>
              <w:t>Stand suppletoire begroting september (3) = (1) + (2)</w:t>
            </w:r>
          </w:p>
        </w:tc>
      </w:tr>
      <w:tr w:rsidR="00A520AC" w14:paraId="4ED0D19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3B05B98F"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65AC6DF4"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23030821" w14:textId="77777777">
            <w:pPr>
              <w:pStyle w:val="p-table"/>
              <w:jc w:val="right"/>
              <w:rPr>
                <w:sz w:val="17"/>
              </w:rPr>
            </w:pPr>
            <w:r>
              <w:rPr>
                <w:b/>
                <w:sz w:val="17"/>
              </w:rPr>
              <w:t>258.562</w:t>
            </w:r>
          </w:p>
        </w:tc>
        <w:tc>
          <w:tcPr>
            <w:tcW w:w="1193" w:type="dxa"/>
            <w:tcBorders>
              <w:bottom w:val="single" w:color="009EE0" w:sz="2" w:space="0"/>
            </w:tcBorders>
            <w:tcMar>
              <w:top w:w="22" w:type="dxa"/>
              <w:left w:w="28" w:type="dxa"/>
              <w:bottom w:w="22" w:type="dxa"/>
              <w:right w:w="28" w:type="dxa"/>
            </w:tcMar>
          </w:tcPr>
          <w:p w:rsidR="00A520AC" w:rsidRDefault="000B18AF" w14:paraId="465B8F56"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4196BCAB" w14:textId="77777777">
            <w:pPr>
              <w:pStyle w:val="p-table"/>
              <w:jc w:val="right"/>
              <w:rPr>
                <w:sz w:val="17"/>
              </w:rPr>
            </w:pPr>
            <w:r>
              <w:rPr>
                <w:b/>
                <w:sz w:val="17"/>
              </w:rPr>
              <w:t>258.562</w:t>
            </w:r>
          </w:p>
        </w:tc>
      </w:tr>
      <w:tr w:rsidR="00A520AC" w14:paraId="656C953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C04CBF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1F12B61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BDFD8D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58E4CB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F22643E" w14:textId="77777777">
            <w:pPr>
              <w:pStyle w:val="p-table"/>
              <w:rPr>
                <w:sz w:val="17"/>
              </w:rPr>
            </w:pPr>
          </w:p>
        </w:tc>
      </w:tr>
      <w:tr w:rsidR="00A520AC" w14:paraId="772ECD3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11A507AB" w14:textId="77777777">
            <w:pPr>
              <w:pStyle w:val="p-table"/>
              <w:rPr>
                <w:sz w:val="17"/>
              </w:rPr>
            </w:pPr>
            <w:r>
              <w:rPr>
                <w:b/>
                <w:sz w:val="17"/>
              </w:rPr>
              <w:t>5.0</w:t>
            </w:r>
          </w:p>
        </w:tc>
        <w:tc>
          <w:tcPr>
            <w:tcW w:w="5324" w:type="dxa"/>
            <w:tcBorders>
              <w:bottom w:val="single" w:color="009EE0" w:sz="2" w:space="0"/>
            </w:tcBorders>
            <w:tcMar>
              <w:top w:w="22" w:type="dxa"/>
              <w:left w:w="28" w:type="dxa"/>
              <w:bottom w:w="22" w:type="dxa"/>
              <w:right w:w="28" w:type="dxa"/>
            </w:tcMar>
          </w:tcPr>
          <w:p w:rsidR="00A520AC" w:rsidRDefault="000B18AF" w14:paraId="0323F6CD" w14:textId="77777777">
            <w:pPr>
              <w:pStyle w:val="p-table"/>
              <w:rPr>
                <w:sz w:val="17"/>
              </w:rPr>
            </w:pPr>
            <w:r>
              <w:rPr>
                <w:b/>
                <w:sz w:val="17"/>
              </w:rPr>
              <w:t>Werkloosheid</w:t>
            </w:r>
          </w:p>
        </w:tc>
        <w:tc>
          <w:tcPr>
            <w:tcW w:w="1193" w:type="dxa"/>
            <w:tcBorders>
              <w:bottom w:val="single" w:color="009EE0" w:sz="2" w:space="0"/>
            </w:tcBorders>
            <w:tcMar>
              <w:top w:w="22" w:type="dxa"/>
              <w:left w:w="28" w:type="dxa"/>
              <w:bottom w:w="22" w:type="dxa"/>
              <w:right w:w="28" w:type="dxa"/>
            </w:tcMar>
          </w:tcPr>
          <w:p w:rsidR="00A520AC" w:rsidRDefault="000B18AF" w14:paraId="15BFDB7C" w14:textId="77777777">
            <w:pPr>
              <w:pStyle w:val="p-table"/>
              <w:jc w:val="right"/>
              <w:rPr>
                <w:sz w:val="17"/>
              </w:rPr>
            </w:pPr>
            <w:r>
              <w:rPr>
                <w:b/>
                <w:sz w:val="17"/>
              </w:rPr>
              <w:t>258.562</w:t>
            </w:r>
          </w:p>
        </w:tc>
        <w:tc>
          <w:tcPr>
            <w:tcW w:w="1193" w:type="dxa"/>
            <w:tcBorders>
              <w:bottom w:val="single" w:color="009EE0" w:sz="2" w:space="0"/>
            </w:tcBorders>
            <w:tcMar>
              <w:top w:w="22" w:type="dxa"/>
              <w:left w:w="28" w:type="dxa"/>
              <w:bottom w:w="22" w:type="dxa"/>
              <w:right w:w="28" w:type="dxa"/>
            </w:tcMar>
          </w:tcPr>
          <w:p w:rsidR="00A520AC" w:rsidRDefault="000B18AF" w14:paraId="7C53E2B0"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392C6516" w14:textId="77777777">
            <w:pPr>
              <w:pStyle w:val="p-table"/>
              <w:jc w:val="right"/>
              <w:rPr>
                <w:sz w:val="17"/>
              </w:rPr>
            </w:pPr>
            <w:r>
              <w:rPr>
                <w:b/>
                <w:sz w:val="17"/>
              </w:rPr>
              <w:t>258.562</w:t>
            </w:r>
          </w:p>
        </w:tc>
      </w:tr>
      <w:tr w:rsidR="00A520AC" w14:paraId="397DAE0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9848B9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CEC8942" w14:textId="77777777">
            <w:pPr>
              <w:pStyle w:val="p-table"/>
              <w:rPr>
                <w:sz w:val="17"/>
              </w:rPr>
            </w:pPr>
            <w:r>
              <w:rPr>
                <w:i/>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295A7B8D" w14:textId="77777777">
            <w:pPr>
              <w:pStyle w:val="p-table"/>
              <w:jc w:val="right"/>
              <w:rPr>
                <w:sz w:val="17"/>
              </w:rPr>
            </w:pPr>
            <w:r>
              <w:rPr>
                <w:i/>
                <w:sz w:val="17"/>
              </w:rPr>
              <w:t>258.562</w:t>
            </w:r>
          </w:p>
        </w:tc>
        <w:tc>
          <w:tcPr>
            <w:tcW w:w="1193" w:type="dxa"/>
            <w:tcBorders>
              <w:bottom w:val="single" w:color="009EE0" w:sz="2" w:space="0"/>
            </w:tcBorders>
            <w:tcMar>
              <w:top w:w="22" w:type="dxa"/>
              <w:left w:w="28" w:type="dxa"/>
              <w:bottom w:w="22" w:type="dxa"/>
              <w:right w:w="28" w:type="dxa"/>
            </w:tcMar>
          </w:tcPr>
          <w:p w:rsidR="00A520AC" w:rsidRDefault="000B18AF" w14:paraId="0F428A25" w14:textId="77777777">
            <w:pPr>
              <w:pStyle w:val="p-table"/>
              <w:jc w:val="right"/>
              <w:rPr>
                <w:sz w:val="17"/>
              </w:rPr>
            </w:pPr>
            <w:r>
              <w:rPr>
                <w:i/>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06BA7095" w14:textId="77777777">
            <w:pPr>
              <w:pStyle w:val="p-table"/>
              <w:jc w:val="right"/>
              <w:rPr>
                <w:sz w:val="17"/>
              </w:rPr>
            </w:pPr>
            <w:r>
              <w:rPr>
                <w:i/>
                <w:sz w:val="17"/>
              </w:rPr>
              <w:t>258.562</w:t>
            </w:r>
          </w:p>
        </w:tc>
      </w:tr>
      <w:tr w:rsidR="00A520AC" w14:paraId="4B6ED29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589978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A873292" w14:textId="77777777">
            <w:pPr>
              <w:pStyle w:val="p-table"/>
              <w:rPr>
                <w:sz w:val="17"/>
              </w:rPr>
            </w:pPr>
            <w:r>
              <w:rPr>
                <w:sz w:val="17"/>
              </w:rPr>
              <w:t>Ufo</w:t>
            </w:r>
          </w:p>
        </w:tc>
        <w:tc>
          <w:tcPr>
            <w:tcW w:w="1193" w:type="dxa"/>
            <w:tcBorders>
              <w:bottom w:val="single" w:color="009EE0" w:sz="2" w:space="0"/>
            </w:tcBorders>
            <w:tcMar>
              <w:top w:w="22" w:type="dxa"/>
              <w:left w:w="28" w:type="dxa"/>
              <w:bottom w:w="22" w:type="dxa"/>
              <w:right w:w="28" w:type="dxa"/>
            </w:tcMar>
          </w:tcPr>
          <w:p w:rsidR="00A520AC" w:rsidRDefault="000B18AF" w14:paraId="1FABCFAD" w14:textId="77777777">
            <w:pPr>
              <w:pStyle w:val="p-table"/>
              <w:jc w:val="right"/>
              <w:rPr>
                <w:sz w:val="17"/>
              </w:rPr>
            </w:pPr>
            <w:r>
              <w:rPr>
                <w:sz w:val="17"/>
              </w:rPr>
              <w:t>245.999</w:t>
            </w:r>
          </w:p>
        </w:tc>
        <w:tc>
          <w:tcPr>
            <w:tcW w:w="1193" w:type="dxa"/>
            <w:tcBorders>
              <w:bottom w:val="single" w:color="009EE0" w:sz="2" w:space="0"/>
            </w:tcBorders>
            <w:tcMar>
              <w:top w:w="22" w:type="dxa"/>
              <w:left w:w="28" w:type="dxa"/>
              <w:bottom w:w="22" w:type="dxa"/>
              <w:right w:w="28" w:type="dxa"/>
            </w:tcMar>
          </w:tcPr>
          <w:p w:rsidR="00A520AC" w:rsidRDefault="000B18AF" w14:paraId="1D4AE203" w14:textId="77777777">
            <w:pPr>
              <w:pStyle w:val="p-table"/>
              <w:jc w:val="right"/>
              <w:rPr>
                <w:sz w:val="17"/>
              </w:rPr>
            </w:pPr>
            <w:r>
              <w:rPr>
                <w:sz w:val="17"/>
              </w:rPr>
              <w:t>12.563</w:t>
            </w:r>
          </w:p>
        </w:tc>
        <w:tc>
          <w:tcPr>
            <w:tcW w:w="1193" w:type="dxa"/>
            <w:tcBorders>
              <w:bottom w:val="single" w:color="009EE0" w:sz="2" w:space="0"/>
            </w:tcBorders>
            <w:tcMar>
              <w:top w:w="22" w:type="dxa"/>
              <w:left w:w="28" w:type="dxa"/>
              <w:bottom w:w="22" w:type="dxa"/>
              <w:right w:w="28" w:type="dxa"/>
            </w:tcMar>
          </w:tcPr>
          <w:p w:rsidR="00A520AC" w:rsidRDefault="000B18AF" w14:paraId="5CCD4F7A" w14:textId="77777777">
            <w:pPr>
              <w:pStyle w:val="p-table"/>
              <w:jc w:val="right"/>
              <w:rPr>
                <w:sz w:val="17"/>
              </w:rPr>
            </w:pPr>
            <w:r>
              <w:rPr>
                <w:sz w:val="17"/>
              </w:rPr>
              <w:t>258.562</w:t>
            </w:r>
          </w:p>
        </w:tc>
      </w:tr>
      <w:tr w:rsidR="00A520AC" w14:paraId="2BAEF44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5929BF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4761EC9" w14:textId="77777777">
            <w:pPr>
              <w:pStyle w:val="p-table"/>
              <w:rPr>
                <w:sz w:val="17"/>
              </w:rPr>
            </w:pPr>
            <w:r>
              <w:rPr>
                <w:sz w:val="17"/>
              </w:rPr>
              <w:t>Ufo nominaal</w:t>
            </w:r>
          </w:p>
        </w:tc>
        <w:tc>
          <w:tcPr>
            <w:tcW w:w="1193" w:type="dxa"/>
            <w:tcBorders>
              <w:bottom w:val="single" w:color="009EE0" w:sz="2" w:space="0"/>
            </w:tcBorders>
            <w:tcMar>
              <w:top w:w="22" w:type="dxa"/>
              <w:left w:w="28" w:type="dxa"/>
              <w:bottom w:w="22" w:type="dxa"/>
              <w:right w:w="28" w:type="dxa"/>
            </w:tcMar>
          </w:tcPr>
          <w:p w:rsidR="00A520AC" w:rsidRDefault="000B18AF" w14:paraId="1287C696" w14:textId="77777777">
            <w:pPr>
              <w:pStyle w:val="p-table"/>
              <w:jc w:val="right"/>
              <w:rPr>
                <w:sz w:val="17"/>
              </w:rPr>
            </w:pPr>
            <w:r>
              <w:rPr>
                <w:sz w:val="17"/>
              </w:rPr>
              <w:t>12.563</w:t>
            </w:r>
          </w:p>
        </w:tc>
        <w:tc>
          <w:tcPr>
            <w:tcW w:w="1193" w:type="dxa"/>
            <w:tcBorders>
              <w:bottom w:val="single" w:color="009EE0" w:sz="2" w:space="0"/>
            </w:tcBorders>
            <w:tcMar>
              <w:top w:w="22" w:type="dxa"/>
              <w:left w:w="28" w:type="dxa"/>
              <w:bottom w:w="22" w:type="dxa"/>
              <w:right w:w="28" w:type="dxa"/>
            </w:tcMar>
          </w:tcPr>
          <w:p w:rsidR="00A520AC" w:rsidRDefault="000B18AF" w14:paraId="7DDA197E" w14:textId="77777777">
            <w:pPr>
              <w:pStyle w:val="p-table"/>
              <w:jc w:val="right"/>
              <w:rPr>
                <w:sz w:val="17"/>
              </w:rPr>
            </w:pPr>
            <w:r>
              <w:rPr>
                <w:sz w:val="17"/>
              </w:rPr>
              <w:t>‒</w:t>
            </w:r>
            <w:r>
              <w:rPr>
                <w:sz w:val="17"/>
              </w:rPr>
              <w:t xml:space="preserve"> 12.563</w:t>
            </w:r>
          </w:p>
        </w:tc>
        <w:tc>
          <w:tcPr>
            <w:tcW w:w="1193" w:type="dxa"/>
            <w:tcBorders>
              <w:bottom w:val="single" w:color="009EE0" w:sz="2" w:space="0"/>
            </w:tcBorders>
            <w:tcMar>
              <w:top w:w="22" w:type="dxa"/>
              <w:left w:w="28" w:type="dxa"/>
              <w:bottom w:w="22" w:type="dxa"/>
              <w:right w:w="28" w:type="dxa"/>
            </w:tcMar>
          </w:tcPr>
          <w:p w:rsidR="00A520AC" w:rsidRDefault="000B18AF" w14:paraId="3310EF09" w14:textId="77777777">
            <w:pPr>
              <w:pStyle w:val="p-table"/>
              <w:jc w:val="right"/>
              <w:rPr>
                <w:sz w:val="17"/>
              </w:rPr>
            </w:pPr>
            <w:r>
              <w:rPr>
                <w:sz w:val="17"/>
              </w:rPr>
              <w:t>0</w:t>
            </w:r>
          </w:p>
        </w:tc>
      </w:tr>
    </w:tbl>
    <w:p w:rsidR="00A520AC" w:rsidRDefault="00A520AC" w14:paraId="71DE109F" w14:textId="77777777">
      <w:pPr>
        <w:pStyle w:val="p-marginbottom"/>
      </w:pPr>
    </w:p>
    <w:p w:rsidR="00A520AC" w:rsidRDefault="000B18AF" w14:paraId="6F3092E1" w14:textId="77777777">
      <w:pPr>
        <w:pStyle w:val="header-h1"/>
      </w:pPr>
      <w:r>
        <w:lastRenderedPageBreak/>
        <w:t>Toelichting</w:t>
      </w:r>
    </w:p>
    <w:p w:rsidR="00A520AC" w:rsidRDefault="000B18AF" w14:paraId="357FA9F7" w14:textId="77777777">
      <w:pPr>
        <w:pStyle w:val="p"/>
      </w:pPr>
      <w:r>
        <w:t>Voor de loon- en prijsontwikkeling in 2025 zijn bedragen overgeheveld van de onderdelen «nominaal» naar de onderdelen in constante prijzen.</w:t>
      </w:r>
    </w:p>
    <w:p w:rsidR="00A520AC" w:rsidRDefault="00A520AC" w14:paraId="7DA835AE" w14:textId="77777777">
      <w:pPr>
        <w:pStyle w:val="page-break"/>
      </w:pPr>
    </w:p>
    <w:p w:rsidR="00A520AC" w:rsidRDefault="000B18AF" w14:paraId="392042F5" w14:textId="77777777">
      <w:pPr>
        <w:pStyle w:val="section-title-3"/>
      </w:pPr>
      <w:r>
        <w:t xml:space="preserve">2.6 Artikel 6 Ziekte en </w:t>
      </w:r>
      <w:r>
        <w:t>Verlofregelingen</w:t>
      </w:r>
    </w:p>
    <w:p w:rsidR="00A520AC" w:rsidRDefault="000B18AF" w14:paraId="25B57677" w14:textId="77777777">
      <w:pPr>
        <w:pStyle w:val="header-h1"/>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11"/>
        <w:gridCol w:w="5551"/>
        <w:gridCol w:w="1244"/>
        <w:gridCol w:w="1244"/>
        <w:gridCol w:w="1244"/>
      </w:tblGrid>
      <w:tr w:rsidR="00A520AC" w14:paraId="1D378636" w14:textId="77777777">
        <w:tblPrEx>
          <w:tblCellMar>
            <w:top w:w="0" w:type="dxa"/>
            <w:bottom w:w="0" w:type="dxa"/>
          </w:tblCellMar>
        </w:tblPrEx>
        <w:trPr>
          <w:tblHeader/>
        </w:trPr>
        <w:tc>
          <w:tcPr>
            <w:tcW w:w="9178" w:type="dxa"/>
            <w:gridSpan w:val="5"/>
            <w:tcMar>
              <w:top w:w="22" w:type="dxa"/>
              <w:left w:w="113" w:type="dxa"/>
              <w:bottom w:w="22" w:type="dxa"/>
            </w:tcMar>
          </w:tcPr>
          <w:p w:rsidR="00A520AC" w:rsidRDefault="000B18AF" w14:paraId="3D8E7551" w14:textId="77777777">
            <w:pPr>
              <w:pStyle w:val="kio2-table-title"/>
            </w:pPr>
            <w:r>
              <w:t>Tabel 11 Budgettaire gevolgen van beleid artikel 6 Ziekte en Verlofregelingen (bedragen x € 1.000)</w:t>
            </w:r>
          </w:p>
        </w:tc>
      </w:tr>
      <w:tr w:rsidR="00A520AC" w14:paraId="4E53E75A"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00A520AC" w:rsidRDefault="00A520AC" w14:paraId="76247AAA"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7082BCAC"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628D087F"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578BCD45"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294EC7CE" w14:textId="77777777">
            <w:pPr>
              <w:pStyle w:val="p-table"/>
              <w:jc w:val="center"/>
              <w:rPr>
                <w:color w:val="000000"/>
                <w:sz w:val="17"/>
              </w:rPr>
            </w:pPr>
            <w:r>
              <w:rPr>
                <w:color w:val="000000"/>
                <w:sz w:val="17"/>
              </w:rPr>
              <w:t>Stand suppletoire begroting september (3) = (1) + (2)</w:t>
            </w:r>
          </w:p>
        </w:tc>
      </w:tr>
      <w:tr w:rsidR="00A520AC" w14:paraId="1D4139C2"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03DF4669"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279CCE09"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45990955" w14:textId="77777777">
            <w:pPr>
              <w:pStyle w:val="p-table"/>
              <w:jc w:val="right"/>
              <w:rPr>
                <w:sz w:val="17"/>
              </w:rPr>
            </w:pPr>
            <w:r>
              <w:rPr>
                <w:b/>
                <w:sz w:val="17"/>
              </w:rPr>
              <w:t>27.208</w:t>
            </w:r>
          </w:p>
        </w:tc>
        <w:tc>
          <w:tcPr>
            <w:tcW w:w="1193" w:type="dxa"/>
            <w:tcBorders>
              <w:bottom w:val="single" w:color="009EE0" w:sz="2" w:space="0"/>
            </w:tcBorders>
            <w:tcMar>
              <w:top w:w="22" w:type="dxa"/>
              <w:left w:w="28" w:type="dxa"/>
              <w:bottom w:w="22" w:type="dxa"/>
              <w:right w:w="28" w:type="dxa"/>
            </w:tcMar>
          </w:tcPr>
          <w:p w:rsidR="00A520AC" w:rsidRDefault="000B18AF" w14:paraId="1B07E875" w14:textId="77777777">
            <w:pPr>
              <w:pStyle w:val="p-table"/>
              <w:jc w:val="right"/>
              <w:rPr>
                <w:sz w:val="17"/>
              </w:rPr>
            </w:pPr>
            <w:r>
              <w:rPr>
                <w:b/>
                <w:sz w:val="17"/>
              </w:rPr>
              <w:t>1.529</w:t>
            </w:r>
          </w:p>
        </w:tc>
        <w:tc>
          <w:tcPr>
            <w:tcW w:w="1193" w:type="dxa"/>
            <w:tcBorders>
              <w:bottom w:val="single" w:color="009EE0" w:sz="2" w:space="0"/>
            </w:tcBorders>
            <w:tcMar>
              <w:top w:w="22" w:type="dxa"/>
              <w:left w:w="28" w:type="dxa"/>
              <w:bottom w:w="22" w:type="dxa"/>
              <w:right w:w="28" w:type="dxa"/>
            </w:tcMar>
          </w:tcPr>
          <w:p w:rsidR="00A520AC" w:rsidRDefault="000B18AF" w14:paraId="196D9D88" w14:textId="77777777">
            <w:pPr>
              <w:pStyle w:val="p-table"/>
              <w:jc w:val="right"/>
              <w:rPr>
                <w:sz w:val="17"/>
              </w:rPr>
            </w:pPr>
            <w:r>
              <w:rPr>
                <w:b/>
                <w:sz w:val="17"/>
              </w:rPr>
              <w:t>28.737</w:t>
            </w:r>
          </w:p>
        </w:tc>
      </w:tr>
      <w:tr w:rsidR="00A520AC" w14:paraId="6807CCC6"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A5188A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54F4BCA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BF5EC7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47C977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ACBD06E" w14:textId="77777777">
            <w:pPr>
              <w:pStyle w:val="p-table"/>
              <w:rPr>
                <w:sz w:val="17"/>
              </w:rPr>
            </w:pPr>
          </w:p>
        </w:tc>
      </w:tr>
      <w:tr w:rsidR="00A520AC" w14:paraId="464A299C"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E47A65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DC52C59"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40433CE1" w14:textId="77777777">
            <w:pPr>
              <w:pStyle w:val="p-table"/>
              <w:jc w:val="right"/>
              <w:rPr>
                <w:sz w:val="17"/>
              </w:rPr>
            </w:pPr>
            <w:r>
              <w:rPr>
                <w:b/>
                <w:sz w:val="17"/>
              </w:rPr>
              <w:t>27.208</w:t>
            </w:r>
          </w:p>
        </w:tc>
        <w:tc>
          <w:tcPr>
            <w:tcW w:w="1193" w:type="dxa"/>
            <w:tcBorders>
              <w:bottom w:val="single" w:color="009EE0" w:sz="2" w:space="0"/>
            </w:tcBorders>
            <w:tcMar>
              <w:top w:w="22" w:type="dxa"/>
              <w:left w:w="28" w:type="dxa"/>
              <w:bottom w:w="22" w:type="dxa"/>
              <w:right w:w="28" w:type="dxa"/>
            </w:tcMar>
          </w:tcPr>
          <w:p w:rsidR="00A520AC" w:rsidRDefault="000B18AF" w14:paraId="6E8368F7" w14:textId="77777777">
            <w:pPr>
              <w:pStyle w:val="p-table"/>
              <w:jc w:val="right"/>
              <w:rPr>
                <w:sz w:val="17"/>
              </w:rPr>
            </w:pPr>
            <w:r>
              <w:rPr>
                <w:b/>
                <w:sz w:val="17"/>
              </w:rPr>
              <w:t>1.529</w:t>
            </w:r>
          </w:p>
        </w:tc>
        <w:tc>
          <w:tcPr>
            <w:tcW w:w="1193" w:type="dxa"/>
            <w:tcBorders>
              <w:bottom w:val="single" w:color="009EE0" w:sz="2" w:space="0"/>
            </w:tcBorders>
            <w:tcMar>
              <w:top w:w="22" w:type="dxa"/>
              <w:left w:w="28" w:type="dxa"/>
              <w:bottom w:w="22" w:type="dxa"/>
              <w:right w:w="28" w:type="dxa"/>
            </w:tcMar>
          </w:tcPr>
          <w:p w:rsidR="00A520AC" w:rsidRDefault="000B18AF" w14:paraId="425EB4C8" w14:textId="77777777">
            <w:pPr>
              <w:pStyle w:val="p-table"/>
              <w:jc w:val="right"/>
              <w:rPr>
                <w:sz w:val="17"/>
              </w:rPr>
            </w:pPr>
            <w:r>
              <w:rPr>
                <w:b/>
                <w:sz w:val="17"/>
              </w:rPr>
              <w:t>28.737</w:t>
            </w:r>
          </w:p>
        </w:tc>
      </w:tr>
      <w:tr w:rsidR="00A520AC" w14:paraId="2763701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62B0E0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5CC6F46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79AA13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22731E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4B2B8AD" w14:textId="77777777">
            <w:pPr>
              <w:pStyle w:val="p-table"/>
              <w:rPr>
                <w:sz w:val="17"/>
              </w:rPr>
            </w:pPr>
          </w:p>
        </w:tc>
      </w:tr>
      <w:tr w:rsidR="00A520AC" w14:paraId="1A84874F"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2CCFA80D" w14:textId="77777777">
            <w:pPr>
              <w:pStyle w:val="p-table"/>
              <w:rPr>
                <w:sz w:val="17"/>
              </w:rPr>
            </w:pPr>
            <w:r>
              <w:rPr>
                <w:b/>
                <w:sz w:val="17"/>
              </w:rPr>
              <w:t>6.0</w:t>
            </w:r>
          </w:p>
        </w:tc>
        <w:tc>
          <w:tcPr>
            <w:tcW w:w="5324" w:type="dxa"/>
            <w:tcBorders>
              <w:bottom w:val="single" w:color="009EE0" w:sz="2" w:space="0"/>
            </w:tcBorders>
            <w:tcMar>
              <w:top w:w="22" w:type="dxa"/>
              <w:left w:w="28" w:type="dxa"/>
              <w:bottom w:w="22" w:type="dxa"/>
              <w:right w:w="28" w:type="dxa"/>
            </w:tcMar>
          </w:tcPr>
          <w:p w:rsidR="00A520AC" w:rsidRDefault="000B18AF" w14:paraId="356ECD12" w14:textId="77777777">
            <w:pPr>
              <w:pStyle w:val="p-table"/>
              <w:rPr>
                <w:sz w:val="17"/>
              </w:rPr>
            </w:pPr>
            <w:r>
              <w:rPr>
                <w:b/>
                <w:sz w:val="17"/>
              </w:rPr>
              <w:t>Ziekte en verlofregelingen</w:t>
            </w:r>
          </w:p>
        </w:tc>
        <w:tc>
          <w:tcPr>
            <w:tcW w:w="1193" w:type="dxa"/>
            <w:tcBorders>
              <w:bottom w:val="single" w:color="009EE0" w:sz="2" w:space="0"/>
            </w:tcBorders>
            <w:tcMar>
              <w:top w:w="22" w:type="dxa"/>
              <w:left w:w="28" w:type="dxa"/>
              <w:bottom w:w="22" w:type="dxa"/>
              <w:right w:w="28" w:type="dxa"/>
            </w:tcMar>
          </w:tcPr>
          <w:p w:rsidR="00A520AC" w:rsidRDefault="000B18AF" w14:paraId="76BDF6EA" w14:textId="77777777">
            <w:pPr>
              <w:pStyle w:val="p-table"/>
              <w:jc w:val="right"/>
              <w:rPr>
                <w:sz w:val="17"/>
              </w:rPr>
            </w:pPr>
            <w:r>
              <w:rPr>
                <w:b/>
                <w:sz w:val="17"/>
              </w:rPr>
              <w:t>27.208</w:t>
            </w:r>
          </w:p>
        </w:tc>
        <w:tc>
          <w:tcPr>
            <w:tcW w:w="1193" w:type="dxa"/>
            <w:tcBorders>
              <w:bottom w:val="single" w:color="009EE0" w:sz="2" w:space="0"/>
            </w:tcBorders>
            <w:tcMar>
              <w:top w:w="22" w:type="dxa"/>
              <w:left w:w="28" w:type="dxa"/>
              <w:bottom w:w="22" w:type="dxa"/>
              <w:right w:w="28" w:type="dxa"/>
            </w:tcMar>
          </w:tcPr>
          <w:p w:rsidR="00A520AC" w:rsidRDefault="000B18AF" w14:paraId="70B664DE" w14:textId="77777777">
            <w:pPr>
              <w:pStyle w:val="p-table"/>
              <w:jc w:val="right"/>
              <w:rPr>
                <w:sz w:val="17"/>
              </w:rPr>
            </w:pPr>
            <w:r>
              <w:rPr>
                <w:b/>
                <w:sz w:val="17"/>
              </w:rPr>
              <w:t>1.529</w:t>
            </w:r>
          </w:p>
        </w:tc>
        <w:tc>
          <w:tcPr>
            <w:tcW w:w="1193" w:type="dxa"/>
            <w:tcBorders>
              <w:bottom w:val="single" w:color="009EE0" w:sz="2" w:space="0"/>
            </w:tcBorders>
            <w:tcMar>
              <w:top w:w="22" w:type="dxa"/>
              <w:left w:w="28" w:type="dxa"/>
              <w:bottom w:w="22" w:type="dxa"/>
              <w:right w:w="28" w:type="dxa"/>
            </w:tcMar>
          </w:tcPr>
          <w:p w:rsidR="00A520AC" w:rsidRDefault="000B18AF" w14:paraId="20488E37" w14:textId="77777777">
            <w:pPr>
              <w:pStyle w:val="p-table"/>
              <w:jc w:val="right"/>
              <w:rPr>
                <w:sz w:val="17"/>
              </w:rPr>
            </w:pPr>
            <w:r>
              <w:rPr>
                <w:b/>
                <w:sz w:val="17"/>
              </w:rPr>
              <w:t>28.737</w:t>
            </w:r>
          </w:p>
        </w:tc>
      </w:tr>
      <w:tr w:rsidR="00A520AC" w14:paraId="7302860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947A56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CA274F4" w14:textId="77777777">
            <w:pPr>
              <w:pStyle w:val="p-table"/>
              <w:rPr>
                <w:sz w:val="17"/>
              </w:rPr>
            </w:pPr>
            <w:r>
              <w:rPr>
                <w:i/>
                <w:sz w:val="17"/>
              </w:rPr>
              <w:t>Inkomensoverdrachten</w:t>
            </w:r>
          </w:p>
        </w:tc>
        <w:tc>
          <w:tcPr>
            <w:tcW w:w="1193" w:type="dxa"/>
            <w:tcBorders>
              <w:bottom w:val="single" w:color="009EE0" w:sz="2" w:space="0"/>
            </w:tcBorders>
            <w:tcMar>
              <w:top w:w="22" w:type="dxa"/>
              <w:left w:w="28" w:type="dxa"/>
              <w:bottom w:w="22" w:type="dxa"/>
              <w:right w:w="28" w:type="dxa"/>
            </w:tcMar>
          </w:tcPr>
          <w:p w:rsidR="00A520AC" w:rsidRDefault="000B18AF" w14:paraId="7F6DA87A" w14:textId="77777777">
            <w:pPr>
              <w:pStyle w:val="p-table"/>
              <w:jc w:val="right"/>
              <w:rPr>
                <w:sz w:val="17"/>
              </w:rPr>
            </w:pPr>
            <w:r>
              <w:rPr>
                <w:i/>
                <w:sz w:val="17"/>
              </w:rPr>
              <w:t>27.208</w:t>
            </w:r>
          </w:p>
        </w:tc>
        <w:tc>
          <w:tcPr>
            <w:tcW w:w="1193" w:type="dxa"/>
            <w:tcBorders>
              <w:bottom w:val="single" w:color="009EE0" w:sz="2" w:space="0"/>
            </w:tcBorders>
            <w:tcMar>
              <w:top w:w="22" w:type="dxa"/>
              <w:left w:w="28" w:type="dxa"/>
              <w:bottom w:w="22" w:type="dxa"/>
              <w:right w:w="28" w:type="dxa"/>
            </w:tcMar>
          </w:tcPr>
          <w:p w:rsidR="00A520AC" w:rsidRDefault="000B18AF" w14:paraId="2CE549A1" w14:textId="77777777">
            <w:pPr>
              <w:pStyle w:val="p-table"/>
              <w:jc w:val="right"/>
              <w:rPr>
                <w:sz w:val="17"/>
              </w:rPr>
            </w:pPr>
            <w:r>
              <w:rPr>
                <w:i/>
                <w:sz w:val="17"/>
              </w:rPr>
              <w:t>1.529</w:t>
            </w:r>
          </w:p>
        </w:tc>
        <w:tc>
          <w:tcPr>
            <w:tcW w:w="1193" w:type="dxa"/>
            <w:tcBorders>
              <w:bottom w:val="single" w:color="009EE0" w:sz="2" w:space="0"/>
            </w:tcBorders>
            <w:tcMar>
              <w:top w:w="22" w:type="dxa"/>
              <w:left w:w="28" w:type="dxa"/>
              <w:bottom w:w="22" w:type="dxa"/>
              <w:right w:w="28" w:type="dxa"/>
            </w:tcMar>
          </w:tcPr>
          <w:p w:rsidR="00A520AC" w:rsidRDefault="000B18AF" w14:paraId="73468252" w14:textId="77777777">
            <w:pPr>
              <w:pStyle w:val="p-table"/>
              <w:jc w:val="right"/>
              <w:rPr>
                <w:sz w:val="17"/>
              </w:rPr>
            </w:pPr>
            <w:r>
              <w:rPr>
                <w:i/>
                <w:sz w:val="17"/>
              </w:rPr>
              <w:t>28.737</w:t>
            </w:r>
          </w:p>
        </w:tc>
      </w:tr>
      <w:tr w:rsidR="00A520AC" w14:paraId="7FE6CD5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2DC159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035A02C" w14:textId="77777777">
            <w:pPr>
              <w:pStyle w:val="p-table"/>
              <w:rPr>
                <w:sz w:val="17"/>
              </w:rPr>
            </w:pPr>
            <w:r>
              <w:rPr>
                <w:sz w:val="17"/>
              </w:rPr>
              <w:t>Tegemoetkoming asbestslachtoffers (TAS)</w:t>
            </w:r>
          </w:p>
        </w:tc>
        <w:tc>
          <w:tcPr>
            <w:tcW w:w="1193" w:type="dxa"/>
            <w:tcBorders>
              <w:bottom w:val="single" w:color="009EE0" w:sz="2" w:space="0"/>
            </w:tcBorders>
            <w:tcMar>
              <w:top w:w="22" w:type="dxa"/>
              <w:left w:w="28" w:type="dxa"/>
              <w:bottom w:w="22" w:type="dxa"/>
              <w:right w:w="28" w:type="dxa"/>
            </w:tcMar>
          </w:tcPr>
          <w:p w:rsidR="00A520AC" w:rsidRDefault="000B18AF" w14:paraId="744E68AF" w14:textId="77777777">
            <w:pPr>
              <w:pStyle w:val="p-table"/>
              <w:jc w:val="right"/>
              <w:rPr>
                <w:sz w:val="17"/>
              </w:rPr>
            </w:pPr>
            <w:r>
              <w:rPr>
                <w:sz w:val="17"/>
              </w:rPr>
              <w:t>7.251</w:t>
            </w:r>
          </w:p>
        </w:tc>
        <w:tc>
          <w:tcPr>
            <w:tcW w:w="1193" w:type="dxa"/>
            <w:tcBorders>
              <w:bottom w:val="single" w:color="009EE0" w:sz="2" w:space="0"/>
            </w:tcBorders>
            <w:tcMar>
              <w:top w:w="22" w:type="dxa"/>
              <w:left w:w="28" w:type="dxa"/>
              <w:bottom w:w="22" w:type="dxa"/>
              <w:right w:w="28" w:type="dxa"/>
            </w:tcMar>
          </w:tcPr>
          <w:p w:rsidR="00A520AC" w:rsidRDefault="000B18AF" w14:paraId="7F130452" w14:textId="77777777">
            <w:pPr>
              <w:pStyle w:val="p-table"/>
              <w:jc w:val="right"/>
              <w:rPr>
                <w:sz w:val="17"/>
              </w:rPr>
            </w:pPr>
            <w:r>
              <w:rPr>
                <w:sz w:val="17"/>
              </w:rPr>
              <w:t>504</w:t>
            </w:r>
          </w:p>
        </w:tc>
        <w:tc>
          <w:tcPr>
            <w:tcW w:w="1193" w:type="dxa"/>
            <w:tcBorders>
              <w:bottom w:val="single" w:color="009EE0" w:sz="2" w:space="0"/>
            </w:tcBorders>
            <w:tcMar>
              <w:top w:w="22" w:type="dxa"/>
              <w:left w:w="28" w:type="dxa"/>
              <w:bottom w:w="22" w:type="dxa"/>
              <w:right w:w="28" w:type="dxa"/>
            </w:tcMar>
          </w:tcPr>
          <w:p w:rsidR="00A520AC" w:rsidRDefault="000B18AF" w14:paraId="1799BCA5" w14:textId="77777777">
            <w:pPr>
              <w:pStyle w:val="p-table"/>
              <w:jc w:val="right"/>
              <w:rPr>
                <w:sz w:val="17"/>
              </w:rPr>
            </w:pPr>
            <w:r>
              <w:rPr>
                <w:sz w:val="17"/>
              </w:rPr>
              <w:t>7.755</w:t>
            </w:r>
          </w:p>
        </w:tc>
      </w:tr>
      <w:tr w:rsidR="00A520AC" w14:paraId="1C28BCC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460AD2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BDF27CE" w14:textId="77777777">
            <w:pPr>
              <w:pStyle w:val="p-table"/>
              <w:rPr>
                <w:sz w:val="17"/>
              </w:rPr>
            </w:pPr>
            <w:r>
              <w:rPr>
                <w:sz w:val="17"/>
              </w:rPr>
              <w:t>Ziekteverzekering (Caribisch Nederland)</w:t>
            </w:r>
          </w:p>
        </w:tc>
        <w:tc>
          <w:tcPr>
            <w:tcW w:w="1193" w:type="dxa"/>
            <w:tcBorders>
              <w:bottom w:val="single" w:color="009EE0" w:sz="2" w:space="0"/>
            </w:tcBorders>
            <w:tcMar>
              <w:top w:w="22" w:type="dxa"/>
              <w:left w:w="28" w:type="dxa"/>
              <w:bottom w:w="22" w:type="dxa"/>
              <w:right w:w="28" w:type="dxa"/>
            </w:tcMar>
          </w:tcPr>
          <w:p w:rsidR="00A520AC" w:rsidRDefault="000B18AF" w14:paraId="5B06C8A0" w14:textId="77777777">
            <w:pPr>
              <w:pStyle w:val="p-table"/>
              <w:jc w:val="right"/>
              <w:rPr>
                <w:sz w:val="17"/>
              </w:rPr>
            </w:pPr>
            <w:r>
              <w:rPr>
                <w:sz w:val="17"/>
              </w:rPr>
              <w:t>8.204</w:t>
            </w:r>
          </w:p>
        </w:tc>
        <w:tc>
          <w:tcPr>
            <w:tcW w:w="1193" w:type="dxa"/>
            <w:tcBorders>
              <w:bottom w:val="single" w:color="009EE0" w:sz="2" w:space="0"/>
            </w:tcBorders>
            <w:tcMar>
              <w:top w:w="22" w:type="dxa"/>
              <w:left w:w="28" w:type="dxa"/>
              <w:bottom w:w="22" w:type="dxa"/>
              <w:right w:w="28" w:type="dxa"/>
            </w:tcMar>
          </w:tcPr>
          <w:p w:rsidR="00A520AC" w:rsidRDefault="000B18AF" w14:paraId="2E4B8435" w14:textId="77777777">
            <w:pPr>
              <w:pStyle w:val="p-table"/>
              <w:jc w:val="right"/>
              <w:rPr>
                <w:sz w:val="17"/>
              </w:rPr>
            </w:pPr>
            <w:r>
              <w:rPr>
                <w:sz w:val="17"/>
              </w:rPr>
              <w:t>208</w:t>
            </w:r>
          </w:p>
        </w:tc>
        <w:tc>
          <w:tcPr>
            <w:tcW w:w="1193" w:type="dxa"/>
            <w:tcBorders>
              <w:bottom w:val="single" w:color="009EE0" w:sz="2" w:space="0"/>
            </w:tcBorders>
            <w:tcMar>
              <w:top w:w="22" w:type="dxa"/>
              <w:left w:w="28" w:type="dxa"/>
              <w:bottom w:w="22" w:type="dxa"/>
              <w:right w:w="28" w:type="dxa"/>
            </w:tcMar>
          </w:tcPr>
          <w:p w:rsidR="00A520AC" w:rsidRDefault="000B18AF" w14:paraId="221BB62E" w14:textId="77777777">
            <w:pPr>
              <w:pStyle w:val="p-table"/>
              <w:jc w:val="right"/>
              <w:rPr>
                <w:sz w:val="17"/>
              </w:rPr>
            </w:pPr>
            <w:r>
              <w:rPr>
                <w:sz w:val="17"/>
              </w:rPr>
              <w:t>8.412</w:t>
            </w:r>
          </w:p>
        </w:tc>
      </w:tr>
      <w:tr w:rsidR="00A520AC" w14:paraId="35E5E08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1DF15B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6516EF1" w14:textId="77777777">
            <w:pPr>
              <w:pStyle w:val="p-table"/>
              <w:rPr>
                <w:sz w:val="17"/>
              </w:rPr>
            </w:pPr>
            <w:proofErr w:type="spellStart"/>
            <w:r>
              <w:rPr>
                <w:sz w:val="17"/>
              </w:rPr>
              <w:t>Organo</w:t>
            </w:r>
            <w:proofErr w:type="spellEnd"/>
            <w:r>
              <w:rPr>
                <w:sz w:val="17"/>
              </w:rPr>
              <w:t xml:space="preserve"> </w:t>
            </w:r>
            <w:proofErr w:type="spellStart"/>
            <w:r>
              <w:rPr>
                <w:sz w:val="17"/>
              </w:rPr>
              <w:t>Psycho</w:t>
            </w:r>
            <w:proofErr w:type="spellEnd"/>
            <w:r>
              <w:rPr>
                <w:sz w:val="17"/>
              </w:rPr>
              <w:t xml:space="preserve"> Syndroom (OPS)- fonds</w:t>
            </w:r>
          </w:p>
        </w:tc>
        <w:tc>
          <w:tcPr>
            <w:tcW w:w="1193" w:type="dxa"/>
            <w:tcBorders>
              <w:bottom w:val="single" w:color="009EE0" w:sz="2" w:space="0"/>
            </w:tcBorders>
            <w:tcMar>
              <w:top w:w="22" w:type="dxa"/>
              <w:left w:w="28" w:type="dxa"/>
              <w:bottom w:w="22" w:type="dxa"/>
              <w:right w:w="28" w:type="dxa"/>
            </w:tcMar>
          </w:tcPr>
          <w:p w:rsidR="00A520AC" w:rsidRDefault="000B18AF" w14:paraId="3D19DC62" w14:textId="77777777">
            <w:pPr>
              <w:pStyle w:val="p-table"/>
              <w:jc w:val="right"/>
              <w:rPr>
                <w:sz w:val="17"/>
              </w:rPr>
            </w:pPr>
            <w:r>
              <w:rPr>
                <w:sz w:val="17"/>
              </w:rPr>
              <w:t>48</w:t>
            </w:r>
          </w:p>
        </w:tc>
        <w:tc>
          <w:tcPr>
            <w:tcW w:w="1193" w:type="dxa"/>
            <w:tcBorders>
              <w:bottom w:val="single" w:color="009EE0" w:sz="2" w:space="0"/>
            </w:tcBorders>
            <w:tcMar>
              <w:top w:w="22" w:type="dxa"/>
              <w:left w:w="28" w:type="dxa"/>
              <w:bottom w:w="22" w:type="dxa"/>
              <w:right w:w="28" w:type="dxa"/>
            </w:tcMar>
          </w:tcPr>
          <w:p w:rsidR="00A520AC" w:rsidRDefault="000B18AF" w14:paraId="2428645C" w14:textId="77777777">
            <w:pPr>
              <w:pStyle w:val="p-table"/>
              <w:jc w:val="right"/>
              <w:rPr>
                <w:sz w:val="17"/>
              </w:rPr>
            </w:pPr>
            <w:r>
              <w:rPr>
                <w:sz w:val="17"/>
              </w:rPr>
              <w:t>3</w:t>
            </w:r>
          </w:p>
        </w:tc>
        <w:tc>
          <w:tcPr>
            <w:tcW w:w="1193" w:type="dxa"/>
            <w:tcBorders>
              <w:bottom w:val="single" w:color="009EE0" w:sz="2" w:space="0"/>
            </w:tcBorders>
            <w:tcMar>
              <w:top w:w="22" w:type="dxa"/>
              <w:left w:w="28" w:type="dxa"/>
              <w:bottom w:w="22" w:type="dxa"/>
              <w:right w:w="28" w:type="dxa"/>
            </w:tcMar>
          </w:tcPr>
          <w:p w:rsidR="00A520AC" w:rsidRDefault="000B18AF" w14:paraId="3C9EDF36" w14:textId="77777777">
            <w:pPr>
              <w:pStyle w:val="p-table"/>
              <w:jc w:val="right"/>
              <w:rPr>
                <w:sz w:val="17"/>
              </w:rPr>
            </w:pPr>
            <w:r>
              <w:rPr>
                <w:sz w:val="17"/>
              </w:rPr>
              <w:t>51</w:t>
            </w:r>
          </w:p>
        </w:tc>
      </w:tr>
      <w:tr w:rsidR="00A520AC" w14:paraId="1F204E9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EE3609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3FCD6D3" w14:textId="77777777">
            <w:pPr>
              <w:pStyle w:val="p-table"/>
              <w:rPr>
                <w:sz w:val="17"/>
              </w:rPr>
            </w:pPr>
            <w:r>
              <w:rPr>
                <w:sz w:val="17"/>
              </w:rPr>
              <w:t xml:space="preserve">Tegemoetkomingsregeling </w:t>
            </w:r>
            <w:proofErr w:type="spellStart"/>
            <w:r>
              <w:rPr>
                <w:sz w:val="17"/>
              </w:rPr>
              <w:t>stoffengerelateerde</w:t>
            </w:r>
            <w:proofErr w:type="spellEnd"/>
            <w:r>
              <w:rPr>
                <w:sz w:val="17"/>
              </w:rPr>
              <w:t xml:space="preserve"> beroepsziekten (TSB)</w:t>
            </w:r>
          </w:p>
        </w:tc>
        <w:tc>
          <w:tcPr>
            <w:tcW w:w="1193" w:type="dxa"/>
            <w:tcBorders>
              <w:bottom w:val="single" w:color="009EE0" w:sz="2" w:space="0"/>
            </w:tcBorders>
            <w:tcMar>
              <w:top w:w="22" w:type="dxa"/>
              <w:left w:w="28" w:type="dxa"/>
              <w:bottom w:w="22" w:type="dxa"/>
              <w:right w:w="28" w:type="dxa"/>
            </w:tcMar>
          </w:tcPr>
          <w:p w:rsidR="00A520AC" w:rsidRDefault="000B18AF" w14:paraId="15CA13F4" w14:textId="77777777">
            <w:pPr>
              <w:pStyle w:val="p-table"/>
              <w:jc w:val="right"/>
              <w:rPr>
                <w:sz w:val="17"/>
              </w:rPr>
            </w:pPr>
            <w:r>
              <w:rPr>
                <w:sz w:val="17"/>
              </w:rPr>
              <w:t>11.705</w:t>
            </w:r>
          </w:p>
        </w:tc>
        <w:tc>
          <w:tcPr>
            <w:tcW w:w="1193" w:type="dxa"/>
            <w:tcBorders>
              <w:bottom w:val="single" w:color="009EE0" w:sz="2" w:space="0"/>
            </w:tcBorders>
            <w:tcMar>
              <w:top w:w="22" w:type="dxa"/>
              <w:left w:w="28" w:type="dxa"/>
              <w:bottom w:w="22" w:type="dxa"/>
              <w:right w:w="28" w:type="dxa"/>
            </w:tcMar>
          </w:tcPr>
          <w:p w:rsidR="00A520AC" w:rsidRDefault="000B18AF" w14:paraId="046C2D12" w14:textId="77777777">
            <w:pPr>
              <w:pStyle w:val="p-table"/>
              <w:jc w:val="right"/>
              <w:rPr>
                <w:sz w:val="17"/>
              </w:rPr>
            </w:pPr>
            <w:r>
              <w:rPr>
                <w:sz w:val="17"/>
              </w:rPr>
              <w:t>814</w:t>
            </w:r>
          </w:p>
        </w:tc>
        <w:tc>
          <w:tcPr>
            <w:tcW w:w="1193" w:type="dxa"/>
            <w:tcBorders>
              <w:bottom w:val="single" w:color="009EE0" w:sz="2" w:space="0"/>
            </w:tcBorders>
            <w:tcMar>
              <w:top w:w="22" w:type="dxa"/>
              <w:left w:w="28" w:type="dxa"/>
              <w:bottom w:w="22" w:type="dxa"/>
              <w:right w:w="28" w:type="dxa"/>
            </w:tcMar>
          </w:tcPr>
          <w:p w:rsidR="00A520AC" w:rsidRDefault="000B18AF" w14:paraId="4509AC35" w14:textId="77777777">
            <w:pPr>
              <w:pStyle w:val="p-table"/>
              <w:jc w:val="right"/>
              <w:rPr>
                <w:sz w:val="17"/>
              </w:rPr>
            </w:pPr>
            <w:r>
              <w:rPr>
                <w:sz w:val="17"/>
              </w:rPr>
              <w:t>12.519</w:t>
            </w:r>
          </w:p>
        </w:tc>
      </w:tr>
      <w:tr w:rsidR="00A520AC" w14:paraId="1350890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573A87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311273C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BF0B35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C1D223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4B588DF" w14:textId="77777777">
            <w:pPr>
              <w:pStyle w:val="p-table"/>
              <w:rPr>
                <w:sz w:val="17"/>
              </w:rPr>
            </w:pPr>
          </w:p>
        </w:tc>
      </w:tr>
      <w:tr w:rsidR="00A520AC" w14:paraId="4FA83FB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3A5F6B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0F57E4D"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44FB2AF0" w14:textId="77777777">
            <w:pPr>
              <w:pStyle w:val="p-table"/>
              <w:jc w:val="right"/>
              <w:rPr>
                <w:sz w:val="17"/>
              </w:rPr>
            </w:pPr>
            <w:r>
              <w:rPr>
                <w:b/>
                <w:sz w:val="17"/>
              </w:rPr>
              <w:t>2.681</w:t>
            </w:r>
          </w:p>
        </w:tc>
        <w:tc>
          <w:tcPr>
            <w:tcW w:w="1193" w:type="dxa"/>
            <w:tcBorders>
              <w:bottom w:val="single" w:color="009EE0" w:sz="2" w:space="0"/>
            </w:tcBorders>
            <w:tcMar>
              <w:top w:w="22" w:type="dxa"/>
              <w:left w:w="28" w:type="dxa"/>
              <w:bottom w:w="22" w:type="dxa"/>
              <w:right w:w="28" w:type="dxa"/>
            </w:tcMar>
          </w:tcPr>
          <w:p w:rsidR="00A520AC" w:rsidRDefault="000B18AF" w14:paraId="72AB004B"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2537258C" w14:textId="77777777">
            <w:pPr>
              <w:pStyle w:val="p-table"/>
              <w:jc w:val="right"/>
              <w:rPr>
                <w:sz w:val="17"/>
              </w:rPr>
            </w:pPr>
            <w:r>
              <w:rPr>
                <w:b/>
                <w:sz w:val="17"/>
              </w:rPr>
              <w:t>2.681</w:t>
            </w:r>
          </w:p>
        </w:tc>
      </w:tr>
      <w:tr w:rsidR="00A520AC" w14:paraId="0F663A5F"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4A0C00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25F4562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99A5FE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25CED5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2090734" w14:textId="77777777">
            <w:pPr>
              <w:pStyle w:val="p-table"/>
              <w:rPr>
                <w:sz w:val="17"/>
              </w:rPr>
            </w:pPr>
          </w:p>
        </w:tc>
      </w:tr>
    </w:tbl>
    <w:p w:rsidR="00A520AC" w:rsidRDefault="00A520AC" w14:paraId="5FDA183D" w14:textId="77777777">
      <w:pPr>
        <w:pStyle w:val="p-marginbottom"/>
      </w:pPr>
    </w:p>
    <w:p w:rsidR="00A520AC" w:rsidRDefault="000B18AF" w14:paraId="4CE0D22C" w14:textId="77777777">
      <w:pPr>
        <w:pStyle w:val="header-h1"/>
      </w:pPr>
      <w:r>
        <w:t>Toelichting</w:t>
      </w:r>
    </w:p>
    <w:p w:rsidR="00A520AC" w:rsidRDefault="000B18AF" w14:paraId="67EBBF0B" w14:textId="77777777">
      <w:pPr>
        <w:pStyle w:val="p"/>
      </w:pPr>
      <w:r>
        <w:t xml:space="preserve">Het totaal van de uitgaven- en verplichtingenmutaties bij de suppletoire begroting september van artikel </w:t>
      </w:r>
      <w:r>
        <w:t>6 </w:t>
      </w:r>
      <w:proofErr w:type="spellStart"/>
      <w:r>
        <w:t>begrotingsgefinancierd</w:t>
      </w:r>
      <w:proofErr w:type="spellEnd"/>
      <w:r>
        <w:t xml:space="preserve"> bedraagt € 1,5 miljoen.</w:t>
      </w:r>
    </w:p>
    <w:p w:rsidR="00A520AC" w:rsidRDefault="000B18AF" w14:paraId="5A0CF9C3" w14:textId="77777777">
      <w:pPr>
        <w:pStyle w:val="header-h1"/>
      </w:pPr>
      <w:r>
        <w:t xml:space="preserve">Budgettaire gevolgen van beleid, </w:t>
      </w:r>
      <w:proofErr w:type="spellStart"/>
      <w:r>
        <w:t>premiegefinancierd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11"/>
        <w:gridCol w:w="5551"/>
        <w:gridCol w:w="1244"/>
        <w:gridCol w:w="1244"/>
        <w:gridCol w:w="1244"/>
      </w:tblGrid>
      <w:tr w:rsidR="00A520AC" w14:paraId="493F3771" w14:textId="77777777">
        <w:tblPrEx>
          <w:tblCellMar>
            <w:top w:w="0" w:type="dxa"/>
            <w:bottom w:w="0" w:type="dxa"/>
          </w:tblCellMar>
        </w:tblPrEx>
        <w:trPr>
          <w:tblHeader/>
        </w:trPr>
        <w:tc>
          <w:tcPr>
            <w:tcW w:w="9178" w:type="dxa"/>
            <w:gridSpan w:val="5"/>
            <w:tcMar>
              <w:top w:w="22" w:type="dxa"/>
              <w:left w:w="113" w:type="dxa"/>
              <w:bottom w:w="22" w:type="dxa"/>
            </w:tcMar>
          </w:tcPr>
          <w:p w:rsidR="00A520AC" w:rsidRDefault="000B18AF" w14:paraId="3ED695D7" w14:textId="77777777">
            <w:pPr>
              <w:pStyle w:val="kio2-table-title"/>
            </w:pPr>
            <w:r>
              <w:t>Tabel 12 Budgettaire gevolgen van beleid artikel 6 Ziekte en Verlofregelingen (bedragen x € 1.000)</w:t>
            </w:r>
          </w:p>
        </w:tc>
      </w:tr>
      <w:tr w:rsidR="00A520AC" w14:paraId="54FAAB4B"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00A520AC" w:rsidRDefault="00A520AC" w14:paraId="193EB7D4"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161F0853"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3F8F167E" w14:textId="77777777">
            <w:pPr>
              <w:pStyle w:val="p-table"/>
              <w:jc w:val="center"/>
              <w:rPr>
                <w:color w:val="000000"/>
                <w:sz w:val="17"/>
              </w:rPr>
            </w:pPr>
            <w:r>
              <w:rPr>
                <w:color w:val="000000"/>
                <w:sz w:val="17"/>
              </w:rPr>
              <w:t xml:space="preserve">Stand eerste suppletoire begroting (incl. </w:t>
            </w:r>
            <w:r>
              <w:rPr>
                <w:color w:val="000000"/>
                <w:sz w:val="17"/>
              </w:rPr>
              <w:t xml:space="preserve">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6F5EBE68"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20BB856F" w14:textId="77777777">
            <w:pPr>
              <w:pStyle w:val="p-table"/>
              <w:jc w:val="center"/>
              <w:rPr>
                <w:color w:val="000000"/>
                <w:sz w:val="17"/>
              </w:rPr>
            </w:pPr>
            <w:r>
              <w:rPr>
                <w:color w:val="000000"/>
                <w:sz w:val="17"/>
              </w:rPr>
              <w:t>Stand suppletoire begroting september (3) = (1) + (2)</w:t>
            </w:r>
          </w:p>
        </w:tc>
      </w:tr>
      <w:tr w:rsidR="00A520AC" w14:paraId="7D31EB8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2F8A5063"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683AAE45"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2E3C71C5" w14:textId="77777777">
            <w:pPr>
              <w:pStyle w:val="p-table"/>
              <w:jc w:val="right"/>
              <w:rPr>
                <w:sz w:val="17"/>
              </w:rPr>
            </w:pPr>
            <w:r>
              <w:rPr>
                <w:b/>
                <w:sz w:val="17"/>
              </w:rPr>
              <w:t>5.358.983</w:t>
            </w:r>
          </w:p>
        </w:tc>
        <w:tc>
          <w:tcPr>
            <w:tcW w:w="1193" w:type="dxa"/>
            <w:tcBorders>
              <w:bottom w:val="single" w:color="009EE0" w:sz="2" w:space="0"/>
            </w:tcBorders>
            <w:tcMar>
              <w:top w:w="22" w:type="dxa"/>
              <w:left w:w="28" w:type="dxa"/>
              <w:bottom w:w="22" w:type="dxa"/>
              <w:right w:w="28" w:type="dxa"/>
            </w:tcMar>
          </w:tcPr>
          <w:p w:rsidR="00A520AC" w:rsidRDefault="000B18AF" w14:paraId="5FE57133" w14:textId="77777777">
            <w:pPr>
              <w:pStyle w:val="p-table"/>
              <w:jc w:val="right"/>
              <w:rPr>
                <w:sz w:val="17"/>
              </w:rPr>
            </w:pPr>
            <w:r>
              <w:rPr>
                <w:b/>
                <w:sz w:val="17"/>
              </w:rPr>
              <w:t>953.756</w:t>
            </w:r>
          </w:p>
        </w:tc>
        <w:tc>
          <w:tcPr>
            <w:tcW w:w="1193" w:type="dxa"/>
            <w:tcBorders>
              <w:bottom w:val="single" w:color="009EE0" w:sz="2" w:space="0"/>
            </w:tcBorders>
            <w:tcMar>
              <w:top w:w="22" w:type="dxa"/>
              <w:left w:w="28" w:type="dxa"/>
              <w:bottom w:w="22" w:type="dxa"/>
              <w:right w:w="28" w:type="dxa"/>
            </w:tcMar>
          </w:tcPr>
          <w:p w:rsidR="00A520AC" w:rsidRDefault="000B18AF" w14:paraId="00349B2E" w14:textId="77777777">
            <w:pPr>
              <w:pStyle w:val="p-table"/>
              <w:jc w:val="right"/>
              <w:rPr>
                <w:sz w:val="17"/>
              </w:rPr>
            </w:pPr>
            <w:r>
              <w:rPr>
                <w:b/>
                <w:sz w:val="17"/>
              </w:rPr>
              <w:t>6.312.739</w:t>
            </w:r>
          </w:p>
        </w:tc>
      </w:tr>
      <w:tr w:rsidR="00A520AC" w14:paraId="2C1AFBF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F25A69B"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62758D9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2C6528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D59732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BA3F5D7" w14:textId="77777777">
            <w:pPr>
              <w:pStyle w:val="p-table"/>
              <w:rPr>
                <w:sz w:val="17"/>
              </w:rPr>
            </w:pPr>
          </w:p>
        </w:tc>
      </w:tr>
      <w:tr w:rsidR="00A520AC" w14:paraId="0FB4127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240274B"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2301A74"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5A737C13" w14:textId="77777777">
            <w:pPr>
              <w:pStyle w:val="p-table"/>
              <w:jc w:val="right"/>
              <w:rPr>
                <w:sz w:val="17"/>
              </w:rPr>
            </w:pPr>
            <w:r>
              <w:rPr>
                <w:b/>
                <w:sz w:val="17"/>
              </w:rPr>
              <w:t>5.358.983</w:t>
            </w:r>
          </w:p>
        </w:tc>
        <w:tc>
          <w:tcPr>
            <w:tcW w:w="1193" w:type="dxa"/>
            <w:tcBorders>
              <w:bottom w:val="single" w:color="009EE0" w:sz="2" w:space="0"/>
            </w:tcBorders>
            <w:tcMar>
              <w:top w:w="22" w:type="dxa"/>
              <w:left w:w="28" w:type="dxa"/>
              <w:bottom w:w="22" w:type="dxa"/>
              <w:right w:w="28" w:type="dxa"/>
            </w:tcMar>
          </w:tcPr>
          <w:p w:rsidR="00A520AC" w:rsidRDefault="000B18AF" w14:paraId="1B6BDDFD" w14:textId="77777777">
            <w:pPr>
              <w:pStyle w:val="p-table"/>
              <w:jc w:val="right"/>
              <w:rPr>
                <w:sz w:val="17"/>
              </w:rPr>
            </w:pPr>
            <w:r>
              <w:rPr>
                <w:b/>
                <w:sz w:val="17"/>
              </w:rPr>
              <w:t>953.756</w:t>
            </w:r>
          </w:p>
        </w:tc>
        <w:tc>
          <w:tcPr>
            <w:tcW w:w="1193" w:type="dxa"/>
            <w:tcBorders>
              <w:bottom w:val="single" w:color="009EE0" w:sz="2" w:space="0"/>
            </w:tcBorders>
            <w:tcMar>
              <w:top w:w="22" w:type="dxa"/>
              <w:left w:w="28" w:type="dxa"/>
              <w:bottom w:w="22" w:type="dxa"/>
              <w:right w:w="28" w:type="dxa"/>
            </w:tcMar>
          </w:tcPr>
          <w:p w:rsidR="00A520AC" w:rsidRDefault="000B18AF" w14:paraId="142FFAC5" w14:textId="77777777">
            <w:pPr>
              <w:pStyle w:val="p-table"/>
              <w:jc w:val="right"/>
              <w:rPr>
                <w:sz w:val="17"/>
              </w:rPr>
            </w:pPr>
            <w:r>
              <w:rPr>
                <w:b/>
                <w:sz w:val="17"/>
              </w:rPr>
              <w:t>6.312.739</w:t>
            </w:r>
          </w:p>
        </w:tc>
      </w:tr>
      <w:tr w:rsidR="00A520AC" w14:paraId="171E5B9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A3509D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2FC84AB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1E60EE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1D6093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B2C21EC" w14:textId="77777777">
            <w:pPr>
              <w:pStyle w:val="p-table"/>
              <w:rPr>
                <w:sz w:val="17"/>
              </w:rPr>
            </w:pPr>
          </w:p>
        </w:tc>
      </w:tr>
      <w:tr w:rsidR="00A520AC" w14:paraId="2888A782"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02AD59B3" w14:textId="77777777">
            <w:pPr>
              <w:pStyle w:val="p-table"/>
              <w:rPr>
                <w:sz w:val="17"/>
              </w:rPr>
            </w:pPr>
            <w:r>
              <w:rPr>
                <w:b/>
                <w:sz w:val="17"/>
              </w:rPr>
              <w:t>6.0</w:t>
            </w:r>
          </w:p>
        </w:tc>
        <w:tc>
          <w:tcPr>
            <w:tcW w:w="5324" w:type="dxa"/>
            <w:tcBorders>
              <w:bottom w:val="single" w:color="009EE0" w:sz="2" w:space="0"/>
            </w:tcBorders>
            <w:tcMar>
              <w:top w:w="22" w:type="dxa"/>
              <w:left w:w="28" w:type="dxa"/>
              <w:bottom w:w="22" w:type="dxa"/>
              <w:right w:w="28" w:type="dxa"/>
            </w:tcMar>
          </w:tcPr>
          <w:p w:rsidR="00A520AC" w:rsidRDefault="000B18AF" w14:paraId="4F56DC54" w14:textId="77777777">
            <w:pPr>
              <w:pStyle w:val="p-table"/>
              <w:rPr>
                <w:sz w:val="17"/>
              </w:rPr>
            </w:pPr>
            <w:r>
              <w:rPr>
                <w:b/>
                <w:sz w:val="17"/>
              </w:rPr>
              <w:t xml:space="preserve">Ziekte en </w:t>
            </w:r>
            <w:r>
              <w:rPr>
                <w:b/>
                <w:sz w:val="17"/>
              </w:rPr>
              <w:t>verlofregelingen</w:t>
            </w:r>
          </w:p>
        </w:tc>
        <w:tc>
          <w:tcPr>
            <w:tcW w:w="1193" w:type="dxa"/>
            <w:tcBorders>
              <w:bottom w:val="single" w:color="009EE0" w:sz="2" w:space="0"/>
            </w:tcBorders>
            <w:tcMar>
              <w:top w:w="22" w:type="dxa"/>
              <w:left w:w="28" w:type="dxa"/>
              <w:bottom w:w="22" w:type="dxa"/>
              <w:right w:w="28" w:type="dxa"/>
            </w:tcMar>
          </w:tcPr>
          <w:p w:rsidR="00A520AC" w:rsidRDefault="000B18AF" w14:paraId="524F541D" w14:textId="77777777">
            <w:pPr>
              <w:pStyle w:val="p-table"/>
              <w:jc w:val="right"/>
              <w:rPr>
                <w:sz w:val="17"/>
              </w:rPr>
            </w:pPr>
            <w:r>
              <w:rPr>
                <w:b/>
                <w:sz w:val="17"/>
              </w:rPr>
              <w:t>5.358.983</w:t>
            </w:r>
          </w:p>
        </w:tc>
        <w:tc>
          <w:tcPr>
            <w:tcW w:w="1193" w:type="dxa"/>
            <w:tcBorders>
              <w:bottom w:val="single" w:color="009EE0" w:sz="2" w:space="0"/>
            </w:tcBorders>
            <w:tcMar>
              <w:top w:w="22" w:type="dxa"/>
              <w:left w:w="28" w:type="dxa"/>
              <w:bottom w:w="22" w:type="dxa"/>
              <w:right w:w="28" w:type="dxa"/>
            </w:tcMar>
          </w:tcPr>
          <w:p w:rsidR="00A520AC" w:rsidRDefault="000B18AF" w14:paraId="485AC5F6" w14:textId="77777777">
            <w:pPr>
              <w:pStyle w:val="p-table"/>
              <w:jc w:val="right"/>
              <w:rPr>
                <w:sz w:val="17"/>
              </w:rPr>
            </w:pPr>
            <w:r>
              <w:rPr>
                <w:b/>
                <w:sz w:val="17"/>
              </w:rPr>
              <w:t>953.756</w:t>
            </w:r>
          </w:p>
        </w:tc>
        <w:tc>
          <w:tcPr>
            <w:tcW w:w="1193" w:type="dxa"/>
            <w:tcBorders>
              <w:bottom w:val="single" w:color="009EE0" w:sz="2" w:space="0"/>
            </w:tcBorders>
            <w:tcMar>
              <w:top w:w="22" w:type="dxa"/>
              <w:left w:w="28" w:type="dxa"/>
              <w:bottom w:w="22" w:type="dxa"/>
              <w:right w:w="28" w:type="dxa"/>
            </w:tcMar>
          </w:tcPr>
          <w:p w:rsidR="00A520AC" w:rsidRDefault="000B18AF" w14:paraId="5D6937A5" w14:textId="77777777">
            <w:pPr>
              <w:pStyle w:val="p-table"/>
              <w:jc w:val="right"/>
              <w:rPr>
                <w:sz w:val="17"/>
              </w:rPr>
            </w:pPr>
            <w:r>
              <w:rPr>
                <w:b/>
                <w:sz w:val="17"/>
              </w:rPr>
              <w:t>6.312.739</w:t>
            </w:r>
          </w:p>
        </w:tc>
      </w:tr>
      <w:tr w:rsidR="00A520AC" w14:paraId="4BD32CBF"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D8EF5A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072CFD4" w14:textId="77777777">
            <w:pPr>
              <w:pStyle w:val="p-table"/>
              <w:rPr>
                <w:sz w:val="17"/>
              </w:rPr>
            </w:pPr>
            <w:r>
              <w:rPr>
                <w:i/>
                <w:sz w:val="17"/>
              </w:rPr>
              <w:t>Inkomensoverdrachten</w:t>
            </w:r>
          </w:p>
        </w:tc>
        <w:tc>
          <w:tcPr>
            <w:tcW w:w="1193" w:type="dxa"/>
            <w:tcBorders>
              <w:bottom w:val="single" w:color="009EE0" w:sz="2" w:space="0"/>
            </w:tcBorders>
            <w:tcMar>
              <w:top w:w="22" w:type="dxa"/>
              <w:left w:w="28" w:type="dxa"/>
              <w:bottom w:w="22" w:type="dxa"/>
              <w:right w:w="28" w:type="dxa"/>
            </w:tcMar>
          </w:tcPr>
          <w:p w:rsidR="00A520AC" w:rsidRDefault="000B18AF" w14:paraId="1F9BA86C" w14:textId="77777777">
            <w:pPr>
              <w:pStyle w:val="p-table"/>
              <w:jc w:val="right"/>
              <w:rPr>
                <w:sz w:val="17"/>
              </w:rPr>
            </w:pPr>
            <w:r>
              <w:rPr>
                <w:i/>
                <w:sz w:val="17"/>
              </w:rPr>
              <w:t>5.358.983</w:t>
            </w:r>
          </w:p>
        </w:tc>
        <w:tc>
          <w:tcPr>
            <w:tcW w:w="1193" w:type="dxa"/>
            <w:tcBorders>
              <w:bottom w:val="single" w:color="009EE0" w:sz="2" w:space="0"/>
            </w:tcBorders>
            <w:tcMar>
              <w:top w:w="22" w:type="dxa"/>
              <w:left w:w="28" w:type="dxa"/>
              <w:bottom w:w="22" w:type="dxa"/>
              <w:right w:w="28" w:type="dxa"/>
            </w:tcMar>
          </w:tcPr>
          <w:p w:rsidR="00A520AC" w:rsidRDefault="000B18AF" w14:paraId="3198F7C0" w14:textId="77777777">
            <w:pPr>
              <w:pStyle w:val="p-table"/>
              <w:jc w:val="right"/>
              <w:rPr>
                <w:sz w:val="17"/>
              </w:rPr>
            </w:pPr>
            <w:r>
              <w:rPr>
                <w:i/>
                <w:sz w:val="17"/>
              </w:rPr>
              <w:t>953.756</w:t>
            </w:r>
          </w:p>
        </w:tc>
        <w:tc>
          <w:tcPr>
            <w:tcW w:w="1193" w:type="dxa"/>
            <w:tcBorders>
              <w:bottom w:val="single" w:color="009EE0" w:sz="2" w:space="0"/>
            </w:tcBorders>
            <w:tcMar>
              <w:top w:w="22" w:type="dxa"/>
              <w:left w:w="28" w:type="dxa"/>
              <w:bottom w:w="22" w:type="dxa"/>
              <w:right w:w="28" w:type="dxa"/>
            </w:tcMar>
          </w:tcPr>
          <w:p w:rsidR="00A520AC" w:rsidRDefault="000B18AF" w14:paraId="54654349" w14:textId="77777777">
            <w:pPr>
              <w:pStyle w:val="p-table"/>
              <w:jc w:val="right"/>
              <w:rPr>
                <w:sz w:val="17"/>
              </w:rPr>
            </w:pPr>
            <w:r>
              <w:rPr>
                <w:i/>
                <w:sz w:val="17"/>
              </w:rPr>
              <w:t>6.312.739</w:t>
            </w:r>
          </w:p>
        </w:tc>
      </w:tr>
      <w:tr w:rsidR="00A520AC" w14:paraId="5AF671E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F68846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7AD897D" w14:textId="77777777">
            <w:pPr>
              <w:pStyle w:val="p-table"/>
              <w:rPr>
                <w:sz w:val="17"/>
              </w:rPr>
            </w:pPr>
            <w:r>
              <w:rPr>
                <w:sz w:val="17"/>
              </w:rPr>
              <w:t>ZW</w:t>
            </w:r>
          </w:p>
        </w:tc>
        <w:tc>
          <w:tcPr>
            <w:tcW w:w="1193" w:type="dxa"/>
            <w:tcBorders>
              <w:bottom w:val="single" w:color="009EE0" w:sz="2" w:space="0"/>
            </w:tcBorders>
            <w:tcMar>
              <w:top w:w="22" w:type="dxa"/>
              <w:left w:w="28" w:type="dxa"/>
              <w:bottom w:w="22" w:type="dxa"/>
              <w:right w:w="28" w:type="dxa"/>
            </w:tcMar>
          </w:tcPr>
          <w:p w:rsidR="00A520AC" w:rsidRDefault="000B18AF" w14:paraId="0780614C" w14:textId="77777777">
            <w:pPr>
              <w:pStyle w:val="p-table"/>
              <w:jc w:val="right"/>
              <w:rPr>
                <w:sz w:val="17"/>
              </w:rPr>
            </w:pPr>
            <w:r>
              <w:rPr>
                <w:sz w:val="17"/>
              </w:rPr>
              <w:t>2.418.841</w:t>
            </w:r>
          </w:p>
        </w:tc>
        <w:tc>
          <w:tcPr>
            <w:tcW w:w="1193" w:type="dxa"/>
            <w:tcBorders>
              <w:bottom w:val="single" w:color="009EE0" w:sz="2" w:space="0"/>
            </w:tcBorders>
            <w:tcMar>
              <w:top w:w="22" w:type="dxa"/>
              <w:left w:w="28" w:type="dxa"/>
              <w:bottom w:w="22" w:type="dxa"/>
              <w:right w:w="28" w:type="dxa"/>
            </w:tcMar>
          </w:tcPr>
          <w:p w:rsidR="00A520AC" w:rsidRDefault="000B18AF" w14:paraId="63214EC3" w14:textId="77777777">
            <w:pPr>
              <w:pStyle w:val="p-table"/>
              <w:jc w:val="right"/>
              <w:rPr>
                <w:sz w:val="17"/>
              </w:rPr>
            </w:pPr>
            <w:r>
              <w:rPr>
                <w:sz w:val="17"/>
              </w:rPr>
              <w:t>128.972</w:t>
            </w:r>
          </w:p>
        </w:tc>
        <w:tc>
          <w:tcPr>
            <w:tcW w:w="1193" w:type="dxa"/>
            <w:tcBorders>
              <w:bottom w:val="single" w:color="009EE0" w:sz="2" w:space="0"/>
            </w:tcBorders>
            <w:tcMar>
              <w:top w:w="22" w:type="dxa"/>
              <w:left w:w="28" w:type="dxa"/>
              <w:bottom w:w="22" w:type="dxa"/>
              <w:right w:w="28" w:type="dxa"/>
            </w:tcMar>
          </w:tcPr>
          <w:p w:rsidR="00A520AC" w:rsidRDefault="000B18AF" w14:paraId="0FD78AD9" w14:textId="77777777">
            <w:pPr>
              <w:pStyle w:val="p-table"/>
              <w:jc w:val="right"/>
              <w:rPr>
                <w:sz w:val="17"/>
              </w:rPr>
            </w:pPr>
            <w:r>
              <w:rPr>
                <w:sz w:val="17"/>
              </w:rPr>
              <w:t>2.547.813</w:t>
            </w:r>
          </w:p>
        </w:tc>
      </w:tr>
      <w:tr w:rsidR="00A520AC" w14:paraId="08D57A9F"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B7CD1A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E831376" w14:textId="77777777">
            <w:pPr>
              <w:pStyle w:val="p-table"/>
              <w:rPr>
                <w:sz w:val="17"/>
              </w:rPr>
            </w:pPr>
            <w:r>
              <w:rPr>
                <w:sz w:val="17"/>
              </w:rPr>
              <w:t>WAZO</w:t>
            </w:r>
          </w:p>
        </w:tc>
        <w:tc>
          <w:tcPr>
            <w:tcW w:w="1193" w:type="dxa"/>
            <w:tcBorders>
              <w:bottom w:val="single" w:color="009EE0" w:sz="2" w:space="0"/>
            </w:tcBorders>
            <w:tcMar>
              <w:top w:w="22" w:type="dxa"/>
              <w:left w:w="28" w:type="dxa"/>
              <w:bottom w:w="22" w:type="dxa"/>
              <w:right w:w="28" w:type="dxa"/>
            </w:tcMar>
          </w:tcPr>
          <w:p w:rsidR="00A520AC" w:rsidRDefault="000B18AF" w14:paraId="458E6704" w14:textId="77777777">
            <w:pPr>
              <w:pStyle w:val="p-table"/>
              <w:jc w:val="right"/>
              <w:rPr>
                <w:sz w:val="17"/>
              </w:rPr>
            </w:pPr>
            <w:r>
              <w:rPr>
                <w:sz w:val="17"/>
              </w:rPr>
              <w:t>1.708.718</w:t>
            </w:r>
          </w:p>
        </w:tc>
        <w:tc>
          <w:tcPr>
            <w:tcW w:w="1193" w:type="dxa"/>
            <w:tcBorders>
              <w:bottom w:val="single" w:color="009EE0" w:sz="2" w:space="0"/>
            </w:tcBorders>
            <w:tcMar>
              <w:top w:w="22" w:type="dxa"/>
              <w:left w:w="28" w:type="dxa"/>
              <w:bottom w:w="22" w:type="dxa"/>
              <w:right w:w="28" w:type="dxa"/>
            </w:tcMar>
          </w:tcPr>
          <w:p w:rsidR="00A520AC" w:rsidRDefault="000B18AF" w14:paraId="0312D36E" w14:textId="77777777">
            <w:pPr>
              <w:pStyle w:val="p-table"/>
              <w:jc w:val="right"/>
              <w:rPr>
                <w:sz w:val="17"/>
              </w:rPr>
            </w:pPr>
            <w:r>
              <w:rPr>
                <w:sz w:val="17"/>
              </w:rPr>
              <w:t>87.671</w:t>
            </w:r>
          </w:p>
        </w:tc>
        <w:tc>
          <w:tcPr>
            <w:tcW w:w="1193" w:type="dxa"/>
            <w:tcBorders>
              <w:bottom w:val="single" w:color="009EE0" w:sz="2" w:space="0"/>
            </w:tcBorders>
            <w:tcMar>
              <w:top w:w="22" w:type="dxa"/>
              <w:left w:w="28" w:type="dxa"/>
              <w:bottom w:w="22" w:type="dxa"/>
              <w:right w:w="28" w:type="dxa"/>
            </w:tcMar>
          </w:tcPr>
          <w:p w:rsidR="00A520AC" w:rsidRDefault="000B18AF" w14:paraId="0445E7AD" w14:textId="77777777">
            <w:pPr>
              <w:pStyle w:val="p-table"/>
              <w:jc w:val="right"/>
              <w:rPr>
                <w:sz w:val="17"/>
              </w:rPr>
            </w:pPr>
            <w:r>
              <w:rPr>
                <w:sz w:val="17"/>
              </w:rPr>
              <w:t>1.796.389</w:t>
            </w:r>
          </w:p>
        </w:tc>
      </w:tr>
      <w:tr w:rsidR="00A520AC" w14:paraId="1DC9DA2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0CDD4A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36416BC" w14:textId="77777777">
            <w:pPr>
              <w:pStyle w:val="p-table"/>
              <w:rPr>
                <w:sz w:val="17"/>
              </w:rPr>
            </w:pPr>
            <w:r>
              <w:rPr>
                <w:sz w:val="17"/>
              </w:rPr>
              <w:t>WAZO aanvullend geboorteverlof partners</w:t>
            </w:r>
          </w:p>
        </w:tc>
        <w:tc>
          <w:tcPr>
            <w:tcW w:w="1193" w:type="dxa"/>
            <w:tcBorders>
              <w:bottom w:val="single" w:color="009EE0" w:sz="2" w:space="0"/>
            </w:tcBorders>
            <w:tcMar>
              <w:top w:w="22" w:type="dxa"/>
              <w:left w:w="28" w:type="dxa"/>
              <w:bottom w:w="22" w:type="dxa"/>
              <w:right w:w="28" w:type="dxa"/>
            </w:tcMar>
          </w:tcPr>
          <w:p w:rsidR="00A520AC" w:rsidRDefault="000B18AF" w14:paraId="61C91E33" w14:textId="77777777">
            <w:pPr>
              <w:pStyle w:val="p-table"/>
              <w:jc w:val="right"/>
              <w:rPr>
                <w:sz w:val="17"/>
              </w:rPr>
            </w:pPr>
            <w:r>
              <w:rPr>
                <w:sz w:val="17"/>
              </w:rPr>
              <w:t>267.340</w:t>
            </w:r>
          </w:p>
        </w:tc>
        <w:tc>
          <w:tcPr>
            <w:tcW w:w="1193" w:type="dxa"/>
            <w:tcBorders>
              <w:bottom w:val="single" w:color="009EE0" w:sz="2" w:space="0"/>
            </w:tcBorders>
            <w:tcMar>
              <w:top w:w="22" w:type="dxa"/>
              <w:left w:w="28" w:type="dxa"/>
              <w:bottom w:w="22" w:type="dxa"/>
              <w:right w:w="28" w:type="dxa"/>
            </w:tcMar>
          </w:tcPr>
          <w:p w:rsidR="00A520AC" w:rsidRDefault="000B18AF" w14:paraId="7B9886FB" w14:textId="77777777">
            <w:pPr>
              <w:pStyle w:val="p-table"/>
              <w:jc w:val="right"/>
              <w:rPr>
                <w:sz w:val="17"/>
              </w:rPr>
            </w:pPr>
            <w:r>
              <w:rPr>
                <w:sz w:val="17"/>
              </w:rPr>
              <w:t>13.634</w:t>
            </w:r>
          </w:p>
        </w:tc>
        <w:tc>
          <w:tcPr>
            <w:tcW w:w="1193" w:type="dxa"/>
            <w:tcBorders>
              <w:bottom w:val="single" w:color="009EE0" w:sz="2" w:space="0"/>
            </w:tcBorders>
            <w:tcMar>
              <w:top w:w="22" w:type="dxa"/>
              <w:left w:w="28" w:type="dxa"/>
              <w:bottom w:w="22" w:type="dxa"/>
              <w:right w:w="28" w:type="dxa"/>
            </w:tcMar>
          </w:tcPr>
          <w:p w:rsidR="00A520AC" w:rsidRDefault="000B18AF" w14:paraId="257F4013" w14:textId="77777777">
            <w:pPr>
              <w:pStyle w:val="p-table"/>
              <w:jc w:val="right"/>
              <w:rPr>
                <w:sz w:val="17"/>
              </w:rPr>
            </w:pPr>
            <w:r>
              <w:rPr>
                <w:sz w:val="17"/>
              </w:rPr>
              <w:t>280.974</w:t>
            </w:r>
          </w:p>
        </w:tc>
      </w:tr>
      <w:tr w:rsidR="00A520AC" w14:paraId="7BE8CA0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3C35F1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924BDEA" w14:textId="77777777">
            <w:pPr>
              <w:pStyle w:val="p-table"/>
              <w:rPr>
                <w:sz w:val="17"/>
              </w:rPr>
            </w:pPr>
            <w:r>
              <w:rPr>
                <w:sz w:val="17"/>
              </w:rPr>
              <w:t xml:space="preserve">Wet Betaald </w:t>
            </w:r>
            <w:r>
              <w:rPr>
                <w:sz w:val="17"/>
              </w:rPr>
              <w:t>ouderschapsverlof (WBO)</w:t>
            </w:r>
          </w:p>
        </w:tc>
        <w:tc>
          <w:tcPr>
            <w:tcW w:w="1193" w:type="dxa"/>
            <w:tcBorders>
              <w:bottom w:val="single" w:color="009EE0" w:sz="2" w:space="0"/>
            </w:tcBorders>
            <w:tcMar>
              <w:top w:w="22" w:type="dxa"/>
              <w:left w:w="28" w:type="dxa"/>
              <w:bottom w:w="22" w:type="dxa"/>
              <w:right w:w="28" w:type="dxa"/>
            </w:tcMar>
          </w:tcPr>
          <w:p w:rsidR="00A520AC" w:rsidRDefault="000B18AF" w14:paraId="7196A6CD" w14:textId="77777777">
            <w:pPr>
              <w:pStyle w:val="p-table"/>
              <w:jc w:val="right"/>
              <w:rPr>
                <w:sz w:val="17"/>
              </w:rPr>
            </w:pPr>
            <w:r>
              <w:rPr>
                <w:sz w:val="17"/>
              </w:rPr>
              <w:t>703.538</w:t>
            </w:r>
          </w:p>
        </w:tc>
        <w:tc>
          <w:tcPr>
            <w:tcW w:w="1193" w:type="dxa"/>
            <w:tcBorders>
              <w:bottom w:val="single" w:color="009EE0" w:sz="2" w:space="0"/>
            </w:tcBorders>
            <w:tcMar>
              <w:top w:w="22" w:type="dxa"/>
              <w:left w:w="28" w:type="dxa"/>
              <w:bottom w:w="22" w:type="dxa"/>
              <w:right w:w="28" w:type="dxa"/>
            </w:tcMar>
          </w:tcPr>
          <w:p w:rsidR="00A520AC" w:rsidRDefault="000B18AF" w14:paraId="3B89FCC9" w14:textId="77777777">
            <w:pPr>
              <w:pStyle w:val="p-table"/>
              <w:jc w:val="right"/>
              <w:rPr>
                <w:sz w:val="17"/>
              </w:rPr>
            </w:pPr>
            <w:r>
              <w:rPr>
                <w:sz w:val="17"/>
              </w:rPr>
              <w:t>35.880</w:t>
            </w:r>
          </w:p>
        </w:tc>
        <w:tc>
          <w:tcPr>
            <w:tcW w:w="1193" w:type="dxa"/>
            <w:tcBorders>
              <w:bottom w:val="single" w:color="009EE0" w:sz="2" w:space="0"/>
            </w:tcBorders>
            <w:tcMar>
              <w:top w:w="22" w:type="dxa"/>
              <w:left w:w="28" w:type="dxa"/>
              <w:bottom w:w="22" w:type="dxa"/>
              <w:right w:w="28" w:type="dxa"/>
            </w:tcMar>
          </w:tcPr>
          <w:p w:rsidR="00A520AC" w:rsidRDefault="000B18AF" w14:paraId="37B37DAB" w14:textId="77777777">
            <w:pPr>
              <w:pStyle w:val="p-table"/>
              <w:jc w:val="right"/>
              <w:rPr>
                <w:sz w:val="17"/>
              </w:rPr>
            </w:pPr>
            <w:r>
              <w:rPr>
                <w:sz w:val="17"/>
              </w:rPr>
              <w:t>739.418</w:t>
            </w:r>
          </w:p>
        </w:tc>
      </w:tr>
      <w:tr w:rsidR="00A520AC" w14:paraId="5C6A01A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C9A941B"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130A082" w14:textId="77777777">
            <w:pPr>
              <w:pStyle w:val="p-table"/>
              <w:rPr>
                <w:sz w:val="17"/>
              </w:rPr>
            </w:pPr>
            <w:r>
              <w:rPr>
                <w:sz w:val="17"/>
              </w:rPr>
              <w:t>ZW nominaal</w:t>
            </w:r>
          </w:p>
        </w:tc>
        <w:tc>
          <w:tcPr>
            <w:tcW w:w="1193" w:type="dxa"/>
            <w:tcBorders>
              <w:bottom w:val="single" w:color="009EE0" w:sz="2" w:space="0"/>
            </w:tcBorders>
            <w:tcMar>
              <w:top w:w="22" w:type="dxa"/>
              <w:left w:w="28" w:type="dxa"/>
              <w:bottom w:w="22" w:type="dxa"/>
              <w:right w:w="28" w:type="dxa"/>
            </w:tcMar>
          </w:tcPr>
          <w:p w:rsidR="00A520AC" w:rsidRDefault="000B18AF" w14:paraId="018A66C2" w14:textId="77777777">
            <w:pPr>
              <w:pStyle w:val="p-table"/>
              <w:jc w:val="right"/>
              <w:rPr>
                <w:sz w:val="17"/>
              </w:rPr>
            </w:pPr>
            <w:r>
              <w:rPr>
                <w:sz w:val="17"/>
              </w:rPr>
              <w:t>123.361</w:t>
            </w:r>
          </w:p>
        </w:tc>
        <w:tc>
          <w:tcPr>
            <w:tcW w:w="1193" w:type="dxa"/>
            <w:tcBorders>
              <w:bottom w:val="single" w:color="009EE0" w:sz="2" w:space="0"/>
            </w:tcBorders>
            <w:tcMar>
              <w:top w:w="22" w:type="dxa"/>
              <w:left w:w="28" w:type="dxa"/>
              <w:bottom w:w="22" w:type="dxa"/>
              <w:right w:w="28" w:type="dxa"/>
            </w:tcMar>
          </w:tcPr>
          <w:p w:rsidR="00A520AC" w:rsidRDefault="000B18AF" w14:paraId="3594D78D" w14:textId="77777777">
            <w:pPr>
              <w:pStyle w:val="p-table"/>
              <w:jc w:val="right"/>
              <w:rPr>
                <w:sz w:val="17"/>
              </w:rPr>
            </w:pPr>
            <w:r>
              <w:rPr>
                <w:sz w:val="17"/>
              </w:rPr>
              <w:t>‒</w:t>
            </w:r>
            <w:r>
              <w:rPr>
                <w:sz w:val="17"/>
              </w:rPr>
              <w:t xml:space="preserve"> 123.361</w:t>
            </w:r>
          </w:p>
        </w:tc>
        <w:tc>
          <w:tcPr>
            <w:tcW w:w="1193" w:type="dxa"/>
            <w:tcBorders>
              <w:bottom w:val="single" w:color="009EE0" w:sz="2" w:space="0"/>
            </w:tcBorders>
            <w:tcMar>
              <w:top w:w="22" w:type="dxa"/>
              <w:left w:w="28" w:type="dxa"/>
              <w:bottom w:w="22" w:type="dxa"/>
              <w:right w:w="28" w:type="dxa"/>
            </w:tcMar>
          </w:tcPr>
          <w:p w:rsidR="00A520AC" w:rsidRDefault="000B18AF" w14:paraId="2A1E031C" w14:textId="77777777">
            <w:pPr>
              <w:pStyle w:val="p-table"/>
              <w:jc w:val="right"/>
              <w:rPr>
                <w:sz w:val="17"/>
              </w:rPr>
            </w:pPr>
            <w:r>
              <w:rPr>
                <w:sz w:val="17"/>
              </w:rPr>
              <w:t>0</w:t>
            </w:r>
          </w:p>
        </w:tc>
      </w:tr>
      <w:tr w:rsidR="00A520AC" w14:paraId="101FDEE2"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9CED54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EDA2FE2" w14:textId="77777777">
            <w:pPr>
              <w:pStyle w:val="p-table"/>
              <w:rPr>
                <w:sz w:val="17"/>
              </w:rPr>
            </w:pPr>
            <w:r>
              <w:rPr>
                <w:sz w:val="17"/>
              </w:rPr>
              <w:t>WAZO nominaal</w:t>
            </w:r>
          </w:p>
        </w:tc>
        <w:tc>
          <w:tcPr>
            <w:tcW w:w="1193" w:type="dxa"/>
            <w:tcBorders>
              <w:bottom w:val="single" w:color="009EE0" w:sz="2" w:space="0"/>
            </w:tcBorders>
            <w:tcMar>
              <w:top w:w="22" w:type="dxa"/>
              <w:left w:w="28" w:type="dxa"/>
              <w:bottom w:w="22" w:type="dxa"/>
              <w:right w:w="28" w:type="dxa"/>
            </w:tcMar>
          </w:tcPr>
          <w:p w:rsidR="00A520AC" w:rsidRDefault="000B18AF" w14:paraId="536BD86D" w14:textId="77777777">
            <w:pPr>
              <w:pStyle w:val="p-table"/>
              <w:jc w:val="right"/>
              <w:rPr>
                <w:sz w:val="17"/>
              </w:rPr>
            </w:pPr>
            <w:r>
              <w:rPr>
                <w:sz w:val="17"/>
              </w:rPr>
              <w:t>87.671</w:t>
            </w:r>
          </w:p>
        </w:tc>
        <w:tc>
          <w:tcPr>
            <w:tcW w:w="1193" w:type="dxa"/>
            <w:tcBorders>
              <w:bottom w:val="single" w:color="009EE0" w:sz="2" w:space="0"/>
            </w:tcBorders>
            <w:tcMar>
              <w:top w:w="22" w:type="dxa"/>
              <w:left w:w="28" w:type="dxa"/>
              <w:bottom w:w="22" w:type="dxa"/>
              <w:right w:w="28" w:type="dxa"/>
            </w:tcMar>
          </w:tcPr>
          <w:p w:rsidR="00A520AC" w:rsidRDefault="000B18AF" w14:paraId="6B5AB9F1" w14:textId="77777777">
            <w:pPr>
              <w:pStyle w:val="p-table"/>
              <w:jc w:val="right"/>
              <w:rPr>
                <w:sz w:val="17"/>
              </w:rPr>
            </w:pPr>
            <w:r>
              <w:rPr>
                <w:sz w:val="17"/>
              </w:rPr>
              <w:t>‒</w:t>
            </w:r>
            <w:r>
              <w:rPr>
                <w:sz w:val="17"/>
              </w:rPr>
              <w:t xml:space="preserve"> 87.671</w:t>
            </w:r>
          </w:p>
        </w:tc>
        <w:tc>
          <w:tcPr>
            <w:tcW w:w="1193" w:type="dxa"/>
            <w:tcBorders>
              <w:bottom w:val="single" w:color="009EE0" w:sz="2" w:space="0"/>
            </w:tcBorders>
            <w:tcMar>
              <w:top w:w="22" w:type="dxa"/>
              <w:left w:w="28" w:type="dxa"/>
              <w:bottom w:w="22" w:type="dxa"/>
              <w:right w:w="28" w:type="dxa"/>
            </w:tcMar>
          </w:tcPr>
          <w:p w:rsidR="00A520AC" w:rsidRDefault="000B18AF" w14:paraId="129C456B" w14:textId="77777777">
            <w:pPr>
              <w:pStyle w:val="p-table"/>
              <w:jc w:val="right"/>
              <w:rPr>
                <w:sz w:val="17"/>
              </w:rPr>
            </w:pPr>
            <w:r>
              <w:rPr>
                <w:sz w:val="17"/>
              </w:rPr>
              <w:t>0</w:t>
            </w:r>
          </w:p>
        </w:tc>
      </w:tr>
      <w:tr w:rsidR="00A520AC" w14:paraId="31FDE9F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1B642B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82B472B" w14:textId="77777777">
            <w:pPr>
              <w:pStyle w:val="p-table"/>
              <w:rPr>
                <w:sz w:val="17"/>
              </w:rPr>
            </w:pPr>
            <w:r>
              <w:rPr>
                <w:sz w:val="17"/>
              </w:rPr>
              <w:t>WAZO aanvullend geboorteverlof partners nominaal</w:t>
            </w:r>
          </w:p>
        </w:tc>
        <w:tc>
          <w:tcPr>
            <w:tcW w:w="1193" w:type="dxa"/>
            <w:tcBorders>
              <w:bottom w:val="single" w:color="009EE0" w:sz="2" w:space="0"/>
            </w:tcBorders>
            <w:tcMar>
              <w:top w:w="22" w:type="dxa"/>
              <w:left w:w="28" w:type="dxa"/>
              <w:bottom w:w="22" w:type="dxa"/>
              <w:right w:w="28" w:type="dxa"/>
            </w:tcMar>
          </w:tcPr>
          <w:p w:rsidR="00A520AC" w:rsidRDefault="000B18AF" w14:paraId="6F5615C8" w14:textId="77777777">
            <w:pPr>
              <w:pStyle w:val="p-table"/>
              <w:jc w:val="right"/>
              <w:rPr>
                <w:sz w:val="17"/>
              </w:rPr>
            </w:pPr>
            <w:r>
              <w:rPr>
                <w:sz w:val="17"/>
              </w:rPr>
              <w:t>13.634</w:t>
            </w:r>
          </w:p>
        </w:tc>
        <w:tc>
          <w:tcPr>
            <w:tcW w:w="1193" w:type="dxa"/>
            <w:tcBorders>
              <w:bottom w:val="single" w:color="009EE0" w:sz="2" w:space="0"/>
            </w:tcBorders>
            <w:tcMar>
              <w:top w:w="22" w:type="dxa"/>
              <w:left w:w="28" w:type="dxa"/>
              <w:bottom w:w="22" w:type="dxa"/>
              <w:right w:w="28" w:type="dxa"/>
            </w:tcMar>
          </w:tcPr>
          <w:p w:rsidR="00A520AC" w:rsidRDefault="000B18AF" w14:paraId="548E9FB4" w14:textId="77777777">
            <w:pPr>
              <w:pStyle w:val="p-table"/>
              <w:jc w:val="right"/>
              <w:rPr>
                <w:sz w:val="17"/>
              </w:rPr>
            </w:pPr>
            <w:r>
              <w:rPr>
                <w:sz w:val="17"/>
              </w:rPr>
              <w:t>‒</w:t>
            </w:r>
            <w:r>
              <w:rPr>
                <w:sz w:val="17"/>
              </w:rPr>
              <w:t xml:space="preserve"> 13.634</w:t>
            </w:r>
          </w:p>
        </w:tc>
        <w:tc>
          <w:tcPr>
            <w:tcW w:w="1193" w:type="dxa"/>
            <w:tcBorders>
              <w:bottom w:val="single" w:color="009EE0" w:sz="2" w:space="0"/>
            </w:tcBorders>
            <w:tcMar>
              <w:top w:w="22" w:type="dxa"/>
              <w:left w:w="28" w:type="dxa"/>
              <w:bottom w:w="22" w:type="dxa"/>
              <w:right w:w="28" w:type="dxa"/>
            </w:tcMar>
          </w:tcPr>
          <w:p w:rsidR="00A520AC" w:rsidRDefault="000B18AF" w14:paraId="7E919494" w14:textId="77777777">
            <w:pPr>
              <w:pStyle w:val="p-table"/>
              <w:jc w:val="right"/>
              <w:rPr>
                <w:sz w:val="17"/>
              </w:rPr>
            </w:pPr>
            <w:r>
              <w:rPr>
                <w:sz w:val="17"/>
              </w:rPr>
              <w:t>0</w:t>
            </w:r>
          </w:p>
        </w:tc>
      </w:tr>
      <w:tr w:rsidR="00A520AC" w14:paraId="4CFD795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504F69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A755E4A" w14:textId="77777777">
            <w:pPr>
              <w:pStyle w:val="p-table"/>
              <w:rPr>
                <w:sz w:val="17"/>
              </w:rPr>
            </w:pPr>
            <w:r>
              <w:rPr>
                <w:sz w:val="17"/>
              </w:rPr>
              <w:t>Wet Betaald ouderschapsverlof (WBO) nominaal</w:t>
            </w:r>
          </w:p>
        </w:tc>
        <w:tc>
          <w:tcPr>
            <w:tcW w:w="1193" w:type="dxa"/>
            <w:tcBorders>
              <w:bottom w:val="single" w:color="009EE0" w:sz="2" w:space="0"/>
            </w:tcBorders>
            <w:tcMar>
              <w:top w:w="22" w:type="dxa"/>
              <w:left w:w="28" w:type="dxa"/>
              <w:bottom w:w="22" w:type="dxa"/>
              <w:right w:w="28" w:type="dxa"/>
            </w:tcMar>
          </w:tcPr>
          <w:p w:rsidR="00A520AC" w:rsidRDefault="000B18AF" w14:paraId="63AF2FE5" w14:textId="77777777">
            <w:pPr>
              <w:pStyle w:val="p-table"/>
              <w:jc w:val="right"/>
              <w:rPr>
                <w:sz w:val="17"/>
              </w:rPr>
            </w:pPr>
            <w:r>
              <w:rPr>
                <w:sz w:val="17"/>
              </w:rPr>
              <w:t>35.880</w:t>
            </w:r>
          </w:p>
        </w:tc>
        <w:tc>
          <w:tcPr>
            <w:tcW w:w="1193" w:type="dxa"/>
            <w:tcBorders>
              <w:bottom w:val="single" w:color="009EE0" w:sz="2" w:space="0"/>
            </w:tcBorders>
            <w:tcMar>
              <w:top w:w="22" w:type="dxa"/>
              <w:left w:w="28" w:type="dxa"/>
              <w:bottom w:w="22" w:type="dxa"/>
              <w:right w:w="28" w:type="dxa"/>
            </w:tcMar>
          </w:tcPr>
          <w:p w:rsidR="00A520AC" w:rsidRDefault="000B18AF" w14:paraId="52CD5D6D" w14:textId="77777777">
            <w:pPr>
              <w:pStyle w:val="p-table"/>
              <w:jc w:val="right"/>
              <w:rPr>
                <w:sz w:val="17"/>
              </w:rPr>
            </w:pPr>
            <w:r>
              <w:rPr>
                <w:sz w:val="17"/>
              </w:rPr>
              <w:t>‒</w:t>
            </w:r>
            <w:r>
              <w:rPr>
                <w:sz w:val="17"/>
              </w:rPr>
              <w:t xml:space="preserve"> 35.880</w:t>
            </w:r>
          </w:p>
        </w:tc>
        <w:tc>
          <w:tcPr>
            <w:tcW w:w="1193" w:type="dxa"/>
            <w:tcBorders>
              <w:bottom w:val="single" w:color="009EE0" w:sz="2" w:space="0"/>
            </w:tcBorders>
            <w:tcMar>
              <w:top w:w="22" w:type="dxa"/>
              <w:left w:w="28" w:type="dxa"/>
              <w:bottom w:w="22" w:type="dxa"/>
              <w:right w:w="28" w:type="dxa"/>
            </w:tcMar>
          </w:tcPr>
          <w:p w:rsidR="00A520AC" w:rsidRDefault="000B18AF" w14:paraId="2B85F464" w14:textId="77777777">
            <w:pPr>
              <w:pStyle w:val="p-table"/>
              <w:jc w:val="right"/>
              <w:rPr>
                <w:sz w:val="17"/>
              </w:rPr>
            </w:pPr>
            <w:r>
              <w:rPr>
                <w:sz w:val="17"/>
              </w:rPr>
              <w:t>0</w:t>
            </w:r>
          </w:p>
        </w:tc>
      </w:tr>
      <w:tr w:rsidR="00A520AC" w14:paraId="1649A4C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324F6B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C19AAD7" w14:textId="77777777">
            <w:pPr>
              <w:pStyle w:val="p-table"/>
              <w:rPr>
                <w:sz w:val="17"/>
              </w:rPr>
            </w:pPr>
            <w:r>
              <w:rPr>
                <w:sz w:val="17"/>
              </w:rPr>
              <w:t>sociale lasten</w:t>
            </w:r>
          </w:p>
        </w:tc>
        <w:tc>
          <w:tcPr>
            <w:tcW w:w="1193" w:type="dxa"/>
            <w:tcBorders>
              <w:bottom w:val="single" w:color="009EE0" w:sz="2" w:space="0"/>
            </w:tcBorders>
            <w:tcMar>
              <w:top w:w="22" w:type="dxa"/>
              <w:left w:w="28" w:type="dxa"/>
              <w:bottom w:w="22" w:type="dxa"/>
              <w:right w:w="28" w:type="dxa"/>
            </w:tcMar>
          </w:tcPr>
          <w:p w:rsidR="00A520AC" w:rsidRDefault="000B18AF" w14:paraId="6FBBC435"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116317BF" w14:textId="77777777">
            <w:pPr>
              <w:pStyle w:val="p-table"/>
              <w:jc w:val="right"/>
              <w:rPr>
                <w:sz w:val="17"/>
              </w:rPr>
            </w:pPr>
            <w:r>
              <w:rPr>
                <w:sz w:val="17"/>
              </w:rPr>
              <w:t>948.145</w:t>
            </w:r>
          </w:p>
        </w:tc>
        <w:tc>
          <w:tcPr>
            <w:tcW w:w="1193" w:type="dxa"/>
            <w:tcBorders>
              <w:bottom w:val="single" w:color="009EE0" w:sz="2" w:space="0"/>
            </w:tcBorders>
            <w:tcMar>
              <w:top w:w="22" w:type="dxa"/>
              <w:left w:w="28" w:type="dxa"/>
              <w:bottom w:w="22" w:type="dxa"/>
              <w:right w:w="28" w:type="dxa"/>
            </w:tcMar>
          </w:tcPr>
          <w:p w:rsidR="00A520AC" w:rsidRDefault="000B18AF" w14:paraId="2192C2D8" w14:textId="77777777">
            <w:pPr>
              <w:pStyle w:val="p-table"/>
              <w:jc w:val="right"/>
              <w:rPr>
                <w:sz w:val="17"/>
              </w:rPr>
            </w:pPr>
            <w:r>
              <w:rPr>
                <w:sz w:val="17"/>
              </w:rPr>
              <w:t>948.145</w:t>
            </w:r>
          </w:p>
        </w:tc>
      </w:tr>
      <w:tr w:rsidR="00A520AC" w14:paraId="4B44C60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24209C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5A7E01B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F13BA7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2E4646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EECBE14" w14:textId="77777777">
            <w:pPr>
              <w:pStyle w:val="p-table"/>
              <w:rPr>
                <w:sz w:val="17"/>
              </w:rPr>
            </w:pPr>
          </w:p>
        </w:tc>
      </w:tr>
      <w:tr w:rsidR="00A520AC" w14:paraId="45FB97E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86CEBC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59F16B3"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7336BB33"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15B87C35"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6181A749" w14:textId="77777777">
            <w:pPr>
              <w:pStyle w:val="p-table"/>
              <w:jc w:val="right"/>
              <w:rPr>
                <w:sz w:val="17"/>
              </w:rPr>
            </w:pPr>
            <w:r>
              <w:rPr>
                <w:b/>
                <w:sz w:val="17"/>
              </w:rPr>
              <w:t>0</w:t>
            </w:r>
          </w:p>
        </w:tc>
      </w:tr>
      <w:tr w:rsidR="00A520AC" w14:paraId="3DE6456F"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FFF407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5E594DB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306D3E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7FAF7E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205A70B" w14:textId="77777777">
            <w:pPr>
              <w:pStyle w:val="p-table"/>
              <w:rPr>
                <w:sz w:val="17"/>
              </w:rPr>
            </w:pPr>
          </w:p>
        </w:tc>
      </w:tr>
    </w:tbl>
    <w:p w:rsidR="00A520AC" w:rsidRDefault="00A520AC" w14:paraId="46029781" w14:textId="77777777">
      <w:pPr>
        <w:pStyle w:val="p-marginbottom"/>
      </w:pPr>
    </w:p>
    <w:p w:rsidR="00A520AC" w:rsidRDefault="000B18AF" w14:paraId="6C7B0415" w14:textId="77777777">
      <w:pPr>
        <w:pStyle w:val="header-h1"/>
      </w:pPr>
      <w:r>
        <w:lastRenderedPageBreak/>
        <w:t>Toelichting</w:t>
      </w:r>
    </w:p>
    <w:p w:rsidR="00A520AC" w:rsidRDefault="000B18AF" w14:paraId="465879C3" w14:textId="77777777">
      <w:pPr>
        <w:pStyle w:val="p"/>
      </w:pPr>
      <w:r>
        <w:t>Het totaal van de mutaties bij de suppletoire begroting september van artikel 6 </w:t>
      </w:r>
      <w:proofErr w:type="spellStart"/>
      <w:r>
        <w:t>premiegefinancierd</w:t>
      </w:r>
      <w:proofErr w:type="spellEnd"/>
      <w:r>
        <w:t xml:space="preserve"> bedraagt € 953,8 miljoen. Hieronder worden de </w:t>
      </w:r>
      <w:proofErr w:type="spellStart"/>
      <w:r>
        <w:t>belangrĳkste</w:t>
      </w:r>
      <w:proofErr w:type="spellEnd"/>
      <w:r>
        <w:t xml:space="preserve"> mutaties </w:t>
      </w:r>
      <w:r>
        <w:t>toegelicht.</w:t>
      </w:r>
    </w:p>
    <w:p w:rsidR="00A520AC" w:rsidRDefault="000B18AF" w14:paraId="4B44097A" w14:textId="77777777">
      <w:pPr>
        <w:pStyle w:val="header-h1"/>
      </w:pPr>
      <w:r>
        <w:t>Uitgaven</w:t>
      </w:r>
    </w:p>
    <w:p w:rsidR="00A520AC" w:rsidRDefault="000B18AF" w14:paraId="0C2C6CC8" w14:textId="77777777">
      <w:pPr>
        <w:pStyle w:val="header-h2"/>
      </w:pPr>
      <w:r>
        <w:t>Indexatie</w:t>
      </w:r>
    </w:p>
    <w:p w:rsidR="00A520AC" w:rsidRDefault="000B18AF" w14:paraId="1F55F7DF" w14:textId="77777777">
      <w:pPr>
        <w:pStyle w:val="p"/>
      </w:pPr>
      <w:r>
        <w:t>Voor de loon- en prijsontwikkeling in 2025 zijn bedragen overgeheveld van de onderdelen «nominaal» naar de onderdelen in constante prijzen.</w:t>
      </w:r>
    </w:p>
    <w:p w:rsidR="00A520AC" w:rsidRDefault="000B18AF" w14:paraId="4012D6DE" w14:textId="77777777">
      <w:pPr>
        <w:pStyle w:val="header-h2"/>
      </w:pPr>
      <w:r>
        <w:t>Sociale lasten</w:t>
      </w:r>
    </w:p>
    <w:p w:rsidR="00A520AC" w:rsidRDefault="000B18AF" w14:paraId="2DC9C69C" w14:textId="77777777">
      <w:pPr>
        <w:pStyle w:val="p"/>
      </w:pPr>
      <w:r>
        <w:t xml:space="preserve">Vanaf 2025 wordt voor een aantal </w:t>
      </w:r>
      <w:r>
        <w:t>uitkeringsregelingen de over deze uitkeringen betaalde werkgeverspremies toegevoegd aan de SZW-begroting. Het CBS classificeert werkgeverspremies die betaald worden over uitkeringen voortaan als overheidsuitgaven. Deze wijziging heeft een technisch karakter.</w:t>
      </w:r>
    </w:p>
    <w:p w:rsidR="00A520AC" w:rsidRDefault="00A520AC" w14:paraId="30D51ED9" w14:textId="77777777">
      <w:pPr>
        <w:pStyle w:val="page-break"/>
      </w:pPr>
    </w:p>
    <w:p w:rsidR="00A520AC" w:rsidRDefault="000B18AF" w14:paraId="7B0D2BF1" w14:textId="77777777">
      <w:pPr>
        <w:pStyle w:val="section-title-3"/>
      </w:pPr>
      <w:r>
        <w:t>2.7 Artikel 7 Kinderopvang</w:t>
      </w:r>
    </w:p>
    <w:p w:rsidR="00A520AC" w:rsidRDefault="000B18AF" w14:paraId="435BB6D5" w14:textId="77777777">
      <w:pPr>
        <w:pStyle w:val="header-h1"/>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11"/>
        <w:gridCol w:w="5551"/>
        <w:gridCol w:w="1244"/>
        <w:gridCol w:w="1244"/>
        <w:gridCol w:w="1244"/>
      </w:tblGrid>
      <w:tr w:rsidR="00A520AC" w14:paraId="047A900D" w14:textId="77777777">
        <w:tblPrEx>
          <w:tblCellMar>
            <w:top w:w="0" w:type="dxa"/>
            <w:bottom w:w="0" w:type="dxa"/>
          </w:tblCellMar>
        </w:tblPrEx>
        <w:trPr>
          <w:tblHeader/>
        </w:trPr>
        <w:tc>
          <w:tcPr>
            <w:tcW w:w="9178" w:type="dxa"/>
            <w:gridSpan w:val="5"/>
            <w:tcMar>
              <w:top w:w="22" w:type="dxa"/>
              <w:left w:w="113" w:type="dxa"/>
              <w:bottom w:w="22" w:type="dxa"/>
            </w:tcMar>
          </w:tcPr>
          <w:p w:rsidR="00A520AC" w:rsidRDefault="000B18AF" w14:paraId="3081F401" w14:textId="77777777">
            <w:pPr>
              <w:pStyle w:val="kio2-table-title"/>
            </w:pPr>
            <w:r>
              <w:t>Tabel 13 Budgettaire gevolgen van beleid artikel 7 Kinderopvang (bedragen x € 1.000)</w:t>
            </w:r>
          </w:p>
        </w:tc>
      </w:tr>
      <w:tr w:rsidR="00A520AC" w14:paraId="2B6D67C7"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00A520AC" w:rsidRDefault="00A520AC" w14:paraId="6CF4F359"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0C28991E"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0C86CA13"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2A02FAE5"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4F5FDB50" w14:textId="77777777">
            <w:pPr>
              <w:pStyle w:val="p-table"/>
              <w:jc w:val="center"/>
              <w:rPr>
                <w:color w:val="000000"/>
                <w:sz w:val="17"/>
              </w:rPr>
            </w:pPr>
            <w:r>
              <w:rPr>
                <w:color w:val="000000"/>
                <w:sz w:val="17"/>
              </w:rPr>
              <w:t>Stand suppletoire begroting september (3) = (1) + (2)</w:t>
            </w:r>
          </w:p>
        </w:tc>
      </w:tr>
      <w:tr w:rsidR="00A520AC" w14:paraId="59C9E7F6"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1F32FD5C"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022E7184"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4AC5862E" w14:textId="77777777">
            <w:pPr>
              <w:pStyle w:val="p-table"/>
              <w:jc w:val="right"/>
              <w:rPr>
                <w:sz w:val="17"/>
              </w:rPr>
            </w:pPr>
            <w:r>
              <w:rPr>
                <w:b/>
                <w:sz w:val="17"/>
              </w:rPr>
              <w:t>5.588.679</w:t>
            </w:r>
          </w:p>
        </w:tc>
        <w:tc>
          <w:tcPr>
            <w:tcW w:w="1193" w:type="dxa"/>
            <w:tcBorders>
              <w:bottom w:val="single" w:color="009EE0" w:sz="2" w:space="0"/>
            </w:tcBorders>
            <w:tcMar>
              <w:top w:w="22" w:type="dxa"/>
              <w:left w:w="28" w:type="dxa"/>
              <w:bottom w:w="22" w:type="dxa"/>
              <w:right w:w="28" w:type="dxa"/>
            </w:tcMar>
          </w:tcPr>
          <w:p w:rsidR="00A520AC" w:rsidRDefault="000B18AF" w14:paraId="16B97985" w14:textId="77777777">
            <w:pPr>
              <w:pStyle w:val="p-table"/>
              <w:jc w:val="right"/>
              <w:rPr>
                <w:sz w:val="17"/>
              </w:rPr>
            </w:pPr>
            <w:r>
              <w:rPr>
                <w:b/>
                <w:sz w:val="17"/>
              </w:rPr>
              <w:t>259.035</w:t>
            </w:r>
          </w:p>
        </w:tc>
        <w:tc>
          <w:tcPr>
            <w:tcW w:w="1193" w:type="dxa"/>
            <w:tcBorders>
              <w:bottom w:val="single" w:color="009EE0" w:sz="2" w:space="0"/>
            </w:tcBorders>
            <w:tcMar>
              <w:top w:w="22" w:type="dxa"/>
              <w:left w:w="28" w:type="dxa"/>
              <w:bottom w:w="22" w:type="dxa"/>
              <w:right w:w="28" w:type="dxa"/>
            </w:tcMar>
          </w:tcPr>
          <w:p w:rsidR="00A520AC" w:rsidRDefault="000B18AF" w14:paraId="64778F86" w14:textId="77777777">
            <w:pPr>
              <w:pStyle w:val="p-table"/>
              <w:jc w:val="right"/>
              <w:rPr>
                <w:sz w:val="17"/>
              </w:rPr>
            </w:pPr>
            <w:r>
              <w:rPr>
                <w:b/>
                <w:sz w:val="17"/>
              </w:rPr>
              <w:t>5.847.714</w:t>
            </w:r>
          </w:p>
        </w:tc>
      </w:tr>
      <w:tr w:rsidR="00A520AC" w14:paraId="76D7AB8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1D4B1D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47B861E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7907CA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D0A4903"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E9FE317" w14:textId="77777777">
            <w:pPr>
              <w:pStyle w:val="p-table"/>
              <w:rPr>
                <w:sz w:val="17"/>
              </w:rPr>
            </w:pPr>
          </w:p>
        </w:tc>
      </w:tr>
      <w:tr w:rsidR="00A520AC" w14:paraId="52A909D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ADBCFB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DBC03D4"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60EBDB3E" w14:textId="77777777">
            <w:pPr>
              <w:pStyle w:val="p-table"/>
              <w:jc w:val="right"/>
              <w:rPr>
                <w:sz w:val="17"/>
              </w:rPr>
            </w:pPr>
            <w:r>
              <w:rPr>
                <w:b/>
                <w:sz w:val="17"/>
              </w:rPr>
              <w:t>5.590.679</w:t>
            </w:r>
          </w:p>
        </w:tc>
        <w:tc>
          <w:tcPr>
            <w:tcW w:w="1193" w:type="dxa"/>
            <w:tcBorders>
              <w:bottom w:val="single" w:color="009EE0" w:sz="2" w:space="0"/>
            </w:tcBorders>
            <w:tcMar>
              <w:top w:w="22" w:type="dxa"/>
              <w:left w:w="28" w:type="dxa"/>
              <w:bottom w:w="22" w:type="dxa"/>
              <w:right w:w="28" w:type="dxa"/>
            </w:tcMar>
          </w:tcPr>
          <w:p w:rsidR="00A520AC" w:rsidRDefault="000B18AF" w14:paraId="5346C3D9" w14:textId="77777777">
            <w:pPr>
              <w:pStyle w:val="p-table"/>
              <w:jc w:val="right"/>
              <w:rPr>
                <w:sz w:val="17"/>
              </w:rPr>
            </w:pPr>
            <w:r>
              <w:rPr>
                <w:b/>
                <w:sz w:val="17"/>
              </w:rPr>
              <w:t>259.035</w:t>
            </w:r>
          </w:p>
        </w:tc>
        <w:tc>
          <w:tcPr>
            <w:tcW w:w="1193" w:type="dxa"/>
            <w:tcBorders>
              <w:bottom w:val="single" w:color="009EE0" w:sz="2" w:space="0"/>
            </w:tcBorders>
            <w:tcMar>
              <w:top w:w="22" w:type="dxa"/>
              <w:left w:w="28" w:type="dxa"/>
              <w:bottom w:w="22" w:type="dxa"/>
              <w:right w:w="28" w:type="dxa"/>
            </w:tcMar>
          </w:tcPr>
          <w:p w:rsidR="00A520AC" w:rsidRDefault="000B18AF" w14:paraId="5CD42C01" w14:textId="77777777">
            <w:pPr>
              <w:pStyle w:val="p-table"/>
              <w:jc w:val="right"/>
              <w:rPr>
                <w:sz w:val="17"/>
              </w:rPr>
            </w:pPr>
            <w:r>
              <w:rPr>
                <w:b/>
                <w:sz w:val="17"/>
              </w:rPr>
              <w:t>5.849.714</w:t>
            </w:r>
          </w:p>
        </w:tc>
      </w:tr>
      <w:tr w:rsidR="00A520AC" w14:paraId="0302857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9EB510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13903DC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F9FCD8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09C3E4F"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50F321F" w14:textId="77777777">
            <w:pPr>
              <w:pStyle w:val="p-table"/>
              <w:rPr>
                <w:sz w:val="17"/>
              </w:rPr>
            </w:pPr>
          </w:p>
        </w:tc>
      </w:tr>
      <w:tr w:rsidR="00A520AC" w14:paraId="4CF1505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12C5D9AE" w14:textId="77777777">
            <w:pPr>
              <w:pStyle w:val="p-table"/>
              <w:rPr>
                <w:sz w:val="17"/>
              </w:rPr>
            </w:pPr>
            <w:r>
              <w:rPr>
                <w:b/>
                <w:sz w:val="17"/>
              </w:rPr>
              <w:t>7.0</w:t>
            </w:r>
          </w:p>
        </w:tc>
        <w:tc>
          <w:tcPr>
            <w:tcW w:w="5324" w:type="dxa"/>
            <w:tcBorders>
              <w:bottom w:val="single" w:color="009EE0" w:sz="2" w:space="0"/>
            </w:tcBorders>
            <w:tcMar>
              <w:top w:w="22" w:type="dxa"/>
              <w:left w:w="28" w:type="dxa"/>
              <w:bottom w:w="22" w:type="dxa"/>
              <w:right w:w="28" w:type="dxa"/>
            </w:tcMar>
          </w:tcPr>
          <w:p w:rsidR="00A520AC" w:rsidRDefault="000B18AF" w14:paraId="4B3CA056" w14:textId="77777777">
            <w:pPr>
              <w:pStyle w:val="p-table"/>
              <w:rPr>
                <w:sz w:val="17"/>
              </w:rPr>
            </w:pPr>
            <w:r>
              <w:rPr>
                <w:b/>
                <w:sz w:val="17"/>
              </w:rPr>
              <w:t>Kinderopvang</w:t>
            </w:r>
          </w:p>
        </w:tc>
        <w:tc>
          <w:tcPr>
            <w:tcW w:w="1193" w:type="dxa"/>
            <w:tcBorders>
              <w:bottom w:val="single" w:color="009EE0" w:sz="2" w:space="0"/>
            </w:tcBorders>
            <w:tcMar>
              <w:top w:w="22" w:type="dxa"/>
              <w:left w:w="28" w:type="dxa"/>
              <w:bottom w:w="22" w:type="dxa"/>
              <w:right w:w="28" w:type="dxa"/>
            </w:tcMar>
          </w:tcPr>
          <w:p w:rsidR="00A520AC" w:rsidRDefault="000B18AF" w14:paraId="6FDFCF97" w14:textId="77777777">
            <w:pPr>
              <w:pStyle w:val="p-table"/>
              <w:jc w:val="right"/>
              <w:rPr>
                <w:sz w:val="17"/>
              </w:rPr>
            </w:pPr>
            <w:r>
              <w:rPr>
                <w:b/>
                <w:sz w:val="17"/>
              </w:rPr>
              <w:t>5.590.679</w:t>
            </w:r>
          </w:p>
        </w:tc>
        <w:tc>
          <w:tcPr>
            <w:tcW w:w="1193" w:type="dxa"/>
            <w:tcBorders>
              <w:bottom w:val="single" w:color="009EE0" w:sz="2" w:space="0"/>
            </w:tcBorders>
            <w:tcMar>
              <w:top w:w="22" w:type="dxa"/>
              <w:left w:w="28" w:type="dxa"/>
              <w:bottom w:w="22" w:type="dxa"/>
              <w:right w:w="28" w:type="dxa"/>
            </w:tcMar>
          </w:tcPr>
          <w:p w:rsidR="00A520AC" w:rsidRDefault="000B18AF" w14:paraId="782BD794" w14:textId="77777777">
            <w:pPr>
              <w:pStyle w:val="p-table"/>
              <w:jc w:val="right"/>
              <w:rPr>
                <w:sz w:val="17"/>
              </w:rPr>
            </w:pPr>
            <w:r>
              <w:rPr>
                <w:b/>
                <w:sz w:val="17"/>
              </w:rPr>
              <w:t>259.035</w:t>
            </w:r>
          </w:p>
        </w:tc>
        <w:tc>
          <w:tcPr>
            <w:tcW w:w="1193" w:type="dxa"/>
            <w:tcBorders>
              <w:bottom w:val="single" w:color="009EE0" w:sz="2" w:space="0"/>
            </w:tcBorders>
            <w:tcMar>
              <w:top w:w="22" w:type="dxa"/>
              <w:left w:w="28" w:type="dxa"/>
              <w:bottom w:w="22" w:type="dxa"/>
              <w:right w:w="28" w:type="dxa"/>
            </w:tcMar>
          </w:tcPr>
          <w:p w:rsidR="00A520AC" w:rsidRDefault="000B18AF" w14:paraId="44FA2F31" w14:textId="77777777">
            <w:pPr>
              <w:pStyle w:val="p-table"/>
              <w:jc w:val="right"/>
              <w:rPr>
                <w:sz w:val="17"/>
              </w:rPr>
            </w:pPr>
            <w:r>
              <w:rPr>
                <w:b/>
                <w:sz w:val="17"/>
              </w:rPr>
              <w:t>5.849.714</w:t>
            </w:r>
          </w:p>
        </w:tc>
      </w:tr>
      <w:tr w:rsidR="00A520AC" w14:paraId="1101145C"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0A3851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C350C94" w14:textId="77777777">
            <w:pPr>
              <w:pStyle w:val="p-table"/>
              <w:rPr>
                <w:sz w:val="17"/>
              </w:rPr>
            </w:pPr>
            <w:r>
              <w:rPr>
                <w:i/>
                <w:sz w:val="17"/>
              </w:rPr>
              <w:t>Inkomensoverdrachten</w:t>
            </w:r>
          </w:p>
        </w:tc>
        <w:tc>
          <w:tcPr>
            <w:tcW w:w="1193" w:type="dxa"/>
            <w:tcBorders>
              <w:bottom w:val="single" w:color="009EE0" w:sz="2" w:space="0"/>
            </w:tcBorders>
            <w:tcMar>
              <w:top w:w="22" w:type="dxa"/>
              <w:left w:w="28" w:type="dxa"/>
              <w:bottom w:w="22" w:type="dxa"/>
              <w:right w:w="28" w:type="dxa"/>
            </w:tcMar>
          </w:tcPr>
          <w:p w:rsidR="00A520AC" w:rsidRDefault="000B18AF" w14:paraId="1A309270" w14:textId="77777777">
            <w:pPr>
              <w:pStyle w:val="p-table"/>
              <w:jc w:val="right"/>
              <w:rPr>
                <w:sz w:val="17"/>
              </w:rPr>
            </w:pPr>
            <w:r>
              <w:rPr>
                <w:i/>
                <w:sz w:val="17"/>
              </w:rPr>
              <w:t>5.536.809</w:t>
            </w:r>
          </w:p>
        </w:tc>
        <w:tc>
          <w:tcPr>
            <w:tcW w:w="1193" w:type="dxa"/>
            <w:tcBorders>
              <w:bottom w:val="single" w:color="009EE0" w:sz="2" w:space="0"/>
            </w:tcBorders>
            <w:tcMar>
              <w:top w:w="22" w:type="dxa"/>
              <w:left w:w="28" w:type="dxa"/>
              <w:bottom w:w="22" w:type="dxa"/>
              <w:right w:w="28" w:type="dxa"/>
            </w:tcMar>
          </w:tcPr>
          <w:p w:rsidR="00A520AC" w:rsidRDefault="000B18AF" w14:paraId="546E9227" w14:textId="77777777">
            <w:pPr>
              <w:pStyle w:val="p-table"/>
              <w:jc w:val="right"/>
              <w:rPr>
                <w:sz w:val="17"/>
              </w:rPr>
            </w:pPr>
            <w:r>
              <w:rPr>
                <w:i/>
                <w:sz w:val="17"/>
              </w:rPr>
              <w:t>258.728</w:t>
            </w:r>
          </w:p>
        </w:tc>
        <w:tc>
          <w:tcPr>
            <w:tcW w:w="1193" w:type="dxa"/>
            <w:tcBorders>
              <w:bottom w:val="single" w:color="009EE0" w:sz="2" w:space="0"/>
            </w:tcBorders>
            <w:tcMar>
              <w:top w:w="22" w:type="dxa"/>
              <w:left w:w="28" w:type="dxa"/>
              <w:bottom w:w="22" w:type="dxa"/>
              <w:right w:w="28" w:type="dxa"/>
            </w:tcMar>
          </w:tcPr>
          <w:p w:rsidR="00A520AC" w:rsidRDefault="000B18AF" w14:paraId="30E9B63D" w14:textId="77777777">
            <w:pPr>
              <w:pStyle w:val="p-table"/>
              <w:jc w:val="right"/>
              <w:rPr>
                <w:sz w:val="17"/>
              </w:rPr>
            </w:pPr>
            <w:r>
              <w:rPr>
                <w:i/>
                <w:sz w:val="17"/>
              </w:rPr>
              <w:t>5.795.537</w:t>
            </w:r>
          </w:p>
        </w:tc>
      </w:tr>
      <w:tr w:rsidR="00A520AC" w14:paraId="2EFCEE96"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176CADC"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5515806" w14:textId="77777777">
            <w:pPr>
              <w:pStyle w:val="p-table"/>
              <w:rPr>
                <w:sz w:val="17"/>
              </w:rPr>
            </w:pPr>
            <w:r>
              <w:rPr>
                <w:sz w:val="17"/>
              </w:rPr>
              <w:t>Kinderopvangtoeslag</w:t>
            </w:r>
          </w:p>
        </w:tc>
        <w:tc>
          <w:tcPr>
            <w:tcW w:w="1193" w:type="dxa"/>
            <w:tcBorders>
              <w:bottom w:val="single" w:color="009EE0" w:sz="2" w:space="0"/>
            </w:tcBorders>
            <w:tcMar>
              <w:top w:w="22" w:type="dxa"/>
              <w:left w:w="28" w:type="dxa"/>
              <w:bottom w:w="22" w:type="dxa"/>
              <w:right w:w="28" w:type="dxa"/>
            </w:tcMar>
          </w:tcPr>
          <w:p w:rsidR="00A520AC" w:rsidRDefault="000B18AF" w14:paraId="4CAAD2FE" w14:textId="77777777">
            <w:pPr>
              <w:pStyle w:val="p-table"/>
              <w:jc w:val="right"/>
              <w:rPr>
                <w:sz w:val="17"/>
              </w:rPr>
            </w:pPr>
            <w:r>
              <w:rPr>
                <w:sz w:val="17"/>
              </w:rPr>
              <w:t>5.536.809</w:t>
            </w:r>
          </w:p>
        </w:tc>
        <w:tc>
          <w:tcPr>
            <w:tcW w:w="1193" w:type="dxa"/>
            <w:tcBorders>
              <w:bottom w:val="single" w:color="009EE0" w:sz="2" w:space="0"/>
            </w:tcBorders>
            <w:tcMar>
              <w:top w:w="22" w:type="dxa"/>
              <w:left w:w="28" w:type="dxa"/>
              <w:bottom w:w="22" w:type="dxa"/>
              <w:right w:w="28" w:type="dxa"/>
            </w:tcMar>
          </w:tcPr>
          <w:p w:rsidR="00A520AC" w:rsidRDefault="000B18AF" w14:paraId="506D3B01" w14:textId="77777777">
            <w:pPr>
              <w:pStyle w:val="p-table"/>
              <w:jc w:val="right"/>
              <w:rPr>
                <w:sz w:val="17"/>
              </w:rPr>
            </w:pPr>
            <w:r>
              <w:rPr>
                <w:sz w:val="17"/>
              </w:rPr>
              <w:t>258.728</w:t>
            </w:r>
          </w:p>
        </w:tc>
        <w:tc>
          <w:tcPr>
            <w:tcW w:w="1193" w:type="dxa"/>
            <w:tcBorders>
              <w:bottom w:val="single" w:color="009EE0" w:sz="2" w:space="0"/>
            </w:tcBorders>
            <w:tcMar>
              <w:top w:w="22" w:type="dxa"/>
              <w:left w:w="28" w:type="dxa"/>
              <w:bottom w:w="22" w:type="dxa"/>
              <w:right w:w="28" w:type="dxa"/>
            </w:tcMar>
          </w:tcPr>
          <w:p w:rsidR="00A520AC" w:rsidRDefault="000B18AF" w14:paraId="097D8250" w14:textId="77777777">
            <w:pPr>
              <w:pStyle w:val="p-table"/>
              <w:jc w:val="right"/>
              <w:rPr>
                <w:sz w:val="17"/>
              </w:rPr>
            </w:pPr>
            <w:r>
              <w:rPr>
                <w:sz w:val="17"/>
              </w:rPr>
              <w:t>5.795.537</w:t>
            </w:r>
          </w:p>
        </w:tc>
      </w:tr>
      <w:tr w:rsidR="00A520AC" w14:paraId="0928981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859BAD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560EB52" w14:textId="77777777">
            <w:pPr>
              <w:pStyle w:val="p-table"/>
              <w:rPr>
                <w:sz w:val="17"/>
              </w:rPr>
            </w:pPr>
            <w:r>
              <w:rPr>
                <w:i/>
                <w:sz w:val="17"/>
              </w:rPr>
              <w:t>Subsidies (regelingen)</w:t>
            </w:r>
          </w:p>
        </w:tc>
        <w:tc>
          <w:tcPr>
            <w:tcW w:w="1193" w:type="dxa"/>
            <w:tcBorders>
              <w:bottom w:val="single" w:color="009EE0" w:sz="2" w:space="0"/>
            </w:tcBorders>
            <w:tcMar>
              <w:top w:w="22" w:type="dxa"/>
              <w:left w:w="28" w:type="dxa"/>
              <w:bottom w:w="22" w:type="dxa"/>
              <w:right w:w="28" w:type="dxa"/>
            </w:tcMar>
          </w:tcPr>
          <w:p w:rsidR="00A520AC" w:rsidRDefault="000B18AF" w14:paraId="52308B3E" w14:textId="77777777">
            <w:pPr>
              <w:pStyle w:val="p-table"/>
              <w:jc w:val="right"/>
              <w:rPr>
                <w:sz w:val="17"/>
              </w:rPr>
            </w:pPr>
            <w:r>
              <w:rPr>
                <w:i/>
                <w:sz w:val="17"/>
              </w:rPr>
              <w:t>27.219</w:t>
            </w:r>
          </w:p>
        </w:tc>
        <w:tc>
          <w:tcPr>
            <w:tcW w:w="1193" w:type="dxa"/>
            <w:tcBorders>
              <w:bottom w:val="single" w:color="009EE0" w:sz="2" w:space="0"/>
            </w:tcBorders>
            <w:tcMar>
              <w:top w:w="22" w:type="dxa"/>
              <w:left w:w="28" w:type="dxa"/>
              <w:bottom w:w="22" w:type="dxa"/>
              <w:right w:w="28" w:type="dxa"/>
            </w:tcMar>
          </w:tcPr>
          <w:p w:rsidR="00A520AC" w:rsidRDefault="000B18AF" w14:paraId="2B5ABD4A" w14:textId="77777777">
            <w:pPr>
              <w:pStyle w:val="p-table"/>
              <w:jc w:val="right"/>
              <w:rPr>
                <w:sz w:val="17"/>
              </w:rPr>
            </w:pPr>
            <w:r>
              <w:rPr>
                <w:i/>
                <w:sz w:val="17"/>
              </w:rPr>
              <w:t>‒</w:t>
            </w:r>
            <w:r>
              <w:rPr>
                <w:i/>
                <w:sz w:val="17"/>
              </w:rPr>
              <w:t xml:space="preserve"> 1.699</w:t>
            </w:r>
          </w:p>
        </w:tc>
        <w:tc>
          <w:tcPr>
            <w:tcW w:w="1193" w:type="dxa"/>
            <w:tcBorders>
              <w:bottom w:val="single" w:color="009EE0" w:sz="2" w:space="0"/>
            </w:tcBorders>
            <w:tcMar>
              <w:top w:w="22" w:type="dxa"/>
              <w:left w:w="28" w:type="dxa"/>
              <w:bottom w:w="22" w:type="dxa"/>
              <w:right w:w="28" w:type="dxa"/>
            </w:tcMar>
          </w:tcPr>
          <w:p w:rsidR="00A520AC" w:rsidRDefault="000B18AF" w14:paraId="531C8BB6" w14:textId="77777777">
            <w:pPr>
              <w:pStyle w:val="p-table"/>
              <w:jc w:val="right"/>
              <w:rPr>
                <w:sz w:val="17"/>
              </w:rPr>
            </w:pPr>
            <w:r>
              <w:rPr>
                <w:i/>
                <w:sz w:val="17"/>
              </w:rPr>
              <w:t>25.520</w:t>
            </w:r>
          </w:p>
        </w:tc>
      </w:tr>
      <w:tr w:rsidR="00A520AC" w14:paraId="2B11E02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55E7A9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4912E4C" w14:textId="77777777">
            <w:pPr>
              <w:pStyle w:val="p-table"/>
              <w:rPr>
                <w:sz w:val="17"/>
              </w:rPr>
            </w:pPr>
            <w:r>
              <w:rPr>
                <w:sz w:val="17"/>
              </w:rPr>
              <w:t>Kinderopvang</w:t>
            </w:r>
          </w:p>
        </w:tc>
        <w:tc>
          <w:tcPr>
            <w:tcW w:w="1193" w:type="dxa"/>
            <w:tcBorders>
              <w:bottom w:val="single" w:color="009EE0" w:sz="2" w:space="0"/>
            </w:tcBorders>
            <w:tcMar>
              <w:top w:w="22" w:type="dxa"/>
              <w:left w:w="28" w:type="dxa"/>
              <w:bottom w:w="22" w:type="dxa"/>
              <w:right w:w="28" w:type="dxa"/>
            </w:tcMar>
          </w:tcPr>
          <w:p w:rsidR="00A520AC" w:rsidRDefault="000B18AF" w14:paraId="10A9EBCF" w14:textId="77777777">
            <w:pPr>
              <w:pStyle w:val="p-table"/>
              <w:jc w:val="right"/>
              <w:rPr>
                <w:sz w:val="17"/>
              </w:rPr>
            </w:pPr>
            <w:r>
              <w:rPr>
                <w:sz w:val="17"/>
              </w:rPr>
              <w:t>4.500</w:t>
            </w:r>
          </w:p>
        </w:tc>
        <w:tc>
          <w:tcPr>
            <w:tcW w:w="1193" w:type="dxa"/>
            <w:tcBorders>
              <w:bottom w:val="single" w:color="009EE0" w:sz="2" w:space="0"/>
            </w:tcBorders>
            <w:tcMar>
              <w:top w:w="22" w:type="dxa"/>
              <w:left w:w="28" w:type="dxa"/>
              <w:bottom w:w="22" w:type="dxa"/>
              <w:right w:w="28" w:type="dxa"/>
            </w:tcMar>
          </w:tcPr>
          <w:p w:rsidR="00A520AC" w:rsidRDefault="000B18AF" w14:paraId="61C821A4" w14:textId="77777777">
            <w:pPr>
              <w:pStyle w:val="p-table"/>
              <w:jc w:val="right"/>
              <w:rPr>
                <w:sz w:val="17"/>
              </w:rPr>
            </w:pPr>
            <w:r>
              <w:rPr>
                <w:sz w:val="17"/>
              </w:rPr>
              <w:t>‒</w:t>
            </w:r>
            <w:r>
              <w:rPr>
                <w:sz w:val="17"/>
              </w:rPr>
              <w:t xml:space="preserve"> 400</w:t>
            </w:r>
          </w:p>
        </w:tc>
        <w:tc>
          <w:tcPr>
            <w:tcW w:w="1193" w:type="dxa"/>
            <w:tcBorders>
              <w:bottom w:val="single" w:color="009EE0" w:sz="2" w:space="0"/>
            </w:tcBorders>
            <w:tcMar>
              <w:top w:w="22" w:type="dxa"/>
              <w:left w:w="28" w:type="dxa"/>
              <w:bottom w:w="22" w:type="dxa"/>
              <w:right w:w="28" w:type="dxa"/>
            </w:tcMar>
          </w:tcPr>
          <w:p w:rsidR="00A520AC" w:rsidRDefault="000B18AF" w14:paraId="55BF6851" w14:textId="77777777">
            <w:pPr>
              <w:pStyle w:val="p-table"/>
              <w:jc w:val="right"/>
              <w:rPr>
                <w:sz w:val="17"/>
              </w:rPr>
            </w:pPr>
            <w:r>
              <w:rPr>
                <w:sz w:val="17"/>
              </w:rPr>
              <w:t>4.100</w:t>
            </w:r>
          </w:p>
        </w:tc>
      </w:tr>
      <w:tr w:rsidR="00A520AC" w14:paraId="058D4D1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7D184F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BE62203" w14:textId="77777777">
            <w:pPr>
              <w:pStyle w:val="p-table"/>
              <w:rPr>
                <w:sz w:val="17"/>
              </w:rPr>
            </w:pPr>
            <w:r>
              <w:rPr>
                <w:sz w:val="17"/>
              </w:rPr>
              <w:t>Subsidies Caribisch Nederland</w:t>
            </w:r>
          </w:p>
        </w:tc>
        <w:tc>
          <w:tcPr>
            <w:tcW w:w="1193" w:type="dxa"/>
            <w:tcBorders>
              <w:bottom w:val="single" w:color="009EE0" w:sz="2" w:space="0"/>
            </w:tcBorders>
            <w:tcMar>
              <w:top w:w="22" w:type="dxa"/>
              <w:left w:w="28" w:type="dxa"/>
              <w:bottom w:w="22" w:type="dxa"/>
              <w:right w:w="28" w:type="dxa"/>
            </w:tcMar>
          </w:tcPr>
          <w:p w:rsidR="00A520AC" w:rsidRDefault="000B18AF" w14:paraId="76B3AEB8" w14:textId="77777777">
            <w:pPr>
              <w:pStyle w:val="p-table"/>
              <w:jc w:val="right"/>
              <w:rPr>
                <w:sz w:val="17"/>
              </w:rPr>
            </w:pPr>
            <w:r>
              <w:rPr>
                <w:sz w:val="17"/>
              </w:rPr>
              <w:t>22.719</w:t>
            </w:r>
          </w:p>
        </w:tc>
        <w:tc>
          <w:tcPr>
            <w:tcW w:w="1193" w:type="dxa"/>
            <w:tcBorders>
              <w:bottom w:val="single" w:color="009EE0" w:sz="2" w:space="0"/>
            </w:tcBorders>
            <w:tcMar>
              <w:top w:w="22" w:type="dxa"/>
              <w:left w:w="28" w:type="dxa"/>
              <w:bottom w:w="22" w:type="dxa"/>
              <w:right w:w="28" w:type="dxa"/>
            </w:tcMar>
          </w:tcPr>
          <w:p w:rsidR="00A520AC" w:rsidRDefault="000B18AF" w14:paraId="6642BCC1" w14:textId="77777777">
            <w:pPr>
              <w:pStyle w:val="p-table"/>
              <w:jc w:val="right"/>
              <w:rPr>
                <w:sz w:val="17"/>
              </w:rPr>
            </w:pPr>
            <w:r>
              <w:rPr>
                <w:sz w:val="17"/>
              </w:rPr>
              <w:t>‒</w:t>
            </w:r>
            <w:r>
              <w:rPr>
                <w:sz w:val="17"/>
              </w:rPr>
              <w:t xml:space="preserve"> 1.299</w:t>
            </w:r>
          </w:p>
        </w:tc>
        <w:tc>
          <w:tcPr>
            <w:tcW w:w="1193" w:type="dxa"/>
            <w:tcBorders>
              <w:bottom w:val="single" w:color="009EE0" w:sz="2" w:space="0"/>
            </w:tcBorders>
            <w:tcMar>
              <w:top w:w="22" w:type="dxa"/>
              <w:left w:w="28" w:type="dxa"/>
              <w:bottom w:w="22" w:type="dxa"/>
              <w:right w:w="28" w:type="dxa"/>
            </w:tcMar>
          </w:tcPr>
          <w:p w:rsidR="00A520AC" w:rsidRDefault="000B18AF" w14:paraId="29503851" w14:textId="77777777">
            <w:pPr>
              <w:pStyle w:val="p-table"/>
              <w:jc w:val="right"/>
              <w:rPr>
                <w:sz w:val="17"/>
              </w:rPr>
            </w:pPr>
            <w:r>
              <w:rPr>
                <w:sz w:val="17"/>
              </w:rPr>
              <w:t>21.420</w:t>
            </w:r>
          </w:p>
        </w:tc>
      </w:tr>
      <w:tr w:rsidR="00A520AC" w14:paraId="206B8AC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8D3917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7809D30" w14:textId="77777777">
            <w:pPr>
              <w:pStyle w:val="p-table"/>
              <w:rPr>
                <w:sz w:val="17"/>
              </w:rPr>
            </w:pPr>
            <w:r>
              <w:rPr>
                <w:i/>
                <w:sz w:val="17"/>
              </w:rPr>
              <w:t>Opdrachten</w:t>
            </w:r>
          </w:p>
        </w:tc>
        <w:tc>
          <w:tcPr>
            <w:tcW w:w="1193" w:type="dxa"/>
            <w:tcBorders>
              <w:bottom w:val="single" w:color="009EE0" w:sz="2" w:space="0"/>
            </w:tcBorders>
            <w:tcMar>
              <w:top w:w="22" w:type="dxa"/>
              <w:left w:w="28" w:type="dxa"/>
              <w:bottom w:w="22" w:type="dxa"/>
              <w:right w:w="28" w:type="dxa"/>
            </w:tcMar>
          </w:tcPr>
          <w:p w:rsidR="00A520AC" w:rsidRDefault="000B18AF" w14:paraId="6C1ADFD3" w14:textId="77777777">
            <w:pPr>
              <w:pStyle w:val="p-table"/>
              <w:jc w:val="right"/>
              <w:rPr>
                <w:sz w:val="17"/>
              </w:rPr>
            </w:pPr>
            <w:r>
              <w:rPr>
                <w:i/>
                <w:sz w:val="17"/>
              </w:rPr>
              <w:t>5.541</w:t>
            </w:r>
          </w:p>
        </w:tc>
        <w:tc>
          <w:tcPr>
            <w:tcW w:w="1193" w:type="dxa"/>
            <w:tcBorders>
              <w:bottom w:val="single" w:color="009EE0" w:sz="2" w:space="0"/>
            </w:tcBorders>
            <w:tcMar>
              <w:top w:w="22" w:type="dxa"/>
              <w:left w:w="28" w:type="dxa"/>
              <w:bottom w:w="22" w:type="dxa"/>
              <w:right w:w="28" w:type="dxa"/>
            </w:tcMar>
          </w:tcPr>
          <w:p w:rsidR="00A520AC" w:rsidRDefault="000B18AF" w14:paraId="5E0993FE" w14:textId="77777777">
            <w:pPr>
              <w:pStyle w:val="p-table"/>
              <w:jc w:val="right"/>
              <w:rPr>
                <w:sz w:val="17"/>
              </w:rPr>
            </w:pPr>
            <w:r>
              <w:rPr>
                <w:i/>
                <w:sz w:val="17"/>
              </w:rPr>
              <w:t>‒</w:t>
            </w:r>
            <w:r>
              <w:rPr>
                <w:i/>
                <w:sz w:val="17"/>
              </w:rPr>
              <w:t xml:space="preserve"> </w:t>
            </w:r>
            <w:r>
              <w:rPr>
                <w:i/>
                <w:sz w:val="17"/>
              </w:rPr>
              <w:t>302</w:t>
            </w:r>
          </w:p>
        </w:tc>
        <w:tc>
          <w:tcPr>
            <w:tcW w:w="1193" w:type="dxa"/>
            <w:tcBorders>
              <w:bottom w:val="single" w:color="009EE0" w:sz="2" w:space="0"/>
            </w:tcBorders>
            <w:tcMar>
              <w:top w:w="22" w:type="dxa"/>
              <w:left w:w="28" w:type="dxa"/>
              <w:bottom w:w="22" w:type="dxa"/>
              <w:right w:w="28" w:type="dxa"/>
            </w:tcMar>
          </w:tcPr>
          <w:p w:rsidR="00A520AC" w:rsidRDefault="000B18AF" w14:paraId="307F584F" w14:textId="77777777">
            <w:pPr>
              <w:pStyle w:val="p-table"/>
              <w:jc w:val="right"/>
              <w:rPr>
                <w:sz w:val="17"/>
              </w:rPr>
            </w:pPr>
            <w:r>
              <w:rPr>
                <w:i/>
                <w:sz w:val="17"/>
              </w:rPr>
              <w:t>5.239</w:t>
            </w:r>
          </w:p>
        </w:tc>
      </w:tr>
      <w:tr w:rsidR="00A520AC" w14:paraId="77CAA066"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8B85B2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38D8CA2" w14:textId="77777777">
            <w:pPr>
              <w:pStyle w:val="p-table"/>
              <w:rPr>
                <w:sz w:val="17"/>
              </w:rPr>
            </w:pPr>
            <w:r>
              <w:rPr>
                <w:sz w:val="17"/>
              </w:rPr>
              <w:t>Overige Opdrachten</w:t>
            </w:r>
          </w:p>
        </w:tc>
        <w:tc>
          <w:tcPr>
            <w:tcW w:w="1193" w:type="dxa"/>
            <w:tcBorders>
              <w:bottom w:val="single" w:color="009EE0" w:sz="2" w:space="0"/>
            </w:tcBorders>
            <w:tcMar>
              <w:top w:w="22" w:type="dxa"/>
              <w:left w:w="28" w:type="dxa"/>
              <w:bottom w:w="22" w:type="dxa"/>
              <w:right w:w="28" w:type="dxa"/>
            </w:tcMar>
          </w:tcPr>
          <w:p w:rsidR="00A520AC" w:rsidRDefault="000B18AF" w14:paraId="5858F5CC" w14:textId="77777777">
            <w:pPr>
              <w:pStyle w:val="p-table"/>
              <w:jc w:val="right"/>
              <w:rPr>
                <w:sz w:val="17"/>
              </w:rPr>
            </w:pPr>
            <w:r>
              <w:rPr>
                <w:sz w:val="17"/>
              </w:rPr>
              <w:t>2.325</w:t>
            </w:r>
          </w:p>
        </w:tc>
        <w:tc>
          <w:tcPr>
            <w:tcW w:w="1193" w:type="dxa"/>
            <w:tcBorders>
              <w:bottom w:val="single" w:color="009EE0" w:sz="2" w:space="0"/>
            </w:tcBorders>
            <w:tcMar>
              <w:top w:w="22" w:type="dxa"/>
              <w:left w:w="28" w:type="dxa"/>
              <w:bottom w:w="22" w:type="dxa"/>
              <w:right w:w="28" w:type="dxa"/>
            </w:tcMar>
          </w:tcPr>
          <w:p w:rsidR="00A520AC" w:rsidRDefault="000B18AF" w14:paraId="67DA6FDE"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420292E8" w14:textId="77777777">
            <w:pPr>
              <w:pStyle w:val="p-table"/>
              <w:jc w:val="right"/>
              <w:rPr>
                <w:sz w:val="17"/>
              </w:rPr>
            </w:pPr>
            <w:r>
              <w:rPr>
                <w:sz w:val="17"/>
              </w:rPr>
              <w:t>2.325</w:t>
            </w:r>
          </w:p>
        </w:tc>
      </w:tr>
      <w:tr w:rsidR="00A520AC" w14:paraId="14992ABC"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3786C4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DDDD58D" w14:textId="77777777">
            <w:pPr>
              <w:pStyle w:val="p-table"/>
              <w:rPr>
                <w:sz w:val="17"/>
              </w:rPr>
            </w:pPr>
            <w:r>
              <w:rPr>
                <w:sz w:val="17"/>
              </w:rPr>
              <w:t>Opdrachten Caribisch Nederland</w:t>
            </w:r>
          </w:p>
        </w:tc>
        <w:tc>
          <w:tcPr>
            <w:tcW w:w="1193" w:type="dxa"/>
            <w:tcBorders>
              <w:bottom w:val="single" w:color="009EE0" w:sz="2" w:space="0"/>
            </w:tcBorders>
            <w:tcMar>
              <w:top w:w="22" w:type="dxa"/>
              <w:left w:w="28" w:type="dxa"/>
              <w:bottom w:w="22" w:type="dxa"/>
              <w:right w:w="28" w:type="dxa"/>
            </w:tcMar>
          </w:tcPr>
          <w:p w:rsidR="00A520AC" w:rsidRDefault="000B18AF" w14:paraId="32565731" w14:textId="77777777">
            <w:pPr>
              <w:pStyle w:val="p-table"/>
              <w:jc w:val="right"/>
              <w:rPr>
                <w:sz w:val="17"/>
              </w:rPr>
            </w:pPr>
            <w:r>
              <w:rPr>
                <w:sz w:val="17"/>
              </w:rPr>
              <w:t>2.516</w:t>
            </w:r>
          </w:p>
        </w:tc>
        <w:tc>
          <w:tcPr>
            <w:tcW w:w="1193" w:type="dxa"/>
            <w:tcBorders>
              <w:bottom w:val="single" w:color="009EE0" w:sz="2" w:space="0"/>
            </w:tcBorders>
            <w:tcMar>
              <w:top w:w="22" w:type="dxa"/>
              <w:left w:w="28" w:type="dxa"/>
              <w:bottom w:w="22" w:type="dxa"/>
              <w:right w:w="28" w:type="dxa"/>
            </w:tcMar>
          </w:tcPr>
          <w:p w:rsidR="00A520AC" w:rsidRDefault="000B18AF" w14:paraId="355BCBE4" w14:textId="77777777">
            <w:pPr>
              <w:pStyle w:val="p-table"/>
              <w:jc w:val="right"/>
              <w:rPr>
                <w:sz w:val="17"/>
              </w:rPr>
            </w:pPr>
            <w:r>
              <w:rPr>
                <w:sz w:val="17"/>
              </w:rPr>
              <w:t>‒</w:t>
            </w:r>
            <w:r>
              <w:rPr>
                <w:sz w:val="17"/>
              </w:rPr>
              <w:t xml:space="preserve"> 302</w:t>
            </w:r>
          </w:p>
        </w:tc>
        <w:tc>
          <w:tcPr>
            <w:tcW w:w="1193" w:type="dxa"/>
            <w:tcBorders>
              <w:bottom w:val="single" w:color="009EE0" w:sz="2" w:space="0"/>
            </w:tcBorders>
            <w:tcMar>
              <w:top w:w="22" w:type="dxa"/>
              <w:left w:w="28" w:type="dxa"/>
              <w:bottom w:w="22" w:type="dxa"/>
              <w:right w:w="28" w:type="dxa"/>
            </w:tcMar>
          </w:tcPr>
          <w:p w:rsidR="00A520AC" w:rsidRDefault="000B18AF" w14:paraId="1DA9C28C" w14:textId="77777777">
            <w:pPr>
              <w:pStyle w:val="p-table"/>
              <w:jc w:val="right"/>
              <w:rPr>
                <w:sz w:val="17"/>
              </w:rPr>
            </w:pPr>
            <w:r>
              <w:rPr>
                <w:sz w:val="17"/>
              </w:rPr>
              <w:t>2.214</w:t>
            </w:r>
          </w:p>
        </w:tc>
      </w:tr>
      <w:tr w:rsidR="00A520AC" w14:paraId="7ED3DD9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30938C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3D3F2E7" w14:textId="77777777">
            <w:pPr>
              <w:pStyle w:val="p-table"/>
              <w:rPr>
                <w:sz w:val="17"/>
              </w:rPr>
            </w:pPr>
            <w:r>
              <w:rPr>
                <w:sz w:val="17"/>
              </w:rPr>
              <w:t>Opdrachten Stelselherziening KO</w:t>
            </w:r>
          </w:p>
        </w:tc>
        <w:tc>
          <w:tcPr>
            <w:tcW w:w="1193" w:type="dxa"/>
            <w:tcBorders>
              <w:bottom w:val="single" w:color="009EE0" w:sz="2" w:space="0"/>
            </w:tcBorders>
            <w:tcMar>
              <w:top w:w="22" w:type="dxa"/>
              <w:left w:w="28" w:type="dxa"/>
              <w:bottom w:w="22" w:type="dxa"/>
              <w:right w:w="28" w:type="dxa"/>
            </w:tcMar>
          </w:tcPr>
          <w:p w:rsidR="00A520AC" w:rsidRDefault="000B18AF" w14:paraId="151A3BC5" w14:textId="77777777">
            <w:pPr>
              <w:pStyle w:val="p-table"/>
              <w:jc w:val="right"/>
              <w:rPr>
                <w:sz w:val="17"/>
              </w:rPr>
            </w:pPr>
            <w:r>
              <w:rPr>
                <w:sz w:val="17"/>
              </w:rPr>
              <w:t>700</w:t>
            </w:r>
          </w:p>
        </w:tc>
        <w:tc>
          <w:tcPr>
            <w:tcW w:w="1193" w:type="dxa"/>
            <w:tcBorders>
              <w:bottom w:val="single" w:color="009EE0" w:sz="2" w:space="0"/>
            </w:tcBorders>
            <w:tcMar>
              <w:top w:w="22" w:type="dxa"/>
              <w:left w:w="28" w:type="dxa"/>
              <w:bottom w:w="22" w:type="dxa"/>
              <w:right w:w="28" w:type="dxa"/>
            </w:tcMar>
          </w:tcPr>
          <w:p w:rsidR="00A520AC" w:rsidRDefault="000B18AF" w14:paraId="2A73C2B8"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3601D1A1" w14:textId="77777777">
            <w:pPr>
              <w:pStyle w:val="p-table"/>
              <w:jc w:val="right"/>
              <w:rPr>
                <w:sz w:val="17"/>
              </w:rPr>
            </w:pPr>
            <w:r>
              <w:rPr>
                <w:sz w:val="17"/>
              </w:rPr>
              <w:t>700</w:t>
            </w:r>
          </w:p>
        </w:tc>
      </w:tr>
      <w:tr w:rsidR="00A520AC" w14:paraId="58934B5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0E8A40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7E86C0B" w14:textId="77777777">
            <w:pPr>
              <w:pStyle w:val="p-table"/>
              <w:rPr>
                <w:sz w:val="17"/>
              </w:rPr>
            </w:pPr>
            <w:r>
              <w:rPr>
                <w:i/>
                <w:sz w:val="17"/>
              </w:rPr>
              <w:t>Bekostiging</w:t>
            </w:r>
          </w:p>
        </w:tc>
        <w:tc>
          <w:tcPr>
            <w:tcW w:w="1193" w:type="dxa"/>
            <w:tcBorders>
              <w:bottom w:val="single" w:color="009EE0" w:sz="2" w:space="0"/>
            </w:tcBorders>
            <w:tcMar>
              <w:top w:w="22" w:type="dxa"/>
              <w:left w:w="28" w:type="dxa"/>
              <w:bottom w:w="22" w:type="dxa"/>
              <w:right w:w="28" w:type="dxa"/>
            </w:tcMar>
          </w:tcPr>
          <w:p w:rsidR="00A520AC" w:rsidRDefault="000B18AF" w14:paraId="4A85A5E1" w14:textId="77777777">
            <w:pPr>
              <w:pStyle w:val="p-table"/>
              <w:jc w:val="right"/>
              <w:rPr>
                <w:sz w:val="17"/>
              </w:rPr>
            </w:pPr>
            <w:r>
              <w:rPr>
                <w:i/>
                <w:sz w:val="17"/>
              </w:rPr>
              <w:t>1.846</w:t>
            </w:r>
          </w:p>
        </w:tc>
        <w:tc>
          <w:tcPr>
            <w:tcW w:w="1193" w:type="dxa"/>
            <w:tcBorders>
              <w:bottom w:val="single" w:color="009EE0" w:sz="2" w:space="0"/>
            </w:tcBorders>
            <w:tcMar>
              <w:top w:w="22" w:type="dxa"/>
              <w:left w:w="28" w:type="dxa"/>
              <w:bottom w:w="22" w:type="dxa"/>
              <w:right w:w="28" w:type="dxa"/>
            </w:tcMar>
          </w:tcPr>
          <w:p w:rsidR="00A520AC" w:rsidRDefault="000B18AF" w14:paraId="0439984F" w14:textId="77777777">
            <w:pPr>
              <w:pStyle w:val="p-table"/>
              <w:jc w:val="right"/>
              <w:rPr>
                <w:sz w:val="17"/>
              </w:rPr>
            </w:pPr>
            <w:r>
              <w:rPr>
                <w:i/>
                <w:sz w:val="17"/>
              </w:rPr>
              <w:t>32</w:t>
            </w:r>
          </w:p>
        </w:tc>
        <w:tc>
          <w:tcPr>
            <w:tcW w:w="1193" w:type="dxa"/>
            <w:tcBorders>
              <w:bottom w:val="single" w:color="009EE0" w:sz="2" w:space="0"/>
            </w:tcBorders>
            <w:tcMar>
              <w:top w:w="22" w:type="dxa"/>
              <w:left w:w="28" w:type="dxa"/>
              <w:bottom w:w="22" w:type="dxa"/>
              <w:right w:w="28" w:type="dxa"/>
            </w:tcMar>
          </w:tcPr>
          <w:p w:rsidR="00A520AC" w:rsidRDefault="000B18AF" w14:paraId="3094D3EF" w14:textId="77777777">
            <w:pPr>
              <w:pStyle w:val="p-table"/>
              <w:jc w:val="right"/>
              <w:rPr>
                <w:sz w:val="17"/>
              </w:rPr>
            </w:pPr>
            <w:r>
              <w:rPr>
                <w:i/>
                <w:sz w:val="17"/>
              </w:rPr>
              <w:t>1.878</w:t>
            </w:r>
          </w:p>
        </w:tc>
      </w:tr>
      <w:tr w:rsidR="00A520AC" w14:paraId="071314E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5BF434C"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5856E89" w14:textId="77777777">
            <w:pPr>
              <w:pStyle w:val="p-table"/>
              <w:rPr>
                <w:sz w:val="17"/>
              </w:rPr>
            </w:pPr>
            <w:r>
              <w:rPr>
                <w:sz w:val="17"/>
              </w:rPr>
              <w:t xml:space="preserve">Stichting Projectenbureau Publieke Gezondheid van de Vereniging van Publieke </w:t>
            </w:r>
            <w:r>
              <w:rPr>
                <w:sz w:val="17"/>
              </w:rPr>
              <w:t>Gezondheid en Veiligheid Nederland (Projectbureau PGV)</w:t>
            </w:r>
          </w:p>
        </w:tc>
        <w:tc>
          <w:tcPr>
            <w:tcW w:w="1193" w:type="dxa"/>
            <w:tcBorders>
              <w:bottom w:val="single" w:color="009EE0" w:sz="2" w:space="0"/>
            </w:tcBorders>
            <w:tcMar>
              <w:top w:w="22" w:type="dxa"/>
              <w:left w:w="28" w:type="dxa"/>
              <w:bottom w:w="22" w:type="dxa"/>
              <w:right w:w="28" w:type="dxa"/>
            </w:tcMar>
          </w:tcPr>
          <w:p w:rsidR="00A520AC" w:rsidRDefault="000B18AF" w14:paraId="5AEE52E3" w14:textId="77777777">
            <w:pPr>
              <w:pStyle w:val="p-table"/>
              <w:jc w:val="right"/>
              <w:rPr>
                <w:sz w:val="17"/>
              </w:rPr>
            </w:pPr>
            <w:r>
              <w:rPr>
                <w:sz w:val="17"/>
              </w:rPr>
              <w:t>1.846</w:t>
            </w:r>
          </w:p>
        </w:tc>
        <w:tc>
          <w:tcPr>
            <w:tcW w:w="1193" w:type="dxa"/>
            <w:tcBorders>
              <w:bottom w:val="single" w:color="009EE0" w:sz="2" w:space="0"/>
            </w:tcBorders>
            <w:tcMar>
              <w:top w:w="22" w:type="dxa"/>
              <w:left w:w="28" w:type="dxa"/>
              <w:bottom w:w="22" w:type="dxa"/>
              <w:right w:w="28" w:type="dxa"/>
            </w:tcMar>
          </w:tcPr>
          <w:p w:rsidR="00A520AC" w:rsidRDefault="000B18AF" w14:paraId="03EEB57F" w14:textId="77777777">
            <w:pPr>
              <w:pStyle w:val="p-table"/>
              <w:jc w:val="right"/>
              <w:rPr>
                <w:sz w:val="17"/>
              </w:rPr>
            </w:pPr>
            <w:r>
              <w:rPr>
                <w:sz w:val="17"/>
              </w:rPr>
              <w:t>32</w:t>
            </w:r>
          </w:p>
        </w:tc>
        <w:tc>
          <w:tcPr>
            <w:tcW w:w="1193" w:type="dxa"/>
            <w:tcBorders>
              <w:bottom w:val="single" w:color="009EE0" w:sz="2" w:space="0"/>
            </w:tcBorders>
            <w:tcMar>
              <w:top w:w="22" w:type="dxa"/>
              <w:left w:w="28" w:type="dxa"/>
              <w:bottom w:w="22" w:type="dxa"/>
              <w:right w:w="28" w:type="dxa"/>
            </w:tcMar>
          </w:tcPr>
          <w:p w:rsidR="00A520AC" w:rsidRDefault="000B18AF" w14:paraId="77B5733E" w14:textId="77777777">
            <w:pPr>
              <w:pStyle w:val="p-table"/>
              <w:jc w:val="right"/>
              <w:rPr>
                <w:sz w:val="17"/>
              </w:rPr>
            </w:pPr>
            <w:r>
              <w:rPr>
                <w:sz w:val="17"/>
              </w:rPr>
              <w:t>1.878</w:t>
            </w:r>
          </w:p>
        </w:tc>
      </w:tr>
      <w:tr w:rsidR="00A520AC" w14:paraId="00F7A93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21498E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B3A0930" w14:textId="77777777">
            <w:pPr>
              <w:pStyle w:val="p-table"/>
              <w:rPr>
                <w:sz w:val="17"/>
              </w:rPr>
            </w:pPr>
            <w:r>
              <w:rPr>
                <w:i/>
                <w:sz w:val="17"/>
              </w:rPr>
              <w:t>Bijdrage aan agentschappen</w:t>
            </w:r>
          </w:p>
        </w:tc>
        <w:tc>
          <w:tcPr>
            <w:tcW w:w="1193" w:type="dxa"/>
            <w:tcBorders>
              <w:bottom w:val="single" w:color="009EE0" w:sz="2" w:space="0"/>
            </w:tcBorders>
            <w:tcMar>
              <w:top w:w="22" w:type="dxa"/>
              <w:left w:w="28" w:type="dxa"/>
              <w:bottom w:w="22" w:type="dxa"/>
              <w:right w:w="28" w:type="dxa"/>
            </w:tcMar>
          </w:tcPr>
          <w:p w:rsidR="00A520AC" w:rsidRDefault="000B18AF" w14:paraId="2C7F76A5" w14:textId="77777777">
            <w:pPr>
              <w:pStyle w:val="p-table"/>
              <w:jc w:val="right"/>
              <w:rPr>
                <w:sz w:val="17"/>
              </w:rPr>
            </w:pPr>
            <w:r>
              <w:rPr>
                <w:i/>
                <w:sz w:val="17"/>
              </w:rPr>
              <w:t>9.694</w:t>
            </w:r>
          </w:p>
        </w:tc>
        <w:tc>
          <w:tcPr>
            <w:tcW w:w="1193" w:type="dxa"/>
            <w:tcBorders>
              <w:bottom w:val="single" w:color="009EE0" w:sz="2" w:space="0"/>
            </w:tcBorders>
            <w:tcMar>
              <w:top w:w="22" w:type="dxa"/>
              <w:left w:w="28" w:type="dxa"/>
              <w:bottom w:w="22" w:type="dxa"/>
              <w:right w:w="28" w:type="dxa"/>
            </w:tcMar>
          </w:tcPr>
          <w:p w:rsidR="00A520AC" w:rsidRDefault="000B18AF" w14:paraId="30F75A41" w14:textId="77777777">
            <w:pPr>
              <w:pStyle w:val="p-table"/>
              <w:jc w:val="right"/>
              <w:rPr>
                <w:sz w:val="17"/>
              </w:rPr>
            </w:pPr>
            <w:r>
              <w:rPr>
                <w:i/>
                <w:sz w:val="17"/>
              </w:rPr>
              <w:t>215</w:t>
            </w:r>
          </w:p>
        </w:tc>
        <w:tc>
          <w:tcPr>
            <w:tcW w:w="1193" w:type="dxa"/>
            <w:tcBorders>
              <w:bottom w:val="single" w:color="009EE0" w:sz="2" w:space="0"/>
            </w:tcBorders>
            <w:tcMar>
              <w:top w:w="22" w:type="dxa"/>
              <w:left w:w="28" w:type="dxa"/>
              <w:bottom w:w="22" w:type="dxa"/>
              <w:right w:w="28" w:type="dxa"/>
            </w:tcMar>
          </w:tcPr>
          <w:p w:rsidR="00A520AC" w:rsidRDefault="000B18AF" w14:paraId="1C4E3FF0" w14:textId="77777777">
            <w:pPr>
              <w:pStyle w:val="p-table"/>
              <w:jc w:val="right"/>
              <w:rPr>
                <w:sz w:val="17"/>
              </w:rPr>
            </w:pPr>
            <w:r>
              <w:rPr>
                <w:i/>
                <w:sz w:val="17"/>
              </w:rPr>
              <w:t>9.909</w:t>
            </w:r>
          </w:p>
        </w:tc>
      </w:tr>
      <w:tr w:rsidR="00A520AC" w14:paraId="5EDC25B6"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82454D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4D7811D" w14:textId="77777777">
            <w:pPr>
              <w:pStyle w:val="p-table"/>
              <w:rPr>
                <w:sz w:val="17"/>
              </w:rPr>
            </w:pPr>
            <w:r>
              <w:rPr>
                <w:sz w:val="17"/>
              </w:rPr>
              <w:t>Agentschap DUO</w:t>
            </w:r>
          </w:p>
        </w:tc>
        <w:tc>
          <w:tcPr>
            <w:tcW w:w="1193" w:type="dxa"/>
            <w:tcBorders>
              <w:bottom w:val="single" w:color="009EE0" w:sz="2" w:space="0"/>
            </w:tcBorders>
            <w:tcMar>
              <w:top w:w="22" w:type="dxa"/>
              <w:left w:w="28" w:type="dxa"/>
              <w:bottom w:w="22" w:type="dxa"/>
              <w:right w:w="28" w:type="dxa"/>
            </w:tcMar>
          </w:tcPr>
          <w:p w:rsidR="00A520AC" w:rsidRDefault="000B18AF" w14:paraId="3A812601" w14:textId="77777777">
            <w:pPr>
              <w:pStyle w:val="p-table"/>
              <w:jc w:val="right"/>
              <w:rPr>
                <w:sz w:val="17"/>
              </w:rPr>
            </w:pPr>
            <w:r>
              <w:rPr>
                <w:sz w:val="17"/>
              </w:rPr>
              <w:t>9.694</w:t>
            </w:r>
          </w:p>
        </w:tc>
        <w:tc>
          <w:tcPr>
            <w:tcW w:w="1193" w:type="dxa"/>
            <w:tcBorders>
              <w:bottom w:val="single" w:color="009EE0" w:sz="2" w:space="0"/>
            </w:tcBorders>
            <w:tcMar>
              <w:top w:w="22" w:type="dxa"/>
              <w:left w:w="28" w:type="dxa"/>
              <w:bottom w:w="22" w:type="dxa"/>
              <w:right w:w="28" w:type="dxa"/>
            </w:tcMar>
          </w:tcPr>
          <w:p w:rsidR="00A520AC" w:rsidRDefault="000B18AF" w14:paraId="079BC07F" w14:textId="77777777">
            <w:pPr>
              <w:pStyle w:val="p-table"/>
              <w:jc w:val="right"/>
              <w:rPr>
                <w:sz w:val="17"/>
              </w:rPr>
            </w:pPr>
            <w:r>
              <w:rPr>
                <w:sz w:val="17"/>
              </w:rPr>
              <w:t>215</w:t>
            </w:r>
          </w:p>
        </w:tc>
        <w:tc>
          <w:tcPr>
            <w:tcW w:w="1193" w:type="dxa"/>
            <w:tcBorders>
              <w:bottom w:val="single" w:color="009EE0" w:sz="2" w:space="0"/>
            </w:tcBorders>
            <w:tcMar>
              <w:top w:w="22" w:type="dxa"/>
              <w:left w:w="28" w:type="dxa"/>
              <w:bottom w:w="22" w:type="dxa"/>
              <w:right w:w="28" w:type="dxa"/>
            </w:tcMar>
          </w:tcPr>
          <w:p w:rsidR="00A520AC" w:rsidRDefault="000B18AF" w14:paraId="7D346A3A" w14:textId="77777777">
            <w:pPr>
              <w:pStyle w:val="p-table"/>
              <w:jc w:val="right"/>
              <w:rPr>
                <w:sz w:val="17"/>
              </w:rPr>
            </w:pPr>
            <w:r>
              <w:rPr>
                <w:sz w:val="17"/>
              </w:rPr>
              <w:t>9.909</w:t>
            </w:r>
          </w:p>
        </w:tc>
      </w:tr>
      <w:tr w:rsidR="00A520AC" w14:paraId="4F7B93F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E9F8DA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A0A5E5F" w14:textId="77777777">
            <w:pPr>
              <w:pStyle w:val="p-table"/>
              <w:rPr>
                <w:sz w:val="17"/>
              </w:rPr>
            </w:pPr>
            <w:r>
              <w:rPr>
                <w:i/>
                <w:sz w:val="17"/>
              </w:rPr>
              <w:t>Bijdrage aan medeoverheden</w:t>
            </w:r>
          </w:p>
        </w:tc>
        <w:tc>
          <w:tcPr>
            <w:tcW w:w="1193" w:type="dxa"/>
            <w:tcBorders>
              <w:bottom w:val="single" w:color="009EE0" w:sz="2" w:space="0"/>
            </w:tcBorders>
            <w:tcMar>
              <w:top w:w="22" w:type="dxa"/>
              <w:left w:w="28" w:type="dxa"/>
              <w:bottom w:w="22" w:type="dxa"/>
              <w:right w:w="28" w:type="dxa"/>
            </w:tcMar>
          </w:tcPr>
          <w:p w:rsidR="00A520AC" w:rsidRDefault="000B18AF" w14:paraId="4AD30B0C" w14:textId="77777777">
            <w:pPr>
              <w:pStyle w:val="p-table"/>
              <w:jc w:val="right"/>
              <w:rPr>
                <w:sz w:val="17"/>
              </w:rPr>
            </w:pPr>
            <w:r>
              <w:rPr>
                <w:i/>
                <w:sz w:val="17"/>
              </w:rPr>
              <w:t>9.570</w:t>
            </w:r>
          </w:p>
        </w:tc>
        <w:tc>
          <w:tcPr>
            <w:tcW w:w="1193" w:type="dxa"/>
            <w:tcBorders>
              <w:bottom w:val="single" w:color="009EE0" w:sz="2" w:space="0"/>
            </w:tcBorders>
            <w:tcMar>
              <w:top w:w="22" w:type="dxa"/>
              <w:left w:w="28" w:type="dxa"/>
              <w:bottom w:w="22" w:type="dxa"/>
              <w:right w:w="28" w:type="dxa"/>
            </w:tcMar>
          </w:tcPr>
          <w:p w:rsidR="00A520AC" w:rsidRDefault="000B18AF" w14:paraId="1D5BAF77" w14:textId="77777777">
            <w:pPr>
              <w:pStyle w:val="p-table"/>
              <w:jc w:val="right"/>
              <w:rPr>
                <w:sz w:val="17"/>
              </w:rPr>
            </w:pPr>
            <w:r>
              <w:rPr>
                <w:i/>
                <w:sz w:val="17"/>
              </w:rPr>
              <w:t>2.061</w:t>
            </w:r>
          </w:p>
        </w:tc>
        <w:tc>
          <w:tcPr>
            <w:tcW w:w="1193" w:type="dxa"/>
            <w:tcBorders>
              <w:bottom w:val="single" w:color="009EE0" w:sz="2" w:space="0"/>
            </w:tcBorders>
            <w:tcMar>
              <w:top w:w="22" w:type="dxa"/>
              <w:left w:w="28" w:type="dxa"/>
              <w:bottom w:w="22" w:type="dxa"/>
              <w:right w:w="28" w:type="dxa"/>
            </w:tcMar>
          </w:tcPr>
          <w:p w:rsidR="00A520AC" w:rsidRDefault="000B18AF" w14:paraId="6167357B" w14:textId="77777777">
            <w:pPr>
              <w:pStyle w:val="p-table"/>
              <w:jc w:val="right"/>
              <w:rPr>
                <w:sz w:val="17"/>
              </w:rPr>
            </w:pPr>
            <w:r>
              <w:rPr>
                <w:i/>
                <w:sz w:val="17"/>
              </w:rPr>
              <w:t>11.631</w:t>
            </w:r>
          </w:p>
        </w:tc>
      </w:tr>
      <w:tr w:rsidR="00A520AC" w14:paraId="5D82ABC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2E7396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B90F3E4" w14:textId="77777777">
            <w:pPr>
              <w:pStyle w:val="p-table"/>
              <w:rPr>
                <w:sz w:val="17"/>
              </w:rPr>
            </w:pPr>
            <w:r>
              <w:rPr>
                <w:sz w:val="17"/>
              </w:rPr>
              <w:t>Versterking Kinderopvang Samenwerking BES(t) 4 </w:t>
            </w:r>
            <w:proofErr w:type="spellStart"/>
            <w:r>
              <w:rPr>
                <w:sz w:val="17"/>
              </w:rPr>
              <w:t>kids</w:t>
            </w:r>
            <w:proofErr w:type="spellEnd"/>
            <w:r>
              <w:rPr>
                <w:sz w:val="17"/>
              </w:rPr>
              <w:t xml:space="preserve"> CN</w:t>
            </w:r>
          </w:p>
        </w:tc>
        <w:tc>
          <w:tcPr>
            <w:tcW w:w="1193" w:type="dxa"/>
            <w:tcBorders>
              <w:bottom w:val="single" w:color="009EE0" w:sz="2" w:space="0"/>
            </w:tcBorders>
            <w:tcMar>
              <w:top w:w="22" w:type="dxa"/>
              <w:left w:w="28" w:type="dxa"/>
              <w:bottom w:w="22" w:type="dxa"/>
              <w:right w:w="28" w:type="dxa"/>
            </w:tcMar>
          </w:tcPr>
          <w:p w:rsidR="00A520AC" w:rsidRDefault="000B18AF" w14:paraId="52E92767" w14:textId="77777777">
            <w:pPr>
              <w:pStyle w:val="p-table"/>
              <w:jc w:val="right"/>
              <w:rPr>
                <w:sz w:val="17"/>
              </w:rPr>
            </w:pPr>
            <w:r>
              <w:rPr>
                <w:sz w:val="17"/>
              </w:rPr>
              <w:t>3.380</w:t>
            </w:r>
          </w:p>
        </w:tc>
        <w:tc>
          <w:tcPr>
            <w:tcW w:w="1193" w:type="dxa"/>
            <w:tcBorders>
              <w:bottom w:val="single" w:color="009EE0" w:sz="2" w:space="0"/>
            </w:tcBorders>
            <w:tcMar>
              <w:top w:w="22" w:type="dxa"/>
              <w:left w:w="28" w:type="dxa"/>
              <w:bottom w:w="22" w:type="dxa"/>
              <w:right w:w="28" w:type="dxa"/>
            </w:tcMar>
          </w:tcPr>
          <w:p w:rsidR="00A520AC" w:rsidRDefault="000B18AF" w14:paraId="55996F63" w14:textId="77777777">
            <w:pPr>
              <w:pStyle w:val="p-table"/>
              <w:jc w:val="right"/>
              <w:rPr>
                <w:sz w:val="17"/>
              </w:rPr>
            </w:pPr>
            <w:r>
              <w:rPr>
                <w:sz w:val="17"/>
              </w:rPr>
              <w:t>2.061</w:t>
            </w:r>
          </w:p>
        </w:tc>
        <w:tc>
          <w:tcPr>
            <w:tcW w:w="1193" w:type="dxa"/>
            <w:tcBorders>
              <w:bottom w:val="single" w:color="009EE0" w:sz="2" w:space="0"/>
            </w:tcBorders>
            <w:tcMar>
              <w:top w:w="22" w:type="dxa"/>
              <w:left w:w="28" w:type="dxa"/>
              <w:bottom w:w="22" w:type="dxa"/>
              <w:right w:w="28" w:type="dxa"/>
            </w:tcMar>
          </w:tcPr>
          <w:p w:rsidR="00A520AC" w:rsidRDefault="000B18AF" w14:paraId="7A53020D" w14:textId="77777777">
            <w:pPr>
              <w:pStyle w:val="p-table"/>
              <w:jc w:val="right"/>
              <w:rPr>
                <w:sz w:val="17"/>
              </w:rPr>
            </w:pPr>
            <w:r>
              <w:rPr>
                <w:sz w:val="17"/>
              </w:rPr>
              <w:t>5.441</w:t>
            </w:r>
          </w:p>
        </w:tc>
      </w:tr>
      <w:tr w:rsidR="00A520AC" w14:paraId="6BDF438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905B3B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ACC1798" w14:textId="77777777">
            <w:pPr>
              <w:pStyle w:val="p-table"/>
              <w:rPr>
                <w:sz w:val="17"/>
              </w:rPr>
            </w:pPr>
            <w:r>
              <w:rPr>
                <w:sz w:val="17"/>
              </w:rPr>
              <w:t>SPUK kwijtschelden schulden Kinderopvang</w:t>
            </w:r>
          </w:p>
        </w:tc>
        <w:tc>
          <w:tcPr>
            <w:tcW w:w="1193" w:type="dxa"/>
            <w:tcBorders>
              <w:bottom w:val="single" w:color="009EE0" w:sz="2" w:space="0"/>
            </w:tcBorders>
            <w:tcMar>
              <w:top w:w="22" w:type="dxa"/>
              <w:left w:w="28" w:type="dxa"/>
              <w:bottom w:w="22" w:type="dxa"/>
              <w:right w:w="28" w:type="dxa"/>
            </w:tcMar>
          </w:tcPr>
          <w:p w:rsidR="00A520AC" w:rsidRDefault="000B18AF" w14:paraId="32B21157" w14:textId="77777777">
            <w:pPr>
              <w:pStyle w:val="p-table"/>
              <w:jc w:val="right"/>
              <w:rPr>
                <w:sz w:val="17"/>
              </w:rPr>
            </w:pPr>
            <w:r>
              <w:rPr>
                <w:sz w:val="17"/>
              </w:rPr>
              <w:t>6.190</w:t>
            </w:r>
          </w:p>
        </w:tc>
        <w:tc>
          <w:tcPr>
            <w:tcW w:w="1193" w:type="dxa"/>
            <w:tcBorders>
              <w:bottom w:val="single" w:color="009EE0" w:sz="2" w:space="0"/>
            </w:tcBorders>
            <w:tcMar>
              <w:top w:w="22" w:type="dxa"/>
              <w:left w:w="28" w:type="dxa"/>
              <w:bottom w:w="22" w:type="dxa"/>
              <w:right w:w="28" w:type="dxa"/>
            </w:tcMar>
          </w:tcPr>
          <w:p w:rsidR="00A520AC" w:rsidRDefault="000B18AF" w14:paraId="744FF877"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3AFBE079" w14:textId="77777777">
            <w:pPr>
              <w:pStyle w:val="p-table"/>
              <w:jc w:val="right"/>
              <w:rPr>
                <w:sz w:val="17"/>
              </w:rPr>
            </w:pPr>
            <w:r>
              <w:rPr>
                <w:sz w:val="17"/>
              </w:rPr>
              <w:t>6.190</w:t>
            </w:r>
          </w:p>
        </w:tc>
      </w:tr>
      <w:tr w:rsidR="00A520AC" w14:paraId="3A854BC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F2E1CA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570F379F"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DD5A4B3"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81C745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6A81DA0" w14:textId="77777777">
            <w:pPr>
              <w:pStyle w:val="p-table"/>
              <w:rPr>
                <w:sz w:val="17"/>
              </w:rPr>
            </w:pPr>
          </w:p>
        </w:tc>
      </w:tr>
      <w:tr w:rsidR="00A520AC" w14:paraId="452AA8B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6B9FF0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8792CD8"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6BBA45FD" w14:textId="77777777">
            <w:pPr>
              <w:pStyle w:val="p-table"/>
              <w:jc w:val="right"/>
              <w:rPr>
                <w:sz w:val="17"/>
              </w:rPr>
            </w:pPr>
            <w:r>
              <w:rPr>
                <w:b/>
                <w:sz w:val="17"/>
              </w:rPr>
              <w:t>1.974.273</w:t>
            </w:r>
          </w:p>
        </w:tc>
        <w:tc>
          <w:tcPr>
            <w:tcW w:w="1193" w:type="dxa"/>
            <w:tcBorders>
              <w:bottom w:val="single" w:color="009EE0" w:sz="2" w:space="0"/>
            </w:tcBorders>
            <w:tcMar>
              <w:top w:w="22" w:type="dxa"/>
              <w:left w:w="28" w:type="dxa"/>
              <w:bottom w:w="22" w:type="dxa"/>
              <w:right w:w="28" w:type="dxa"/>
            </w:tcMar>
          </w:tcPr>
          <w:p w:rsidR="00A520AC" w:rsidRDefault="000B18AF" w14:paraId="641BEDD9" w14:textId="77777777">
            <w:pPr>
              <w:pStyle w:val="p-table"/>
              <w:jc w:val="right"/>
              <w:rPr>
                <w:sz w:val="17"/>
              </w:rPr>
            </w:pPr>
            <w:r>
              <w:rPr>
                <w:b/>
                <w:sz w:val="17"/>
              </w:rPr>
              <w:t>112.048</w:t>
            </w:r>
          </w:p>
        </w:tc>
        <w:tc>
          <w:tcPr>
            <w:tcW w:w="1193" w:type="dxa"/>
            <w:tcBorders>
              <w:bottom w:val="single" w:color="009EE0" w:sz="2" w:space="0"/>
            </w:tcBorders>
            <w:tcMar>
              <w:top w:w="22" w:type="dxa"/>
              <w:left w:w="28" w:type="dxa"/>
              <w:bottom w:w="22" w:type="dxa"/>
              <w:right w:w="28" w:type="dxa"/>
            </w:tcMar>
          </w:tcPr>
          <w:p w:rsidR="00A520AC" w:rsidRDefault="000B18AF" w14:paraId="1E809040" w14:textId="77777777">
            <w:pPr>
              <w:pStyle w:val="p-table"/>
              <w:jc w:val="right"/>
              <w:rPr>
                <w:sz w:val="17"/>
              </w:rPr>
            </w:pPr>
            <w:r>
              <w:rPr>
                <w:b/>
                <w:sz w:val="17"/>
              </w:rPr>
              <w:t>2.086.321</w:t>
            </w:r>
          </w:p>
        </w:tc>
      </w:tr>
      <w:tr w:rsidR="00A520AC" w14:paraId="0D7DA14C"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0982B1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38B8B47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0F0272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81AC88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68CAAB4" w14:textId="77777777">
            <w:pPr>
              <w:pStyle w:val="p-table"/>
              <w:rPr>
                <w:sz w:val="17"/>
              </w:rPr>
            </w:pPr>
          </w:p>
        </w:tc>
      </w:tr>
    </w:tbl>
    <w:p w:rsidR="00A520AC" w:rsidRDefault="00A520AC" w14:paraId="27A19549" w14:textId="77777777">
      <w:pPr>
        <w:pStyle w:val="p-marginbottom"/>
      </w:pPr>
    </w:p>
    <w:p w:rsidR="00A520AC" w:rsidRDefault="000B18AF" w14:paraId="7CE8DF97" w14:textId="77777777">
      <w:pPr>
        <w:pStyle w:val="header-h1"/>
      </w:pPr>
      <w:r>
        <w:t>Toelichting</w:t>
      </w:r>
    </w:p>
    <w:p w:rsidR="00A520AC" w:rsidRDefault="000B18AF" w14:paraId="0CD6AE67" w14:textId="77777777">
      <w:pPr>
        <w:pStyle w:val="p"/>
      </w:pPr>
      <w:r>
        <w:t xml:space="preserve">Het totaal van de uitgaven- en verplichtingenmutaties bij de suppletoire begroting september van artikel </w:t>
      </w:r>
      <w:r>
        <w:t>7 </w:t>
      </w:r>
      <w:proofErr w:type="spellStart"/>
      <w:r>
        <w:t>begrotingsgefinancierd</w:t>
      </w:r>
      <w:proofErr w:type="spellEnd"/>
      <w:r>
        <w:t xml:space="preserve"> bedraagt € 259,0 miljoen. De verwachte ontvangsten worden met € 112,0 miljoen naar boven </w:t>
      </w:r>
      <w:proofErr w:type="spellStart"/>
      <w:r>
        <w:t>bĳgesteld</w:t>
      </w:r>
      <w:proofErr w:type="spellEnd"/>
      <w:r>
        <w:t xml:space="preserve">. Hieronder worden de </w:t>
      </w:r>
      <w:proofErr w:type="spellStart"/>
      <w:r>
        <w:t>belangrĳkste</w:t>
      </w:r>
      <w:proofErr w:type="spellEnd"/>
      <w:r>
        <w:t xml:space="preserve"> mutaties toegelicht.</w:t>
      </w:r>
    </w:p>
    <w:p w:rsidR="00A520AC" w:rsidRDefault="000B18AF" w14:paraId="22ED535A" w14:textId="77777777">
      <w:pPr>
        <w:pStyle w:val="header-h1"/>
      </w:pPr>
      <w:r>
        <w:t>Uitgaven</w:t>
      </w:r>
    </w:p>
    <w:p w:rsidR="00A520AC" w:rsidRDefault="000B18AF" w14:paraId="05A36470" w14:textId="77777777">
      <w:pPr>
        <w:pStyle w:val="header-h2"/>
      </w:pPr>
      <w:r>
        <w:t>Kinderopvangtoeslag</w:t>
      </w:r>
    </w:p>
    <w:p w:rsidR="00A520AC" w:rsidRDefault="000B18AF" w14:paraId="6850CDC3" w14:textId="77777777">
      <w:pPr>
        <w:pStyle w:val="p"/>
      </w:pPr>
      <w:r>
        <w:t xml:space="preserve">De uitgaven aan kinderopvangtoeslag zĳn met € 258,7 miljoen naar boven </w:t>
      </w:r>
      <w:proofErr w:type="spellStart"/>
      <w:r>
        <w:t>bĳgesteld</w:t>
      </w:r>
      <w:proofErr w:type="spellEnd"/>
      <w:r>
        <w:t xml:space="preserve">. Dit wordt grotendeels verklaard door de overheveling van de loon- en </w:t>
      </w:r>
      <w:proofErr w:type="spellStart"/>
      <w:r>
        <w:t>prĳsbĳstelling</w:t>
      </w:r>
      <w:proofErr w:type="spellEnd"/>
      <w:r>
        <w:t xml:space="preserve"> van 2025, waarmee de uitgaven kinderopvangtoeslag op </w:t>
      </w:r>
      <w:proofErr w:type="spellStart"/>
      <w:r>
        <w:t>prĳspeil</w:t>
      </w:r>
      <w:proofErr w:type="spellEnd"/>
      <w:r>
        <w:t xml:space="preserve"> 2025 zijn gebracht.</w:t>
      </w:r>
    </w:p>
    <w:p w:rsidR="00A520AC" w:rsidRDefault="000B18AF" w14:paraId="7EF2B111" w14:textId="77777777">
      <w:pPr>
        <w:pStyle w:val="header-h1"/>
      </w:pPr>
      <w:r>
        <w:lastRenderedPageBreak/>
        <w:t xml:space="preserve">Budgettaire gevolgen van beleid, </w:t>
      </w:r>
      <w:proofErr w:type="spellStart"/>
      <w:r>
        <w:t>begrotingsgefinancierd</w:t>
      </w:r>
      <w:proofErr w:type="spellEnd"/>
      <w:r>
        <w:t>, uitsplitsing ontvangsten</w:t>
      </w:r>
    </w:p>
    <w:tbl>
      <w:tblPr>
        <w:tblW w:w="9694" w:type="dxa"/>
        <w:tblInd w:w="-3317" w:type="dxa"/>
        <w:tblCellMar>
          <w:left w:w="10" w:type="dxa"/>
          <w:right w:w="10" w:type="dxa"/>
        </w:tblCellMar>
        <w:tblLook w:val="04A0" w:firstRow="1" w:lastRow="0" w:firstColumn="1" w:lastColumn="0" w:noHBand="0" w:noVBand="1"/>
      </w:tblPr>
      <w:tblGrid>
        <w:gridCol w:w="411"/>
        <w:gridCol w:w="5551"/>
        <w:gridCol w:w="1244"/>
        <w:gridCol w:w="1244"/>
        <w:gridCol w:w="1244"/>
      </w:tblGrid>
      <w:tr w:rsidR="00A520AC" w14:paraId="23761602" w14:textId="77777777">
        <w:tblPrEx>
          <w:tblCellMar>
            <w:top w:w="0" w:type="dxa"/>
            <w:bottom w:w="0" w:type="dxa"/>
          </w:tblCellMar>
        </w:tblPrEx>
        <w:trPr>
          <w:tblHeader/>
        </w:trPr>
        <w:tc>
          <w:tcPr>
            <w:tcW w:w="9178" w:type="dxa"/>
            <w:gridSpan w:val="5"/>
            <w:tcMar>
              <w:top w:w="22" w:type="dxa"/>
              <w:left w:w="113" w:type="dxa"/>
              <w:bottom w:w="22" w:type="dxa"/>
            </w:tcMar>
          </w:tcPr>
          <w:p w:rsidR="00A520AC" w:rsidRDefault="000B18AF" w14:paraId="3F7FC359" w14:textId="77777777">
            <w:pPr>
              <w:pStyle w:val="kio2-table-title"/>
            </w:pPr>
            <w:r>
              <w:t>Tabel 14 Budgettaire gevolgen van beleid artikel 7 Kinderopvang (bedragen x € 1.000)</w:t>
            </w:r>
          </w:p>
        </w:tc>
      </w:tr>
      <w:tr w:rsidR="00A520AC" w14:paraId="04161A21"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00A520AC" w:rsidRDefault="00A520AC" w14:paraId="04371B0E"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511590C5"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435FC79B"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4C7970AE"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69E4A836" w14:textId="77777777">
            <w:pPr>
              <w:pStyle w:val="p-table"/>
              <w:jc w:val="center"/>
              <w:rPr>
                <w:color w:val="000000"/>
                <w:sz w:val="17"/>
              </w:rPr>
            </w:pPr>
            <w:r>
              <w:rPr>
                <w:color w:val="000000"/>
                <w:sz w:val="17"/>
              </w:rPr>
              <w:t>Stand suppletoire begroting september (3) = (1) + (2)</w:t>
            </w:r>
          </w:p>
        </w:tc>
      </w:tr>
      <w:tr w:rsidR="00A520AC" w14:paraId="61C7B82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5EF516CA"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7B782310"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4AE61B4B" w14:textId="77777777">
            <w:pPr>
              <w:pStyle w:val="p-table"/>
              <w:jc w:val="right"/>
              <w:rPr>
                <w:sz w:val="17"/>
              </w:rPr>
            </w:pPr>
            <w:r>
              <w:rPr>
                <w:b/>
                <w:sz w:val="17"/>
              </w:rPr>
              <w:t>1.974.273</w:t>
            </w:r>
          </w:p>
        </w:tc>
        <w:tc>
          <w:tcPr>
            <w:tcW w:w="1193" w:type="dxa"/>
            <w:tcBorders>
              <w:bottom w:val="single" w:color="009EE0" w:sz="2" w:space="0"/>
            </w:tcBorders>
            <w:tcMar>
              <w:top w:w="22" w:type="dxa"/>
              <w:left w:w="28" w:type="dxa"/>
              <w:bottom w:w="22" w:type="dxa"/>
              <w:right w:w="28" w:type="dxa"/>
            </w:tcMar>
          </w:tcPr>
          <w:p w:rsidR="00A520AC" w:rsidRDefault="000B18AF" w14:paraId="78B1D719" w14:textId="77777777">
            <w:pPr>
              <w:pStyle w:val="p-table"/>
              <w:jc w:val="right"/>
              <w:rPr>
                <w:sz w:val="17"/>
              </w:rPr>
            </w:pPr>
            <w:r>
              <w:rPr>
                <w:b/>
                <w:sz w:val="17"/>
              </w:rPr>
              <w:t>112.048</w:t>
            </w:r>
          </w:p>
        </w:tc>
        <w:tc>
          <w:tcPr>
            <w:tcW w:w="1193" w:type="dxa"/>
            <w:tcBorders>
              <w:bottom w:val="single" w:color="009EE0" w:sz="2" w:space="0"/>
            </w:tcBorders>
            <w:tcMar>
              <w:top w:w="22" w:type="dxa"/>
              <w:left w:w="28" w:type="dxa"/>
              <w:bottom w:w="22" w:type="dxa"/>
              <w:right w:w="28" w:type="dxa"/>
            </w:tcMar>
          </w:tcPr>
          <w:p w:rsidR="00A520AC" w:rsidRDefault="000B18AF" w14:paraId="5995C587" w14:textId="77777777">
            <w:pPr>
              <w:pStyle w:val="p-table"/>
              <w:jc w:val="right"/>
              <w:rPr>
                <w:sz w:val="17"/>
              </w:rPr>
            </w:pPr>
            <w:r>
              <w:rPr>
                <w:b/>
                <w:sz w:val="17"/>
              </w:rPr>
              <w:t>2.086.321</w:t>
            </w:r>
          </w:p>
        </w:tc>
      </w:tr>
      <w:tr w:rsidR="00A520AC" w14:paraId="054B012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5F1013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49C892A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EAE7A7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69DF03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4164468" w14:textId="77777777">
            <w:pPr>
              <w:pStyle w:val="p-table"/>
              <w:rPr>
                <w:sz w:val="17"/>
              </w:rPr>
            </w:pPr>
          </w:p>
        </w:tc>
      </w:tr>
      <w:tr w:rsidR="00A520AC" w14:paraId="496C6BDF"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297817ED" w14:textId="77777777">
            <w:pPr>
              <w:pStyle w:val="p-table"/>
              <w:rPr>
                <w:sz w:val="17"/>
              </w:rPr>
            </w:pPr>
            <w:r>
              <w:rPr>
                <w:b/>
                <w:sz w:val="17"/>
              </w:rPr>
              <w:t>7.0</w:t>
            </w:r>
          </w:p>
        </w:tc>
        <w:tc>
          <w:tcPr>
            <w:tcW w:w="5324" w:type="dxa"/>
            <w:tcBorders>
              <w:bottom w:val="single" w:color="009EE0" w:sz="2" w:space="0"/>
            </w:tcBorders>
            <w:tcMar>
              <w:top w:w="22" w:type="dxa"/>
              <w:left w:w="28" w:type="dxa"/>
              <w:bottom w:w="22" w:type="dxa"/>
              <w:right w:w="28" w:type="dxa"/>
            </w:tcMar>
          </w:tcPr>
          <w:p w:rsidR="00A520AC" w:rsidRDefault="000B18AF" w14:paraId="7F3AA201" w14:textId="77777777">
            <w:pPr>
              <w:pStyle w:val="p-table"/>
              <w:rPr>
                <w:sz w:val="17"/>
              </w:rPr>
            </w:pPr>
            <w:r>
              <w:rPr>
                <w:b/>
                <w:sz w:val="17"/>
              </w:rPr>
              <w:t>Kinderopvang</w:t>
            </w:r>
          </w:p>
        </w:tc>
        <w:tc>
          <w:tcPr>
            <w:tcW w:w="1193" w:type="dxa"/>
            <w:tcBorders>
              <w:bottom w:val="single" w:color="009EE0" w:sz="2" w:space="0"/>
            </w:tcBorders>
            <w:tcMar>
              <w:top w:w="22" w:type="dxa"/>
              <w:left w:w="28" w:type="dxa"/>
              <w:bottom w:w="22" w:type="dxa"/>
              <w:right w:w="28" w:type="dxa"/>
            </w:tcMar>
          </w:tcPr>
          <w:p w:rsidR="00A520AC" w:rsidRDefault="000B18AF" w14:paraId="07660870" w14:textId="77777777">
            <w:pPr>
              <w:pStyle w:val="p-table"/>
              <w:jc w:val="right"/>
              <w:rPr>
                <w:sz w:val="17"/>
              </w:rPr>
            </w:pPr>
            <w:r>
              <w:rPr>
                <w:b/>
                <w:sz w:val="17"/>
              </w:rPr>
              <w:t>1.974.273</w:t>
            </w:r>
          </w:p>
        </w:tc>
        <w:tc>
          <w:tcPr>
            <w:tcW w:w="1193" w:type="dxa"/>
            <w:tcBorders>
              <w:bottom w:val="single" w:color="009EE0" w:sz="2" w:space="0"/>
            </w:tcBorders>
            <w:tcMar>
              <w:top w:w="22" w:type="dxa"/>
              <w:left w:w="28" w:type="dxa"/>
              <w:bottom w:w="22" w:type="dxa"/>
              <w:right w:w="28" w:type="dxa"/>
            </w:tcMar>
          </w:tcPr>
          <w:p w:rsidR="00A520AC" w:rsidRDefault="000B18AF" w14:paraId="705E5EC4" w14:textId="77777777">
            <w:pPr>
              <w:pStyle w:val="p-table"/>
              <w:jc w:val="right"/>
              <w:rPr>
                <w:sz w:val="17"/>
              </w:rPr>
            </w:pPr>
            <w:r>
              <w:rPr>
                <w:b/>
                <w:sz w:val="17"/>
              </w:rPr>
              <w:t>112.048</w:t>
            </w:r>
          </w:p>
        </w:tc>
        <w:tc>
          <w:tcPr>
            <w:tcW w:w="1193" w:type="dxa"/>
            <w:tcBorders>
              <w:bottom w:val="single" w:color="009EE0" w:sz="2" w:space="0"/>
            </w:tcBorders>
            <w:tcMar>
              <w:top w:w="22" w:type="dxa"/>
              <w:left w:w="28" w:type="dxa"/>
              <w:bottom w:w="22" w:type="dxa"/>
              <w:right w:w="28" w:type="dxa"/>
            </w:tcMar>
          </w:tcPr>
          <w:p w:rsidR="00A520AC" w:rsidRDefault="000B18AF" w14:paraId="6F667A3D" w14:textId="77777777">
            <w:pPr>
              <w:pStyle w:val="p-table"/>
              <w:jc w:val="right"/>
              <w:rPr>
                <w:sz w:val="17"/>
              </w:rPr>
            </w:pPr>
            <w:r>
              <w:rPr>
                <w:b/>
                <w:sz w:val="17"/>
              </w:rPr>
              <w:t>2.086.321</w:t>
            </w:r>
          </w:p>
        </w:tc>
      </w:tr>
      <w:tr w:rsidR="00A520AC" w14:paraId="0AF4549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F7331A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1441C12" w14:textId="77777777">
            <w:pPr>
              <w:pStyle w:val="p-table"/>
              <w:rPr>
                <w:sz w:val="17"/>
              </w:rPr>
            </w:pPr>
            <w:r>
              <w:rPr>
                <w:i/>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0CF5C0EC" w14:textId="77777777">
            <w:pPr>
              <w:pStyle w:val="p-table"/>
              <w:jc w:val="right"/>
              <w:rPr>
                <w:sz w:val="17"/>
              </w:rPr>
            </w:pPr>
            <w:r>
              <w:rPr>
                <w:i/>
                <w:sz w:val="17"/>
              </w:rPr>
              <w:t>1.974.273</w:t>
            </w:r>
          </w:p>
        </w:tc>
        <w:tc>
          <w:tcPr>
            <w:tcW w:w="1193" w:type="dxa"/>
            <w:tcBorders>
              <w:bottom w:val="single" w:color="009EE0" w:sz="2" w:space="0"/>
            </w:tcBorders>
            <w:tcMar>
              <w:top w:w="22" w:type="dxa"/>
              <w:left w:w="28" w:type="dxa"/>
              <w:bottom w:w="22" w:type="dxa"/>
              <w:right w:w="28" w:type="dxa"/>
            </w:tcMar>
          </w:tcPr>
          <w:p w:rsidR="00A520AC" w:rsidRDefault="000B18AF" w14:paraId="4AF6E42B" w14:textId="77777777">
            <w:pPr>
              <w:pStyle w:val="p-table"/>
              <w:jc w:val="right"/>
              <w:rPr>
                <w:sz w:val="17"/>
              </w:rPr>
            </w:pPr>
            <w:r>
              <w:rPr>
                <w:i/>
                <w:sz w:val="17"/>
              </w:rPr>
              <w:t>112.048</w:t>
            </w:r>
          </w:p>
        </w:tc>
        <w:tc>
          <w:tcPr>
            <w:tcW w:w="1193" w:type="dxa"/>
            <w:tcBorders>
              <w:bottom w:val="single" w:color="009EE0" w:sz="2" w:space="0"/>
            </w:tcBorders>
            <w:tcMar>
              <w:top w:w="22" w:type="dxa"/>
              <w:left w:w="28" w:type="dxa"/>
              <w:bottom w:w="22" w:type="dxa"/>
              <w:right w:w="28" w:type="dxa"/>
            </w:tcMar>
          </w:tcPr>
          <w:p w:rsidR="00A520AC" w:rsidRDefault="000B18AF" w14:paraId="7C9C1591" w14:textId="77777777">
            <w:pPr>
              <w:pStyle w:val="p-table"/>
              <w:jc w:val="right"/>
              <w:rPr>
                <w:sz w:val="17"/>
              </w:rPr>
            </w:pPr>
            <w:r>
              <w:rPr>
                <w:i/>
                <w:sz w:val="17"/>
              </w:rPr>
              <w:t>2.086.321</w:t>
            </w:r>
          </w:p>
        </w:tc>
      </w:tr>
      <w:tr w:rsidR="00A520AC" w14:paraId="3FE3544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A5EC51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0BC6DE3" w14:textId="77777777">
            <w:pPr>
              <w:pStyle w:val="p-table"/>
              <w:rPr>
                <w:sz w:val="17"/>
              </w:rPr>
            </w:pPr>
            <w:r>
              <w:rPr>
                <w:sz w:val="17"/>
              </w:rPr>
              <w:t>Algemeen</w:t>
            </w:r>
          </w:p>
        </w:tc>
        <w:tc>
          <w:tcPr>
            <w:tcW w:w="1193" w:type="dxa"/>
            <w:tcBorders>
              <w:bottom w:val="single" w:color="009EE0" w:sz="2" w:space="0"/>
            </w:tcBorders>
            <w:tcMar>
              <w:top w:w="22" w:type="dxa"/>
              <w:left w:w="28" w:type="dxa"/>
              <w:bottom w:w="22" w:type="dxa"/>
              <w:right w:w="28" w:type="dxa"/>
            </w:tcMar>
          </w:tcPr>
          <w:p w:rsidR="00A520AC" w:rsidRDefault="000B18AF" w14:paraId="57D03F1B" w14:textId="77777777">
            <w:pPr>
              <w:pStyle w:val="p-table"/>
              <w:jc w:val="right"/>
              <w:rPr>
                <w:sz w:val="17"/>
              </w:rPr>
            </w:pPr>
            <w:r>
              <w:rPr>
                <w:sz w:val="17"/>
              </w:rPr>
              <w:t>480</w:t>
            </w:r>
          </w:p>
        </w:tc>
        <w:tc>
          <w:tcPr>
            <w:tcW w:w="1193" w:type="dxa"/>
            <w:tcBorders>
              <w:bottom w:val="single" w:color="009EE0" w:sz="2" w:space="0"/>
            </w:tcBorders>
            <w:tcMar>
              <w:top w:w="22" w:type="dxa"/>
              <w:left w:w="28" w:type="dxa"/>
              <w:bottom w:w="22" w:type="dxa"/>
              <w:right w:w="28" w:type="dxa"/>
            </w:tcMar>
          </w:tcPr>
          <w:p w:rsidR="00A520AC" w:rsidRDefault="000B18AF" w14:paraId="6B11DE00"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277EA096" w14:textId="77777777">
            <w:pPr>
              <w:pStyle w:val="p-table"/>
              <w:jc w:val="right"/>
              <w:rPr>
                <w:sz w:val="17"/>
              </w:rPr>
            </w:pPr>
            <w:r>
              <w:rPr>
                <w:sz w:val="17"/>
              </w:rPr>
              <w:t>480</w:t>
            </w:r>
          </w:p>
        </w:tc>
      </w:tr>
      <w:tr w:rsidR="00A520AC" w14:paraId="2078AAB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F2469E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2FF9B6A" w14:textId="77777777">
            <w:pPr>
              <w:pStyle w:val="p-table"/>
              <w:rPr>
                <w:sz w:val="17"/>
              </w:rPr>
            </w:pPr>
            <w:proofErr w:type="spellStart"/>
            <w:r>
              <w:rPr>
                <w:sz w:val="17"/>
              </w:rPr>
              <w:t>Terugontvangsten</w:t>
            </w:r>
            <w:proofErr w:type="spellEnd"/>
            <w:r>
              <w:rPr>
                <w:sz w:val="17"/>
              </w:rPr>
              <w:t xml:space="preserve"> </w:t>
            </w:r>
            <w:r>
              <w:rPr>
                <w:sz w:val="17"/>
              </w:rPr>
              <w:t>kinderopvangtoeslag</w:t>
            </w:r>
          </w:p>
        </w:tc>
        <w:tc>
          <w:tcPr>
            <w:tcW w:w="1193" w:type="dxa"/>
            <w:tcBorders>
              <w:bottom w:val="single" w:color="009EE0" w:sz="2" w:space="0"/>
            </w:tcBorders>
            <w:tcMar>
              <w:top w:w="22" w:type="dxa"/>
              <w:left w:w="28" w:type="dxa"/>
              <w:bottom w:w="22" w:type="dxa"/>
              <w:right w:w="28" w:type="dxa"/>
            </w:tcMar>
          </w:tcPr>
          <w:p w:rsidR="00A520AC" w:rsidRDefault="000B18AF" w14:paraId="22F9D27A" w14:textId="77777777">
            <w:pPr>
              <w:pStyle w:val="p-table"/>
              <w:jc w:val="right"/>
              <w:rPr>
                <w:sz w:val="17"/>
              </w:rPr>
            </w:pPr>
            <w:r>
              <w:rPr>
                <w:sz w:val="17"/>
              </w:rPr>
              <w:t>276.273</w:t>
            </w:r>
          </w:p>
        </w:tc>
        <w:tc>
          <w:tcPr>
            <w:tcW w:w="1193" w:type="dxa"/>
            <w:tcBorders>
              <w:bottom w:val="single" w:color="009EE0" w:sz="2" w:space="0"/>
            </w:tcBorders>
            <w:tcMar>
              <w:top w:w="22" w:type="dxa"/>
              <w:left w:w="28" w:type="dxa"/>
              <w:bottom w:w="22" w:type="dxa"/>
              <w:right w:w="28" w:type="dxa"/>
            </w:tcMar>
          </w:tcPr>
          <w:p w:rsidR="00A520AC" w:rsidRDefault="000B18AF" w14:paraId="650C692A" w14:textId="77777777">
            <w:pPr>
              <w:pStyle w:val="p-table"/>
              <w:jc w:val="right"/>
              <w:rPr>
                <w:sz w:val="17"/>
              </w:rPr>
            </w:pPr>
            <w:r>
              <w:rPr>
                <w:sz w:val="17"/>
              </w:rPr>
              <w:t>2.573</w:t>
            </w:r>
          </w:p>
        </w:tc>
        <w:tc>
          <w:tcPr>
            <w:tcW w:w="1193" w:type="dxa"/>
            <w:tcBorders>
              <w:bottom w:val="single" w:color="009EE0" w:sz="2" w:space="0"/>
            </w:tcBorders>
            <w:tcMar>
              <w:top w:w="22" w:type="dxa"/>
              <w:left w:w="28" w:type="dxa"/>
              <w:bottom w:w="22" w:type="dxa"/>
              <w:right w:w="28" w:type="dxa"/>
            </w:tcMar>
          </w:tcPr>
          <w:p w:rsidR="00A520AC" w:rsidRDefault="000B18AF" w14:paraId="282B4EBF" w14:textId="77777777">
            <w:pPr>
              <w:pStyle w:val="p-table"/>
              <w:jc w:val="right"/>
              <w:rPr>
                <w:sz w:val="17"/>
              </w:rPr>
            </w:pPr>
            <w:r>
              <w:rPr>
                <w:sz w:val="17"/>
              </w:rPr>
              <w:t>278.846</w:t>
            </w:r>
          </w:p>
        </w:tc>
      </w:tr>
      <w:tr w:rsidR="00A520AC" w14:paraId="2AED439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03AD4B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BFFA2A8" w14:textId="77777777">
            <w:pPr>
              <w:pStyle w:val="p-table"/>
              <w:rPr>
                <w:sz w:val="17"/>
              </w:rPr>
            </w:pPr>
            <w:r>
              <w:rPr>
                <w:sz w:val="17"/>
              </w:rPr>
              <w:t>Werkgeversbijdrage Kinderopvang</w:t>
            </w:r>
          </w:p>
        </w:tc>
        <w:tc>
          <w:tcPr>
            <w:tcW w:w="1193" w:type="dxa"/>
            <w:tcBorders>
              <w:bottom w:val="single" w:color="009EE0" w:sz="2" w:space="0"/>
            </w:tcBorders>
            <w:tcMar>
              <w:top w:w="22" w:type="dxa"/>
              <w:left w:w="28" w:type="dxa"/>
              <w:bottom w:w="22" w:type="dxa"/>
              <w:right w:w="28" w:type="dxa"/>
            </w:tcMar>
          </w:tcPr>
          <w:p w:rsidR="00A520AC" w:rsidRDefault="000B18AF" w14:paraId="191004FD" w14:textId="77777777">
            <w:pPr>
              <w:pStyle w:val="p-table"/>
              <w:jc w:val="right"/>
              <w:rPr>
                <w:sz w:val="17"/>
              </w:rPr>
            </w:pPr>
            <w:r>
              <w:rPr>
                <w:sz w:val="17"/>
              </w:rPr>
              <w:t>1.697.520</w:t>
            </w:r>
          </w:p>
        </w:tc>
        <w:tc>
          <w:tcPr>
            <w:tcW w:w="1193" w:type="dxa"/>
            <w:tcBorders>
              <w:bottom w:val="single" w:color="009EE0" w:sz="2" w:space="0"/>
            </w:tcBorders>
            <w:tcMar>
              <w:top w:w="22" w:type="dxa"/>
              <w:left w:w="28" w:type="dxa"/>
              <w:bottom w:w="22" w:type="dxa"/>
              <w:right w:w="28" w:type="dxa"/>
            </w:tcMar>
          </w:tcPr>
          <w:p w:rsidR="00A520AC" w:rsidRDefault="000B18AF" w14:paraId="169C1E6D" w14:textId="77777777">
            <w:pPr>
              <w:pStyle w:val="p-table"/>
              <w:jc w:val="right"/>
              <w:rPr>
                <w:sz w:val="17"/>
              </w:rPr>
            </w:pPr>
            <w:r>
              <w:rPr>
                <w:sz w:val="17"/>
              </w:rPr>
              <w:t>109.475</w:t>
            </w:r>
          </w:p>
        </w:tc>
        <w:tc>
          <w:tcPr>
            <w:tcW w:w="1193" w:type="dxa"/>
            <w:tcBorders>
              <w:bottom w:val="single" w:color="009EE0" w:sz="2" w:space="0"/>
            </w:tcBorders>
            <w:tcMar>
              <w:top w:w="22" w:type="dxa"/>
              <w:left w:w="28" w:type="dxa"/>
              <w:bottom w:w="22" w:type="dxa"/>
              <w:right w:w="28" w:type="dxa"/>
            </w:tcMar>
          </w:tcPr>
          <w:p w:rsidR="00A520AC" w:rsidRDefault="000B18AF" w14:paraId="7E47FE21" w14:textId="77777777">
            <w:pPr>
              <w:pStyle w:val="p-table"/>
              <w:jc w:val="right"/>
              <w:rPr>
                <w:sz w:val="17"/>
              </w:rPr>
            </w:pPr>
            <w:r>
              <w:rPr>
                <w:sz w:val="17"/>
              </w:rPr>
              <w:t>1.806.995</w:t>
            </w:r>
          </w:p>
        </w:tc>
      </w:tr>
    </w:tbl>
    <w:p w:rsidR="00A520AC" w:rsidRDefault="00A520AC" w14:paraId="6B466DE3" w14:textId="77777777">
      <w:pPr>
        <w:pStyle w:val="p-marginbottom"/>
      </w:pPr>
    </w:p>
    <w:p w:rsidR="00A520AC" w:rsidRDefault="000B18AF" w14:paraId="07F2979A" w14:textId="77777777">
      <w:pPr>
        <w:pStyle w:val="header-h1"/>
      </w:pPr>
      <w:r>
        <w:t>Toelichting</w:t>
      </w:r>
    </w:p>
    <w:p w:rsidR="00A520AC" w:rsidRDefault="000B18AF" w14:paraId="00AEA56C" w14:textId="77777777">
      <w:pPr>
        <w:pStyle w:val="p"/>
      </w:pPr>
      <w:r>
        <w:t xml:space="preserve">De raming van de </w:t>
      </w:r>
      <w:proofErr w:type="spellStart"/>
      <w:r>
        <w:t>terugontvangsten</w:t>
      </w:r>
      <w:proofErr w:type="spellEnd"/>
      <w:r>
        <w:t xml:space="preserve"> kinderopvangtoeslag (€ 2,6 miljoen) en Werkgeversbijdrage kinderopvang </w:t>
      </w:r>
      <w:r>
        <w:t xml:space="preserve">(niet-kaderrelevant) (€ 109,5 miljoen) zijn </w:t>
      </w:r>
      <w:proofErr w:type="spellStart"/>
      <w:r>
        <w:t>bĳgesteld</w:t>
      </w:r>
      <w:proofErr w:type="spellEnd"/>
      <w:r>
        <w:t>. Bij de indexatie voor 2025 zijn de ontvangsten nog niet op prijsniveau 2025 gebracht. Dit wordt nu gecorrigeerd. Als gevolg van het nieuwe prijspeil komen de ontvangsten over de toeslagjaren 2025 hoger uit. De werkgeversbijdrage kinderopvang is een vast percentage van de totale loonsom. De totale loonsom is naar boven bijgesteld. Dit leidt tot hogere ontvangsten voor de werkgeversbijdrage.</w:t>
      </w:r>
    </w:p>
    <w:p w:rsidR="00A520AC" w:rsidRDefault="00A520AC" w14:paraId="470CD5BC" w14:textId="77777777">
      <w:pPr>
        <w:pStyle w:val="page-break"/>
      </w:pPr>
    </w:p>
    <w:p w:rsidR="00A520AC" w:rsidRDefault="000B18AF" w14:paraId="52705B4C" w14:textId="77777777">
      <w:pPr>
        <w:pStyle w:val="section-title-3"/>
      </w:pPr>
      <w:r>
        <w:t>2.8 Artikel 8 Oudedagsvoorziening</w:t>
      </w:r>
    </w:p>
    <w:p w:rsidR="00A520AC" w:rsidRDefault="000B18AF" w14:paraId="3B6B5B49" w14:textId="77777777">
      <w:pPr>
        <w:pStyle w:val="header-h1"/>
      </w:pPr>
      <w:r>
        <w:t xml:space="preserve">Budgettaire gevolgen van </w:t>
      </w:r>
      <w:r>
        <w:t xml:space="preserve">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11"/>
        <w:gridCol w:w="5551"/>
        <w:gridCol w:w="1244"/>
        <w:gridCol w:w="1244"/>
        <w:gridCol w:w="1244"/>
      </w:tblGrid>
      <w:tr w:rsidR="00A520AC" w14:paraId="47C76085" w14:textId="77777777">
        <w:tblPrEx>
          <w:tblCellMar>
            <w:top w:w="0" w:type="dxa"/>
            <w:bottom w:w="0" w:type="dxa"/>
          </w:tblCellMar>
        </w:tblPrEx>
        <w:trPr>
          <w:tblHeader/>
        </w:trPr>
        <w:tc>
          <w:tcPr>
            <w:tcW w:w="9178" w:type="dxa"/>
            <w:gridSpan w:val="5"/>
            <w:tcMar>
              <w:top w:w="22" w:type="dxa"/>
              <w:left w:w="113" w:type="dxa"/>
              <w:bottom w:w="22" w:type="dxa"/>
            </w:tcMar>
          </w:tcPr>
          <w:p w:rsidR="00A520AC" w:rsidRDefault="000B18AF" w14:paraId="2099CFD8" w14:textId="77777777">
            <w:pPr>
              <w:pStyle w:val="kio2-table-title"/>
            </w:pPr>
            <w:r>
              <w:t>Tabel 15 Budgettaire gevolgen van beleid artikel 8 Oudedagsvoorziening (bedragen x € 1.000)</w:t>
            </w:r>
          </w:p>
        </w:tc>
      </w:tr>
      <w:tr w:rsidR="00A520AC" w14:paraId="2DDB9CB8"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00A520AC" w:rsidRDefault="00A520AC" w14:paraId="46CE99FE"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7EF690A4"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5417EEF2"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35368E0F"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08F4AE9E" w14:textId="77777777">
            <w:pPr>
              <w:pStyle w:val="p-table"/>
              <w:jc w:val="center"/>
              <w:rPr>
                <w:color w:val="000000"/>
                <w:sz w:val="17"/>
              </w:rPr>
            </w:pPr>
            <w:r>
              <w:rPr>
                <w:color w:val="000000"/>
                <w:sz w:val="17"/>
              </w:rPr>
              <w:t>Stand suppletoire begroting september (3) = (1) + (2)</w:t>
            </w:r>
          </w:p>
        </w:tc>
      </w:tr>
      <w:tr w:rsidR="00A520AC" w14:paraId="75B53756"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5D1816F5"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0035A63A"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25369DCB" w14:textId="77777777">
            <w:pPr>
              <w:pStyle w:val="p-table"/>
              <w:jc w:val="right"/>
              <w:rPr>
                <w:sz w:val="17"/>
              </w:rPr>
            </w:pPr>
            <w:r>
              <w:rPr>
                <w:b/>
                <w:sz w:val="17"/>
              </w:rPr>
              <w:t>62.680</w:t>
            </w:r>
          </w:p>
        </w:tc>
        <w:tc>
          <w:tcPr>
            <w:tcW w:w="1193" w:type="dxa"/>
            <w:tcBorders>
              <w:bottom w:val="single" w:color="009EE0" w:sz="2" w:space="0"/>
            </w:tcBorders>
            <w:tcMar>
              <w:top w:w="22" w:type="dxa"/>
              <w:left w:w="28" w:type="dxa"/>
              <w:bottom w:w="22" w:type="dxa"/>
              <w:right w:w="28" w:type="dxa"/>
            </w:tcMar>
          </w:tcPr>
          <w:p w:rsidR="00A520AC" w:rsidRDefault="000B18AF" w14:paraId="3B503A5B" w14:textId="77777777">
            <w:pPr>
              <w:pStyle w:val="p-table"/>
              <w:jc w:val="right"/>
              <w:rPr>
                <w:sz w:val="17"/>
              </w:rPr>
            </w:pPr>
            <w:r>
              <w:rPr>
                <w:b/>
                <w:sz w:val="17"/>
              </w:rPr>
              <w:t>1.880</w:t>
            </w:r>
          </w:p>
        </w:tc>
        <w:tc>
          <w:tcPr>
            <w:tcW w:w="1193" w:type="dxa"/>
            <w:tcBorders>
              <w:bottom w:val="single" w:color="009EE0" w:sz="2" w:space="0"/>
            </w:tcBorders>
            <w:tcMar>
              <w:top w:w="22" w:type="dxa"/>
              <w:left w:w="28" w:type="dxa"/>
              <w:bottom w:w="22" w:type="dxa"/>
              <w:right w:w="28" w:type="dxa"/>
            </w:tcMar>
          </w:tcPr>
          <w:p w:rsidR="00A520AC" w:rsidRDefault="000B18AF" w14:paraId="0FDB9379" w14:textId="77777777">
            <w:pPr>
              <w:pStyle w:val="p-table"/>
              <w:jc w:val="right"/>
              <w:rPr>
                <w:sz w:val="17"/>
              </w:rPr>
            </w:pPr>
            <w:r>
              <w:rPr>
                <w:b/>
                <w:sz w:val="17"/>
              </w:rPr>
              <w:t>64.560</w:t>
            </w:r>
          </w:p>
        </w:tc>
      </w:tr>
      <w:tr w:rsidR="00A520AC" w14:paraId="2109C35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418C8C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05DBD29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D2B93B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BCEED0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C674688" w14:textId="77777777">
            <w:pPr>
              <w:pStyle w:val="p-table"/>
              <w:rPr>
                <w:sz w:val="17"/>
              </w:rPr>
            </w:pPr>
          </w:p>
        </w:tc>
      </w:tr>
      <w:tr w:rsidR="00A520AC" w14:paraId="799E380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E96FAA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119C429"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64873248" w14:textId="77777777">
            <w:pPr>
              <w:pStyle w:val="p-table"/>
              <w:jc w:val="right"/>
              <w:rPr>
                <w:sz w:val="17"/>
              </w:rPr>
            </w:pPr>
            <w:r>
              <w:rPr>
                <w:b/>
                <w:sz w:val="17"/>
              </w:rPr>
              <w:t>62.842</w:t>
            </w:r>
          </w:p>
        </w:tc>
        <w:tc>
          <w:tcPr>
            <w:tcW w:w="1193" w:type="dxa"/>
            <w:tcBorders>
              <w:bottom w:val="single" w:color="009EE0" w:sz="2" w:space="0"/>
            </w:tcBorders>
            <w:tcMar>
              <w:top w:w="22" w:type="dxa"/>
              <w:left w:w="28" w:type="dxa"/>
              <w:bottom w:w="22" w:type="dxa"/>
              <w:right w:w="28" w:type="dxa"/>
            </w:tcMar>
          </w:tcPr>
          <w:p w:rsidR="00A520AC" w:rsidRDefault="000B18AF" w14:paraId="31A0E8BF" w14:textId="77777777">
            <w:pPr>
              <w:pStyle w:val="p-table"/>
              <w:jc w:val="right"/>
              <w:rPr>
                <w:sz w:val="17"/>
              </w:rPr>
            </w:pPr>
            <w:r>
              <w:rPr>
                <w:b/>
                <w:sz w:val="17"/>
              </w:rPr>
              <w:t>1.880</w:t>
            </w:r>
          </w:p>
        </w:tc>
        <w:tc>
          <w:tcPr>
            <w:tcW w:w="1193" w:type="dxa"/>
            <w:tcBorders>
              <w:bottom w:val="single" w:color="009EE0" w:sz="2" w:space="0"/>
            </w:tcBorders>
            <w:tcMar>
              <w:top w:w="22" w:type="dxa"/>
              <w:left w:w="28" w:type="dxa"/>
              <w:bottom w:w="22" w:type="dxa"/>
              <w:right w:w="28" w:type="dxa"/>
            </w:tcMar>
          </w:tcPr>
          <w:p w:rsidR="00A520AC" w:rsidRDefault="000B18AF" w14:paraId="050DB325" w14:textId="77777777">
            <w:pPr>
              <w:pStyle w:val="p-table"/>
              <w:jc w:val="right"/>
              <w:rPr>
                <w:sz w:val="17"/>
              </w:rPr>
            </w:pPr>
            <w:r>
              <w:rPr>
                <w:b/>
                <w:sz w:val="17"/>
              </w:rPr>
              <w:t>64.722</w:t>
            </w:r>
          </w:p>
        </w:tc>
      </w:tr>
      <w:tr w:rsidR="00A520AC" w14:paraId="50CFC72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5D951F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3D2A6BB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F721B8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797B72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25B3A14" w14:textId="77777777">
            <w:pPr>
              <w:pStyle w:val="p-table"/>
              <w:rPr>
                <w:sz w:val="17"/>
              </w:rPr>
            </w:pPr>
          </w:p>
        </w:tc>
      </w:tr>
      <w:tr w:rsidR="00A520AC" w14:paraId="6145A3B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4E177A8E" w14:textId="77777777">
            <w:pPr>
              <w:pStyle w:val="p-table"/>
              <w:rPr>
                <w:sz w:val="17"/>
              </w:rPr>
            </w:pPr>
            <w:r>
              <w:rPr>
                <w:b/>
                <w:sz w:val="17"/>
              </w:rPr>
              <w:t>8.0</w:t>
            </w:r>
          </w:p>
        </w:tc>
        <w:tc>
          <w:tcPr>
            <w:tcW w:w="5324" w:type="dxa"/>
            <w:tcBorders>
              <w:bottom w:val="single" w:color="009EE0" w:sz="2" w:space="0"/>
            </w:tcBorders>
            <w:tcMar>
              <w:top w:w="22" w:type="dxa"/>
              <w:left w:w="28" w:type="dxa"/>
              <w:bottom w:w="22" w:type="dxa"/>
              <w:right w:w="28" w:type="dxa"/>
            </w:tcMar>
          </w:tcPr>
          <w:p w:rsidR="00A520AC" w:rsidRDefault="000B18AF" w14:paraId="75C5888D" w14:textId="77777777">
            <w:pPr>
              <w:pStyle w:val="p-table"/>
              <w:rPr>
                <w:sz w:val="17"/>
              </w:rPr>
            </w:pPr>
            <w:r>
              <w:rPr>
                <w:b/>
                <w:sz w:val="17"/>
              </w:rPr>
              <w:t>Oudedagsvoorziening</w:t>
            </w:r>
          </w:p>
        </w:tc>
        <w:tc>
          <w:tcPr>
            <w:tcW w:w="1193" w:type="dxa"/>
            <w:tcBorders>
              <w:bottom w:val="single" w:color="009EE0" w:sz="2" w:space="0"/>
            </w:tcBorders>
            <w:tcMar>
              <w:top w:w="22" w:type="dxa"/>
              <w:left w:w="28" w:type="dxa"/>
              <w:bottom w:w="22" w:type="dxa"/>
              <w:right w:w="28" w:type="dxa"/>
            </w:tcMar>
          </w:tcPr>
          <w:p w:rsidR="00A520AC" w:rsidRDefault="000B18AF" w14:paraId="361489CD" w14:textId="77777777">
            <w:pPr>
              <w:pStyle w:val="p-table"/>
              <w:jc w:val="right"/>
              <w:rPr>
                <w:sz w:val="17"/>
              </w:rPr>
            </w:pPr>
            <w:r>
              <w:rPr>
                <w:b/>
                <w:sz w:val="17"/>
              </w:rPr>
              <w:t>62.842</w:t>
            </w:r>
          </w:p>
        </w:tc>
        <w:tc>
          <w:tcPr>
            <w:tcW w:w="1193" w:type="dxa"/>
            <w:tcBorders>
              <w:bottom w:val="single" w:color="009EE0" w:sz="2" w:space="0"/>
            </w:tcBorders>
            <w:tcMar>
              <w:top w:w="22" w:type="dxa"/>
              <w:left w:w="28" w:type="dxa"/>
              <w:bottom w:w="22" w:type="dxa"/>
              <w:right w:w="28" w:type="dxa"/>
            </w:tcMar>
          </w:tcPr>
          <w:p w:rsidR="00A520AC" w:rsidRDefault="000B18AF" w14:paraId="4CF74B9F" w14:textId="77777777">
            <w:pPr>
              <w:pStyle w:val="p-table"/>
              <w:jc w:val="right"/>
              <w:rPr>
                <w:sz w:val="17"/>
              </w:rPr>
            </w:pPr>
            <w:r>
              <w:rPr>
                <w:b/>
                <w:sz w:val="17"/>
              </w:rPr>
              <w:t>1.880</w:t>
            </w:r>
          </w:p>
        </w:tc>
        <w:tc>
          <w:tcPr>
            <w:tcW w:w="1193" w:type="dxa"/>
            <w:tcBorders>
              <w:bottom w:val="single" w:color="009EE0" w:sz="2" w:space="0"/>
            </w:tcBorders>
            <w:tcMar>
              <w:top w:w="22" w:type="dxa"/>
              <w:left w:w="28" w:type="dxa"/>
              <w:bottom w:w="22" w:type="dxa"/>
              <w:right w:w="28" w:type="dxa"/>
            </w:tcMar>
          </w:tcPr>
          <w:p w:rsidR="00A520AC" w:rsidRDefault="000B18AF" w14:paraId="461CFDE9" w14:textId="77777777">
            <w:pPr>
              <w:pStyle w:val="p-table"/>
              <w:jc w:val="right"/>
              <w:rPr>
                <w:sz w:val="17"/>
              </w:rPr>
            </w:pPr>
            <w:r>
              <w:rPr>
                <w:b/>
                <w:sz w:val="17"/>
              </w:rPr>
              <w:t>64.722</w:t>
            </w:r>
          </w:p>
        </w:tc>
      </w:tr>
      <w:tr w:rsidR="00A520AC" w14:paraId="3CEA9D9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7A7908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2608973" w14:textId="77777777">
            <w:pPr>
              <w:pStyle w:val="p-table"/>
              <w:rPr>
                <w:sz w:val="17"/>
              </w:rPr>
            </w:pPr>
            <w:r>
              <w:rPr>
                <w:i/>
                <w:sz w:val="17"/>
              </w:rPr>
              <w:t>Inkomensoverdrachten</w:t>
            </w:r>
          </w:p>
        </w:tc>
        <w:tc>
          <w:tcPr>
            <w:tcW w:w="1193" w:type="dxa"/>
            <w:tcBorders>
              <w:bottom w:val="single" w:color="009EE0" w:sz="2" w:space="0"/>
            </w:tcBorders>
            <w:tcMar>
              <w:top w:w="22" w:type="dxa"/>
              <w:left w:w="28" w:type="dxa"/>
              <w:bottom w:w="22" w:type="dxa"/>
              <w:right w:w="28" w:type="dxa"/>
            </w:tcMar>
          </w:tcPr>
          <w:p w:rsidR="00A520AC" w:rsidRDefault="000B18AF" w14:paraId="4C85C4A9" w14:textId="77777777">
            <w:pPr>
              <w:pStyle w:val="p-table"/>
              <w:jc w:val="right"/>
              <w:rPr>
                <w:sz w:val="17"/>
              </w:rPr>
            </w:pPr>
            <w:r>
              <w:rPr>
                <w:i/>
                <w:sz w:val="17"/>
              </w:rPr>
              <w:t>62.282</w:t>
            </w:r>
          </w:p>
        </w:tc>
        <w:tc>
          <w:tcPr>
            <w:tcW w:w="1193" w:type="dxa"/>
            <w:tcBorders>
              <w:bottom w:val="single" w:color="009EE0" w:sz="2" w:space="0"/>
            </w:tcBorders>
            <w:tcMar>
              <w:top w:w="22" w:type="dxa"/>
              <w:left w:w="28" w:type="dxa"/>
              <w:bottom w:w="22" w:type="dxa"/>
              <w:right w:w="28" w:type="dxa"/>
            </w:tcMar>
          </w:tcPr>
          <w:p w:rsidR="00A520AC" w:rsidRDefault="000B18AF" w14:paraId="42D676F7" w14:textId="77777777">
            <w:pPr>
              <w:pStyle w:val="p-table"/>
              <w:jc w:val="right"/>
              <w:rPr>
                <w:sz w:val="17"/>
              </w:rPr>
            </w:pPr>
            <w:r>
              <w:rPr>
                <w:i/>
                <w:sz w:val="17"/>
              </w:rPr>
              <w:t>1.591</w:t>
            </w:r>
          </w:p>
        </w:tc>
        <w:tc>
          <w:tcPr>
            <w:tcW w:w="1193" w:type="dxa"/>
            <w:tcBorders>
              <w:bottom w:val="single" w:color="009EE0" w:sz="2" w:space="0"/>
            </w:tcBorders>
            <w:tcMar>
              <w:top w:w="22" w:type="dxa"/>
              <w:left w:w="28" w:type="dxa"/>
              <w:bottom w:w="22" w:type="dxa"/>
              <w:right w:w="28" w:type="dxa"/>
            </w:tcMar>
          </w:tcPr>
          <w:p w:rsidR="00A520AC" w:rsidRDefault="000B18AF" w14:paraId="389EBDF8" w14:textId="77777777">
            <w:pPr>
              <w:pStyle w:val="p-table"/>
              <w:jc w:val="right"/>
              <w:rPr>
                <w:sz w:val="17"/>
              </w:rPr>
            </w:pPr>
            <w:r>
              <w:rPr>
                <w:i/>
                <w:sz w:val="17"/>
              </w:rPr>
              <w:t>63.873</w:t>
            </w:r>
          </w:p>
        </w:tc>
      </w:tr>
      <w:tr w:rsidR="00A520AC" w14:paraId="07D2FBB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FABD90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EB0FBF1" w14:textId="77777777">
            <w:pPr>
              <w:pStyle w:val="p-table"/>
              <w:rPr>
                <w:sz w:val="17"/>
              </w:rPr>
            </w:pPr>
            <w:r>
              <w:rPr>
                <w:sz w:val="17"/>
              </w:rPr>
              <w:t xml:space="preserve">AOV inclusief tegemoetkoming </w:t>
            </w:r>
            <w:r>
              <w:rPr>
                <w:sz w:val="17"/>
              </w:rPr>
              <w:t>(Caribisch Nederland)</w:t>
            </w:r>
          </w:p>
        </w:tc>
        <w:tc>
          <w:tcPr>
            <w:tcW w:w="1193" w:type="dxa"/>
            <w:tcBorders>
              <w:bottom w:val="single" w:color="009EE0" w:sz="2" w:space="0"/>
            </w:tcBorders>
            <w:tcMar>
              <w:top w:w="22" w:type="dxa"/>
              <w:left w:w="28" w:type="dxa"/>
              <w:bottom w:w="22" w:type="dxa"/>
              <w:right w:w="28" w:type="dxa"/>
            </w:tcMar>
          </w:tcPr>
          <w:p w:rsidR="00A520AC" w:rsidRDefault="000B18AF" w14:paraId="76BE1AB3" w14:textId="77777777">
            <w:pPr>
              <w:pStyle w:val="p-table"/>
              <w:jc w:val="right"/>
              <w:rPr>
                <w:sz w:val="17"/>
              </w:rPr>
            </w:pPr>
            <w:r>
              <w:rPr>
                <w:sz w:val="17"/>
              </w:rPr>
              <w:t>61.024</w:t>
            </w:r>
          </w:p>
        </w:tc>
        <w:tc>
          <w:tcPr>
            <w:tcW w:w="1193" w:type="dxa"/>
            <w:tcBorders>
              <w:bottom w:val="single" w:color="009EE0" w:sz="2" w:space="0"/>
            </w:tcBorders>
            <w:tcMar>
              <w:top w:w="22" w:type="dxa"/>
              <w:left w:w="28" w:type="dxa"/>
              <w:bottom w:w="22" w:type="dxa"/>
              <w:right w:w="28" w:type="dxa"/>
            </w:tcMar>
          </w:tcPr>
          <w:p w:rsidR="00A520AC" w:rsidRDefault="000B18AF" w14:paraId="7613302C" w14:textId="77777777">
            <w:pPr>
              <w:pStyle w:val="p-table"/>
              <w:jc w:val="right"/>
              <w:rPr>
                <w:sz w:val="17"/>
              </w:rPr>
            </w:pPr>
            <w:r>
              <w:rPr>
                <w:sz w:val="17"/>
              </w:rPr>
              <w:t>1.544</w:t>
            </w:r>
          </w:p>
        </w:tc>
        <w:tc>
          <w:tcPr>
            <w:tcW w:w="1193" w:type="dxa"/>
            <w:tcBorders>
              <w:bottom w:val="single" w:color="009EE0" w:sz="2" w:space="0"/>
            </w:tcBorders>
            <w:tcMar>
              <w:top w:w="22" w:type="dxa"/>
              <w:left w:w="28" w:type="dxa"/>
              <w:bottom w:w="22" w:type="dxa"/>
              <w:right w:w="28" w:type="dxa"/>
            </w:tcMar>
          </w:tcPr>
          <w:p w:rsidR="00A520AC" w:rsidRDefault="000B18AF" w14:paraId="592BFE98" w14:textId="77777777">
            <w:pPr>
              <w:pStyle w:val="p-table"/>
              <w:jc w:val="right"/>
              <w:rPr>
                <w:sz w:val="17"/>
              </w:rPr>
            </w:pPr>
            <w:r>
              <w:rPr>
                <w:sz w:val="17"/>
              </w:rPr>
              <w:t>62.568</w:t>
            </w:r>
          </w:p>
        </w:tc>
      </w:tr>
      <w:tr w:rsidR="00A520AC" w14:paraId="7C54D33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410586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21D3479" w14:textId="77777777">
            <w:pPr>
              <w:pStyle w:val="p-table"/>
              <w:rPr>
                <w:sz w:val="17"/>
              </w:rPr>
            </w:pPr>
            <w:r>
              <w:rPr>
                <w:sz w:val="17"/>
              </w:rPr>
              <w:t>Overbruggingsregeling AOW</w:t>
            </w:r>
          </w:p>
        </w:tc>
        <w:tc>
          <w:tcPr>
            <w:tcW w:w="1193" w:type="dxa"/>
            <w:tcBorders>
              <w:bottom w:val="single" w:color="009EE0" w:sz="2" w:space="0"/>
            </w:tcBorders>
            <w:tcMar>
              <w:top w:w="22" w:type="dxa"/>
              <w:left w:w="28" w:type="dxa"/>
              <w:bottom w:w="22" w:type="dxa"/>
              <w:right w:w="28" w:type="dxa"/>
            </w:tcMar>
          </w:tcPr>
          <w:p w:rsidR="00A520AC" w:rsidRDefault="000B18AF" w14:paraId="7572EEDB" w14:textId="77777777">
            <w:pPr>
              <w:pStyle w:val="p-table"/>
              <w:jc w:val="right"/>
              <w:rPr>
                <w:sz w:val="17"/>
              </w:rPr>
            </w:pPr>
            <w:r>
              <w:rPr>
                <w:sz w:val="17"/>
              </w:rPr>
              <w:t>718</w:t>
            </w:r>
          </w:p>
        </w:tc>
        <w:tc>
          <w:tcPr>
            <w:tcW w:w="1193" w:type="dxa"/>
            <w:tcBorders>
              <w:bottom w:val="single" w:color="009EE0" w:sz="2" w:space="0"/>
            </w:tcBorders>
            <w:tcMar>
              <w:top w:w="22" w:type="dxa"/>
              <w:left w:w="28" w:type="dxa"/>
              <w:bottom w:w="22" w:type="dxa"/>
              <w:right w:w="28" w:type="dxa"/>
            </w:tcMar>
          </w:tcPr>
          <w:p w:rsidR="00A520AC" w:rsidRDefault="000B18AF" w14:paraId="55422CC9" w14:textId="77777777">
            <w:pPr>
              <w:pStyle w:val="p-table"/>
              <w:jc w:val="right"/>
              <w:rPr>
                <w:sz w:val="17"/>
              </w:rPr>
            </w:pPr>
            <w:r>
              <w:rPr>
                <w:sz w:val="17"/>
              </w:rPr>
              <w:t>47</w:t>
            </w:r>
          </w:p>
        </w:tc>
        <w:tc>
          <w:tcPr>
            <w:tcW w:w="1193" w:type="dxa"/>
            <w:tcBorders>
              <w:bottom w:val="single" w:color="009EE0" w:sz="2" w:space="0"/>
            </w:tcBorders>
            <w:tcMar>
              <w:top w:w="22" w:type="dxa"/>
              <w:left w:w="28" w:type="dxa"/>
              <w:bottom w:w="22" w:type="dxa"/>
              <w:right w:w="28" w:type="dxa"/>
            </w:tcMar>
          </w:tcPr>
          <w:p w:rsidR="00A520AC" w:rsidRDefault="000B18AF" w14:paraId="66BD0424" w14:textId="77777777">
            <w:pPr>
              <w:pStyle w:val="p-table"/>
              <w:jc w:val="right"/>
              <w:rPr>
                <w:sz w:val="17"/>
              </w:rPr>
            </w:pPr>
            <w:r>
              <w:rPr>
                <w:sz w:val="17"/>
              </w:rPr>
              <w:t>765</w:t>
            </w:r>
          </w:p>
        </w:tc>
      </w:tr>
      <w:tr w:rsidR="00A520AC" w14:paraId="1821AB02"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D379B4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94DCD56" w14:textId="77777777">
            <w:pPr>
              <w:pStyle w:val="p-table"/>
              <w:rPr>
                <w:sz w:val="17"/>
              </w:rPr>
            </w:pPr>
            <w:r>
              <w:rPr>
                <w:sz w:val="17"/>
              </w:rPr>
              <w:t>Gebaar erkenning Surinaamse ouderen</w:t>
            </w:r>
          </w:p>
        </w:tc>
        <w:tc>
          <w:tcPr>
            <w:tcW w:w="1193" w:type="dxa"/>
            <w:tcBorders>
              <w:bottom w:val="single" w:color="009EE0" w:sz="2" w:space="0"/>
            </w:tcBorders>
            <w:tcMar>
              <w:top w:w="22" w:type="dxa"/>
              <w:left w:w="28" w:type="dxa"/>
              <w:bottom w:w="22" w:type="dxa"/>
              <w:right w:w="28" w:type="dxa"/>
            </w:tcMar>
          </w:tcPr>
          <w:p w:rsidR="00A520AC" w:rsidRDefault="000B18AF" w14:paraId="78CB3973" w14:textId="77777777">
            <w:pPr>
              <w:pStyle w:val="p-table"/>
              <w:jc w:val="right"/>
              <w:rPr>
                <w:sz w:val="17"/>
              </w:rPr>
            </w:pPr>
            <w:r>
              <w:rPr>
                <w:sz w:val="17"/>
              </w:rPr>
              <w:t>540</w:t>
            </w:r>
          </w:p>
        </w:tc>
        <w:tc>
          <w:tcPr>
            <w:tcW w:w="1193" w:type="dxa"/>
            <w:tcBorders>
              <w:bottom w:val="single" w:color="009EE0" w:sz="2" w:space="0"/>
            </w:tcBorders>
            <w:tcMar>
              <w:top w:w="22" w:type="dxa"/>
              <w:left w:w="28" w:type="dxa"/>
              <w:bottom w:w="22" w:type="dxa"/>
              <w:right w:w="28" w:type="dxa"/>
            </w:tcMar>
          </w:tcPr>
          <w:p w:rsidR="00A520AC" w:rsidRDefault="000B18AF" w14:paraId="2767EF7C"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595B2184" w14:textId="77777777">
            <w:pPr>
              <w:pStyle w:val="p-table"/>
              <w:jc w:val="right"/>
              <w:rPr>
                <w:sz w:val="17"/>
              </w:rPr>
            </w:pPr>
            <w:r>
              <w:rPr>
                <w:sz w:val="17"/>
              </w:rPr>
              <w:t>540</w:t>
            </w:r>
          </w:p>
        </w:tc>
      </w:tr>
      <w:tr w:rsidR="00A520AC" w14:paraId="79CDD33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EAA2E5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1C08570" w14:textId="77777777">
            <w:pPr>
              <w:pStyle w:val="p-table"/>
              <w:rPr>
                <w:sz w:val="17"/>
              </w:rPr>
            </w:pPr>
            <w:r>
              <w:rPr>
                <w:i/>
                <w:sz w:val="17"/>
              </w:rPr>
              <w:t>Opdrachten</w:t>
            </w:r>
          </w:p>
        </w:tc>
        <w:tc>
          <w:tcPr>
            <w:tcW w:w="1193" w:type="dxa"/>
            <w:tcBorders>
              <w:bottom w:val="single" w:color="009EE0" w:sz="2" w:space="0"/>
            </w:tcBorders>
            <w:tcMar>
              <w:top w:w="22" w:type="dxa"/>
              <w:left w:w="28" w:type="dxa"/>
              <w:bottom w:w="22" w:type="dxa"/>
              <w:right w:w="28" w:type="dxa"/>
            </w:tcMar>
          </w:tcPr>
          <w:p w:rsidR="00A520AC" w:rsidRDefault="000B18AF" w14:paraId="11CBFE9E" w14:textId="77777777">
            <w:pPr>
              <w:pStyle w:val="p-table"/>
              <w:jc w:val="right"/>
              <w:rPr>
                <w:sz w:val="17"/>
              </w:rPr>
            </w:pPr>
            <w:r>
              <w:rPr>
                <w:i/>
                <w:sz w:val="17"/>
              </w:rPr>
              <w:t>560</w:t>
            </w:r>
          </w:p>
        </w:tc>
        <w:tc>
          <w:tcPr>
            <w:tcW w:w="1193" w:type="dxa"/>
            <w:tcBorders>
              <w:bottom w:val="single" w:color="009EE0" w:sz="2" w:space="0"/>
            </w:tcBorders>
            <w:tcMar>
              <w:top w:w="22" w:type="dxa"/>
              <w:left w:w="28" w:type="dxa"/>
              <w:bottom w:w="22" w:type="dxa"/>
              <w:right w:w="28" w:type="dxa"/>
            </w:tcMar>
          </w:tcPr>
          <w:p w:rsidR="00A520AC" w:rsidRDefault="000B18AF" w14:paraId="59F3C093" w14:textId="77777777">
            <w:pPr>
              <w:pStyle w:val="p-table"/>
              <w:jc w:val="right"/>
              <w:rPr>
                <w:sz w:val="17"/>
              </w:rPr>
            </w:pPr>
            <w:r>
              <w:rPr>
                <w:i/>
                <w:sz w:val="17"/>
              </w:rPr>
              <w:t>289</w:t>
            </w:r>
          </w:p>
        </w:tc>
        <w:tc>
          <w:tcPr>
            <w:tcW w:w="1193" w:type="dxa"/>
            <w:tcBorders>
              <w:bottom w:val="single" w:color="009EE0" w:sz="2" w:space="0"/>
            </w:tcBorders>
            <w:tcMar>
              <w:top w:w="22" w:type="dxa"/>
              <w:left w:w="28" w:type="dxa"/>
              <w:bottom w:w="22" w:type="dxa"/>
              <w:right w:w="28" w:type="dxa"/>
            </w:tcMar>
          </w:tcPr>
          <w:p w:rsidR="00A520AC" w:rsidRDefault="000B18AF" w14:paraId="772FA4AF" w14:textId="77777777">
            <w:pPr>
              <w:pStyle w:val="p-table"/>
              <w:jc w:val="right"/>
              <w:rPr>
                <w:sz w:val="17"/>
              </w:rPr>
            </w:pPr>
            <w:r>
              <w:rPr>
                <w:i/>
                <w:sz w:val="17"/>
              </w:rPr>
              <w:t>849</w:t>
            </w:r>
          </w:p>
        </w:tc>
      </w:tr>
      <w:tr w:rsidR="00A520AC" w14:paraId="640C7352"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82DF38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5E43B37" w14:textId="77777777">
            <w:pPr>
              <w:pStyle w:val="p-table"/>
              <w:rPr>
                <w:sz w:val="17"/>
              </w:rPr>
            </w:pPr>
            <w:r>
              <w:rPr>
                <w:sz w:val="17"/>
              </w:rPr>
              <w:t>Opdrachten</w:t>
            </w:r>
          </w:p>
        </w:tc>
        <w:tc>
          <w:tcPr>
            <w:tcW w:w="1193" w:type="dxa"/>
            <w:tcBorders>
              <w:bottom w:val="single" w:color="009EE0" w:sz="2" w:space="0"/>
            </w:tcBorders>
            <w:tcMar>
              <w:top w:w="22" w:type="dxa"/>
              <w:left w:w="28" w:type="dxa"/>
              <w:bottom w:w="22" w:type="dxa"/>
              <w:right w:w="28" w:type="dxa"/>
            </w:tcMar>
          </w:tcPr>
          <w:p w:rsidR="00A520AC" w:rsidRDefault="000B18AF" w14:paraId="5FC07728" w14:textId="77777777">
            <w:pPr>
              <w:pStyle w:val="p-table"/>
              <w:jc w:val="right"/>
              <w:rPr>
                <w:sz w:val="17"/>
              </w:rPr>
            </w:pPr>
            <w:r>
              <w:rPr>
                <w:sz w:val="17"/>
              </w:rPr>
              <w:t>560</w:t>
            </w:r>
          </w:p>
        </w:tc>
        <w:tc>
          <w:tcPr>
            <w:tcW w:w="1193" w:type="dxa"/>
            <w:tcBorders>
              <w:bottom w:val="single" w:color="009EE0" w:sz="2" w:space="0"/>
            </w:tcBorders>
            <w:tcMar>
              <w:top w:w="22" w:type="dxa"/>
              <w:left w:w="28" w:type="dxa"/>
              <w:bottom w:w="22" w:type="dxa"/>
              <w:right w:w="28" w:type="dxa"/>
            </w:tcMar>
          </w:tcPr>
          <w:p w:rsidR="00A520AC" w:rsidRDefault="000B18AF" w14:paraId="75A832FD" w14:textId="77777777">
            <w:pPr>
              <w:pStyle w:val="p-table"/>
              <w:jc w:val="right"/>
              <w:rPr>
                <w:sz w:val="17"/>
              </w:rPr>
            </w:pPr>
            <w:r>
              <w:rPr>
                <w:sz w:val="17"/>
              </w:rPr>
              <w:t>289</w:t>
            </w:r>
          </w:p>
        </w:tc>
        <w:tc>
          <w:tcPr>
            <w:tcW w:w="1193" w:type="dxa"/>
            <w:tcBorders>
              <w:bottom w:val="single" w:color="009EE0" w:sz="2" w:space="0"/>
            </w:tcBorders>
            <w:tcMar>
              <w:top w:w="22" w:type="dxa"/>
              <w:left w:w="28" w:type="dxa"/>
              <w:bottom w:w="22" w:type="dxa"/>
              <w:right w:w="28" w:type="dxa"/>
            </w:tcMar>
          </w:tcPr>
          <w:p w:rsidR="00A520AC" w:rsidRDefault="000B18AF" w14:paraId="50B8FE9B" w14:textId="77777777">
            <w:pPr>
              <w:pStyle w:val="p-table"/>
              <w:jc w:val="right"/>
              <w:rPr>
                <w:sz w:val="17"/>
              </w:rPr>
            </w:pPr>
            <w:r>
              <w:rPr>
                <w:sz w:val="17"/>
              </w:rPr>
              <w:t>849</w:t>
            </w:r>
          </w:p>
        </w:tc>
      </w:tr>
      <w:tr w:rsidR="00A520AC" w14:paraId="2340E9D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CB10A0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3EDA5DF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A53F27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189DDB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10B22C1" w14:textId="77777777">
            <w:pPr>
              <w:pStyle w:val="p-table"/>
              <w:rPr>
                <w:sz w:val="17"/>
              </w:rPr>
            </w:pPr>
          </w:p>
        </w:tc>
      </w:tr>
      <w:tr w:rsidR="00A520AC" w14:paraId="69D60AA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C5842B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1032DE5"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6204851D" w14:textId="77777777">
            <w:pPr>
              <w:pStyle w:val="p-table"/>
              <w:jc w:val="right"/>
              <w:rPr>
                <w:sz w:val="17"/>
              </w:rPr>
            </w:pPr>
            <w:r>
              <w:rPr>
                <w:b/>
                <w:sz w:val="17"/>
              </w:rPr>
              <w:t>2.205</w:t>
            </w:r>
          </w:p>
        </w:tc>
        <w:tc>
          <w:tcPr>
            <w:tcW w:w="1193" w:type="dxa"/>
            <w:tcBorders>
              <w:bottom w:val="single" w:color="009EE0" w:sz="2" w:space="0"/>
            </w:tcBorders>
            <w:tcMar>
              <w:top w:w="22" w:type="dxa"/>
              <w:left w:w="28" w:type="dxa"/>
              <w:bottom w:w="22" w:type="dxa"/>
              <w:right w:w="28" w:type="dxa"/>
            </w:tcMar>
          </w:tcPr>
          <w:p w:rsidR="00A520AC" w:rsidRDefault="000B18AF" w14:paraId="6273A6B3"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09CF1E9C" w14:textId="77777777">
            <w:pPr>
              <w:pStyle w:val="p-table"/>
              <w:jc w:val="right"/>
              <w:rPr>
                <w:sz w:val="17"/>
              </w:rPr>
            </w:pPr>
            <w:r>
              <w:rPr>
                <w:b/>
                <w:sz w:val="17"/>
              </w:rPr>
              <w:t>2.205</w:t>
            </w:r>
          </w:p>
        </w:tc>
      </w:tr>
      <w:tr w:rsidR="00A520AC" w14:paraId="608A77EF"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362B90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0D6102A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DAFBAF3"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9A3E6E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FDDF19A" w14:textId="77777777">
            <w:pPr>
              <w:pStyle w:val="p-table"/>
              <w:rPr>
                <w:sz w:val="17"/>
              </w:rPr>
            </w:pPr>
          </w:p>
        </w:tc>
      </w:tr>
    </w:tbl>
    <w:p w:rsidR="00A520AC" w:rsidRDefault="00A520AC" w14:paraId="3B28079B" w14:textId="77777777">
      <w:pPr>
        <w:pStyle w:val="p-marginbottom"/>
      </w:pPr>
    </w:p>
    <w:p w:rsidR="00A520AC" w:rsidRDefault="000B18AF" w14:paraId="09B8A1D9" w14:textId="77777777">
      <w:pPr>
        <w:pStyle w:val="header-h1"/>
      </w:pPr>
      <w:r>
        <w:t>Toelichting</w:t>
      </w:r>
    </w:p>
    <w:p w:rsidR="00A520AC" w:rsidRDefault="000B18AF" w14:paraId="0B25C1D3" w14:textId="77777777">
      <w:pPr>
        <w:pStyle w:val="p"/>
      </w:pPr>
      <w:r>
        <w:t xml:space="preserve">Het totaal van de </w:t>
      </w:r>
      <w:r>
        <w:t>uitgaven- en verplichtingenmutaties bij de suppletoire begroting september van artikel 8 </w:t>
      </w:r>
      <w:proofErr w:type="spellStart"/>
      <w:r>
        <w:t>begrotingsgefinancierd</w:t>
      </w:r>
      <w:proofErr w:type="spellEnd"/>
      <w:r>
        <w:t xml:space="preserve"> bedraagt € 1,9 miljoen.</w:t>
      </w:r>
    </w:p>
    <w:p w:rsidR="00A520AC" w:rsidRDefault="000B18AF" w14:paraId="428973C6" w14:textId="77777777">
      <w:pPr>
        <w:pStyle w:val="header-h1"/>
      </w:pPr>
      <w:r>
        <w:t xml:space="preserve">Budgettaire gevolgen van beleid, </w:t>
      </w:r>
      <w:proofErr w:type="spellStart"/>
      <w:r>
        <w:t>premiegefinancierd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11"/>
        <w:gridCol w:w="5551"/>
        <w:gridCol w:w="1244"/>
        <w:gridCol w:w="1244"/>
        <w:gridCol w:w="1244"/>
      </w:tblGrid>
      <w:tr w:rsidR="00A520AC" w14:paraId="4E74D001" w14:textId="77777777">
        <w:tblPrEx>
          <w:tblCellMar>
            <w:top w:w="0" w:type="dxa"/>
            <w:bottom w:w="0" w:type="dxa"/>
          </w:tblCellMar>
        </w:tblPrEx>
        <w:trPr>
          <w:tblHeader/>
        </w:trPr>
        <w:tc>
          <w:tcPr>
            <w:tcW w:w="9178" w:type="dxa"/>
            <w:gridSpan w:val="5"/>
            <w:tcMar>
              <w:top w:w="22" w:type="dxa"/>
              <w:left w:w="113" w:type="dxa"/>
              <w:bottom w:w="22" w:type="dxa"/>
            </w:tcMar>
          </w:tcPr>
          <w:p w:rsidR="00A520AC" w:rsidRDefault="000B18AF" w14:paraId="2E2B4EA5" w14:textId="77777777">
            <w:pPr>
              <w:pStyle w:val="kio2-table-title"/>
            </w:pPr>
            <w:r>
              <w:t>Tabel 16 Budgettaire gevolgen van beleid artikel 8 Oudedagsvoorziening (bedragen x € 1.000)</w:t>
            </w:r>
          </w:p>
        </w:tc>
      </w:tr>
      <w:tr w:rsidR="00A520AC" w14:paraId="478277D9"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00A520AC" w:rsidRDefault="00A520AC" w14:paraId="725C9BD0"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65D27884"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566646D4"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2CB81BEB"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2E13C53D" w14:textId="77777777">
            <w:pPr>
              <w:pStyle w:val="p-table"/>
              <w:jc w:val="center"/>
              <w:rPr>
                <w:color w:val="000000"/>
                <w:sz w:val="17"/>
              </w:rPr>
            </w:pPr>
            <w:r>
              <w:rPr>
                <w:color w:val="000000"/>
                <w:sz w:val="17"/>
              </w:rPr>
              <w:t>Stand suppletoire begroting september (3) = (1) + (2)</w:t>
            </w:r>
          </w:p>
        </w:tc>
      </w:tr>
      <w:tr w:rsidR="00A520AC" w14:paraId="64FD796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733C8CA1"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74EC03A8"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1D5537F3" w14:textId="77777777">
            <w:pPr>
              <w:pStyle w:val="p-table"/>
              <w:jc w:val="right"/>
              <w:rPr>
                <w:sz w:val="17"/>
              </w:rPr>
            </w:pPr>
            <w:r>
              <w:rPr>
                <w:b/>
                <w:sz w:val="17"/>
              </w:rPr>
              <w:t>55.281.822</w:t>
            </w:r>
          </w:p>
        </w:tc>
        <w:tc>
          <w:tcPr>
            <w:tcW w:w="1193" w:type="dxa"/>
            <w:tcBorders>
              <w:bottom w:val="single" w:color="009EE0" w:sz="2" w:space="0"/>
            </w:tcBorders>
            <w:tcMar>
              <w:top w:w="22" w:type="dxa"/>
              <w:left w:w="28" w:type="dxa"/>
              <w:bottom w:w="22" w:type="dxa"/>
              <w:right w:w="28" w:type="dxa"/>
            </w:tcMar>
          </w:tcPr>
          <w:p w:rsidR="00A520AC" w:rsidRDefault="000B18AF" w14:paraId="695018C0"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40D275C9" w14:textId="77777777">
            <w:pPr>
              <w:pStyle w:val="p-table"/>
              <w:jc w:val="right"/>
              <w:rPr>
                <w:sz w:val="17"/>
              </w:rPr>
            </w:pPr>
            <w:r>
              <w:rPr>
                <w:b/>
                <w:sz w:val="17"/>
              </w:rPr>
              <w:t>55.281.822</w:t>
            </w:r>
          </w:p>
        </w:tc>
      </w:tr>
      <w:tr w:rsidR="00A520AC" w14:paraId="3BB29502"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B277F5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654E2B43"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2DE9BC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10A22F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CEC2E21" w14:textId="77777777">
            <w:pPr>
              <w:pStyle w:val="p-table"/>
              <w:rPr>
                <w:sz w:val="17"/>
              </w:rPr>
            </w:pPr>
          </w:p>
        </w:tc>
      </w:tr>
      <w:tr w:rsidR="00A520AC" w14:paraId="4A08606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D0B52A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66EC435"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226A028B" w14:textId="77777777">
            <w:pPr>
              <w:pStyle w:val="p-table"/>
              <w:jc w:val="right"/>
              <w:rPr>
                <w:sz w:val="17"/>
              </w:rPr>
            </w:pPr>
            <w:r>
              <w:rPr>
                <w:b/>
                <w:sz w:val="17"/>
              </w:rPr>
              <w:t>55.281.822</w:t>
            </w:r>
          </w:p>
        </w:tc>
        <w:tc>
          <w:tcPr>
            <w:tcW w:w="1193" w:type="dxa"/>
            <w:tcBorders>
              <w:bottom w:val="single" w:color="009EE0" w:sz="2" w:space="0"/>
            </w:tcBorders>
            <w:tcMar>
              <w:top w:w="22" w:type="dxa"/>
              <w:left w:w="28" w:type="dxa"/>
              <w:bottom w:w="22" w:type="dxa"/>
              <w:right w:w="28" w:type="dxa"/>
            </w:tcMar>
          </w:tcPr>
          <w:p w:rsidR="00A520AC" w:rsidRDefault="000B18AF" w14:paraId="57F04771"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37F195B0" w14:textId="77777777">
            <w:pPr>
              <w:pStyle w:val="p-table"/>
              <w:jc w:val="right"/>
              <w:rPr>
                <w:sz w:val="17"/>
              </w:rPr>
            </w:pPr>
            <w:r>
              <w:rPr>
                <w:b/>
                <w:sz w:val="17"/>
              </w:rPr>
              <w:t>55.281.822</w:t>
            </w:r>
          </w:p>
        </w:tc>
      </w:tr>
      <w:tr w:rsidR="00A520AC" w14:paraId="7CE2A10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E66EC4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0D82C3E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CA2F8B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32B94D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9F9BD5D" w14:textId="77777777">
            <w:pPr>
              <w:pStyle w:val="p-table"/>
              <w:rPr>
                <w:sz w:val="17"/>
              </w:rPr>
            </w:pPr>
          </w:p>
        </w:tc>
      </w:tr>
      <w:tr w:rsidR="00A520AC" w14:paraId="1ACC450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1D4785E5" w14:textId="77777777">
            <w:pPr>
              <w:pStyle w:val="p-table"/>
              <w:rPr>
                <w:sz w:val="17"/>
              </w:rPr>
            </w:pPr>
            <w:r>
              <w:rPr>
                <w:b/>
                <w:sz w:val="17"/>
              </w:rPr>
              <w:t>8.0</w:t>
            </w:r>
          </w:p>
        </w:tc>
        <w:tc>
          <w:tcPr>
            <w:tcW w:w="5324" w:type="dxa"/>
            <w:tcBorders>
              <w:bottom w:val="single" w:color="009EE0" w:sz="2" w:space="0"/>
            </w:tcBorders>
            <w:tcMar>
              <w:top w:w="22" w:type="dxa"/>
              <w:left w:w="28" w:type="dxa"/>
              <w:bottom w:w="22" w:type="dxa"/>
              <w:right w:w="28" w:type="dxa"/>
            </w:tcMar>
          </w:tcPr>
          <w:p w:rsidR="00A520AC" w:rsidRDefault="000B18AF" w14:paraId="5BE876A2" w14:textId="77777777">
            <w:pPr>
              <w:pStyle w:val="p-table"/>
              <w:rPr>
                <w:sz w:val="17"/>
              </w:rPr>
            </w:pPr>
            <w:r>
              <w:rPr>
                <w:b/>
                <w:sz w:val="17"/>
              </w:rPr>
              <w:t>Oudedagsvoorziening</w:t>
            </w:r>
          </w:p>
        </w:tc>
        <w:tc>
          <w:tcPr>
            <w:tcW w:w="1193" w:type="dxa"/>
            <w:tcBorders>
              <w:bottom w:val="single" w:color="009EE0" w:sz="2" w:space="0"/>
            </w:tcBorders>
            <w:tcMar>
              <w:top w:w="22" w:type="dxa"/>
              <w:left w:w="28" w:type="dxa"/>
              <w:bottom w:w="22" w:type="dxa"/>
              <w:right w:w="28" w:type="dxa"/>
            </w:tcMar>
          </w:tcPr>
          <w:p w:rsidR="00A520AC" w:rsidRDefault="000B18AF" w14:paraId="001C19E5" w14:textId="77777777">
            <w:pPr>
              <w:pStyle w:val="p-table"/>
              <w:jc w:val="right"/>
              <w:rPr>
                <w:sz w:val="17"/>
              </w:rPr>
            </w:pPr>
            <w:r>
              <w:rPr>
                <w:b/>
                <w:sz w:val="17"/>
              </w:rPr>
              <w:t>55.281.822</w:t>
            </w:r>
          </w:p>
        </w:tc>
        <w:tc>
          <w:tcPr>
            <w:tcW w:w="1193" w:type="dxa"/>
            <w:tcBorders>
              <w:bottom w:val="single" w:color="009EE0" w:sz="2" w:space="0"/>
            </w:tcBorders>
            <w:tcMar>
              <w:top w:w="22" w:type="dxa"/>
              <w:left w:w="28" w:type="dxa"/>
              <w:bottom w:w="22" w:type="dxa"/>
              <w:right w:w="28" w:type="dxa"/>
            </w:tcMar>
          </w:tcPr>
          <w:p w:rsidR="00A520AC" w:rsidRDefault="000B18AF" w14:paraId="511A0F07"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6FBF5928" w14:textId="77777777">
            <w:pPr>
              <w:pStyle w:val="p-table"/>
              <w:jc w:val="right"/>
              <w:rPr>
                <w:sz w:val="17"/>
              </w:rPr>
            </w:pPr>
            <w:r>
              <w:rPr>
                <w:b/>
                <w:sz w:val="17"/>
              </w:rPr>
              <w:t>55.281.822</w:t>
            </w:r>
          </w:p>
        </w:tc>
      </w:tr>
      <w:tr w:rsidR="00A520AC" w14:paraId="19458422"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981BE6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171E4C8" w14:textId="77777777">
            <w:pPr>
              <w:pStyle w:val="p-table"/>
              <w:rPr>
                <w:sz w:val="17"/>
              </w:rPr>
            </w:pPr>
            <w:r>
              <w:rPr>
                <w:i/>
                <w:sz w:val="17"/>
              </w:rPr>
              <w:t>Inkomensoverdrachten</w:t>
            </w:r>
          </w:p>
        </w:tc>
        <w:tc>
          <w:tcPr>
            <w:tcW w:w="1193" w:type="dxa"/>
            <w:tcBorders>
              <w:bottom w:val="single" w:color="009EE0" w:sz="2" w:space="0"/>
            </w:tcBorders>
            <w:tcMar>
              <w:top w:w="22" w:type="dxa"/>
              <w:left w:w="28" w:type="dxa"/>
              <w:bottom w:w="22" w:type="dxa"/>
              <w:right w:w="28" w:type="dxa"/>
            </w:tcMar>
          </w:tcPr>
          <w:p w:rsidR="00A520AC" w:rsidRDefault="000B18AF" w14:paraId="3962C06C" w14:textId="77777777">
            <w:pPr>
              <w:pStyle w:val="p-table"/>
              <w:jc w:val="right"/>
              <w:rPr>
                <w:sz w:val="17"/>
              </w:rPr>
            </w:pPr>
            <w:r>
              <w:rPr>
                <w:i/>
                <w:sz w:val="17"/>
              </w:rPr>
              <w:t>55.281.822</w:t>
            </w:r>
          </w:p>
        </w:tc>
        <w:tc>
          <w:tcPr>
            <w:tcW w:w="1193" w:type="dxa"/>
            <w:tcBorders>
              <w:bottom w:val="single" w:color="009EE0" w:sz="2" w:space="0"/>
            </w:tcBorders>
            <w:tcMar>
              <w:top w:w="22" w:type="dxa"/>
              <w:left w:w="28" w:type="dxa"/>
              <w:bottom w:w="22" w:type="dxa"/>
              <w:right w:w="28" w:type="dxa"/>
            </w:tcMar>
          </w:tcPr>
          <w:p w:rsidR="00A520AC" w:rsidRDefault="000B18AF" w14:paraId="1C7CBB24" w14:textId="77777777">
            <w:pPr>
              <w:pStyle w:val="p-table"/>
              <w:jc w:val="right"/>
              <w:rPr>
                <w:sz w:val="17"/>
              </w:rPr>
            </w:pPr>
            <w:r>
              <w:rPr>
                <w:i/>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782407A0" w14:textId="77777777">
            <w:pPr>
              <w:pStyle w:val="p-table"/>
              <w:jc w:val="right"/>
              <w:rPr>
                <w:sz w:val="17"/>
              </w:rPr>
            </w:pPr>
            <w:r>
              <w:rPr>
                <w:i/>
                <w:sz w:val="17"/>
              </w:rPr>
              <w:t>55.281.822</w:t>
            </w:r>
          </w:p>
        </w:tc>
      </w:tr>
      <w:tr w:rsidR="00A520AC" w14:paraId="6BAF8DE2"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AEABB5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A218173" w14:textId="77777777">
            <w:pPr>
              <w:pStyle w:val="p-table"/>
              <w:rPr>
                <w:sz w:val="17"/>
              </w:rPr>
            </w:pPr>
            <w:r>
              <w:rPr>
                <w:sz w:val="17"/>
              </w:rPr>
              <w:t>AOW</w:t>
            </w:r>
          </w:p>
        </w:tc>
        <w:tc>
          <w:tcPr>
            <w:tcW w:w="1193" w:type="dxa"/>
            <w:tcBorders>
              <w:bottom w:val="single" w:color="009EE0" w:sz="2" w:space="0"/>
            </w:tcBorders>
            <w:tcMar>
              <w:top w:w="22" w:type="dxa"/>
              <w:left w:w="28" w:type="dxa"/>
              <w:bottom w:w="22" w:type="dxa"/>
              <w:right w:w="28" w:type="dxa"/>
            </w:tcMar>
          </w:tcPr>
          <w:p w:rsidR="00A520AC" w:rsidRDefault="000B18AF" w14:paraId="326FDCE3" w14:textId="77777777">
            <w:pPr>
              <w:pStyle w:val="p-table"/>
              <w:jc w:val="right"/>
              <w:rPr>
                <w:sz w:val="17"/>
              </w:rPr>
            </w:pPr>
            <w:r>
              <w:rPr>
                <w:sz w:val="17"/>
              </w:rPr>
              <w:t>52.740.613</w:t>
            </w:r>
          </w:p>
        </w:tc>
        <w:tc>
          <w:tcPr>
            <w:tcW w:w="1193" w:type="dxa"/>
            <w:tcBorders>
              <w:bottom w:val="single" w:color="009EE0" w:sz="2" w:space="0"/>
            </w:tcBorders>
            <w:tcMar>
              <w:top w:w="22" w:type="dxa"/>
              <w:left w:w="28" w:type="dxa"/>
              <w:bottom w:w="22" w:type="dxa"/>
              <w:right w:w="28" w:type="dxa"/>
            </w:tcMar>
          </w:tcPr>
          <w:p w:rsidR="00A520AC" w:rsidRDefault="000B18AF" w14:paraId="0879CE94" w14:textId="77777777">
            <w:pPr>
              <w:pStyle w:val="p-table"/>
              <w:jc w:val="right"/>
              <w:rPr>
                <w:sz w:val="17"/>
              </w:rPr>
            </w:pPr>
            <w:r>
              <w:rPr>
                <w:sz w:val="17"/>
              </w:rPr>
              <w:t>2.541.209</w:t>
            </w:r>
          </w:p>
        </w:tc>
        <w:tc>
          <w:tcPr>
            <w:tcW w:w="1193" w:type="dxa"/>
            <w:tcBorders>
              <w:bottom w:val="single" w:color="009EE0" w:sz="2" w:space="0"/>
            </w:tcBorders>
            <w:tcMar>
              <w:top w:w="22" w:type="dxa"/>
              <w:left w:w="28" w:type="dxa"/>
              <w:bottom w:w="22" w:type="dxa"/>
              <w:right w:w="28" w:type="dxa"/>
            </w:tcMar>
          </w:tcPr>
          <w:p w:rsidR="00A520AC" w:rsidRDefault="000B18AF" w14:paraId="43F6BCA3" w14:textId="77777777">
            <w:pPr>
              <w:pStyle w:val="p-table"/>
              <w:jc w:val="right"/>
              <w:rPr>
                <w:sz w:val="17"/>
              </w:rPr>
            </w:pPr>
            <w:r>
              <w:rPr>
                <w:sz w:val="17"/>
              </w:rPr>
              <w:t>55.281.822</w:t>
            </w:r>
          </w:p>
        </w:tc>
      </w:tr>
      <w:tr w:rsidR="00A520AC" w14:paraId="3FC2D15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8E2FAA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6B7CE7C" w14:textId="77777777">
            <w:pPr>
              <w:pStyle w:val="p-table"/>
              <w:rPr>
                <w:sz w:val="17"/>
              </w:rPr>
            </w:pPr>
            <w:r>
              <w:rPr>
                <w:sz w:val="17"/>
              </w:rPr>
              <w:t>AOW nominaal</w:t>
            </w:r>
          </w:p>
        </w:tc>
        <w:tc>
          <w:tcPr>
            <w:tcW w:w="1193" w:type="dxa"/>
            <w:tcBorders>
              <w:bottom w:val="single" w:color="009EE0" w:sz="2" w:space="0"/>
            </w:tcBorders>
            <w:tcMar>
              <w:top w:w="22" w:type="dxa"/>
              <w:left w:w="28" w:type="dxa"/>
              <w:bottom w:w="22" w:type="dxa"/>
              <w:right w:w="28" w:type="dxa"/>
            </w:tcMar>
          </w:tcPr>
          <w:p w:rsidR="00A520AC" w:rsidRDefault="000B18AF" w14:paraId="14794CC2" w14:textId="77777777">
            <w:pPr>
              <w:pStyle w:val="p-table"/>
              <w:jc w:val="right"/>
              <w:rPr>
                <w:sz w:val="17"/>
              </w:rPr>
            </w:pPr>
            <w:r>
              <w:rPr>
                <w:sz w:val="17"/>
              </w:rPr>
              <w:t>2.541.209</w:t>
            </w:r>
          </w:p>
        </w:tc>
        <w:tc>
          <w:tcPr>
            <w:tcW w:w="1193" w:type="dxa"/>
            <w:tcBorders>
              <w:bottom w:val="single" w:color="009EE0" w:sz="2" w:space="0"/>
            </w:tcBorders>
            <w:tcMar>
              <w:top w:w="22" w:type="dxa"/>
              <w:left w:w="28" w:type="dxa"/>
              <w:bottom w:w="22" w:type="dxa"/>
              <w:right w:w="28" w:type="dxa"/>
            </w:tcMar>
          </w:tcPr>
          <w:p w:rsidR="00A520AC" w:rsidRDefault="000B18AF" w14:paraId="0C825C90" w14:textId="77777777">
            <w:pPr>
              <w:pStyle w:val="p-table"/>
              <w:jc w:val="right"/>
              <w:rPr>
                <w:sz w:val="17"/>
              </w:rPr>
            </w:pPr>
            <w:r>
              <w:rPr>
                <w:sz w:val="17"/>
              </w:rPr>
              <w:t>‒</w:t>
            </w:r>
            <w:r>
              <w:rPr>
                <w:sz w:val="17"/>
              </w:rPr>
              <w:t xml:space="preserve"> 2.541.209</w:t>
            </w:r>
          </w:p>
        </w:tc>
        <w:tc>
          <w:tcPr>
            <w:tcW w:w="1193" w:type="dxa"/>
            <w:tcBorders>
              <w:bottom w:val="single" w:color="009EE0" w:sz="2" w:space="0"/>
            </w:tcBorders>
            <w:tcMar>
              <w:top w:w="22" w:type="dxa"/>
              <w:left w:w="28" w:type="dxa"/>
              <w:bottom w:w="22" w:type="dxa"/>
              <w:right w:w="28" w:type="dxa"/>
            </w:tcMar>
          </w:tcPr>
          <w:p w:rsidR="00A520AC" w:rsidRDefault="000B18AF" w14:paraId="0025A8A1" w14:textId="77777777">
            <w:pPr>
              <w:pStyle w:val="p-table"/>
              <w:jc w:val="right"/>
              <w:rPr>
                <w:sz w:val="17"/>
              </w:rPr>
            </w:pPr>
            <w:r>
              <w:rPr>
                <w:sz w:val="17"/>
              </w:rPr>
              <w:t>0</w:t>
            </w:r>
          </w:p>
        </w:tc>
      </w:tr>
      <w:tr w:rsidR="00A520AC" w14:paraId="0705244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FE536C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0772EEB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F3CE9C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EE238F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7B006E5" w14:textId="77777777">
            <w:pPr>
              <w:pStyle w:val="p-table"/>
              <w:rPr>
                <w:sz w:val="17"/>
              </w:rPr>
            </w:pPr>
          </w:p>
        </w:tc>
      </w:tr>
      <w:tr w:rsidR="00A520AC" w14:paraId="5F131D7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B4DB49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F172921"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5691AA15"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2D36D254"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2B2FAD2B" w14:textId="77777777">
            <w:pPr>
              <w:pStyle w:val="p-table"/>
              <w:jc w:val="right"/>
              <w:rPr>
                <w:sz w:val="17"/>
              </w:rPr>
            </w:pPr>
            <w:r>
              <w:rPr>
                <w:b/>
                <w:sz w:val="17"/>
              </w:rPr>
              <w:t>0</w:t>
            </w:r>
          </w:p>
        </w:tc>
      </w:tr>
      <w:tr w:rsidR="00A520AC" w14:paraId="4515A96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B5F409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103CD3B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891FF0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3F24FB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1E90FF2" w14:textId="77777777">
            <w:pPr>
              <w:pStyle w:val="p-table"/>
              <w:rPr>
                <w:sz w:val="17"/>
              </w:rPr>
            </w:pPr>
          </w:p>
        </w:tc>
      </w:tr>
    </w:tbl>
    <w:p w:rsidR="00A520AC" w:rsidRDefault="00A520AC" w14:paraId="6B10C33C" w14:textId="77777777">
      <w:pPr>
        <w:pStyle w:val="p-marginbottom"/>
      </w:pPr>
    </w:p>
    <w:p w:rsidR="00A520AC" w:rsidRDefault="000B18AF" w14:paraId="7D1EC76F" w14:textId="77777777">
      <w:pPr>
        <w:pStyle w:val="header-h1"/>
      </w:pPr>
      <w:r>
        <w:t>Toelichting</w:t>
      </w:r>
    </w:p>
    <w:p w:rsidR="00A520AC" w:rsidRDefault="000B18AF" w14:paraId="20D5EA3B" w14:textId="77777777">
      <w:pPr>
        <w:pStyle w:val="p"/>
      </w:pPr>
      <w:r>
        <w:t>Voor de loon- en prijsontwikkeling in 2025 zijn bedragen overgeheveld van de onderdelen «nominaal» naar de onderdelen in constante prijzen.</w:t>
      </w:r>
    </w:p>
    <w:p w:rsidR="00A520AC" w:rsidRDefault="00A520AC" w14:paraId="4987AB7B" w14:textId="77777777">
      <w:pPr>
        <w:pStyle w:val="page-break"/>
      </w:pPr>
    </w:p>
    <w:p w:rsidR="00A520AC" w:rsidRDefault="000B18AF" w14:paraId="74CA638C" w14:textId="77777777">
      <w:pPr>
        <w:pStyle w:val="section-title-3"/>
      </w:pPr>
      <w:r>
        <w:t>2.9 Artikel 9 Nabestaanden</w:t>
      </w:r>
    </w:p>
    <w:p w:rsidR="00A520AC" w:rsidRDefault="000B18AF" w14:paraId="1359F835" w14:textId="77777777">
      <w:pPr>
        <w:pStyle w:val="header-h1"/>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11"/>
        <w:gridCol w:w="5551"/>
        <w:gridCol w:w="1244"/>
        <w:gridCol w:w="1244"/>
        <w:gridCol w:w="1244"/>
      </w:tblGrid>
      <w:tr w:rsidR="00A520AC" w14:paraId="2BAA3658" w14:textId="77777777">
        <w:tblPrEx>
          <w:tblCellMar>
            <w:top w:w="0" w:type="dxa"/>
            <w:bottom w:w="0" w:type="dxa"/>
          </w:tblCellMar>
        </w:tblPrEx>
        <w:trPr>
          <w:tblHeader/>
        </w:trPr>
        <w:tc>
          <w:tcPr>
            <w:tcW w:w="9178" w:type="dxa"/>
            <w:gridSpan w:val="5"/>
            <w:tcMar>
              <w:top w:w="22" w:type="dxa"/>
              <w:left w:w="113" w:type="dxa"/>
              <w:bottom w:w="22" w:type="dxa"/>
            </w:tcMar>
          </w:tcPr>
          <w:p w:rsidR="00A520AC" w:rsidRDefault="000B18AF" w14:paraId="7D93D6F3" w14:textId="77777777">
            <w:pPr>
              <w:pStyle w:val="kio2-table-title"/>
            </w:pPr>
            <w:r>
              <w:t>Tabel 17 Budgettaire gevolgen van beleid artikel 9 Nabestaanden (bedragen x € 1.000)</w:t>
            </w:r>
          </w:p>
        </w:tc>
      </w:tr>
      <w:tr w:rsidR="00A520AC" w14:paraId="2E3AC8D5"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00A520AC" w:rsidRDefault="00A520AC" w14:paraId="3BF3906E"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09F8AA39"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23A71384"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5BA47B61"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501E1C91" w14:textId="77777777">
            <w:pPr>
              <w:pStyle w:val="p-table"/>
              <w:jc w:val="center"/>
              <w:rPr>
                <w:color w:val="000000"/>
                <w:sz w:val="17"/>
              </w:rPr>
            </w:pPr>
            <w:r>
              <w:rPr>
                <w:color w:val="000000"/>
                <w:sz w:val="17"/>
              </w:rPr>
              <w:t>Stand suppletoire begroting september (3) = (1) + (2)</w:t>
            </w:r>
          </w:p>
        </w:tc>
      </w:tr>
      <w:tr w:rsidR="00A520AC" w14:paraId="7E94260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20376B46"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091B1262"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6E9CE4AF" w14:textId="77777777">
            <w:pPr>
              <w:pStyle w:val="p-table"/>
              <w:jc w:val="right"/>
              <w:rPr>
                <w:sz w:val="17"/>
              </w:rPr>
            </w:pPr>
            <w:r>
              <w:rPr>
                <w:b/>
                <w:sz w:val="17"/>
              </w:rPr>
              <w:t>3.150</w:t>
            </w:r>
          </w:p>
        </w:tc>
        <w:tc>
          <w:tcPr>
            <w:tcW w:w="1193" w:type="dxa"/>
            <w:tcBorders>
              <w:bottom w:val="single" w:color="009EE0" w:sz="2" w:space="0"/>
            </w:tcBorders>
            <w:tcMar>
              <w:top w:w="22" w:type="dxa"/>
              <w:left w:w="28" w:type="dxa"/>
              <w:bottom w:w="22" w:type="dxa"/>
              <w:right w:w="28" w:type="dxa"/>
            </w:tcMar>
          </w:tcPr>
          <w:p w:rsidR="00A520AC" w:rsidRDefault="000B18AF" w14:paraId="13FDF86D" w14:textId="77777777">
            <w:pPr>
              <w:pStyle w:val="p-table"/>
              <w:jc w:val="right"/>
              <w:rPr>
                <w:sz w:val="17"/>
              </w:rPr>
            </w:pPr>
            <w:r>
              <w:rPr>
                <w:b/>
                <w:sz w:val="17"/>
              </w:rPr>
              <w:t>80</w:t>
            </w:r>
          </w:p>
        </w:tc>
        <w:tc>
          <w:tcPr>
            <w:tcW w:w="1193" w:type="dxa"/>
            <w:tcBorders>
              <w:bottom w:val="single" w:color="009EE0" w:sz="2" w:space="0"/>
            </w:tcBorders>
            <w:tcMar>
              <w:top w:w="22" w:type="dxa"/>
              <w:left w:w="28" w:type="dxa"/>
              <w:bottom w:w="22" w:type="dxa"/>
              <w:right w:w="28" w:type="dxa"/>
            </w:tcMar>
          </w:tcPr>
          <w:p w:rsidR="00A520AC" w:rsidRDefault="000B18AF" w14:paraId="113021FA" w14:textId="77777777">
            <w:pPr>
              <w:pStyle w:val="p-table"/>
              <w:jc w:val="right"/>
              <w:rPr>
                <w:sz w:val="17"/>
              </w:rPr>
            </w:pPr>
            <w:r>
              <w:rPr>
                <w:b/>
                <w:sz w:val="17"/>
              </w:rPr>
              <w:t>3.230</w:t>
            </w:r>
          </w:p>
        </w:tc>
      </w:tr>
      <w:tr w:rsidR="00A520AC" w14:paraId="3CF4B36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483827C"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14317B7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95AEC8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030145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F8A0529" w14:textId="77777777">
            <w:pPr>
              <w:pStyle w:val="p-table"/>
              <w:rPr>
                <w:sz w:val="17"/>
              </w:rPr>
            </w:pPr>
          </w:p>
        </w:tc>
      </w:tr>
      <w:tr w:rsidR="00A520AC" w14:paraId="088F371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293A1DB"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4B518D0"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7285BDA0" w14:textId="77777777">
            <w:pPr>
              <w:pStyle w:val="p-table"/>
              <w:jc w:val="right"/>
              <w:rPr>
                <w:sz w:val="17"/>
              </w:rPr>
            </w:pPr>
            <w:r>
              <w:rPr>
                <w:b/>
                <w:sz w:val="17"/>
              </w:rPr>
              <w:t>3.150</w:t>
            </w:r>
          </w:p>
        </w:tc>
        <w:tc>
          <w:tcPr>
            <w:tcW w:w="1193" w:type="dxa"/>
            <w:tcBorders>
              <w:bottom w:val="single" w:color="009EE0" w:sz="2" w:space="0"/>
            </w:tcBorders>
            <w:tcMar>
              <w:top w:w="22" w:type="dxa"/>
              <w:left w:w="28" w:type="dxa"/>
              <w:bottom w:w="22" w:type="dxa"/>
              <w:right w:w="28" w:type="dxa"/>
            </w:tcMar>
          </w:tcPr>
          <w:p w:rsidR="00A520AC" w:rsidRDefault="000B18AF" w14:paraId="0FC889B5" w14:textId="77777777">
            <w:pPr>
              <w:pStyle w:val="p-table"/>
              <w:jc w:val="right"/>
              <w:rPr>
                <w:sz w:val="17"/>
              </w:rPr>
            </w:pPr>
            <w:r>
              <w:rPr>
                <w:b/>
                <w:sz w:val="17"/>
              </w:rPr>
              <w:t>80</w:t>
            </w:r>
          </w:p>
        </w:tc>
        <w:tc>
          <w:tcPr>
            <w:tcW w:w="1193" w:type="dxa"/>
            <w:tcBorders>
              <w:bottom w:val="single" w:color="009EE0" w:sz="2" w:space="0"/>
            </w:tcBorders>
            <w:tcMar>
              <w:top w:w="22" w:type="dxa"/>
              <w:left w:w="28" w:type="dxa"/>
              <w:bottom w:w="22" w:type="dxa"/>
              <w:right w:w="28" w:type="dxa"/>
            </w:tcMar>
          </w:tcPr>
          <w:p w:rsidR="00A520AC" w:rsidRDefault="000B18AF" w14:paraId="1B578B7F" w14:textId="77777777">
            <w:pPr>
              <w:pStyle w:val="p-table"/>
              <w:jc w:val="right"/>
              <w:rPr>
                <w:sz w:val="17"/>
              </w:rPr>
            </w:pPr>
            <w:r>
              <w:rPr>
                <w:b/>
                <w:sz w:val="17"/>
              </w:rPr>
              <w:t>3.230</w:t>
            </w:r>
          </w:p>
        </w:tc>
      </w:tr>
      <w:tr w:rsidR="00A520AC" w14:paraId="5ECF6A7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94150C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59C50A4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7284F4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076894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E7D0FAE" w14:textId="77777777">
            <w:pPr>
              <w:pStyle w:val="p-table"/>
              <w:rPr>
                <w:sz w:val="17"/>
              </w:rPr>
            </w:pPr>
          </w:p>
        </w:tc>
      </w:tr>
      <w:tr w:rsidR="00A520AC" w14:paraId="03234EF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5634326B" w14:textId="77777777">
            <w:pPr>
              <w:pStyle w:val="p-table"/>
              <w:rPr>
                <w:sz w:val="17"/>
              </w:rPr>
            </w:pPr>
            <w:r>
              <w:rPr>
                <w:b/>
                <w:sz w:val="17"/>
              </w:rPr>
              <w:t>9.0</w:t>
            </w:r>
          </w:p>
        </w:tc>
        <w:tc>
          <w:tcPr>
            <w:tcW w:w="5324" w:type="dxa"/>
            <w:tcBorders>
              <w:bottom w:val="single" w:color="009EE0" w:sz="2" w:space="0"/>
            </w:tcBorders>
            <w:tcMar>
              <w:top w:w="22" w:type="dxa"/>
              <w:left w:w="28" w:type="dxa"/>
              <w:bottom w:w="22" w:type="dxa"/>
              <w:right w:w="28" w:type="dxa"/>
            </w:tcMar>
          </w:tcPr>
          <w:p w:rsidR="00A520AC" w:rsidRDefault="000B18AF" w14:paraId="2B7F0EE2" w14:textId="77777777">
            <w:pPr>
              <w:pStyle w:val="p-table"/>
              <w:rPr>
                <w:sz w:val="17"/>
              </w:rPr>
            </w:pPr>
            <w:r>
              <w:rPr>
                <w:b/>
                <w:sz w:val="17"/>
              </w:rPr>
              <w:t>Nabestaanden</w:t>
            </w:r>
          </w:p>
        </w:tc>
        <w:tc>
          <w:tcPr>
            <w:tcW w:w="1193" w:type="dxa"/>
            <w:tcBorders>
              <w:bottom w:val="single" w:color="009EE0" w:sz="2" w:space="0"/>
            </w:tcBorders>
            <w:tcMar>
              <w:top w:w="22" w:type="dxa"/>
              <w:left w:w="28" w:type="dxa"/>
              <w:bottom w:w="22" w:type="dxa"/>
              <w:right w:w="28" w:type="dxa"/>
            </w:tcMar>
          </w:tcPr>
          <w:p w:rsidR="00A520AC" w:rsidRDefault="000B18AF" w14:paraId="446AD00A" w14:textId="77777777">
            <w:pPr>
              <w:pStyle w:val="p-table"/>
              <w:jc w:val="right"/>
              <w:rPr>
                <w:sz w:val="17"/>
              </w:rPr>
            </w:pPr>
            <w:r>
              <w:rPr>
                <w:b/>
                <w:sz w:val="17"/>
              </w:rPr>
              <w:t>3.150</w:t>
            </w:r>
          </w:p>
        </w:tc>
        <w:tc>
          <w:tcPr>
            <w:tcW w:w="1193" w:type="dxa"/>
            <w:tcBorders>
              <w:bottom w:val="single" w:color="009EE0" w:sz="2" w:space="0"/>
            </w:tcBorders>
            <w:tcMar>
              <w:top w:w="22" w:type="dxa"/>
              <w:left w:w="28" w:type="dxa"/>
              <w:bottom w:w="22" w:type="dxa"/>
              <w:right w:w="28" w:type="dxa"/>
            </w:tcMar>
          </w:tcPr>
          <w:p w:rsidR="00A520AC" w:rsidRDefault="000B18AF" w14:paraId="50BBE49A" w14:textId="77777777">
            <w:pPr>
              <w:pStyle w:val="p-table"/>
              <w:jc w:val="right"/>
              <w:rPr>
                <w:sz w:val="17"/>
              </w:rPr>
            </w:pPr>
            <w:r>
              <w:rPr>
                <w:b/>
                <w:sz w:val="17"/>
              </w:rPr>
              <w:t>80</w:t>
            </w:r>
          </w:p>
        </w:tc>
        <w:tc>
          <w:tcPr>
            <w:tcW w:w="1193" w:type="dxa"/>
            <w:tcBorders>
              <w:bottom w:val="single" w:color="009EE0" w:sz="2" w:space="0"/>
            </w:tcBorders>
            <w:tcMar>
              <w:top w:w="22" w:type="dxa"/>
              <w:left w:w="28" w:type="dxa"/>
              <w:bottom w:w="22" w:type="dxa"/>
              <w:right w:w="28" w:type="dxa"/>
            </w:tcMar>
          </w:tcPr>
          <w:p w:rsidR="00A520AC" w:rsidRDefault="000B18AF" w14:paraId="533DC109" w14:textId="77777777">
            <w:pPr>
              <w:pStyle w:val="p-table"/>
              <w:jc w:val="right"/>
              <w:rPr>
                <w:sz w:val="17"/>
              </w:rPr>
            </w:pPr>
            <w:r>
              <w:rPr>
                <w:b/>
                <w:sz w:val="17"/>
              </w:rPr>
              <w:t>3.230</w:t>
            </w:r>
          </w:p>
        </w:tc>
      </w:tr>
      <w:tr w:rsidR="00A520AC" w14:paraId="5B81D71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C99F5C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976EA80" w14:textId="77777777">
            <w:pPr>
              <w:pStyle w:val="p-table"/>
              <w:rPr>
                <w:sz w:val="17"/>
              </w:rPr>
            </w:pPr>
            <w:r>
              <w:rPr>
                <w:i/>
                <w:sz w:val="17"/>
              </w:rPr>
              <w:t>Inkomensoverdrachten</w:t>
            </w:r>
          </w:p>
        </w:tc>
        <w:tc>
          <w:tcPr>
            <w:tcW w:w="1193" w:type="dxa"/>
            <w:tcBorders>
              <w:bottom w:val="single" w:color="009EE0" w:sz="2" w:space="0"/>
            </w:tcBorders>
            <w:tcMar>
              <w:top w:w="22" w:type="dxa"/>
              <w:left w:w="28" w:type="dxa"/>
              <w:bottom w:w="22" w:type="dxa"/>
              <w:right w:w="28" w:type="dxa"/>
            </w:tcMar>
          </w:tcPr>
          <w:p w:rsidR="00A520AC" w:rsidRDefault="000B18AF" w14:paraId="220F1030" w14:textId="77777777">
            <w:pPr>
              <w:pStyle w:val="p-table"/>
              <w:jc w:val="right"/>
              <w:rPr>
                <w:sz w:val="17"/>
              </w:rPr>
            </w:pPr>
            <w:r>
              <w:rPr>
                <w:i/>
                <w:sz w:val="17"/>
              </w:rPr>
              <w:t>3.150</w:t>
            </w:r>
          </w:p>
        </w:tc>
        <w:tc>
          <w:tcPr>
            <w:tcW w:w="1193" w:type="dxa"/>
            <w:tcBorders>
              <w:bottom w:val="single" w:color="009EE0" w:sz="2" w:space="0"/>
            </w:tcBorders>
            <w:tcMar>
              <w:top w:w="22" w:type="dxa"/>
              <w:left w:w="28" w:type="dxa"/>
              <w:bottom w:w="22" w:type="dxa"/>
              <w:right w:w="28" w:type="dxa"/>
            </w:tcMar>
          </w:tcPr>
          <w:p w:rsidR="00A520AC" w:rsidRDefault="000B18AF" w14:paraId="36ECB331" w14:textId="77777777">
            <w:pPr>
              <w:pStyle w:val="p-table"/>
              <w:jc w:val="right"/>
              <w:rPr>
                <w:sz w:val="17"/>
              </w:rPr>
            </w:pPr>
            <w:r>
              <w:rPr>
                <w:i/>
                <w:sz w:val="17"/>
              </w:rPr>
              <w:t>80</w:t>
            </w:r>
          </w:p>
        </w:tc>
        <w:tc>
          <w:tcPr>
            <w:tcW w:w="1193" w:type="dxa"/>
            <w:tcBorders>
              <w:bottom w:val="single" w:color="009EE0" w:sz="2" w:space="0"/>
            </w:tcBorders>
            <w:tcMar>
              <w:top w:w="22" w:type="dxa"/>
              <w:left w:w="28" w:type="dxa"/>
              <w:bottom w:w="22" w:type="dxa"/>
              <w:right w:w="28" w:type="dxa"/>
            </w:tcMar>
          </w:tcPr>
          <w:p w:rsidR="00A520AC" w:rsidRDefault="000B18AF" w14:paraId="31A329A8" w14:textId="77777777">
            <w:pPr>
              <w:pStyle w:val="p-table"/>
              <w:jc w:val="right"/>
              <w:rPr>
                <w:sz w:val="17"/>
              </w:rPr>
            </w:pPr>
            <w:r>
              <w:rPr>
                <w:i/>
                <w:sz w:val="17"/>
              </w:rPr>
              <w:t>3.230</w:t>
            </w:r>
          </w:p>
        </w:tc>
      </w:tr>
      <w:tr w:rsidR="00A520AC" w14:paraId="3C9515F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F265F8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E2ACE41" w14:textId="77777777">
            <w:pPr>
              <w:pStyle w:val="p-table"/>
              <w:rPr>
                <w:sz w:val="17"/>
              </w:rPr>
            </w:pPr>
            <w:r>
              <w:rPr>
                <w:sz w:val="17"/>
              </w:rPr>
              <w:t>AWW (Caribisch Nederland)</w:t>
            </w:r>
          </w:p>
        </w:tc>
        <w:tc>
          <w:tcPr>
            <w:tcW w:w="1193" w:type="dxa"/>
            <w:tcBorders>
              <w:bottom w:val="single" w:color="009EE0" w:sz="2" w:space="0"/>
            </w:tcBorders>
            <w:tcMar>
              <w:top w:w="22" w:type="dxa"/>
              <w:left w:w="28" w:type="dxa"/>
              <w:bottom w:w="22" w:type="dxa"/>
              <w:right w:w="28" w:type="dxa"/>
            </w:tcMar>
          </w:tcPr>
          <w:p w:rsidR="00A520AC" w:rsidRDefault="000B18AF" w14:paraId="6B3746C9" w14:textId="77777777">
            <w:pPr>
              <w:pStyle w:val="p-table"/>
              <w:jc w:val="right"/>
              <w:rPr>
                <w:sz w:val="17"/>
              </w:rPr>
            </w:pPr>
            <w:r>
              <w:rPr>
                <w:sz w:val="17"/>
              </w:rPr>
              <w:t>3.150</w:t>
            </w:r>
          </w:p>
        </w:tc>
        <w:tc>
          <w:tcPr>
            <w:tcW w:w="1193" w:type="dxa"/>
            <w:tcBorders>
              <w:bottom w:val="single" w:color="009EE0" w:sz="2" w:space="0"/>
            </w:tcBorders>
            <w:tcMar>
              <w:top w:w="22" w:type="dxa"/>
              <w:left w:w="28" w:type="dxa"/>
              <w:bottom w:w="22" w:type="dxa"/>
              <w:right w:w="28" w:type="dxa"/>
            </w:tcMar>
          </w:tcPr>
          <w:p w:rsidR="00A520AC" w:rsidRDefault="000B18AF" w14:paraId="42A38F8B" w14:textId="77777777">
            <w:pPr>
              <w:pStyle w:val="p-table"/>
              <w:jc w:val="right"/>
              <w:rPr>
                <w:sz w:val="17"/>
              </w:rPr>
            </w:pPr>
            <w:r>
              <w:rPr>
                <w:sz w:val="17"/>
              </w:rPr>
              <w:t>80</w:t>
            </w:r>
          </w:p>
        </w:tc>
        <w:tc>
          <w:tcPr>
            <w:tcW w:w="1193" w:type="dxa"/>
            <w:tcBorders>
              <w:bottom w:val="single" w:color="009EE0" w:sz="2" w:space="0"/>
            </w:tcBorders>
            <w:tcMar>
              <w:top w:w="22" w:type="dxa"/>
              <w:left w:w="28" w:type="dxa"/>
              <w:bottom w:w="22" w:type="dxa"/>
              <w:right w:w="28" w:type="dxa"/>
            </w:tcMar>
          </w:tcPr>
          <w:p w:rsidR="00A520AC" w:rsidRDefault="000B18AF" w14:paraId="17C6B186" w14:textId="77777777">
            <w:pPr>
              <w:pStyle w:val="p-table"/>
              <w:jc w:val="right"/>
              <w:rPr>
                <w:sz w:val="17"/>
              </w:rPr>
            </w:pPr>
            <w:r>
              <w:rPr>
                <w:sz w:val="17"/>
              </w:rPr>
              <w:t>3.230</w:t>
            </w:r>
          </w:p>
        </w:tc>
      </w:tr>
      <w:tr w:rsidR="00A520AC" w14:paraId="5F449A9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E790FC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455F3E1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1DD579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376ED6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47ECB29" w14:textId="77777777">
            <w:pPr>
              <w:pStyle w:val="p-table"/>
              <w:rPr>
                <w:sz w:val="17"/>
              </w:rPr>
            </w:pPr>
          </w:p>
        </w:tc>
      </w:tr>
      <w:tr w:rsidR="00A520AC" w14:paraId="395A472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5EB839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72552C4"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0DE4E12E"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209F4920"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19C518EF" w14:textId="77777777">
            <w:pPr>
              <w:pStyle w:val="p-table"/>
              <w:jc w:val="right"/>
              <w:rPr>
                <w:sz w:val="17"/>
              </w:rPr>
            </w:pPr>
            <w:r>
              <w:rPr>
                <w:b/>
                <w:sz w:val="17"/>
              </w:rPr>
              <w:t>0</w:t>
            </w:r>
          </w:p>
        </w:tc>
      </w:tr>
      <w:tr w:rsidR="00A520AC" w14:paraId="6BA9BC0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768F4E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7087B87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1BCFE8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A7C8123"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5731998" w14:textId="77777777">
            <w:pPr>
              <w:pStyle w:val="p-table"/>
              <w:rPr>
                <w:sz w:val="17"/>
              </w:rPr>
            </w:pPr>
          </w:p>
        </w:tc>
      </w:tr>
    </w:tbl>
    <w:p w:rsidR="00A520AC" w:rsidRDefault="00A520AC" w14:paraId="69A024C6" w14:textId="77777777">
      <w:pPr>
        <w:pStyle w:val="p-marginbottom"/>
      </w:pPr>
    </w:p>
    <w:p w:rsidR="00A520AC" w:rsidRDefault="000B18AF" w14:paraId="3FAFA90E" w14:textId="77777777">
      <w:pPr>
        <w:pStyle w:val="header-h1"/>
      </w:pPr>
      <w:r>
        <w:t>Toelichting</w:t>
      </w:r>
    </w:p>
    <w:p w:rsidR="00A520AC" w:rsidRDefault="000B18AF" w14:paraId="50F551DB" w14:textId="77777777">
      <w:pPr>
        <w:pStyle w:val="p"/>
      </w:pPr>
      <w:r>
        <w:t>Het totaal van de uitgaven- en verplichtingenmutaties bij de suppletoire begroting september van artikel 9 </w:t>
      </w:r>
      <w:proofErr w:type="spellStart"/>
      <w:r>
        <w:t>begrotingsgefinancierd</w:t>
      </w:r>
      <w:proofErr w:type="spellEnd"/>
      <w:r>
        <w:t xml:space="preserve"> bedraagt € 0,1 miljoen.</w:t>
      </w:r>
    </w:p>
    <w:p w:rsidR="00A520AC" w:rsidRDefault="000B18AF" w14:paraId="6E521B3E" w14:textId="77777777">
      <w:pPr>
        <w:pStyle w:val="header-h1"/>
      </w:pPr>
      <w:r>
        <w:t xml:space="preserve">Budgettaire gevolgen van beleid, </w:t>
      </w:r>
      <w:proofErr w:type="spellStart"/>
      <w:r>
        <w:t>premiegefinancierd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11"/>
        <w:gridCol w:w="5551"/>
        <w:gridCol w:w="1244"/>
        <w:gridCol w:w="1244"/>
        <w:gridCol w:w="1244"/>
      </w:tblGrid>
      <w:tr w:rsidR="00A520AC" w14:paraId="20DABACF" w14:textId="77777777">
        <w:tblPrEx>
          <w:tblCellMar>
            <w:top w:w="0" w:type="dxa"/>
            <w:bottom w:w="0" w:type="dxa"/>
          </w:tblCellMar>
        </w:tblPrEx>
        <w:trPr>
          <w:tblHeader/>
        </w:trPr>
        <w:tc>
          <w:tcPr>
            <w:tcW w:w="9178" w:type="dxa"/>
            <w:gridSpan w:val="5"/>
            <w:tcMar>
              <w:top w:w="22" w:type="dxa"/>
              <w:left w:w="113" w:type="dxa"/>
              <w:bottom w:w="22" w:type="dxa"/>
            </w:tcMar>
          </w:tcPr>
          <w:p w:rsidR="00A520AC" w:rsidRDefault="000B18AF" w14:paraId="5EEC0DD0" w14:textId="77777777">
            <w:pPr>
              <w:pStyle w:val="kio2-table-title"/>
            </w:pPr>
            <w:r>
              <w:t>Tabel 18 Budgettaire gevolgen van beleid artikel 9 Nabestaanden (bedragen x € 1.000)</w:t>
            </w:r>
          </w:p>
        </w:tc>
      </w:tr>
      <w:tr w:rsidR="00A520AC" w14:paraId="382A7819"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00A520AC" w:rsidRDefault="00A520AC" w14:paraId="023D4D4D"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04CB3BFF"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03C961E3"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5FBCE711"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6CF96F29" w14:textId="77777777">
            <w:pPr>
              <w:pStyle w:val="p-table"/>
              <w:jc w:val="center"/>
              <w:rPr>
                <w:color w:val="000000"/>
                <w:sz w:val="17"/>
              </w:rPr>
            </w:pPr>
            <w:r>
              <w:rPr>
                <w:color w:val="000000"/>
                <w:sz w:val="17"/>
              </w:rPr>
              <w:t>Stand suppletoire begroting september (3) = (1) + (2)</w:t>
            </w:r>
          </w:p>
        </w:tc>
      </w:tr>
      <w:tr w:rsidR="00A520AC" w14:paraId="42F055A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504E28D4"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61812D5F"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33B685FB" w14:textId="77777777">
            <w:pPr>
              <w:pStyle w:val="p-table"/>
              <w:jc w:val="right"/>
              <w:rPr>
                <w:sz w:val="17"/>
              </w:rPr>
            </w:pPr>
            <w:r>
              <w:rPr>
                <w:b/>
                <w:sz w:val="17"/>
              </w:rPr>
              <w:t>348.014</w:t>
            </w:r>
          </w:p>
        </w:tc>
        <w:tc>
          <w:tcPr>
            <w:tcW w:w="1193" w:type="dxa"/>
            <w:tcBorders>
              <w:bottom w:val="single" w:color="009EE0" w:sz="2" w:space="0"/>
            </w:tcBorders>
            <w:tcMar>
              <w:top w:w="22" w:type="dxa"/>
              <w:left w:w="28" w:type="dxa"/>
              <w:bottom w:w="22" w:type="dxa"/>
              <w:right w:w="28" w:type="dxa"/>
            </w:tcMar>
          </w:tcPr>
          <w:p w:rsidR="00A520AC" w:rsidRDefault="000B18AF" w14:paraId="7C3EBA4F" w14:textId="77777777">
            <w:pPr>
              <w:pStyle w:val="p-table"/>
              <w:jc w:val="right"/>
              <w:rPr>
                <w:sz w:val="17"/>
              </w:rPr>
            </w:pPr>
            <w:r>
              <w:rPr>
                <w:b/>
                <w:sz w:val="17"/>
              </w:rPr>
              <w:t>19.187</w:t>
            </w:r>
          </w:p>
        </w:tc>
        <w:tc>
          <w:tcPr>
            <w:tcW w:w="1193" w:type="dxa"/>
            <w:tcBorders>
              <w:bottom w:val="single" w:color="009EE0" w:sz="2" w:space="0"/>
            </w:tcBorders>
            <w:tcMar>
              <w:top w:w="22" w:type="dxa"/>
              <w:left w:w="28" w:type="dxa"/>
              <w:bottom w:w="22" w:type="dxa"/>
              <w:right w:w="28" w:type="dxa"/>
            </w:tcMar>
          </w:tcPr>
          <w:p w:rsidR="00A520AC" w:rsidRDefault="000B18AF" w14:paraId="0D7E5786" w14:textId="77777777">
            <w:pPr>
              <w:pStyle w:val="p-table"/>
              <w:jc w:val="right"/>
              <w:rPr>
                <w:sz w:val="17"/>
              </w:rPr>
            </w:pPr>
            <w:r>
              <w:rPr>
                <w:b/>
                <w:sz w:val="17"/>
              </w:rPr>
              <w:t>367.201</w:t>
            </w:r>
          </w:p>
        </w:tc>
      </w:tr>
      <w:tr w:rsidR="00A520AC" w14:paraId="5F0E1B5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9135E7C"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171C7AF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AA606E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E62EBF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40215E1" w14:textId="77777777">
            <w:pPr>
              <w:pStyle w:val="p-table"/>
              <w:rPr>
                <w:sz w:val="17"/>
              </w:rPr>
            </w:pPr>
          </w:p>
        </w:tc>
      </w:tr>
      <w:tr w:rsidR="00A520AC" w14:paraId="291188D2"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B3C118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A794CFA"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6A8AB9A2" w14:textId="77777777">
            <w:pPr>
              <w:pStyle w:val="p-table"/>
              <w:jc w:val="right"/>
              <w:rPr>
                <w:sz w:val="17"/>
              </w:rPr>
            </w:pPr>
            <w:r>
              <w:rPr>
                <w:b/>
                <w:sz w:val="17"/>
              </w:rPr>
              <w:t>348.014</w:t>
            </w:r>
          </w:p>
        </w:tc>
        <w:tc>
          <w:tcPr>
            <w:tcW w:w="1193" w:type="dxa"/>
            <w:tcBorders>
              <w:bottom w:val="single" w:color="009EE0" w:sz="2" w:space="0"/>
            </w:tcBorders>
            <w:tcMar>
              <w:top w:w="22" w:type="dxa"/>
              <w:left w:w="28" w:type="dxa"/>
              <w:bottom w:w="22" w:type="dxa"/>
              <w:right w:w="28" w:type="dxa"/>
            </w:tcMar>
          </w:tcPr>
          <w:p w:rsidR="00A520AC" w:rsidRDefault="000B18AF" w14:paraId="67005923" w14:textId="77777777">
            <w:pPr>
              <w:pStyle w:val="p-table"/>
              <w:jc w:val="right"/>
              <w:rPr>
                <w:sz w:val="17"/>
              </w:rPr>
            </w:pPr>
            <w:r>
              <w:rPr>
                <w:b/>
                <w:sz w:val="17"/>
              </w:rPr>
              <w:t>19.187</w:t>
            </w:r>
          </w:p>
        </w:tc>
        <w:tc>
          <w:tcPr>
            <w:tcW w:w="1193" w:type="dxa"/>
            <w:tcBorders>
              <w:bottom w:val="single" w:color="009EE0" w:sz="2" w:space="0"/>
            </w:tcBorders>
            <w:tcMar>
              <w:top w:w="22" w:type="dxa"/>
              <w:left w:w="28" w:type="dxa"/>
              <w:bottom w:w="22" w:type="dxa"/>
              <w:right w:w="28" w:type="dxa"/>
            </w:tcMar>
          </w:tcPr>
          <w:p w:rsidR="00A520AC" w:rsidRDefault="000B18AF" w14:paraId="13687307" w14:textId="77777777">
            <w:pPr>
              <w:pStyle w:val="p-table"/>
              <w:jc w:val="right"/>
              <w:rPr>
                <w:sz w:val="17"/>
              </w:rPr>
            </w:pPr>
            <w:r>
              <w:rPr>
                <w:b/>
                <w:sz w:val="17"/>
              </w:rPr>
              <w:t>367.201</w:t>
            </w:r>
          </w:p>
        </w:tc>
      </w:tr>
      <w:tr w:rsidR="00A520AC" w14:paraId="17C84B72"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0BA996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319B2E2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9474B9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F2ABDA3"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5B9E664" w14:textId="77777777">
            <w:pPr>
              <w:pStyle w:val="p-table"/>
              <w:rPr>
                <w:sz w:val="17"/>
              </w:rPr>
            </w:pPr>
          </w:p>
        </w:tc>
      </w:tr>
      <w:tr w:rsidR="00A520AC" w14:paraId="78AB5DAC"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7A0301F8" w14:textId="77777777">
            <w:pPr>
              <w:pStyle w:val="p-table"/>
              <w:rPr>
                <w:sz w:val="17"/>
              </w:rPr>
            </w:pPr>
            <w:r>
              <w:rPr>
                <w:b/>
                <w:sz w:val="17"/>
              </w:rPr>
              <w:t>9.0</w:t>
            </w:r>
          </w:p>
        </w:tc>
        <w:tc>
          <w:tcPr>
            <w:tcW w:w="5324" w:type="dxa"/>
            <w:tcBorders>
              <w:bottom w:val="single" w:color="009EE0" w:sz="2" w:space="0"/>
            </w:tcBorders>
            <w:tcMar>
              <w:top w:w="22" w:type="dxa"/>
              <w:left w:w="28" w:type="dxa"/>
              <w:bottom w:w="22" w:type="dxa"/>
              <w:right w:w="28" w:type="dxa"/>
            </w:tcMar>
          </w:tcPr>
          <w:p w:rsidR="00A520AC" w:rsidRDefault="000B18AF" w14:paraId="606F71B7" w14:textId="77777777">
            <w:pPr>
              <w:pStyle w:val="p-table"/>
              <w:rPr>
                <w:sz w:val="17"/>
              </w:rPr>
            </w:pPr>
            <w:r>
              <w:rPr>
                <w:b/>
                <w:sz w:val="17"/>
              </w:rPr>
              <w:t>Nabestaanden</w:t>
            </w:r>
          </w:p>
        </w:tc>
        <w:tc>
          <w:tcPr>
            <w:tcW w:w="1193" w:type="dxa"/>
            <w:tcBorders>
              <w:bottom w:val="single" w:color="009EE0" w:sz="2" w:space="0"/>
            </w:tcBorders>
            <w:tcMar>
              <w:top w:w="22" w:type="dxa"/>
              <w:left w:w="28" w:type="dxa"/>
              <w:bottom w:w="22" w:type="dxa"/>
              <w:right w:w="28" w:type="dxa"/>
            </w:tcMar>
          </w:tcPr>
          <w:p w:rsidR="00A520AC" w:rsidRDefault="000B18AF" w14:paraId="2E6A659A" w14:textId="77777777">
            <w:pPr>
              <w:pStyle w:val="p-table"/>
              <w:jc w:val="right"/>
              <w:rPr>
                <w:sz w:val="17"/>
              </w:rPr>
            </w:pPr>
            <w:r>
              <w:rPr>
                <w:b/>
                <w:sz w:val="17"/>
              </w:rPr>
              <w:t>348.014</w:t>
            </w:r>
          </w:p>
        </w:tc>
        <w:tc>
          <w:tcPr>
            <w:tcW w:w="1193" w:type="dxa"/>
            <w:tcBorders>
              <w:bottom w:val="single" w:color="009EE0" w:sz="2" w:space="0"/>
            </w:tcBorders>
            <w:tcMar>
              <w:top w:w="22" w:type="dxa"/>
              <w:left w:w="28" w:type="dxa"/>
              <w:bottom w:w="22" w:type="dxa"/>
              <w:right w:w="28" w:type="dxa"/>
            </w:tcMar>
          </w:tcPr>
          <w:p w:rsidR="00A520AC" w:rsidRDefault="000B18AF" w14:paraId="42C8A2E8" w14:textId="77777777">
            <w:pPr>
              <w:pStyle w:val="p-table"/>
              <w:jc w:val="right"/>
              <w:rPr>
                <w:sz w:val="17"/>
              </w:rPr>
            </w:pPr>
            <w:r>
              <w:rPr>
                <w:b/>
                <w:sz w:val="17"/>
              </w:rPr>
              <w:t>19.187</w:t>
            </w:r>
          </w:p>
        </w:tc>
        <w:tc>
          <w:tcPr>
            <w:tcW w:w="1193" w:type="dxa"/>
            <w:tcBorders>
              <w:bottom w:val="single" w:color="009EE0" w:sz="2" w:space="0"/>
            </w:tcBorders>
            <w:tcMar>
              <w:top w:w="22" w:type="dxa"/>
              <w:left w:w="28" w:type="dxa"/>
              <w:bottom w:w="22" w:type="dxa"/>
              <w:right w:w="28" w:type="dxa"/>
            </w:tcMar>
          </w:tcPr>
          <w:p w:rsidR="00A520AC" w:rsidRDefault="000B18AF" w14:paraId="261E6F95" w14:textId="77777777">
            <w:pPr>
              <w:pStyle w:val="p-table"/>
              <w:jc w:val="right"/>
              <w:rPr>
                <w:sz w:val="17"/>
              </w:rPr>
            </w:pPr>
            <w:r>
              <w:rPr>
                <w:b/>
                <w:sz w:val="17"/>
              </w:rPr>
              <w:t>367.201</w:t>
            </w:r>
          </w:p>
        </w:tc>
      </w:tr>
      <w:tr w:rsidR="00A520AC" w14:paraId="01A76F1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13598A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02F152A" w14:textId="77777777">
            <w:pPr>
              <w:pStyle w:val="p-table"/>
              <w:rPr>
                <w:sz w:val="17"/>
              </w:rPr>
            </w:pPr>
            <w:r>
              <w:rPr>
                <w:i/>
                <w:sz w:val="17"/>
              </w:rPr>
              <w:t>Inkomensoverdrachten</w:t>
            </w:r>
          </w:p>
        </w:tc>
        <w:tc>
          <w:tcPr>
            <w:tcW w:w="1193" w:type="dxa"/>
            <w:tcBorders>
              <w:bottom w:val="single" w:color="009EE0" w:sz="2" w:space="0"/>
            </w:tcBorders>
            <w:tcMar>
              <w:top w:w="22" w:type="dxa"/>
              <w:left w:w="28" w:type="dxa"/>
              <w:bottom w:w="22" w:type="dxa"/>
              <w:right w:w="28" w:type="dxa"/>
            </w:tcMar>
          </w:tcPr>
          <w:p w:rsidR="00A520AC" w:rsidRDefault="000B18AF" w14:paraId="094BD0D1" w14:textId="77777777">
            <w:pPr>
              <w:pStyle w:val="p-table"/>
              <w:jc w:val="right"/>
              <w:rPr>
                <w:sz w:val="17"/>
              </w:rPr>
            </w:pPr>
            <w:r>
              <w:rPr>
                <w:i/>
                <w:sz w:val="17"/>
              </w:rPr>
              <w:t>348.014</w:t>
            </w:r>
          </w:p>
        </w:tc>
        <w:tc>
          <w:tcPr>
            <w:tcW w:w="1193" w:type="dxa"/>
            <w:tcBorders>
              <w:bottom w:val="single" w:color="009EE0" w:sz="2" w:space="0"/>
            </w:tcBorders>
            <w:tcMar>
              <w:top w:w="22" w:type="dxa"/>
              <w:left w:w="28" w:type="dxa"/>
              <w:bottom w:w="22" w:type="dxa"/>
              <w:right w:w="28" w:type="dxa"/>
            </w:tcMar>
          </w:tcPr>
          <w:p w:rsidR="00A520AC" w:rsidRDefault="000B18AF" w14:paraId="3C968C43" w14:textId="77777777">
            <w:pPr>
              <w:pStyle w:val="p-table"/>
              <w:jc w:val="right"/>
              <w:rPr>
                <w:sz w:val="17"/>
              </w:rPr>
            </w:pPr>
            <w:r>
              <w:rPr>
                <w:i/>
                <w:sz w:val="17"/>
              </w:rPr>
              <w:t>19.187</w:t>
            </w:r>
          </w:p>
        </w:tc>
        <w:tc>
          <w:tcPr>
            <w:tcW w:w="1193" w:type="dxa"/>
            <w:tcBorders>
              <w:bottom w:val="single" w:color="009EE0" w:sz="2" w:space="0"/>
            </w:tcBorders>
            <w:tcMar>
              <w:top w:w="22" w:type="dxa"/>
              <w:left w:w="28" w:type="dxa"/>
              <w:bottom w:w="22" w:type="dxa"/>
              <w:right w:w="28" w:type="dxa"/>
            </w:tcMar>
          </w:tcPr>
          <w:p w:rsidR="00A520AC" w:rsidRDefault="000B18AF" w14:paraId="768FB1DD" w14:textId="77777777">
            <w:pPr>
              <w:pStyle w:val="p-table"/>
              <w:jc w:val="right"/>
              <w:rPr>
                <w:sz w:val="17"/>
              </w:rPr>
            </w:pPr>
            <w:r>
              <w:rPr>
                <w:i/>
                <w:sz w:val="17"/>
              </w:rPr>
              <w:t>367.201</w:t>
            </w:r>
          </w:p>
        </w:tc>
      </w:tr>
      <w:tr w:rsidR="00A520AC" w14:paraId="66FF7902"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F5D65F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D1CF5A5" w14:textId="77777777">
            <w:pPr>
              <w:pStyle w:val="p-table"/>
              <w:rPr>
                <w:sz w:val="17"/>
              </w:rPr>
            </w:pPr>
            <w:r>
              <w:rPr>
                <w:sz w:val="17"/>
              </w:rPr>
              <w:t>ANW</w:t>
            </w:r>
          </w:p>
        </w:tc>
        <w:tc>
          <w:tcPr>
            <w:tcW w:w="1193" w:type="dxa"/>
            <w:tcBorders>
              <w:bottom w:val="single" w:color="009EE0" w:sz="2" w:space="0"/>
            </w:tcBorders>
            <w:tcMar>
              <w:top w:w="22" w:type="dxa"/>
              <w:left w:w="28" w:type="dxa"/>
              <w:bottom w:w="22" w:type="dxa"/>
              <w:right w:w="28" w:type="dxa"/>
            </w:tcMar>
          </w:tcPr>
          <w:p w:rsidR="00A520AC" w:rsidRDefault="000B18AF" w14:paraId="2B087C2B" w14:textId="77777777">
            <w:pPr>
              <w:pStyle w:val="p-table"/>
              <w:jc w:val="right"/>
              <w:rPr>
                <w:sz w:val="17"/>
              </w:rPr>
            </w:pPr>
            <w:r>
              <w:rPr>
                <w:sz w:val="17"/>
              </w:rPr>
              <w:t>321.000</w:t>
            </w:r>
          </w:p>
        </w:tc>
        <w:tc>
          <w:tcPr>
            <w:tcW w:w="1193" w:type="dxa"/>
            <w:tcBorders>
              <w:bottom w:val="single" w:color="009EE0" w:sz="2" w:space="0"/>
            </w:tcBorders>
            <w:tcMar>
              <w:top w:w="22" w:type="dxa"/>
              <w:left w:w="28" w:type="dxa"/>
              <w:bottom w:w="22" w:type="dxa"/>
              <w:right w:w="28" w:type="dxa"/>
            </w:tcMar>
          </w:tcPr>
          <w:p w:rsidR="00A520AC" w:rsidRDefault="000B18AF" w14:paraId="7F9048CF" w14:textId="77777777">
            <w:pPr>
              <w:pStyle w:val="p-table"/>
              <w:jc w:val="right"/>
              <w:rPr>
                <w:sz w:val="17"/>
              </w:rPr>
            </w:pPr>
            <w:r>
              <w:rPr>
                <w:sz w:val="17"/>
              </w:rPr>
              <w:t>21.309</w:t>
            </w:r>
          </w:p>
        </w:tc>
        <w:tc>
          <w:tcPr>
            <w:tcW w:w="1193" w:type="dxa"/>
            <w:tcBorders>
              <w:bottom w:val="single" w:color="009EE0" w:sz="2" w:space="0"/>
            </w:tcBorders>
            <w:tcMar>
              <w:top w:w="22" w:type="dxa"/>
              <w:left w:w="28" w:type="dxa"/>
              <w:bottom w:w="22" w:type="dxa"/>
              <w:right w:w="28" w:type="dxa"/>
            </w:tcMar>
          </w:tcPr>
          <w:p w:rsidR="00A520AC" w:rsidRDefault="000B18AF" w14:paraId="5D4624D2" w14:textId="77777777">
            <w:pPr>
              <w:pStyle w:val="p-table"/>
              <w:jc w:val="right"/>
              <w:rPr>
                <w:sz w:val="17"/>
              </w:rPr>
            </w:pPr>
            <w:r>
              <w:rPr>
                <w:sz w:val="17"/>
              </w:rPr>
              <w:t>342.309</w:t>
            </w:r>
          </w:p>
        </w:tc>
      </w:tr>
      <w:tr w:rsidR="00A520AC" w14:paraId="449D48A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1D2311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7B1563C" w14:textId="77777777">
            <w:pPr>
              <w:pStyle w:val="p-table"/>
              <w:rPr>
                <w:sz w:val="17"/>
              </w:rPr>
            </w:pPr>
            <w:r>
              <w:rPr>
                <w:sz w:val="17"/>
              </w:rPr>
              <w:t>Tegemoetkoming ANW</w:t>
            </w:r>
          </w:p>
        </w:tc>
        <w:tc>
          <w:tcPr>
            <w:tcW w:w="1193" w:type="dxa"/>
            <w:tcBorders>
              <w:bottom w:val="single" w:color="009EE0" w:sz="2" w:space="0"/>
            </w:tcBorders>
            <w:tcMar>
              <w:top w:w="22" w:type="dxa"/>
              <w:left w:w="28" w:type="dxa"/>
              <w:bottom w:w="22" w:type="dxa"/>
              <w:right w:w="28" w:type="dxa"/>
            </w:tcMar>
          </w:tcPr>
          <w:p w:rsidR="00A520AC" w:rsidRDefault="000B18AF" w14:paraId="5945F56A" w14:textId="77777777">
            <w:pPr>
              <w:pStyle w:val="p-table"/>
              <w:jc w:val="right"/>
              <w:rPr>
                <w:sz w:val="17"/>
              </w:rPr>
            </w:pPr>
            <w:r>
              <w:rPr>
                <w:sz w:val="17"/>
              </w:rPr>
              <w:t>5.638</w:t>
            </w:r>
          </w:p>
        </w:tc>
        <w:tc>
          <w:tcPr>
            <w:tcW w:w="1193" w:type="dxa"/>
            <w:tcBorders>
              <w:bottom w:val="single" w:color="009EE0" w:sz="2" w:space="0"/>
            </w:tcBorders>
            <w:tcMar>
              <w:top w:w="22" w:type="dxa"/>
              <w:left w:w="28" w:type="dxa"/>
              <w:bottom w:w="22" w:type="dxa"/>
              <w:right w:w="28" w:type="dxa"/>
            </w:tcMar>
          </w:tcPr>
          <w:p w:rsidR="00A520AC" w:rsidRDefault="000B18AF" w14:paraId="6BE4D77F" w14:textId="77777777">
            <w:pPr>
              <w:pStyle w:val="p-table"/>
              <w:jc w:val="right"/>
              <w:rPr>
                <w:sz w:val="17"/>
              </w:rPr>
            </w:pPr>
            <w:r>
              <w:rPr>
                <w:sz w:val="17"/>
              </w:rPr>
              <w:t>67</w:t>
            </w:r>
          </w:p>
        </w:tc>
        <w:tc>
          <w:tcPr>
            <w:tcW w:w="1193" w:type="dxa"/>
            <w:tcBorders>
              <w:bottom w:val="single" w:color="009EE0" w:sz="2" w:space="0"/>
            </w:tcBorders>
            <w:tcMar>
              <w:top w:w="22" w:type="dxa"/>
              <w:left w:w="28" w:type="dxa"/>
              <w:bottom w:w="22" w:type="dxa"/>
              <w:right w:w="28" w:type="dxa"/>
            </w:tcMar>
          </w:tcPr>
          <w:p w:rsidR="00A520AC" w:rsidRDefault="000B18AF" w14:paraId="452C03DF" w14:textId="77777777">
            <w:pPr>
              <w:pStyle w:val="p-table"/>
              <w:jc w:val="right"/>
              <w:rPr>
                <w:sz w:val="17"/>
              </w:rPr>
            </w:pPr>
            <w:r>
              <w:rPr>
                <w:sz w:val="17"/>
              </w:rPr>
              <w:t>5.705</w:t>
            </w:r>
          </w:p>
        </w:tc>
      </w:tr>
      <w:tr w:rsidR="00A520AC" w14:paraId="1553F8FF"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0F9ACF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56DB907" w14:textId="77777777">
            <w:pPr>
              <w:pStyle w:val="p-table"/>
              <w:rPr>
                <w:sz w:val="17"/>
              </w:rPr>
            </w:pPr>
            <w:r>
              <w:rPr>
                <w:sz w:val="17"/>
              </w:rPr>
              <w:t>ANW nominaal</w:t>
            </w:r>
          </w:p>
        </w:tc>
        <w:tc>
          <w:tcPr>
            <w:tcW w:w="1193" w:type="dxa"/>
            <w:tcBorders>
              <w:bottom w:val="single" w:color="009EE0" w:sz="2" w:space="0"/>
            </w:tcBorders>
            <w:tcMar>
              <w:top w:w="22" w:type="dxa"/>
              <w:left w:w="28" w:type="dxa"/>
              <w:bottom w:w="22" w:type="dxa"/>
              <w:right w:w="28" w:type="dxa"/>
            </w:tcMar>
          </w:tcPr>
          <w:p w:rsidR="00A520AC" w:rsidRDefault="000B18AF" w14:paraId="3D6022F3" w14:textId="77777777">
            <w:pPr>
              <w:pStyle w:val="p-table"/>
              <w:jc w:val="right"/>
              <w:rPr>
                <w:sz w:val="17"/>
              </w:rPr>
            </w:pPr>
            <w:r>
              <w:rPr>
                <w:sz w:val="17"/>
              </w:rPr>
              <w:t>21.309</w:t>
            </w:r>
          </w:p>
        </w:tc>
        <w:tc>
          <w:tcPr>
            <w:tcW w:w="1193" w:type="dxa"/>
            <w:tcBorders>
              <w:bottom w:val="single" w:color="009EE0" w:sz="2" w:space="0"/>
            </w:tcBorders>
            <w:tcMar>
              <w:top w:w="22" w:type="dxa"/>
              <w:left w:w="28" w:type="dxa"/>
              <w:bottom w:w="22" w:type="dxa"/>
              <w:right w:w="28" w:type="dxa"/>
            </w:tcMar>
          </w:tcPr>
          <w:p w:rsidR="00A520AC" w:rsidRDefault="000B18AF" w14:paraId="2C29A337" w14:textId="77777777">
            <w:pPr>
              <w:pStyle w:val="p-table"/>
              <w:jc w:val="right"/>
              <w:rPr>
                <w:sz w:val="17"/>
              </w:rPr>
            </w:pPr>
            <w:r>
              <w:rPr>
                <w:sz w:val="17"/>
              </w:rPr>
              <w:t>‒</w:t>
            </w:r>
            <w:r>
              <w:rPr>
                <w:sz w:val="17"/>
              </w:rPr>
              <w:t xml:space="preserve"> 21.309</w:t>
            </w:r>
          </w:p>
        </w:tc>
        <w:tc>
          <w:tcPr>
            <w:tcW w:w="1193" w:type="dxa"/>
            <w:tcBorders>
              <w:bottom w:val="single" w:color="009EE0" w:sz="2" w:space="0"/>
            </w:tcBorders>
            <w:tcMar>
              <w:top w:w="22" w:type="dxa"/>
              <w:left w:w="28" w:type="dxa"/>
              <w:bottom w:w="22" w:type="dxa"/>
              <w:right w:w="28" w:type="dxa"/>
            </w:tcMar>
          </w:tcPr>
          <w:p w:rsidR="00A520AC" w:rsidRDefault="000B18AF" w14:paraId="54672DC6" w14:textId="77777777">
            <w:pPr>
              <w:pStyle w:val="p-table"/>
              <w:jc w:val="right"/>
              <w:rPr>
                <w:sz w:val="17"/>
              </w:rPr>
            </w:pPr>
            <w:r>
              <w:rPr>
                <w:sz w:val="17"/>
              </w:rPr>
              <w:t>0</w:t>
            </w:r>
          </w:p>
        </w:tc>
      </w:tr>
      <w:tr w:rsidR="00A520AC" w14:paraId="64BB8F8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1840FF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265AC48" w14:textId="77777777">
            <w:pPr>
              <w:pStyle w:val="p-table"/>
              <w:rPr>
                <w:sz w:val="17"/>
              </w:rPr>
            </w:pPr>
            <w:r>
              <w:rPr>
                <w:sz w:val="17"/>
              </w:rPr>
              <w:t>Tegemoetkoming ANW nominaal</w:t>
            </w:r>
          </w:p>
        </w:tc>
        <w:tc>
          <w:tcPr>
            <w:tcW w:w="1193" w:type="dxa"/>
            <w:tcBorders>
              <w:bottom w:val="single" w:color="009EE0" w:sz="2" w:space="0"/>
            </w:tcBorders>
            <w:tcMar>
              <w:top w:w="22" w:type="dxa"/>
              <w:left w:w="28" w:type="dxa"/>
              <w:bottom w:w="22" w:type="dxa"/>
              <w:right w:w="28" w:type="dxa"/>
            </w:tcMar>
          </w:tcPr>
          <w:p w:rsidR="00A520AC" w:rsidRDefault="000B18AF" w14:paraId="218F246B" w14:textId="77777777">
            <w:pPr>
              <w:pStyle w:val="p-table"/>
              <w:jc w:val="right"/>
              <w:rPr>
                <w:sz w:val="17"/>
              </w:rPr>
            </w:pPr>
            <w:r>
              <w:rPr>
                <w:sz w:val="17"/>
              </w:rPr>
              <w:t>67</w:t>
            </w:r>
          </w:p>
        </w:tc>
        <w:tc>
          <w:tcPr>
            <w:tcW w:w="1193" w:type="dxa"/>
            <w:tcBorders>
              <w:bottom w:val="single" w:color="009EE0" w:sz="2" w:space="0"/>
            </w:tcBorders>
            <w:tcMar>
              <w:top w:w="22" w:type="dxa"/>
              <w:left w:w="28" w:type="dxa"/>
              <w:bottom w:w="22" w:type="dxa"/>
              <w:right w:w="28" w:type="dxa"/>
            </w:tcMar>
          </w:tcPr>
          <w:p w:rsidR="00A520AC" w:rsidRDefault="000B18AF" w14:paraId="0B74E3AF" w14:textId="77777777">
            <w:pPr>
              <w:pStyle w:val="p-table"/>
              <w:jc w:val="right"/>
              <w:rPr>
                <w:sz w:val="17"/>
              </w:rPr>
            </w:pPr>
            <w:r>
              <w:rPr>
                <w:sz w:val="17"/>
              </w:rPr>
              <w:t>‒</w:t>
            </w:r>
            <w:r>
              <w:rPr>
                <w:sz w:val="17"/>
              </w:rPr>
              <w:t xml:space="preserve"> 67</w:t>
            </w:r>
          </w:p>
        </w:tc>
        <w:tc>
          <w:tcPr>
            <w:tcW w:w="1193" w:type="dxa"/>
            <w:tcBorders>
              <w:bottom w:val="single" w:color="009EE0" w:sz="2" w:space="0"/>
            </w:tcBorders>
            <w:tcMar>
              <w:top w:w="22" w:type="dxa"/>
              <w:left w:w="28" w:type="dxa"/>
              <w:bottom w:w="22" w:type="dxa"/>
              <w:right w:w="28" w:type="dxa"/>
            </w:tcMar>
          </w:tcPr>
          <w:p w:rsidR="00A520AC" w:rsidRDefault="000B18AF" w14:paraId="1E4F56A4" w14:textId="77777777">
            <w:pPr>
              <w:pStyle w:val="p-table"/>
              <w:jc w:val="right"/>
              <w:rPr>
                <w:sz w:val="17"/>
              </w:rPr>
            </w:pPr>
            <w:r>
              <w:rPr>
                <w:sz w:val="17"/>
              </w:rPr>
              <w:t>0</w:t>
            </w:r>
          </w:p>
        </w:tc>
      </w:tr>
      <w:tr w:rsidR="00A520AC" w14:paraId="75E05C1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A7EA9A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83F438F" w14:textId="77777777">
            <w:pPr>
              <w:pStyle w:val="p-table"/>
              <w:rPr>
                <w:sz w:val="17"/>
              </w:rPr>
            </w:pPr>
            <w:r>
              <w:rPr>
                <w:sz w:val="17"/>
              </w:rPr>
              <w:t>sociale lasten</w:t>
            </w:r>
          </w:p>
        </w:tc>
        <w:tc>
          <w:tcPr>
            <w:tcW w:w="1193" w:type="dxa"/>
            <w:tcBorders>
              <w:bottom w:val="single" w:color="009EE0" w:sz="2" w:space="0"/>
            </w:tcBorders>
            <w:tcMar>
              <w:top w:w="22" w:type="dxa"/>
              <w:left w:w="28" w:type="dxa"/>
              <w:bottom w:w="22" w:type="dxa"/>
              <w:right w:w="28" w:type="dxa"/>
            </w:tcMar>
          </w:tcPr>
          <w:p w:rsidR="00A520AC" w:rsidRDefault="000B18AF" w14:paraId="6E0FA142"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68AA58C9" w14:textId="77777777">
            <w:pPr>
              <w:pStyle w:val="p-table"/>
              <w:jc w:val="right"/>
              <w:rPr>
                <w:sz w:val="17"/>
              </w:rPr>
            </w:pPr>
            <w:r>
              <w:rPr>
                <w:sz w:val="17"/>
              </w:rPr>
              <w:t>19.187</w:t>
            </w:r>
          </w:p>
        </w:tc>
        <w:tc>
          <w:tcPr>
            <w:tcW w:w="1193" w:type="dxa"/>
            <w:tcBorders>
              <w:bottom w:val="single" w:color="009EE0" w:sz="2" w:space="0"/>
            </w:tcBorders>
            <w:tcMar>
              <w:top w:w="22" w:type="dxa"/>
              <w:left w:w="28" w:type="dxa"/>
              <w:bottom w:w="22" w:type="dxa"/>
              <w:right w:w="28" w:type="dxa"/>
            </w:tcMar>
          </w:tcPr>
          <w:p w:rsidR="00A520AC" w:rsidRDefault="000B18AF" w14:paraId="6A1D01F1" w14:textId="77777777">
            <w:pPr>
              <w:pStyle w:val="p-table"/>
              <w:jc w:val="right"/>
              <w:rPr>
                <w:sz w:val="17"/>
              </w:rPr>
            </w:pPr>
            <w:r>
              <w:rPr>
                <w:sz w:val="17"/>
              </w:rPr>
              <w:t>19.187</w:t>
            </w:r>
          </w:p>
        </w:tc>
      </w:tr>
      <w:tr w:rsidR="00A520AC" w14:paraId="073D8D2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B3A64A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4A353E3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7A0264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5EA813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06CC13A" w14:textId="77777777">
            <w:pPr>
              <w:pStyle w:val="p-table"/>
              <w:rPr>
                <w:sz w:val="17"/>
              </w:rPr>
            </w:pPr>
          </w:p>
        </w:tc>
      </w:tr>
      <w:tr w:rsidR="00A520AC" w14:paraId="3D62C6DC"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F5D357C"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5D9BCDA"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5D2EB2C3"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638CCC30"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2B82361D" w14:textId="77777777">
            <w:pPr>
              <w:pStyle w:val="p-table"/>
              <w:jc w:val="right"/>
              <w:rPr>
                <w:sz w:val="17"/>
              </w:rPr>
            </w:pPr>
            <w:r>
              <w:rPr>
                <w:b/>
                <w:sz w:val="17"/>
              </w:rPr>
              <w:t>0</w:t>
            </w:r>
          </w:p>
        </w:tc>
      </w:tr>
      <w:tr w:rsidR="00A520AC" w14:paraId="265C0E1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173B4F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1EF28023"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82A83B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20C353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9622CC3" w14:textId="77777777">
            <w:pPr>
              <w:pStyle w:val="p-table"/>
              <w:rPr>
                <w:sz w:val="17"/>
              </w:rPr>
            </w:pPr>
          </w:p>
        </w:tc>
      </w:tr>
    </w:tbl>
    <w:p w:rsidR="00A520AC" w:rsidRDefault="00A520AC" w14:paraId="3494FBEB" w14:textId="77777777">
      <w:pPr>
        <w:pStyle w:val="p-marginbottom"/>
      </w:pPr>
    </w:p>
    <w:p w:rsidR="00A520AC" w:rsidRDefault="000B18AF" w14:paraId="52913A5D" w14:textId="77777777">
      <w:pPr>
        <w:pStyle w:val="header-h1"/>
      </w:pPr>
      <w:r>
        <w:t>Toelichting</w:t>
      </w:r>
    </w:p>
    <w:p w:rsidR="00A520AC" w:rsidRDefault="000B18AF" w14:paraId="2878F361" w14:textId="77777777">
      <w:pPr>
        <w:pStyle w:val="p"/>
      </w:pPr>
      <w:r>
        <w:t>Het totaal van de mutaties bij de suppletoire begroting september van artikel 9 </w:t>
      </w:r>
      <w:proofErr w:type="spellStart"/>
      <w:r>
        <w:t>premiegefinancierd</w:t>
      </w:r>
      <w:proofErr w:type="spellEnd"/>
      <w:r>
        <w:t xml:space="preserve"> bedraagt € 19,2 miljoen. </w:t>
      </w:r>
      <w:r>
        <w:t xml:space="preserve">Hieronder worden de </w:t>
      </w:r>
      <w:proofErr w:type="spellStart"/>
      <w:r>
        <w:t>belangrĳkste</w:t>
      </w:r>
      <w:proofErr w:type="spellEnd"/>
      <w:r>
        <w:t xml:space="preserve"> mutaties toegelicht.</w:t>
      </w:r>
    </w:p>
    <w:p w:rsidR="00A520AC" w:rsidRDefault="000B18AF" w14:paraId="431D91CD" w14:textId="77777777">
      <w:pPr>
        <w:pStyle w:val="header-h1"/>
      </w:pPr>
      <w:r>
        <w:t>Uitgaven</w:t>
      </w:r>
    </w:p>
    <w:p w:rsidR="00A520AC" w:rsidRDefault="000B18AF" w14:paraId="606F3CD6" w14:textId="77777777">
      <w:pPr>
        <w:pStyle w:val="header-h2"/>
      </w:pPr>
      <w:r>
        <w:t>Indexatie</w:t>
      </w:r>
    </w:p>
    <w:p w:rsidR="00A520AC" w:rsidRDefault="000B18AF" w14:paraId="267DD601" w14:textId="77777777">
      <w:pPr>
        <w:pStyle w:val="p"/>
      </w:pPr>
      <w:r>
        <w:t>Voor de loon- en prijsontwikkeling in 2025 zijn bedragen overgeheveld van de onderdelen «nominaal» naar de onderdelen in constante prijzen.</w:t>
      </w:r>
    </w:p>
    <w:p w:rsidR="00A520AC" w:rsidRDefault="000B18AF" w14:paraId="4487AC4B" w14:textId="77777777">
      <w:pPr>
        <w:pStyle w:val="header-h2"/>
      </w:pPr>
      <w:r>
        <w:lastRenderedPageBreak/>
        <w:t>Sociale lasten</w:t>
      </w:r>
    </w:p>
    <w:p w:rsidR="00A520AC" w:rsidRDefault="000B18AF" w14:paraId="23E9A179" w14:textId="77777777">
      <w:pPr>
        <w:pStyle w:val="p"/>
      </w:pPr>
      <w:r>
        <w:t>Vanaf 2025 wordt voor een aantal uitkeringsregelingen de over deze uitkeringen betaalde werkgeverspremies toegevoegd aan de SZW-begroting. Het CBS classificeert werkgeverspremies die betaald worden over uitkeringen voortaan als overheidsuitgaven. Deze wijziging heeft een technisch karakter.</w:t>
      </w:r>
    </w:p>
    <w:p w:rsidR="00A520AC" w:rsidRDefault="00A520AC" w14:paraId="54E46BD5" w14:textId="77777777">
      <w:pPr>
        <w:pStyle w:val="page-break"/>
      </w:pPr>
    </w:p>
    <w:p w:rsidR="00A520AC" w:rsidRDefault="000B18AF" w14:paraId="5A09B227" w14:textId="77777777">
      <w:pPr>
        <w:pStyle w:val="section-title-3"/>
      </w:pPr>
      <w:r>
        <w:t>2.10 Artikel 10 Tegemoetkoming ouders</w:t>
      </w:r>
    </w:p>
    <w:p w:rsidR="00A520AC" w:rsidRDefault="000B18AF" w14:paraId="410471F6" w14:textId="77777777">
      <w:pPr>
        <w:pStyle w:val="header-h1"/>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79"/>
        <w:gridCol w:w="5510"/>
        <w:gridCol w:w="1235"/>
        <w:gridCol w:w="1235"/>
        <w:gridCol w:w="1235"/>
      </w:tblGrid>
      <w:tr w:rsidR="00A520AC" w14:paraId="0043766A" w14:textId="77777777">
        <w:tblPrEx>
          <w:tblCellMar>
            <w:top w:w="0" w:type="dxa"/>
            <w:bottom w:w="0" w:type="dxa"/>
          </w:tblCellMar>
        </w:tblPrEx>
        <w:trPr>
          <w:tblHeader/>
        </w:trPr>
        <w:tc>
          <w:tcPr>
            <w:tcW w:w="9178" w:type="dxa"/>
            <w:gridSpan w:val="5"/>
            <w:tcMar>
              <w:top w:w="22" w:type="dxa"/>
              <w:left w:w="113" w:type="dxa"/>
              <w:bottom w:w="22" w:type="dxa"/>
            </w:tcMar>
          </w:tcPr>
          <w:p w:rsidR="00A520AC" w:rsidRDefault="000B18AF" w14:paraId="6294C481" w14:textId="77777777">
            <w:pPr>
              <w:pStyle w:val="kio2-table-title"/>
            </w:pPr>
            <w:r>
              <w:t>Tabel 19 Budgettaire gevolgen van beleid artikel 10 Tegemoetkoming ouders (bedragen x € 1.000)</w:t>
            </w:r>
          </w:p>
        </w:tc>
      </w:tr>
      <w:tr w:rsidR="00A520AC" w14:paraId="15AB7B61"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00A520AC" w:rsidRDefault="00A520AC" w14:paraId="3722630D"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3D3EB973"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2A5D3CD5" w14:textId="77777777">
            <w:pPr>
              <w:pStyle w:val="p-table"/>
              <w:jc w:val="center"/>
              <w:rPr>
                <w:color w:val="000000"/>
                <w:sz w:val="17"/>
              </w:rPr>
            </w:pPr>
            <w:r>
              <w:rPr>
                <w:color w:val="000000"/>
                <w:sz w:val="17"/>
              </w:rPr>
              <w:t xml:space="preserve">Stand eerste suppletoire begroting (incl. </w:t>
            </w:r>
            <w:r>
              <w:rPr>
                <w:color w:val="000000"/>
                <w:sz w:val="17"/>
              </w:rPr>
              <w:t xml:space="preserve">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55F378DD"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7870AD0B" w14:textId="77777777">
            <w:pPr>
              <w:pStyle w:val="p-table"/>
              <w:jc w:val="center"/>
              <w:rPr>
                <w:color w:val="000000"/>
                <w:sz w:val="17"/>
              </w:rPr>
            </w:pPr>
            <w:r>
              <w:rPr>
                <w:color w:val="000000"/>
                <w:sz w:val="17"/>
              </w:rPr>
              <w:t>Stand suppletoire begroting september (3) = (1) + (2)</w:t>
            </w:r>
          </w:p>
        </w:tc>
      </w:tr>
      <w:tr w:rsidR="00A520AC" w14:paraId="5BE13CC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6EA8FFCB"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6469FA7E"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50BB9568" w14:textId="77777777">
            <w:pPr>
              <w:pStyle w:val="p-table"/>
              <w:jc w:val="right"/>
              <w:rPr>
                <w:sz w:val="17"/>
              </w:rPr>
            </w:pPr>
            <w:r>
              <w:rPr>
                <w:b/>
                <w:sz w:val="17"/>
              </w:rPr>
              <w:t>9.876.994</w:t>
            </w:r>
          </w:p>
        </w:tc>
        <w:tc>
          <w:tcPr>
            <w:tcW w:w="1193" w:type="dxa"/>
            <w:tcBorders>
              <w:bottom w:val="single" w:color="009EE0" w:sz="2" w:space="0"/>
            </w:tcBorders>
            <w:tcMar>
              <w:top w:w="22" w:type="dxa"/>
              <w:left w:w="28" w:type="dxa"/>
              <w:bottom w:w="22" w:type="dxa"/>
              <w:right w:w="28" w:type="dxa"/>
            </w:tcMar>
          </w:tcPr>
          <w:p w:rsidR="00A520AC" w:rsidRDefault="000B18AF" w14:paraId="475F8442" w14:textId="77777777">
            <w:pPr>
              <w:pStyle w:val="p-table"/>
              <w:jc w:val="right"/>
              <w:rPr>
                <w:sz w:val="17"/>
              </w:rPr>
            </w:pPr>
            <w:r>
              <w:rPr>
                <w:b/>
                <w:sz w:val="17"/>
              </w:rPr>
              <w:t>184.038</w:t>
            </w:r>
          </w:p>
        </w:tc>
        <w:tc>
          <w:tcPr>
            <w:tcW w:w="1193" w:type="dxa"/>
            <w:tcBorders>
              <w:bottom w:val="single" w:color="009EE0" w:sz="2" w:space="0"/>
            </w:tcBorders>
            <w:tcMar>
              <w:top w:w="22" w:type="dxa"/>
              <w:left w:w="28" w:type="dxa"/>
              <w:bottom w:w="22" w:type="dxa"/>
              <w:right w:w="28" w:type="dxa"/>
            </w:tcMar>
          </w:tcPr>
          <w:p w:rsidR="00A520AC" w:rsidRDefault="000B18AF" w14:paraId="3661AAC6" w14:textId="77777777">
            <w:pPr>
              <w:pStyle w:val="p-table"/>
              <w:jc w:val="right"/>
              <w:rPr>
                <w:sz w:val="17"/>
              </w:rPr>
            </w:pPr>
            <w:r>
              <w:rPr>
                <w:b/>
                <w:sz w:val="17"/>
              </w:rPr>
              <w:t>10.061.032</w:t>
            </w:r>
          </w:p>
        </w:tc>
      </w:tr>
      <w:tr w:rsidR="00A520AC" w14:paraId="4E2A642F"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AE4953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5E3E899F"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0327CC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BEA3E0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45A7AEA" w14:textId="77777777">
            <w:pPr>
              <w:pStyle w:val="p-table"/>
              <w:rPr>
                <w:sz w:val="17"/>
              </w:rPr>
            </w:pPr>
          </w:p>
        </w:tc>
      </w:tr>
      <w:tr w:rsidR="00A520AC" w14:paraId="11AE5A8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B523E9C"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D38B0DA"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72E56E4A" w14:textId="77777777">
            <w:pPr>
              <w:pStyle w:val="p-table"/>
              <w:jc w:val="right"/>
              <w:rPr>
                <w:sz w:val="17"/>
              </w:rPr>
            </w:pPr>
            <w:r>
              <w:rPr>
                <w:b/>
                <w:sz w:val="17"/>
              </w:rPr>
              <w:t>9.876.994</w:t>
            </w:r>
          </w:p>
        </w:tc>
        <w:tc>
          <w:tcPr>
            <w:tcW w:w="1193" w:type="dxa"/>
            <w:tcBorders>
              <w:bottom w:val="single" w:color="009EE0" w:sz="2" w:space="0"/>
            </w:tcBorders>
            <w:tcMar>
              <w:top w:w="22" w:type="dxa"/>
              <w:left w:w="28" w:type="dxa"/>
              <w:bottom w:w="22" w:type="dxa"/>
              <w:right w:w="28" w:type="dxa"/>
            </w:tcMar>
          </w:tcPr>
          <w:p w:rsidR="00A520AC" w:rsidRDefault="000B18AF" w14:paraId="66C4F794" w14:textId="77777777">
            <w:pPr>
              <w:pStyle w:val="p-table"/>
              <w:jc w:val="right"/>
              <w:rPr>
                <w:sz w:val="17"/>
              </w:rPr>
            </w:pPr>
            <w:r>
              <w:rPr>
                <w:b/>
                <w:sz w:val="17"/>
              </w:rPr>
              <w:t>184.038</w:t>
            </w:r>
          </w:p>
        </w:tc>
        <w:tc>
          <w:tcPr>
            <w:tcW w:w="1193" w:type="dxa"/>
            <w:tcBorders>
              <w:bottom w:val="single" w:color="009EE0" w:sz="2" w:space="0"/>
            </w:tcBorders>
            <w:tcMar>
              <w:top w:w="22" w:type="dxa"/>
              <w:left w:w="28" w:type="dxa"/>
              <w:bottom w:w="22" w:type="dxa"/>
              <w:right w:w="28" w:type="dxa"/>
            </w:tcMar>
          </w:tcPr>
          <w:p w:rsidR="00A520AC" w:rsidRDefault="000B18AF" w14:paraId="2D5ADBC8" w14:textId="77777777">
            <w:pPr>
              <w:pStyle w:val="p-table"/>
              <w:jc w:val="right"/>
              <w:rPr>
                <w:sz w:val="17"/>
              </w:rPr>
            </w:pPr>
            <w:r>
              <w:rPr>
                <w:b/>
                <w:sz w:val="17"/>
              </w:rPr>
              <w:t>10.061.032</w:t>
            </w:r>
          </w:p>
        </w:tc>
      </w:tr>
      <w:tr w:rsidR="00A520AC" w14:paraId="3982EF4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8D3C2D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1EE664C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7B4383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7DDC31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1912D49" w14:textId="77777777">
            <w:pPr>
              <w:pStyle w:val="p-table"/>
              <w:rPr>
                <w:sz w:val="17"/>
              </w:rPr>
            </w:pPr>
          </w:p>
        </w:tc>
      </w:tr>
      <w:tr w:rsidR="00A520AC" w14:paraId="5945585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6F228BF9" w14:textId="77777777">
            <w:pPr>
              <w:pStyle w:val="p-table"/>
              <w:rPr>
                <w:sz w:val="17"/>
              </w:rPr>
            </w:pPr>
            <w:r>
              <w:rPr>
                <w:b/>
                <w:sz w:val="17"/>
              </w:rPr>
              <w:t>10.0</w:t>
            </w:r>
          </w:p>
        </w:tc>
        <w:tc>
          <w:tcPr>
            <w:tcW w:w="5324" w:type="dxa"/>
            <w:tcBorders>
              <w:bottom w:val="single" w:color="009EE0" w:sz="2" w:space="0"/>
            </w:tcBorders>
            <w:tcMar>
              <w:top w:w="22" w:type="dxa"/>
              <w:left w:w="28" w:type="dxa"/>
              <w:bottom w:w="22" w:type="dxa"/>
              <w:right w:w="28" w:type="dxa"/>
            </w:tcMar>
          </w:tcPr>
          <w:p w:rsidR="00A520AC" w:rsidRDefault="000B18AF" w14:paraId="1B60CD90" w14:textId="77777777">
            <w:pPr>
              <w:pStyle w:val="p-table"/>
              <w:rPr>
                <w:sz w:val="17"/>
              </w:rPr>
            </w:pPr>
            <w:r>
              <w:rPr>
                <w:b/>
                <w:sz w:val="17"/>
              </w:rPr>
              <w:t>Tegemoetkoming ouders</w:t>
            </w:r>
          </w:p>
        </w:tc>
        <w:tc>
          <w:tcPr>
            <w:tcW w:w="1193" w:type="dxa"/>
            <w:tcBorders>
              <w:bottom w:val="single" w:color="009EE0" w:sz="2" w:space="0"/>
            </w:tcBorders>
            <w:tcMar>
              <w:top w:w="22" w:type="dxa"/>
              <w:left w:w="28" w:type="dxa"/>
              <w:bottom w:w="22" w:type="dxa"/>
              <w:right w:w="28" w:type="dxa"/>
            </w:tcMar>
          </w:tcPr>
          <w:p w:rsidR="00A520AC" w:rsidRDefault="000B18AF" w14:paraId="6BBADBC3" w14:textId="77777777">
            <w:pPr>
              <w:pStyle w:val="p-table"/>
              <w:jc w:val="right"/>
              <w:rPr>
                <w:sz w:val="17"/>
              </w:rPr>
            </w:pPr>
            <w:r>
              <w:rPr>
                <w:b/>
                <w:sz w:val="17"/>
              </w:rPr>
              <w:t>9.876.994</w:t>
            </w:r>
          </w:p>
        </w:tc>
        <w:tc>
          <w:tcPr>
            <w:tcW w:w="1193" w:type="dxa"/>
            <w:tcBorders>
              <w:bottom w:val="single" w:color="009EE0" w:sz="2" w:space="0"/>
            </w:tcBorders>
            <w:tcMar>
              <w:top w:w="22" w:type="dxa"/>
              <w:left w:w="28" w:type="dxa"/>
              <w:bottom w:w="22" w:type="dxa"/>
              <w:right w:w="28" w:type="dxa"/>
            </w:tcMar>
          </w:tcPr>
          <w:p w:rsidR="00A520AC" w:rsidRDefault="000B18AF" w14:paraId="7A8DA87E" w14:textId="77777777">
            <w:pPr>
              <w:pStyle w:val="p-table"/>
              <w:jc w:val="right"/>
              <w:rPr>
                <w:sz w:val="17"/>
              </w:rPr>
            </w:pPr>
            <w:r>
              <w:rPr>
                <w:b/>
                <w:sz w:val="17"/>
              </w:rPr>
              <w:t>184.038</w:t>
            </w:r>
          </w:p>
        </w:tc>
        <w:tc>
          <w:tcPr>
            <w:tcW w:w="1193" w:type="dxa"/>
            <w:tcBorders>
              <w:bottom w:val="single" w:color="009EE0" w:sz="2" w:space="0"/>
            </w:tcBorders>
            <w:tcMar>
              <w:top w:w="22" w:type="dxa"/>
              <w:left w:w="28" w:type="dxa"/>
              <w:bottom w:w="22" w:type="dxa"/>
              <w:right w:w="28" w:type="dxa"/>
            </w:tcMar>
          </w:tcPr>
          <w:p w:rsidR="00A520AC" w:rsidRDefault="000B18AF" w14:paraId="2785F644" w14:textId="77777777">
            <w:pPr>
              <w:pStyle w:val="p-table"/>
              <w:jc w:val="right"/>
              <w:rPr>
                <w:sz w:val="17"/>
              </w:rPr>
            </w:pPr>
            <w:r>
              <w:rPr>
                <w:b/>
                <w:sz w:val="17"/>
              </w:rPr>
              <w:t>10.061.032</w:t>
            </w:r>
          </w:p>
        </w:tc>
      </w:tr>
      <w:tr w:rsidR="00A520AC" w14:paraId="03400C76"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45B8A1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6CDE8A0" w14:textId="77777777">
            <w:pPr>
              <w:pStyle w:val="p-table"/>
              <w:rPr>
                <w:sz w:val="17"/>
              </w:rPr>
            </w:pPr>
            <w:r>
              <w:rPr>
                <w:i/>
                <w:sz w:val="17"/>
              </w:rPr>
              <w:t>Inkomensoverdrachten</w:t>
            </w:r>
          </w:p>
        </w:tc>
        <w:tc>
          <w:tcPr>
            <w:tcW w:w="1193" w:type="dxa"/>
            <w:tcBorders>
              <w:bottom w:val="single" w:color="009EE0" w:sz="2" w:space="0"/>
            </w:tcBorders>
            <w:tcMar>
              <w:top w:w="22" w:type="dxa"/>
              <w:left w:w="28" w:type="dxa"/>
              <w:bottom w:w="22" w:type="dxa"/>
              <w:right w:w="28" w:type="dxa"/>
            </w:tcMar>
          </w:tcPr>
          <w:p w:rsidR="00A520AC" w:rsidRDefault="000B18AF" w14:paraId="34623285" w14:textId="77777777">
            <w:pPr>
              <w:pStyle w:val="p-table"/>
              <w:jc w:val="right"/>
              <w:rPr>
                <w:sz w:val="17"/>
              </w:rPr>
            </w:pPr>
            <w:r>
              <w:rPr>
                <w:i/>
                <w:sz w:val="17"/>
              </w:rPr>
              <w:t>9.876.994</w:t>
            </w:r>
          </w:p>
        </w:tc>
        <w:tc>
          <w:tcPr>
            <w:tcW w:w="1193" w:type="dxa"/>
            <w:tcBorders>
              <w:bottom w:val="single" w:color="009EE0" w:sz="2" w:space="0"/>
            </w:tcBorders>
            <w:tcMar>
              <w:top w:w="22" w:type="dxa"/>
              <w:left w:w="28" w:type="dxa"/>
              <w:bottom w:w="22" w:type="dxa"/>
              <w:right w:w="28" w:type="dxa"/>
            </w:tcMar>
          </w:tcPr>
          <w:p w:rsidR="00A520AC" w:rsidRDefault="000B18AF" w14:paraId="3638DD7A" w14:textId="77777777">
            <w:pPr>
              <w:pStyle w:val="p-table"/>
              <w:jc w:val="right"/>
              <w:rPr>
                <w:sz w:val="17"/>
              </w:rPr>
            </w:pPr>
            <w:r>
              <w:rPr>
                <w:i/>
                <w:sz w:val="17"/>
              </w:rPr>
              <w:t>184.038</w:t>
            </w:r>
          </w:p>
        </w:tc>
        <w:tc>
          <w:tcPr>
            <w:tcW w:w="1193" w:type="dxa"/>
            <w:tcBorders>
              <w:bottom w:val="single" w:color="009EE0" w:sz="2" w:space="0"/>
            </w:tcBorders>
            <w:tcMar>
              <w:top w:w="22" w:type="dxa"/>
              <w:left w:w="28" w:type="dxa"/>
              <w:bottom w:w="22" w:type="dxa"/>
              <w:right w:w="28" w:type="dxa"/>
            </w:tcMar>
          </w:tcPr>
          <w:p w:rsidR="00A520AC" w:rsidRDefault="000B18AF" w14:paraId="3E955DE6" w14:textId="77777777">
            <w:pPr>
              <w:pStyle w:val="p-table"/>
              <w:jc w:val="right"/>
              <w:rPr>
                <w:sz w:val="17"/>
              </w:rPr>
            </w:pPr>
            <w:r>
              <w:rPr>
                <w:i/>
                <w:sz w:val="17"/>
              </w:rPr>
              <w:t>10.061.032</w:t>
            </w:r>
          </w:p>
        </w:tc>
      </w:tr>
      <w:tr w:rsidR="00A520AC" w14:paraId="4C713DA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B2ABE6B"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1D7E784" w14:textId="77777777">
            <w:pPr>
              <w:pStyle w:val="p-table"/>
              <w:rPr>
                <w:sz w:val="17"/>
              </w:rPr>
            </w:pPr>
            <w:r>
              <w:rPr>
                <w:sz w:val="17"/>
              </w:rPr>
              <w:t>Algemene Kinderbijslagwet (AKW)</w:t>
            </w:r>
          </w:p>
        </w:tc>
        <w:tc>
          <w:tcPr>
            <w:tcW w:w="1193" w:type="dxa"/>
            <w:tcBorders>
              <w:bottom w:val="single" w:color="009EE0" w:sz="2" w:space="0"/>
            </w:tcBorders>
            <w:tcMar>
              <w:top w:w="22" w:type="dxa"/>
              <w:left w:w="28" w:type="dxa"/>
              <w:bottom w:w="22" w:type="dxa"/>
              <w:right w:w="28" w:type="dxa"/>
            </w:tcMar>
          </w:tcPr>
          <w:p w:rsidR="00A520AC" w:rsidRDefault="000B18AF" w14:paraId="12D978DD" w14:textId="77777777">
            <w:pPr>
              <w:pStyle w:val="p-table"/>
              <w:jc w:val="right"/>
              <w:rPr>
                <w:sz w:val="17"/>
              </w:rPr>
            </w:pPr>
            <w:r>
              <w:rPr>
                <w:sz w:val="17"/>
              </w:rPr>
              <w:t>4.632.259</w:t>
            </w:r>
          </w:p>
        </w:tc>
        <w:tc>
          <w:tcPr>
            <w:tcW w:w="1193" w:type="dxa"/>
            <w:tcBorders>
              <w:bottom w:val="single" w:color="009EE0" w:sz="2" w:space="0"/>
            </w:tcBorders>
            <w:tcMar>
              <w:top w:w="22" w:type="dxa"/>
              <w:left w:w="28" w:type="dxa"/>
              <w:bottom w:w="22" w:type="dxa"/>
              <w:right w:w="28" w:type="dxa"/>
            </w:tcMar>
          </w:tcPr>
          <w:p w:rsidR="00A520AC" w:rsidRDefault="000B18AF" w14:paraId="3BFE7BD2" w14:textId="77777777">
            <w:pPr>
              <w:pStyle w:val="p-table"/>
              <w:jc w:val="right"/>
              <w:rPr>
                <w:sz w:val="17"/>
              </w:rPr>
            </w:pPr>
            <w:r>
              <w:rPr>
                <w:sz w:val="17"/>
              </w:rPr>
              <w:t>136.131</w:t>
            </w:r>
          </w:p>
        </w:tc>
        <w:tc>
          <w:tcPr>
            <w:tcW w:w="1193" w:type="dxa"/>
            <w:tcBorders>
              <w:bottom w:val="single" w:color="009EE0" w:sz="2" w:space="0"/>
            </w:tcBorders>
            <w:tcMar>
              <w:top w:w="22" w:type="dxa"/>
              <w:left w:w="28" w:type="dxa"/>
              <w:bottom w:w="22" w:type="dxa"/>
              <w:right w:w="28" w:type="dxa"/>
            </w:tcMar>
          </w:tcPr>
          <w:p w:rsidR="00A520AC" w:rsidRDefault="000B18AF" w14:paraId="2CE0F058" w14:textId="77777777">
            <w:pPr>
              <w:pStyle w:val="p-table"/>
              <w:jc w:val="right"/>
              <w:rPr>
                <w:sz w:val="17"/>
              </w:rPr>
            </w:pPr>
            <w:r>
              <w:rPr>
                <w:sz w:val="17"/>
              </w:rPr>
              <w:t>4.768.390</w:t>
            </w:r>
          </w:p>
        </w:tc>
      </w:tr>
      <w:tr w:rsidR="00A520AC" w14:paraId="2387256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F56254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6E0DBD4" w14:textId="77777777">
            <w:pPr>
              <w:pStyle w:val="p-table"/>
              <w:rPr>
                <w:sz w:val="17"/>
              </w:rPr>
            </w:pPr>
            <w:r>
              <w:rPr>
                <w:sz w:val="17"/>
              </w:rPr>
              <w:t xml:space="preserve">Wet op het </w:t>
            </w:r>
            <w:proofErr w:type="spellStart"/>
            <w:r>
              <w:rPr>
                <w:sz w:val="17"/>
              </w:rPr>
              <w:t>Kindgebonden</w:t>
            </w:r>
            <w:proofErr w:type="spellEnd"/>
            <w:r>
              <w:rPr>
                <w:sz w:val="17"/>
              </w:rPr>
              <w:t xml:space="preserve"> Budget (WKB)</w:t>
            </w:r>
          </w:p>
        </w:tc>
        <w:tc>
          <w:tcPr>
            <w:tcW w:w="1193" w:type="dxa"/>
            <w:tcBorders>
              <w:bottom w:val="single" w:color="009EE0" w:sz="2" w:space="0"/>
            </w:tcBorders>
            <w:tcMar>
              <w:top w:w="22" w:type="dxa"/>
              <w:left w:w="28" w:type="dxa"/>
              <w:bottom w:w="22" w:type="dxa"/>
              <w:right w:w="28" w:type="dxa"/>
            </w:tcMar>
          </w:tcPr>
          <w:p w:rsidR="00A520AC" w:rsidRDefault="000B18AF" w14:paraId="4B5E0EFC" w14:textId="77777777">
            <w:pPr>
              <w:pStyle w:val="p-table"/>
              <w:jc w:val="right"/>
              <w:rPr>
                <w:sz w:val="17"/>
              </w:rPr>
            </w:pPr>
            <w:r>
              <w:rPr>
                <w:sz w:val="17"/>
              </w:rPr>
              <w:t>5.229.569</w:t>
            </w:r>
          </w:p>
        </w:tc>
        <w:tc>
          <w:tcPr>
            <w:tcW w:w="1193" w:type="dxa"/>
            <w:tcBorders>
              <w:bottom w:val="single" w:color="009EE0" w:sz="2" w:space="0"/>
            </w:tcBorders>
            <w:tcMar>
              <w:top w:w="22" w:type="dxa"/>
              <w:left w:w="28" w:type="dxa"/>
              <w:bottom w:w="22" w:type="dxa"/>
              <w:right w:w="28" w:type="dxa"/>
            </w:tcMar>
          </w:tcPr>
          <w:p w:rsidR="00A520AC" w:rsidRDefault="000B18AF" w14:paraId="7271B183" w14:textId="77777777">
            <w:pPr>
              <w:pStyle w:val="p-table"/>
              <w:jc w:val="right"/>
              <w:rPr>
                <w:sz w:val="17"/>
              </w:rPr>
            </w:pPr>
            <w:r>
              <w:rPr>
                <w:sz w:val="17"/>
              </w:rPr>
              <w:t>47.523</w:t>
            </w:r>
          </w:p>
        </w:tc>
        <w:tc>
          <w:tcPr>
            <w:tcW w:w="1193" w:type="dxa"/>
            <w:tcBorders>
              <w:bottom w:val="single" w:color="009EE0" w:sz="2" w:space="0"/>
            </w:tcBorders>
            <w:tcMar>
              <w:top w:w="22" w:type="dxa"/>
              <w:left w:w="28" w:type="dxa"/>
              <w:bottom w:w="22" w:type="dxa"/>
              <w:right w:w="28" w:type="dxa"/>
            </w:tcMar>
          </w:tcPr>
          <w:p w:rsidR="00A520AC" w:rsidRDefault="000B18AF" w14:paraId="0EB3D1E0" w14:textId="77777777">
            <w:pPr>
              <w:pStyle w:val="p-table"/>
              <w:jc w:val="right"/>
              <w:rPr>
                <w:sz w:val="17"/>
              </w:rPr>
            </w:pPr>
            <w:r>
              <w:rPr>
                <w:sz w:val="17"/>
              </w:rPr>
              <w:t>5.277.092</w:t>
            </w:r>
          </w:p>
        </w:tc>
      </w:tr>
      <w:tr w:rsidR="00A520AC" w14:paraId="27E240A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2B31F5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CC5F92F" w14:textId="77777777">
            <w:pPr>
              <w:pStyle w:val="p-table"/>
              <w:rPr>
                <w:sz w:val="17"/>
              </w:rPr>
            </w:pPr>
            <w:r>
              <w:rPr>
                <w:sz w:val="17"/>
              </w:rPr>
              <w:t>Kinderbijslagvoorziening BES</w:t>
            </w:r>
          </w:p>
        </w:tc>
        <w:tc>
          <w:tcPr>
            <w:tcW w:w="1193" w:type="dxa"/>
            <w:tcBorders>
              <w:bottom w:val="single" w:color="009EE0" w:sz="2" w:space="0"/>
            </w:tcBorders>
            <w:tcMar>
              <w:top w:w="22" w:type="dxa"/>
              <w:left w:w="28" w:type="dxa"/>
              <w:bottom w:w="22" w:type="dxa"/>
              <w:right w:w="28" w:type="dxa"/>
            </w:tcMar>
          </w:tcPr>
          <w:p w:rsidR="00A520AC" w:rsidRDefault="000B18AF" w14:paraId="51F58333" w14:textId="77777777">
            <w:pPr>
              <w:pStyle w:val="p-table"/>
              <w:jc w:val="right"/>
              <w:rPr>
                <w:sz w:val="17"/>
              </w:rPr>
            </w:pPr>
            <w:r>
              <w:rPr>
                <w:sz w:val="17"/>
              </w:rPr>
              <w:t>15.166</w:t>
            </w:r>
          </w:p>
        </w:tc>
        <w:tc>
          <w:tcPr>
            <w:tcW w:w="1193" w:type="dxa"/>
            <w:tcBorders>
              <w:bottom w:val="single" w:color="009EE0" w:sz="2" w:space="0"/>
            </w:tcBorders>
            <w:tcMar>
              <w:top w:w="22" w:type="dxa"/>
              <w:left w:w="28" w:type="dxa"/>
              <w:bottom w:w="22" w:type="dxa"/>
              <w:right w:w="28" w:type="dxa"/>
            </w:tcMar>
          </w:tcPr>
          <w:p w:rsidR="00A520AC" w:rsidRDefault="000B18AF" w14:paraId="52B71092" w14:textId="77777777">
            <w:pPr>
              <w:pStyle w:val="p-table"/>
              <w:jc w:val="right"/>
              <w:rPr>
                <w:sz w:val="17"/>
              </w:rPr>
            </w:pPr>
            <w:r>
              <w:rPr>
                <w:sz w:val="17"/>
              </w:rPr>
              <w:t>384</w:t>
            </w:r>
          </w:p>
        </w:tc>
        <w:tc>
          <w:tcPr>
            <w:tcW w:w="1193" w:type="dxa"/>
            <w:tcBorders>
              <w:bottom w:val="single" w:color="009EE0" w:sz="2" w:space="0"/>
            </w:tcBorders>
            <w:tcMar>
              <w:top w:w="22" w:type="dxa"/>
              <w:left w:w="28" w:type="dxa"/>
              <w:bottom w:w="22" w:type="dxa"/>
              <w:right w:w="28" w:type="dxa"/>
            </w:tcMar>
          </w:tcPr>
          <w:p w:rsidR="00A520AC" w:rsidRDefault="000B18AF" w14:paraId="54039119" w14:textId="77777777">
            <w:pPr>
              <w:pStyle w:val="p-table"/>
              <w:jc w:val="right"/>
              <w:rPr>
                <w:sz w:val="17"/>
              </w:rPr>
            </w:pPr>
            <w:r>
              <w:rPr>
                <w:sz w:val="17"/>
              </w:rPr>
              <w:t>15.550</w:t>
            </w:r>
          </w:p>
        </w:tc>
      </w:tr>
      <w:tr w:rsidR="00A520AC" w14:paraId="25AB117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DD8097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53EFBAD3"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EDF0B0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DB6748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BA1B50A" w14:textId="77777777">
            <w:pPr>
              <w:pStyle w:val="p-table"/>
              <w:rPr>
                <w:sz w:val="17"/>
              </w:rPr>
            </w:pPr>
          </w:p>
        </w:tc>
      </w:tr>
      <w:tr w:rsidR="00A520AC" w14:paraId="5A2DDB8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ECA752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7FD0800"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3128AFA2" w14:textId="77777777">
            <w:pPr>
              <w:pStyle w:val="p-table"/>
              <w:jc w:val="right"/>
              <w:rPr>
                <w:sz w:val="17"/>
              </w:rPr>
            </w:pPr>
            <w:r>
              <w:rPr>
                <w:b/>
                <w:sz w:val="17"/>
              </w:rPr>
              <w:t>332.227</w:t>
            </w:r>
          </w:p>
        </w:tc>
        <w:tc>
          <w:tcPr>
            <w:tcW w:w="1193" w:type="dxa"/>
            <w:tcBorders>
              <w:bottom w:val="single" w:color="009EE0" w:sz="2" w:space="0"/>
            </w:tcBorders>
            <w:tcMar>
              <w:top w:w="22" w:type="dxa"/>
              <w:left w:w="28" w:type="dxa"/>
              <w:bottom w:w="22" w:type="dxa"/>
              <w:right w:w="28" w:type="dxa"/>
            </w:tcMar>
          </w:tcPr>
          <w:p w:rsidR="00A520AC" w:rsidRDefault="000B18AF" w14:paraId="00E6A635" w14:textId="77777777">
            <w:pPr>
              <w:pStyle w:val="p-table"/>
              <w:jc w:val="right"/>
              <w:rPr>
                <w:sz w:val="17"/>
              </w:rPr>
            </w:pPr>
            <w:r>
              <w:rPr>
                <w:b/>
                <w:sz w:val="17"/>
              </w:rPr>
              <w:t>9.682</w:t>
            </w:r>
          </w:p>
        </w:tc>
        <w:tc>
          <w:tcPr>
            <w:tcW w:w="1193" w:type="dxa"/>
            <w:tcBorders>
              <w:bottom w:val="single" w:color="009EE0" w:sz="2" w:space="0"/>
            </w:tcBorders>
            <w:tcMar>
              <w:top w:w="22" w:type="dxa"/>
              <w:left w:w="28" w:type="dxa"/>
              <w:bottom w:w="22" w:type="dxa"/>
              <w:right w:w="28" w:type="dxa"/>
            </w:tcMar>
          </w:tcPr>
          <w:p w:rsidR="00A520AC" w:rsidRDefault="000B18AF" w14:paraId="2B82F641" w14:textId="77777777">
            <w:pPr>
              <w:pStyle w:val="p-table"/>
              <w:jc w:val="right"/>
              <w:rPr>
                <w:sz w:val="17"/>
              </w:rPr>
            </w:pPr>
            <w:r>
              <w:rPr>
                <w:b/>
                <w:sz w:val="17"/>
              </w:rPr>
              <w:t>341.909</w:t>
            </w:r>
          </w:p>
        </w:tc>
      </w:tr>
      <w:tr w:rsidR="00A520AC" w14:paraId="413DA77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C4BAD1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6E3B06E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9844EF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3D72AF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098CEAD" w14:textId="77777777">
            <w:pPr>
              <w:pStyle w:val="p-table"/>
              <w:rPr>
                <w:sz w:val="17"/>
              </w:rPr>
            </w:pPr>
          </w:p>
        </w:tc>
      </w:tr>
    </w:tbl>
    <w:p w:rsidR="00A520AC" w:rsidRDefault="00A520AC" w14:paraId="754ECAFC" w14:textId="77777777">
      <w:pPr>
        <w:pStyle w:val="p-marginbottom"/>
      </w:pPr>
    </w:p>
    <w:p w:rsidR="00A520AC" w:rsidRDefault="000B18AF" w14:paraId="6ACE1351" w14:textId="77777777">
      <w:pPr>
        <w:pStyle w:val="header-h1"/>
      </w:pPr>
      <w:r>
        <w:t>Toelichting</w:t>
      </w:r>
    </w:p>
    <w:p w:rsidR="00A520AC" w:rsidRDefault="000B18AF" w14:paraId="7EC7E84F" w14:textId="77777777">
      <w:pPr>
        <w:pStyle w:val="p"/>
      </w:pPr>
      <w:r>
        <w:t xml:space="preserve">Het totaal van de uitgaven- en verplichtingenmutaties bij de suppletoire begroting september van artikel 10 bedraagt </w:t>
      </w:r>
      <w:r>
        <w:t xml:space="preserve">€ 184,0 miljoen. De verwachte ontvangsten worden met € 9,7 miljoen naar boven </w:t>
      </w:r>
      <w:proofErr w:type="spellStart"/>
      <w:r>
        <w:t>bĳgesteld</w:t>
      </w:r>
      <w:proofErr w:type="spellEnd"/>
      <w:r>
        <w:t xml:space="preserve">. Hieronder worden de </w:t>
      </w:r>
      <w:proofErr w:type="spellStart"/>
      <w:r>
        <w:t>belangrĳkste</w:t>
      </w:r>
      <w:proofErr w:type="spellEnd"/>
      <w:r>
        <w:t xml:space="preserve"> mutaties toegelicht.</w:t>
      </w:r>
    </w:p>
    <w:p w:rsidR="00A520AC" w:rsidRDefault="000B18AF" w14:paraId="56280F77" w14:textId="77777777">
      <w:pPr>
        <w:pStyle w:val="header-h1"/>
      </w:pPr>
      <w:r>
        <w:t>Uitgaven</w:t>
      </w:r>
    </w:p>
    <w:p w:rsidR="00A520AC" w:rsidRDefault="000B18AF" w14:paraId="59E6304E" w14:textId="77777777">
      <w:pPr>
        <w:pStyle w:val="p"/>
      </w:pPr>
      <w:r>
        <w:t xml:space="preserve">De raming van het budget voor de AKW, de WKB en de </w:t>
      </w:r>
      <w:proofErr w:type="spellStart"/>
      <w:r>
        <w:t>Kinderbĳslagvoorziening</w:t>
      </w:r>
      <w:proofErr w:type="spellEnd"/>
      <w:r>
        <w:t xml:space="preserve"> BES (Bonaire, Sint-Eustatius en Saba) is opwaarts </w:t>
      </w:r>
      <w:proofErr w:type="spellStart"/>
      <w:r>
        <w:t>bĳgesteld</w:t>
      </w:r>
      <w:proofErr w:type="spellEnd"/>
      <w:r>
        <w:t xml:space="preserve"> vanwege de loon- en </w:t>
      </w:r>
      <w:proofErr w:type="spellStart"/>
      <w:r>
        <w:t>prĳsbĳstelling</w:t>
      </w:r>
      <w:proofErr w:type="spellEnd"/>
      <w:r>
        <w:t xml:space="preserve"> 2025.</w:t>
      </w:r>
    </w:p>
    <w:p w:rsidR="00A520AC" w:rsidRDefault="000B18AF" w14:paraId="6ED805A3" w14:textId="77777777">
      <w:pPr>
        <w:pStyle w:val="header-h1"/>
      </w:pPr>
      <w:r>
        <w:t>Ontvangsten</w:t>
      </w:r>
    </w:p>
    <w:p w:rsidR="00A520AC" w:rsidRDefault="000B18AF" w14:paraId="705D2E3B" w14:textId="77777777">
      <w:pPr>
        <w:pStyle w:val="p"/>
      </w:pPr>
      <w:r>
        <w:t xml:space="preserve">De </w:t>
      </w:r>
      <w:proofErr w:type="spellStart"/>
      <w:r>
        <w:t>terugontvangsten</w:t>
      </w:r>
      <w:proofErr w:type="spellEnd"/>
      <w:r>
        <w:t xml:space="preserve"> voor de WKB (Tegemoetkoming ouders) zĳn op basis van de uitvoeringsgegevens naar boven </w:t>
      </w:r>
      <w:proofErr w:type="spellStart"/>
      <w:r>
        <w:t>bĳgesteld</w:t>
      </w:r>
      <w:proofErr w:type="spellEnd"/>
      <w:r>
        <w:t xml:space="preserve"> met € 9,7 miljoen. Er zĳn in 2025 meer ontvangsten dan verwacht.</w:t>
      </w:r>
    </w:p>
    <w:p w:rsidR="00A520AC" w:rsidRDefault="00A520AC" w14:paraId="41C37C8D" w14:textId="77777777">
      <w:pPr>
        <w:pStyle w:val="page-break"/>
      </w:pPr>
    </w:p>
    <w:p w:rsidR="00A520AC" w:rsidRDefault="000B18AF" w14:paraId="038E1574" w14:textId="77777777">
      <w:pPr>
        <w:pStyle w:val="section-title-3"/>
      </w:pPr>
      <w:r>
        <w:t>2.11 Artikel 11 Uitvoering</w:t>
      </w:r>
    </w:p>
    <w:p w:rsidR="00A520AC" w:rsidRDefault="000B18AF" w14:paraId="7CD9A9A6" w14:textId="77777777">
      <w:pPr>
        <w:pStyle w:val="header-h1"/>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79"/>
        <w:gridCol w:w="5510"/>
        <w:gridCol w:w="1235"/>
        <w:gridCol w:w="1235"/>
        <w:gridCol w:w="1235"/>
      </w:tblGrid>
      <w:tr w:rsidR="00A520AC" w14:paraId="68E405EB" w14:textId="77777777">
        <w:tblPrEx>
          <w:tblCellMar>
            <w:top w:w="0" w:type="dxa"/>
            <w:bottom w:w="0" w:type="dxa"/>
          </w:tblCellMar>
        </w:tblPrEx>
        <w:trPr>
          <w:tblHeader/>
        </w:trPr>
        <w:tc>
          <w:tcPr>
            <w:tcW w:w="9178" w:type="dxa"/>
            <w:gridSpan w:val="5"/>
            <w:tcMar>
              <w:top w:w="22" w:type="dxa"/>
              <w:left w:w="113" w:type="dxa"/>
              <w:bottom w:w="22" w:type="dxa"/>
            </w:tcMar>
          </w:tcPr>
          <w:p w:rsidR="00A520AC" w:rsidRDefault="000B18AF" w14:paraId="454E5372" w14:textId="77777777">
            <w:pPr>
              <w:pStyle w:val="kio2-table-title"/>
            </w:pPr>
            <w:r>
              <w:t>Tabel 20 Budgettaire gevolgen van beleid artikel 11 Uitvoering (bedragen x € 1.000)</w:t>
            </w:r>
          </w:p>
        </w:tc>
      </w:tr>
      <w:tr w:rsidR="00A520AC" w14:paraId="484762EC"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00A520AC" w:rsidRDefault="00A520AC" w14:paraId="0EC3E97B"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0CE0D6BF"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289B26AB"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63273A52"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72F55193" w14:textId="77777777">
            <w:pPr>
              <w:pStyle w:val="p-table"/>
              <w:jc w:val="center"/>
              <w:rPr>
                <w:color w:val="000000"/>
                <w:sz w:val="17"/>
              </w:rPr>
            </w:pPr>
            <w:r>
              <w:rPr>
                <w:color w:val="000000"/>
                <w:sz w:val="17"/>
              </w:rPr>
              <w:t>Stand suppletoire begroting september (3) = (1) + (2)</w:t>
            </w:r>
          </w:p>
        </w:tc>
      </w:tr>
      <w:tr w:rsidR="00A520AC" w14:paraId="39F01A3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75AACE93"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34C3CB40"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565914D0" w14:textId="77777777">
            <w:pPr>
              <w:pStyle w:val="p-table"/>
              <w:jc w:val="right"/>
              <w:rPr>
                <w:sz w:val="17"/>
              </w:rPr>
            </w:pPr>
            <w:r>
              <w:rPr>
                <w:b/>
                <w:sz w:val="17"/>
              </w:rPr>
              <w:t>700.085</w:t>
            </w:r>
          </w:p>
        </w:tc>
        <w:tc>
          <w:tcPr>
            <w:tcW w:w="1193" w:type="dxa"/>
            <w:tcBorders>
              <w:bottom w:val="single" w:color="009EE0" w:sz="2" w:space="0"/>
            </w:tcBorders>
            <w:tcMar>
              <w:top w:w="22" w:type="dxa"/>
              <w:left w:w="28" w:type="dxa"/>
              <w:bottom w:w="22" w:type="dxa"/>
              <w:right w:w="28" w:type="dxa"/>
            </w:tcMar>
          </w:tcPr>
          <w:p w:rsidR="00A520AC" w:rsidRDefault="000B18AF" w14:paraId="3280631A" w14:textId="77777777">
            <w:pPr>
              <w:pStyle w:val="p-table"/>
              <w:jc w:val="right"/>
              <w:rPr>
                <w:sz w:val="17"/>
              </w:rPr>
            </w:pPr>
            <w:r>
              <w:rPr>
                <w:b/>
                <w:sz w:val="17"/>
              </w:rPr>
              <w:t>26.655</w:t>
            </w:r>
          </w:p>
        </w:tc>
        <w:tc>
          <w:tcPr>
            <w:tcW w:w="1193" w:type="dxa"/>
            <w:tcBorders>
              <w:bottom w:val="single" w:color="009EE0" w:sz="2" w:space="0"/>
            </w:tcBorders>
            <w:tcMar>
              <w:top w:w="22" w:type="dxa"/>
              <w:left w:w="28" w:type="dxa"/>
              <w:bottom w:w="22" w:type="dxa"/>
              <w:right w:w="28" w:type="dxa"/>
            </w:tcMar>
          </w:tcPr>
          <w:p w:rsidR="00A520AC" w:rsidRDefault="000B18AF" w14:paraId="0266B9BC" w14:textId="77777777">
            <w:pPr>
              <w:pStyle w:val="p-table"/>
              <w:jc w:val="right"/>
              <w:rPr>
                <w:sz w:val="17"/>
              </w:rPr>
            </w:pPr>
            <w:r>
              <w:rPr>
                <w:b/>
                <w:sz w:val="17"/>
              </w:rPr>
              <w:t>726.740</w:t>
            </w:r>
          </w:p>
        </w:tc>
      </w:tr>
      <w:tr w:rsidR="00A520AC" w14:paraId="03D1012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B2B982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6279535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37FAA9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3BF54B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E21DABA" w14:textId="77777777">
            <w:pPr>
              <w:pStyle w:val="p-table"/>
              <w:rPr>
                <w:sz w:val="17"/>
              </w:rPr>
            </w:pPr>
          </w:p>
        </w:tc>
      </w:tr>
      <w:tr w:rsidR="00A520AC" w14:paraId="318E024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425875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EC4DB9C"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5129B774" w14:textId="77777777">
            <w:pPr>
              <w:pStyle w:val="p-table"/>
              <w:jc w:val="right"/>
              <w:rPr>
                <w:sz w:val="17"/>
              </w:rPr>
            </w:pPr>
            <w:r>
              <w:rPr>
                <w:b/>
                <w:sz w:val="17"/>
              </w:rPr>
              <w:t>699.885</w:t>
            </w:r>
          </w:p>
        </w:tc>
        <w:tc>
          <w:tcPr>
            <w:tcW w:w="1193" w:type="dxa"/>
            <w:tcBorders>
              <w:bottom w:val="single" w:color="009EE0" w:sz="2" w:space="0"/>
            </w:tcBorders>
            <w:tcMar>
              <w:top w:w="22" w:type="dxa"/>
              <w:left w:w="28" w:type="dxa"/>
              <w:bottom w:w="22" w:type="dxa"/>
              <w:right w:w="28" w:type="dxa"/>
            </w:tcMar>
          </w:tcPr>
          <w:p w:rsidR="00A520AC" w:rsidRDefault="000B18AF" w14:paraId="486FB76E" w14:textId="77777777">
            <w:pPr>
              <w:pStyle w:val="p-table"/>
              <w:jc w:val="right"/>
              <w:rPr>
                <w:sz w:val="17"/>
              </w:rPr>
            </w:pPr>
            <w:r>
              <w:rPr>
                <w:b/>
                <w:sz w:val="17"/>
              </w:rPr>
              <w:t>26.655</w:t>
            </w:r>
          </w:p>
        </w:tc>
        <w:tc>
          <w:tcPr>
            <w:tcW w:w="1193" w:type="dxa"/>
            <w:tcBorders>
              <w:bottom w:val="single" w:color="009EE0" w:sz="2" w:space="0"/>
            </w:tcBorders>
            <w:tcMar>
              <w:top w:w="22" w:type="dxa"/>
              <w:left w:w="28" w:type="dxa"/>
              <w:bottom w:w="22" w:type="dxa"/>
              <w:right w:w="28" w:type="dxa"/>
            </w:tcMar>
          </w:tcPr>
          <w:p w:rsidR="00A520AC" w:rsidRDefault="000B18AF" w14:paraId="00DCCC15" w14:textId="77777777">
            <w:pPr>
              <w:pStyle w:val="p-table"/>
              <w:jc w:val="right"/>
              <w:rPr>
                <w:sz w:val="17"/>
              </w:rPr>
            </w:pPr>
            <w:r>
              <w:rPr>
                <w:b/>
                <w:sz w:val="17"/>
              </w:rPr>
              <w:t>726.540</w:t>
            </w:r>
          </w:p>
        </w:tc>
      </w:tr>
      <w:tr w:rsidR="00A520AC" w14:paraId="156EF14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FFAC7B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42CCC65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4E17CF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983D5D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1B059B9" w14:textId="77777777">
            <w:pPr>
              <w:pStyle w:val="p-table"/>
              <w:rPr>
                <w:sz w:val="17"/>
              </w:rPr>
            </w:pPr>
          </w:p>
        </w:tc>
      </w:tr>
      <w:tr w:rsidR="00A520AC" w14:paraId="32324A3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5C2A7646" w14:textId="77777777">
            <w:pPr>
              <w:pStyle w:val="p-table"/>
              <w:rPr>
                <w:sz w:val="17"/>
              </w:rPr>
            </w:pPr>
            <w:r>
              <w:rPr>
                <w:b/>
                <w:sz w:val="17"/>
              </w:rPr>
              <w:t>11.0</w:t>
            </w:r>
          </w:p>
        </w:tc>
        <w:tc>
          <w:tcPr>
            <w:tcW w:w="5324" w:type="dxa"/>
            <w:tcBorders>
              <w:bottom w:val="single" w:color="009EE0" w:sz="2" w:space="0"/>
            </w:tcBorders>
            <w:tcMar>
              <w:top w:w="22" w:type="dxa"/>
              <w:left w:w="28" w:type="dxa"/>
              <w:bottom w:w="22" w:type="dxa"/>
              <w:right w:w="28" w:type="dxa"/>
            </w:tcMar>
          </w:tcPr>
          <w:p w:rsidR="00A520AC" w:rsidRDefault="000B18AF" w14:paraId="64083A96" w14:textId="77777777">
            <w:pPr>
              <w:pStyle w:val="p-table"/>
              <w:rPr>
                <w:sz w:val="17"/>
              </w:rPr>
            </w:pPr>
            <w:r>
              <w:rPr>
                <w:b/>
                <w:sz w:val="17"/>
              </w:rPr>
              <w:t>Uitvoering</w:t>
            </w:r>
          </w:p>
        </w:tc>
        <w:tc>
          <w:tcPr>
            <w:tcW w:w="1193" w:type="dxa"/>
            <w:tcBorders>
              <w:bottom w:val="single" w:color="009EE0" w:sz="2" w:space="0"/>
            </w:tcBorders>
            <w:tcMar>
              <w:top w:w="22" w:type="dxa"/>
              <w:left w:w="28" w:type="dxa"/>
              <w:bottom w:w="22" w:type="dxa"/>
              <w:right w:w="28" w:type="dxa"/>
            </w:tcMar>
          </w:tcPr>
          <w:p w:rsidR="00A520AC" w:rsidRDefault="000B18AF" w14:paraId="2ABC808F" w14:textId="77777777">
            <w:pPr>
              <w:pStyle w:val="p-table"/>
              <w:jc w:val="right"/>
              <w:rPr>
                <w:sz w:val="17"/>
              </w:rPr>
            </w:pPr>
            <w:r>
              <w:rPr>
                <w:b/>
                <w:sz w:val="17"/>
              </w:rPr>
              <w:t>699.885</w:t>
            </w:r>
          </w:p>
        </w:tc>
        <w:tc>
          <w:tcPr>
            <w:tcW w:w="1193" w:type="dxa"/>
            <w:tcBorders>
              <w:bottom w:val="single" w:color="009EE0" w:sz="2" w:space="0"/>
            </w:tcBorders>
            <w:tcMar>
              <w:top w:w="22" w:type="dxa"/>
              <w:left w:w="28" w:type="dxa"/>
              <w:bottom w:w="22" w:type="dxa"/>
              <w:right w:w="28" w:type="dxa"/>
            </w:tcMar>
          </w:tcPr>
          <w:p w:rsidR="00A520AC" w:rsidRDefault="000B18AF" w14:paraId="1C9CAF4A" w14:textId="77777777">
            <w:pPr>
              <w:pStyle w:val="p-table"/>
              <w:jc w:val="right"/>
              <w:rPr>
                <w:sz w:val="17"/>
              </w:rPr>
            </w:pPr>
            <w:r>
              <w:rPr>
                <w:b/>
                <w:sz w:val="17"/>
              </w:rPr>
              <w:t>26.655</w:t>
            </w:r>
          </w:p>
        </w:tc>
        <w:tc>
          <w:tcPr>
            <w:tcW w:w="1193" w:type="dxa"/>
            <w:tcBorders>
              <w:bottom w:val="single" w:color="009EE0" w:sz="2" w:space="0"/>
            </w:tcBorders>
            <w:tcMar>
              <w:top w:w="22" w:type="dxa"/>
              <w:left w:w="28" w:type="dxa"/>
              <w:bottom w:w="22" w:type="dxa"/>
              <w:right w:w="28" w:type="dxa"/>
            </w:tcMar>
          </w:tcPr>
          <w:p w:rsidR="00A520AC" w:rsidRDefault="000B18AF" w14:paraId="41FD6C58" w14:textId="77777777">
            <w:pPr>
              <w:pStyle w:val="p-table"/>
              <w:jc w:val="right"/>
              <w:rPr>
                <w:sz w:val="17"/>
              </w:rPr>
            </w:pPr>
            <w:r>
              <w:rPr>
                <w:b/>
                <w:sz w:val="17"/>
              </w:rPr>
              <w:t>726.540</w:t>
            </w:r>
          </w:p>
        </w:tc>
      </w:tr>
      <w:tr w:rsidR="00A520AC" w14:paraId="01C7529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E56803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78296F3" w14:textId="77777777">
            <w:pPr>
              <w:pStyle w:val="p-table"/>
              <w:rPr>
                <w:sz w:val="17"/>
              </w:rPr>
            </w:pPr>
            <w:r>
              <w:rPr>
                <w:i/>
                <w:sz w:val="17"/>
              </w:rPr>
              <w:t>Opdrachten</w:t>
            </w:r>
          </w:p>
        </w:tc>
        <w:tc>
          <w:tcPr>
            <w:tcW w:w="1193" w:type="dxa"/>
            <w:tcBorders>
              <w:bottom w:val="single" w:color="009EE0" w:sz="2" w:space="0"/>
            </w:tcBorders>
            <w:tcMar>
              <w:top w:w="22" w:type="dxa"/>
              <w:left w:w="28" w:type="dxa"/>
              <w:bottom w:w="22" w:type="dxa"/>
              <w:right w:w="28" w:type="dxa"/>
            </w:tcMar>
          </w:tcPr>
          <w:p w:rsidR="00A520AC" w:rsidRDefault="000B18AF" w14:paraId="17E5CC9C" w14:textId="77777777">
            <w:pPr>
              <w:pStyle w:val="p-table"/>
              <w:jc w:val="right"/>
              <w:rPr>
                <w:sz w:val="17"/>
              </w:rPr>
            </w:pPr>
            <w:r>
              <w:rPr>
                <w:i/>
                <w:sz w:val="17"/>
              </w:rPr>
              <w:t>2.009</w:t>
            </w:r>
          </w:p>
        </w:tc>
        <w:tc>
          <w:tcPr>
            <w:tcW w:w="1193" w:type="dxa"/>
            <w:tcBorders>
              <w:bottom w:val="single" w:color="009EE0" w:sz="2" w:space="0"/>
            </w:tcBorders>
            <w:tcMar>
              <w:top w:w="22" w:type="dxa"/>
              <w:left w:w="28" w:type="dxa"/>
              <w:bottom w:w="22" w:type="dxa"/>
              <w:right w:w="28" w:type="dxa"/>
            </w:tcMar>
          </w:tcPr>
          <w:p w:rsidR="00A520AC" w:rsidRDefault="000B18AF" w14:paraId="65E73876" w14:textId="77777777">
            <w:pPr>
              <w:pStyle w:val="p-table"/>
              <w:jc w:val="right"/>
              <w:rPr>
                <w:sz w:val="17"/>
              </w:rPr>
            </w:pPr>
            <w:r>
              <w:rPr>
                <w:i/>
                <w:sz w:val="17"/>
              </w:rPr>
              <w:t>‒</w:t>
            </w:r>
            <w:r>
              <w:rPr>
                <w:i/>
                <w:sz w:val="17"/>
              </w:rPr>
              <w:t xml:space="preserve"> 167</w:t>
            </w:r>
          </w:p>
        </w:tc>
        <w:tc>
          <w:tcPr>
            <w:tcW w:w="1193" w:type="dxa"/>
            <w:tcBorders>
              <w:bottom w:val="single" w:color="009EE0" w:sz="2" w:space="0"/>
            </w:tcBorders>
            <w:tcMar>
              <w:top w:w="22" w:type="dxa"/>
              <w:left w:w="28" w:type="dxa"/>
              <w:bottom w:w="22" w:type="dxa"/>
              <w:right w:w="28" w:type="dxa"/>
            </w:tcMar>
          </w:tcPr>
          <w:p w:rsidR="00A520AC" w:rsidRDefault="000B18AF" w14:paraId="726E051E" w14:textId="77777777">
            <w:pPr>
              <w:pStyle w:val="p-table"/>
              <w:jc w:val="right"/>
              <w:rPr>
                <w:sz w:val="17"/>
              </w:rPr>
            </w:pPr>
            <w:r>
              <w:rPr>
                <w:i/>
                <w:sz w:val="17"/>
              </w:rPr>
              <w:t>1.842</w:t>
            </w:r>
          </w:p>
        </w:tc>
      </w:tr>
      <w:tr w:rsidR="00A520AC" w14:paraId="7111EE21"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6B7A2D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DEF49AE" w14:textId="77777777">
            <w:pPr>
              <w:pStyle w:val="p-table"/>
              <w:rPr>
                <w:sz w:val="17"/>
              </w:rPr>
            </w:pPr>
            <w:r>
              <w:rPr>
                <w:sz w:val="17"/>
              </w:rPr>
              <w:t>Handhaving en gegevensuitwisseling</w:t>
            </w:r>
          </w:p>
        </w:tc>
        <w:tc>
          <w:tcPr>
            <w:tcW w:w="1193" w:type="dxa"/>
            <w:tcBorders>
              <w:bottom w:val="single" w:color="009EE0" w:sz="2" w:space="0"/>
            </w:tcBorders>
            <w:tcMar>
              <w:top w:w="22" w:type="dxa"/>
              <w:left w:w="28" w:type="dxa"/>
              <w:bottom w:w="22" w:type="dxa"/>
              <w:right w:w="28" w:type="dxa"/>
            </w:tcMar>
          </w:tcPr>
          <w:p w:rsidR="00A520AC" w:rsidRDefault="000B18AF" w14:paraId="3FEA89CD" w14:textId="77777777">
            <w:pPr>
              <w:pStyle w:val="p-table"/>
              <w:jc w:val="right"/>
              <w:rPr>
                <w:sz w:val="17"/>
              </w:rPr>
            </w:pPr>
            <w:r>
              <w:rPr>
                <w:sz w:val="17"/>
              </w:rPr>
              <w:t>2.009</w:t>
            </w:r>
          </w:p>
        </w:tc>
        <w:tc>
          <w:tcPr>
            <w:tcW w:w="1193" w:type="dxa"/>
            <w:tcBorders>
              <w:bottom w:val="single" w:color="009EE0" w:sz="2" w:space="0"/>
            </w:tcBorders>
            <w:tcMar>
              <w:top w:w="22" w:type="dxa"/>
              <w:left w:w="28" w:type="dxa"/>
              <w:bottom w:w="22" w:type="dxa"/>
              <w:right w:w="28" w:type="dxa"/>
            </w:tcMar>
          </w:tcPr>
          <w:p w:rsidR="00A520AC" w:rsidRDefault="000B18AF" w14:paraId="23B56566" w14:textId="77777777">
            <w:pPr>
              <w:pStyle w:val="p-table"/>
              <w:jc w:val="right"/>
              <w:rPr>
                <w:sz w:val="17"/>
              </w:rPr>
            </w:pPr>
            <w:r>
              <w:rPr>
                <w:sz w:val="17"/>
              </w:rPr>
              <w:t>‒</w:t>
            </w:r>
            <w:r>
              <w:rPr>
                <w:sz w:val="17"/>
              </w:rPr>
              <w:t xml:space="preserve"> 167</w:t>
            </w:r>
          </w:p>
        </w:tc>
        <w:tc>
          <w:tcPr>
            <w:tcW w:w="1193" w:type="dxa"/>
            <w:tcBorders>
              <w:bottom w:val="single" w:color="009EE0" w:sz="2" w:space="0"/>
            </w:tcBorders>
            <w:tcMar>
              <w:top w:w="22" w:type="dxa"/>
              <w:left w:w="28" w:type="dxa"/>
              <w:bottom w:w="22" w:type="dxa"/>
              <w:right w:w="28" w:type="dxa"/>
            </w:tcMar>
          </w:tcPr>
          <w:p w:rsidR="00A520AC" w:rsidRDefault="000B18AF" w14:paraId="00FFD16D" w14:textId="77777777">
            <w:pPr>
              <w:pStyle w:val="p-table"/>
              <w:jc w:val="right"/>
              <w:rPr>
                <w:sz w:val="17"/>
              </w:rPr>
            </w:pPr>
            <w:r>
              <w:rPr>
                <w:sz w:val="17"/>
              </w:rPr>
              <w:t>1.842</w:t>
            </w:r>
          </w:p>
        </w:tc>
      </w:tr>
      <w:tr w:rsidR="00A520AC" w14:paraId="508F5E6D"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7E9564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D9FFBEC" w14:textId="77777777">
            <w:pPr>
              <w:pStyle w:val="p-table"/>
              <w:rPr>
                <w:sz w:val="17"/>
              </w:rPr>
            </w:pPr>
            <w:r>
              <w:rPr>
                <w:i/>
                <w:sz w:val="17"/>
              </w:rPr>
              <w:t>Bekostiging</w:t>
            </w:r>
          </w:p>
        </w:tc>
        <w:tc>
          <w:tcPr>
            <w:tcW w:w="1193" w:type="dxa"/>
            <w:tcBorders>
              <w:bottom w:val="single" w:color="009EE0" w:sz="2" w:space="0"/>
            </w:tcBorders>
            <w:tcMar>
              <w:top w:w="22" w:type="dxa"/>
              <w:left w:w="28" w:type="dxa"/>
              <w:bottom w:w="22" w:type="dxa"/>
              <w:right w:w="28" w:type="dxa"/>
            </w:tcMar>
          </w:tcPr>
          <w:p w:rsidR="00A520AC" w:rsidRDefault="000B18AF" w14:paraId="6D90588F" w14:textId="77777777">
            <w:pPr>
              <w:pStyle w:val="p-table"/>
              <w:jc w:val="right"/>
              <w:rPr>
                <w:sz w:val="17"/>
              </w:rPr>
            </w:pPr>
            <w:r>
              <w:rPr>
                <w:i/>
                <w:sz w:val="17"/>
              </w:rPr>
              <w:t>12.397</w:t>
            </w:r>
          </w:p>
        </w:tc>
        <w:tc>
          <w:tcPr>
            <w:tcW w:w="1193" w:type="dxa"/>
            <w:tcBorders>
              <w:bottom w:val="single" w:color="009EE0" w:sz="2" w:space="0"/>
            </w:tcBorders>
            <w:tcMar>
              <w:top w:w="22" w:type="dxa"/>
              <w:left w:w="28" w:type="dxa"/>
              <w:bottom w:w="22" w:type="dxa"/>
              <w:right w:w="28" w:type="dxa"/>
            </w:tcMar>
          </w:tcPr>
          <w:p w:rsidR="00A520AC" w:rsidRDefault="000B18AF" w14:paraId="55A25F42" w14:textId="77777777">
            <w:pPr>
              <w:pStyle w:val="p-table"/>
              <w:jc w:val="right"/>
              <w:rPr>
                <w:sz w:val="17"/>
              </w:rPr>
            </w:pPr>
            <w:r>
              <w:rPr>
                <w:i/>
                <w:sz w:val="17"/>
              </w:rPr>
              <w:t>‒</w:t>
            </w:r>
            <w:r>
              <w:rPr>
                <w:i/>
                <w:sz w:val="17"/>
              </w:rPr>
              <w:t xml:space="preserve"> 1.880</w:t>
            </w:r>
          </w:p>
        </w:tc>
        <w:tc>
          <w:tcPr>
            <w:tcW w:w="1193" w:type="dxa"/>
            <w:tcBorders>
              <w:bottom w:val="single" w:color="009EE0" w:sz="2" w:space="0"/>
            </w:tcBorders>
            <w:tcMar>
              <w:top w:w="22" w:type="dxa"/>
              <w:left w:w="28" w:type="dxa"/>
              <w:bottom w:w="22" w:type="dxa"/>
              <w:right w:w="28" w:type="dxa"/>
            </w:tcMar>
          </w:tcPr>
          <w:p w:rsidR="00A520AC" w:rsidRDefault="000B18AF" w14:paraId="512D43D0" w14:textId="77777777">
            <w:pPr>
              <w:pStyle w:val="p-table"/>
              <w:jc w:val="right"/>
              <w:rPr>
                <w:sz w:val="17"/>
              </w:rPr>
            </w:pPr>
            <w:r>
              <w:rPr>
                <w:i/>
                <w:sz w:val="17"/>
              </w:rPr>
              <w:t>10.517</w:t>
            </w:r>
          </w:p>
        </w:tc>
      </w:tr>
      <w:tr w:rsidR="00A520AC" w14:paraId="190C7AC6"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726499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2E24FCC" w14:textId="77777777">
            <w:pPr>
              <w:pStyle w:val="p-table"/>
              <w:rPr>
                <w:sz w:val="17"/>
              </w:rPr>
            </w:pPr>
            <w:r>
              <w:rPr>
                <w:sz w:val="17"/>
              </w:rPr>
              <w:t>Uitvoeringskosten CN</w:t>
            </w:r>
          </w:p>
        </w:tc>
        <w:tc>
          <w:tcPr>
            <w:tcW w:w="1193" w:type="dxa"/>
            <w:tcBorders>
              <w:bottom w:val="single" w:color="009EE0" w:sz="2" w:space="0"/>
            </w:tcBorders>
            <w:tcMar>
              <w:top w:w="22" w:type="dxa"/>
              <w:left w:w="28" w:type="dxa"/>
              <w:bottom w:w="22" w:type="dxa"/>
              <w:right w:w="28" w:type="dxa"/>
            </w:tcMar>
          </w:tcPr>
          <w:p w:rsidR="00A520AC" w:rsidRDefault="000B18AF" w14:paraId="3F1BF716" w14:textId="77777777">
            <w:pPr>
              <w:pStyle w:val="p-table"/>
              <w:jc w:val="right"/>
              <w:rPr>
                <w:sz w:val="17"/>
              </w:rPr>
            </w:pPr>
            <w:r>
              <w:rPr>
                <w:sz w:val="17"/>
              </w:rPr>
              <w:t>12.397</w:t>
            </w:r>
          </w:p>
        </w:tc>
        <w:tc>
          <w:tcPr>
            <w:tcW w:w="1193" w:type="dxa"/>
            <w:tcBorders>
              <w:bottom w:val="single" w:color="009EE0" w:sz="2" w:space="0"/>
            </w:tcBorders>
            <w:tcMar>
              <w:top w:w="22" w:type="dxa"/>
              <w:left w:w="28" w:type="dxa"/>
              <w:bottom w:w="22" w:type="dxa"/>
              <w:right w:w="28" w:type="dxa"/>
            </w:tcMar>
          </w:tcPr>
          <w:p w:rsidR="00A520AC" w:rsidRDefault="000B18AF" w14:paraId="2EE2E6C1" w14:textId="77777777">
            <w:pPr>
              <w:pStyle w:val="p-table"/>
              <w:jc w:val="right"/>
              <w:rPr>
                <w:sz w:val="17"/>
              </w:rPr>
            </w:pPr>
            <w:r>
              <w:rPr>
                <w:sz w:val="17"/>
              </w:rPr>
              <w:t>‒</w:t>
            </w:r>
            <w:r>
              <w:rPr>
                <w:sz w:val="17"/>
              </w:rPr>
              <w:t xml:space="preserve"> 1.880</w:t>
            </w:r>
          </w:p>
        </w:tc>
        <w:tc>
          <w:tcPr>
            <w:tcW w:w="1193" w:type="dxa"/>
            <w:tcBorders>
              <w:bottom w:val="single" w:color="009EE0" w:sz="2" w:space="0"/>
            </w:tcBorders>
            <w:tcMar>
              <w:top w:w="22" w:type="dxa"/>
              <w:left w:w="28" w:type="dxa"/>
              <w:bottom w:w="22" w:type="dxa"/>
              <w:right w:w="28" w:type="dxa"/>
            </w:tcMar>
          </w:tcPr>
          <w:p w:rsidR="00A520AC" w:rsidRDefault="000B18AF" w14:paraId="51BB49D6" w14:textId="77777777">
            <w:pPr>
              <w:pStyle w:val="p-table"/>
              <w:jc w:val="right"/>
              <w:rPr>
                <w:sz w:val="17"/>
              </w:rPr>
            </w:pPr>
            <w:r>
              <w:rPr>
                <w:sz w:val="17"/>
              </w:rPr>
              <w:t>10.517</w:t>
            </w:r>
          </w:p>
        </w:tc>
      </w:tr>
      <w:tr w:rsidR="00A520AC" w14:paraId="55F22BF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ECEC43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D4A33FE" w14:textId="77777777">
            <w:pPr>
              <w:pStyle w:val="p-table"/>
              <w:rPr>
                <w:sz w:val="17"/>
              </w:rPr>
            </w:pPr>
            <w:r>
              <w:rPr>
                <w:i/>
                <w:sz w:val="17"/>
              </w:rPr>
              <w:t>Bijdrage aan ZBO's/</w:t>
            </w:r>
            <w:proofErr w:type="spellStart"/>
            <w:r>
              <w:rPr>
                <w:i/>
                <w:sz w:val="17"/>
              </w:rPr>
              <w:t>RWT's</w:t>
            </w:r>
            <w:proofErr w:type="spellEnd"/>
          </w:p>
        </w:tc>
        <w:tc>
          <w:tcPr>
            <w:tcW w:w="1193" w:type="dxa"/>
            <w:tcBorders>
              <w:bottom w:val="single" w:color="009EE0" w:sz="2" w:space="0"/>
            </w:tcBorders>
            <w:tcMar>
              <w:top w:w="22" w:type="dxa"/>
              <w:left w:w="28" w:type="dxa"/>
              <w:bottom w:w="22" w:type="dxa"/>
              <w:right w:w="28" w:type="dxa"/>
            </w:tcMar>
          </w:tcPr>
          <w:p w:rsidR="00A520AC" w:rsidRDefault="000B18AF" w14:paraId="12B97217" w14:textId="77777777">
            <w:pPr>
              <w:pStyle w:val="p-table"/>
              <w:jc w:val="right"/>
              <w:rPr>
                <w:sz w:val="17"/>
              </w:rPr>
            </w:pPr>
            <w:r>
              <w:rPr>
                <w:i/>
                <w:sz w:val="17"/>
              </w:rPr>
              <w:t>683.777</w:t>
            </w:r>
          </w:p>
        </w:tc>
        <w:tc>
          <w:tcPr>
            <w:tcW w:w="1193" w:type="dxa"/>
            <w:tcBorders>
              <w:bottom w:val="single" w:color="009EE0" w:sz="2" w:space="0"/>
            </w:tcBorders>
            <w:tcMar>
              <w:top w:w="22" w:type="dxa"/>
              <w:left w:w="28" w:type="dxa"/>
              <w:bottom w:w="22" w:type="dxa"/>
              <w:right w:w="28" w:type="dxa"/>
            </w:tcMar>
          </w:tcPr>
          <w:p w:rsidR="00A520AC" w:rsidRDefault="000B18AF" w14:paraId="6F5A9586" w14:textId="77777777">
            <w:pPr>
              <w:pStyle w:val="p-table"/>
              <w:jc w:val="right"/>
              <w:rPr>
                <w:sz w:val="17"/>
              </w:rPr>
            </w:pPr>
            <w:r>
              <w:rPr>
                <w:i/>
                <w:sz w:val="17"/>
              </w:rPr>
              <w:t>27.883</w:t>
            </w:r>
          </w:p>
        </w:tc>
        <w:tc>
          <w:tcPr>
            <w:tcW w:w="1193" w:type="dxa"/>
            <w:tcBorders>
              <w:bottom w:val="single" w:color="009EE0" w:sz="2" w:space="0"/>
            </w:tcBorders>
            <w:tcMar>
              <w:top w:w="22" w:type="dxa"/>
              <w:left w:w="28" w:type="dxa"/>
              <w:bottom w:w="22" w:type="dxa"/>
              <w:right w:w="28" w:type="dxa"/>
            </w:tcMar>
          </w:tcPr>
          <w:p w:rsidR="00A520AC" w:rsidRDefault="000B18AF" w14:paraId="0127263A" w14:textId="77777777">
            <w:pPr>
              <w:pStyle w:val="p-table"/>
              <w:jc w:val="right"/>
              <w:rPr>
                <w:sz w:val="17"/>
              </w:rPr>
            </w:pPr>
            <w:r>
              <w:rPr>
                <w:i/>
                <w:sz w:val="17"/>
              </w:rPr>
              <w:t>711.660</w:t>
            </w:r>
          </w:p>
        </w:tc>
      </w:tr>
      <w:tr w:rsidR="00A520AC" w14:paraId="534661C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68D01E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A8F3DE2" w14:textId="77777777">
            <w:pPr>
              <w:pStyle w:val="p-table"/>
              <w:rPr>
                <w:sz w:val="17"/>
              </w:rPr>
            </w:pPr>
            <w:r>
              <w:rPr>
                <w:sz w:val="17"/>
              </w:rPr>
              <w:t>Uitvoeringskosten UWV</w:t>
            </w:r>
          </w:p>
        </w:tc>
        <w:tc>
          <w:tcPr>
            <w:tcW w:w="1193" w:type="dxa"/>
            <w:tcBorders>
              <w:bottom w:val="single" w:color="009EE0" w:sz="2" w:space="0"/>
            </w:tcBorders>
            <w:tcMar>
              <w:top w:w="22" w:type="dxa"/>
              <w:left w:w="28" w:type="dxa"/>
              <w:bottom w:w="22" w:type="dxa"/>
              <w:right w:w="28" w:type="dxa"/>
            </w:tcMar>
          </w:tcPr>
          <w:p w:rsidR="00A520AC" w:rsidRDefault="000B18AF" w14:paraId="5445D2B4" w14:textId="77777777">
            <w:pPr>
              <w:pStyle w:val="p-table"/>
              <w:jc w:val="right"/>
              <w:rPr>
                <w:sz w:val="17"/>
              </w:rPr>
            </w:pPr>
            <w:r>
              <w:rPr>
                <w:sz w:val="17"/>
              </w:rPr>
              <w:t>487.864</w:t>
            </w:r>
          </w:p>
        </w:tc>
        <w:tc>
          <w:tcPr>
            <w:tcW w:w="1193" w:type="dxa"/>
            <w:tcBorders>
              <w:bottom w:val="single" w:color="009EE0" w:sz="2" w:space="0"/>
            </w:tcBorders>
            <w:tcMar>
              <w:top w:w="22" w:type="dxa"/>
              <w:left w:w="28" w:type="dxa"/>
              <w:bottom w:w="22" w:type="dxa"/>
              <w:right w:w="28" w:type="dxa"/>
            </w:tcMar>
          </w:tcPr>
          <w:p w:rsidR="00A520AC" w:rsidRDefault="000B18AF" w14:paraId="15B127CC" w14:textId="77777777">
            <w:pPr>
              <w:pStyle w:val="p-table"/>
              <w:jc w:val="right"/>
              <w:rPr>
                <w:sz w:val="17"/>
              </w:rPr>
            </w:pPr>
            <w:r>
              <w:rPr>
                <w:sz w:val="17"/>
              </w:rPr>
              <w:t>20.865</w:t>
            </w:r>
          </w:p>
        </w:tc>
        <w:tc>
          <w:tcPr>
            <w:tcW w:w="1193" w:type="dxa"/>
            <w:tcBorders>
              <w:bottom w:val="single" w:color="009EE0" w:sz="2" w:space="0"/>
            </w:tcBorders>
            <w:tcMar>
              <w:top w:w="22" w:type="dxa"/>
              <w:left w:w="28" w:type="dxa"/>
              <w:bottom w:w="22" w:type="dxa"/>
              <w:right w:w="28" w:type="dxa"/>
            </w:tcMar>
          </w:tcPr>
          <w:p w:rsidR="00A520AC" w:rsidRDefault="000B18AF" w14:paraId="48507FDF" w14:textId="77777777">
            <w:pPr>
              <w:pStyle w:val="p-table"/>
              <w:jc w:val="right"/>
              <w:rPr>
                <w:sz w:val="17"/>
              </w:rPr>
            </w:pPr>
            <w:r>
              <w:rPr>
                <w:sz w:val="17"/>
              </w:rPr>
              <w:t>508.729</w:t>
            </w:r>
          </w:p>
        </w:tc>
      </w:tr>
      <w:tr w:rsidR="00A520AC" w14:paraId="3CC58006"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E22125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C2687E6" w14:textId="77777777">
            <w:pPr>
              <w:pStyle w:val="p-table"/>
              <w:rPr>
                <w:sz w:val="17"/>
              </w:rPr>
            </w:pPr>
            <w:r>
              <w:rPr>
                <w:sz w:val="17"/>
              </w:rPr>
              <w:t>Uitvoeringskosten SVB</w:t>
            </w:r>
          </w:p>
        </w:tc>
        <w:tc>
          <w:tcPr>
            <w:tcW w:w="1193" w:type="dxa"/>
            <w:tcBorders>
              <w:bottom w:val="single" w:color="009EE0" w:sz="2" w:space="0"/>
            </w:tcBorders>
            <w:tcMar>
              <w:top w:w="22" w:type="dxa"/>
              <w:left w:w="28" w:type="dxa"/>
              <w:bottom w:w="22" w:type="dxa"/>
              <w:right w:w="28" w:type="dxa"/>
            </w:tcMar>
          </w:tcPr>
          <w:p w:rsidR="00A520AC" w:rsidRDefault="000B18AF" w14:paraId="3D38326F" w14:textId="77777777">
            <w:pPr>
              <w:pStyle w:val="p-table"/>
              <w:jc w:val="right"/>
              <w:rPr>
                <w:sz w:val="17"/>
              </w:rPr>
            </w:pPr>
            <w:r>
              <w:rPr>
                <w:sz w:val="17"/>
              </w:rPr>
              <w:t>177.103</w:t>
            </w:r>
          </w:p>
        </w:tc>
        <w:tc>
          <w:tcPr>
            <w:tcW w:w="1193" w:type="dxa"/>
            <w:tcBorders>
              <w:bottom w:val="single" w:color="009EE0" w:sz="2" w:space="0"/>
            </w:tcBorders>
            <w:tcMar>
              <w:top w:w="22" w:type="dxa"/>
              <w:left w:w="28" w:type="dxa"/>
              <w:bottom w:w="22" w:type="dxa"/>
              <w:right w:w="28" w:type="dxa"/>
            </w:tcMar>
          </w:tcPr>
          <w:p w:rsidR="00A520AC" w:rsidRDefault="000B18AF" w14:paraId="2FF3A8C9" w14:textId="77777777">
            <w:pPr>
              <w:pStyle w:val="p-table"/>
              <w:jc w:val="right"/>
              <w:rPr>
                <w:sz w:val="17"/>
              </w:rPr>
            </w:pPr>
            <w:r>
              <w:rPr>
                <w:sz w:val="17"/>
              </w:rPr>
              <w:t>6.923</w:t>
            </w:r>
          </w:p>
        </w:tc>
        <w:tc>
          <w:tcPr>
            <w:tcW w:w="1193" w:type="dxa"/>
            <w:tcBorders>
              <w:bottom w:val="single" w:color="009EE0" w:sz="2" w:space="0"/>
            </w:tcBorders>
            <w:tcMar>
              <w:top w:w="22" w:type="dxa"/>
              <w:left w:w="28" w:type="dxa"/>
              <w:bottom w:w="22" w:type="dxa"/>
              <w:right w:w="28" w:type="dxa"/>
            </w:tcMar>
          </w:tcPr>
          <w:p w:rsidR="00A520AC" w:rsidRDefault="000B18AF" w14:paraId="319F0668" w14:textId="77777777">
            <w:pPr>
              <w:pStyle w:val="p-table"/>
              <w:jc w:val="right"/>
              <w:rPr>
                <w:sz w:val="17"/>
              </w:rPr>
            </w:pPr>
            <w:r>
              <w:rPr>
                <w:sz w:val="17"/>
              </w:rPr>
              <w:t>184.026</w:t>
            </w:r>
          </w:p>
        </w:tc>
      </w:tr>
      <w:tr w:rsidR="00A520AC" w14:paraId="6287A76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FCD418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0574EE8" w14:textId="77777777">
            <w:pPr>
              <w:pStyle w:val="p-table"/>
              <w:rPr>
                <w:sz w:val="17"/>
              </w:rPr>
            </w:pPr>
            <w:r>
              <w:rPr>
                <w:sz w:val="17"/>
              </w:rPr>
              <w:t>Uitvoeringskosten Bureau Informatie Diensten Nederland (BIDN)</w:t>
            </w:r>
          </w:p>
        </w:tc>
        <w:tc>
          <w:tcPr>
            <w:tcW w:w="1193" w:type="dxa"/>
            <w:tcBorders>
              <w:bottom w:val="single" w:color="009EE0" w:sz="2" w:space="0"/>
            </w:tcBorders>
            <w:tcMar>
              <w:top w:w="22" w:type="dxa"/>
              <w:left w:w="28" w:type="dxa"/>
              <w:bottom w:w="22" w:type="dxa"/>
              <w:right w:w="28" w:type="dxa"/>
            </w:tcMar>
          </w:tcPr>
          <w:p w:rsidR="00A520AC" w:rsidRDefault="000B18AF" w14:paraId="307AC7C4" w14:textId="77777777">
            <w:pPr>
              <w:pStyle w:val="p-table"/>
              <w:jc w:val="right"/>
              <w:rPr>
                <w:sz w:val="17"/>
              </w:rPr>
            </w:pPr>
            <w:r>
              <w:rPr>
                <w:sz w:val="17"/>
              </w:rPr>
              <w:t>18.810</w:t>
            </w:r>
          </w:p>
        </w:tc>
        <w:tc>
          <w:tcPr>
            <w:tcW w:w="1193" w:type="dxa"/>
            <w:tcBorders>
              <w:bottom w:val="single" w:color="009EE0" w:sz="2" w:space="0"/>
            </w:tcBorders>
            <w:tcMar>
              <w:top w:w="22" w:type="dxa"/>
              <w:left w:w="28" w:type="dxa"/>
              <w:bottom w:w="22" w:type="dxa"/>
              <w:right w:w="28" w:type="dxa"/>
            </w:tcMar>
          </w:tcPr>
          <w:p w:rsidR="00A520AC" w:rsidRDefault="000B18AF" w14:paraId="714E677E" w14:textId="77777777">
            <w:pPr>
              <w:pStyle w:val="p-table"/>
              <w:jc w:val="right"/>
              <w:rPr>
                <w:sz w:val="17"/>
              </w:rPr>
            </w:pPr>
            <w:r>
              <w:rPr>
                <w:sz w:val="17"/>
              </w:rPr>
              <w:t>95</w:t>
            </w:r>
          </w:p>
        </w:tc>
        <w:tc>
          <w:tcPr>
            <w:tcW w:w="1193" w:type="dxa"/>
            <w:tcBorders>
              <w:bottom w:val="single" w:color="009EE0" w:sz="2" w:space="0"/>
            </w:tcBorders>
            <w:tcMar>
              <w:top w:w="22" w:type="dxa"/>
              <w:left w:w="28" w:type="dxa"/>
              <w:bottom w:w="22" w:type="dxa"/>
              <w:right w:w="28" w:type="dxa"/>
            </w:tcMar>
          </w:tcPr>
          <w:p w:rsidR="00A520AC" w:rsidRDefault="000B18AF" w14:paraId="67E54B53" w14:textId="77777777">
            <w:pPr>
              <w:pStyle w:val="p-table"/>
              <w:jc w:val="right"/>
              <w:rPr>
                <w:sz w:val="17"/>
              </w:rPr>
            </w:pPr>
            <w:r>
              <w:rPr>
                <w:sz w:val="17"/>
              </w:rPr>
              <w:t>18.905</w:t>
            </w:r>
          </w:p>
        </w:tc>
      </w:tr>
      <w:tr w:rsidR="00A520AC" w14:paraId="313C87C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92E557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19091E9"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1193" w:type="dxa"/>
            <w:tcBorders>
              <w:bottom w:val="single" w:color="009EE0" w:sz="2" w:space="0"/>
            </w:tcBorders>
            <w:tcMar>
              <w:top w:w="22" w:type="dxa"/>
              <w:left w:w="28" w:type="dxa"/>
              <w:bottom w:w="22" w:type="dxa"/>
              <w:right w:w="28" w:type="dxa"/>
            </w:tcMar>
          </w:tcPr>
          <w:p w:rsidR="00A520AC" w:rsidRDefault="000B18AF" w14:paraId="323A8AE3" w14:textId="77777777">
            <w:pPr>
              <w:pStyle w:val="p-table"/>
              <w:jc w:val="right"/>
              <w:rPr>
                <w:sz w:val="17"/>
              </w:rPr>
            </w:pPr>
            <w:r>
              <w:rPr>
                <w:i/>
                <w:sz w:val="17"/>
              </w:rPr>
              <w:t>1.702</w:t>
            </w:r>
          </w:p>
        </w:tc>
        <w:tc>
          <w:tcPr>
            <w:tcW w:w="1193" w:type="dxa"/>
            <w:tcBorders>
              <w:bottom w:val="single" w:color="009EE0" w:sz="2" w:space="0"/>
            </w:tcBorders>
            <w:tcMar>
              <w:top w:w="22" w:type="dxa"/>
              <w:left w:w="28" w:type="dxa"/>
              <w:bottom w:w="22" w:type="dxa"/>
              <w:right w:w="28" w:type="dxa"/>
            </w:tcMar>
          </w:tcPr>
          <w:p w:rsidR="00A520AC" w:rsidRDefault="000B18AF" w14:paraId="0AEEE7E1" w14:textId="77777777">
            <w:pPr>
              <w:pStyle w:val="p-table"/>
              <w:jc w:val="right"/>
              <w:rPr>
                <w:sz w:val="17"/>
              </w:rPr>
            </w:pPr>
            <w:r>
              <w:rPr>
                <w:i/>
                <w:sz w:val="17"/>
              </w:rPr>
              <w:t>819</w:t>
            </w:r>
          </w:p>
        </w:tc>
        <w:tc>
          <w:tcPr>
            <w:tcW w:w="1193" w:type="dxa"/>
            <w:tcBorders>
              <w:bottom w:val="single" w:color="009EE0" w:sz="2" w:space="0"/>
            </w:tcBorders>
            <w:tcMar>
              <w:top w:w="22" w:type="dxa"/>
              <w:left w:w="28" w:type="dxa"/>
              <w:bottom w:w="22" w:type="dxa"/>
              <w:right w:w="28" w:type="dxa"/>
            </w:tcMar>
          </w:tcPr>
          <w:p w:rsidR="00A520AC" w:rsidRDefault="000B18AF" w14:paraId="0A426C2C" w14:textId="77777777">
            <w:pPr>
              <w:pStyle w:val="p-table"/>
              <w:jc w:val="right"/>
              <w:rPr>
                <w:sz w:val="17"/>
              </w:rPr>
            </w:pPr>
            <w:r>
              <w:rPr>
                <w:i/>
                <w:sz w:val="17"/>
              </w:rPr>
              <w:t>2.521</w:t>
            </w:r>
          </w:p>
        </w:tc>
      </w:tr>
      <w:tr w:rsidR="00A520AC" w14:paraId="00B9739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A310B0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680AE16" w14:textId="77777777">
            <w:pPr>
              <w:pStyle w:val="p-table"/>
              <w:rPr>
                <w:sz w:val="17"/>
              </w:rPr>
            </w:pPr>
            <w:r>
              <w:rPr>
                <w:sz w:val="17"/>
              </w:rPr>
              <w:t xml:space="preserve">Landelijk </w:t>
            </w:r>
            <w:proofErr w:type="spellStart"/>
            <w:r>
              <w:rPr>
                <w:sz w:val="17"/>
              </w:rPr>
              <w:t>Clientenraad</w:t>
            </w:r>
            <w:proofErr w:type="spellEnd"/>
          </w:p>
        </w:tc>
        <w:tc>
          <w:tcPr>
            <w:tcW w:w="1193" w:type="dxa"/>
            <w:tcBorders>
              <w:bottom w:val="single" w:color="009EE0" w:sz="2" w:space="0"/>
            </w:tcBorders>
            <w:tcMar>
              <w:top w:w="22" w:type="dxa"/>
              <w:left w:w="28" w:type="dxa"/>
              <w:bottom w:w="22" w:type="dxa"/>
              <w:right w:w="28" w:type="dxa"/>
            </w:tcMar>
          </w:tcPr>
          <w:p w:rsidR="00A520AC" w:rsidRDefault="000B18AF" w14:paraId="51A351CA" w14:textId="77777777">
            <w:pPr>
              <w:pStyle w:val="p-table"/>
              <w:jc w:val="right"/>
              <w:rPr>
                <w:sz w:val="17"/>
              </w:rPr>
            </w:pPr>
            <w:r>
              <w:rPr>
                <w:sz w:val="17"/>
              </w:rPr>
              <w:t>1.702</w:t>
            </w:r>
          </w:p>
        </w:tc>
        <w:tc>
          <w:tcPr>
            <w:tcW w:w="1193" w:type="dxa"/>
            <w:tcBorders>
              <w:bottom w:val="single" w:color="009EE0" w:sz="2" w:space="0"/>
            </w:tcBorders>
            <w:tcMar>
              <w:top w:w="22" w:type="dxa"/>
              <w:left w:w="28" w:type="dxa"/>
              <w:bottom w:w="22" w:type="dxa"/>
              <w:right w:w="28" w:type="dxa"/>
            </w:tcMar>
          </w:tcPr>
          <w:p w:rsidR="00A520AC" w:rsidRDefault="000B18AF" w14:paraId="01859D62" w14:textId="77777777">
            <w:pPr>
              <w:pStyle w:val="p-table"/>
              <w:jc w:val="right"/>
              <w:rPr>
                <w:sz w:val="17"/>
              </w:rPr>
            </w:pPr>
            <w:r>
              <w:rPr>
                <w:sz w:val="17"/>
              </w:rPr>
              <w:t>819</w:t>
            </w:r>
          </w:p>
        </w:tc>
        <w:tc>
          <w:tcPr>
            <w:tcW w:w="1193" w:type="dxa"/>
            <w:tcBorders>
              <w:bottom w:val="single" w:color="009EE0" w:sz="2" w:space="0"/>
            </w:tcBorders>
            <w:tcMar>
              <w:top w:w="22" w:type="dxa"/>
              <w:left w:w="28" w:type="dxa"/>
              <w:bottom w:w="22" w:type="dxa"/>
              <w:right w:w="28" w:type="dxa"/>
            </w:tcMar>
          </w:tcPr>
          <w:p w:rsidR="00A520AC" w:rsidRDefault="000B18AF" w14:paraId="7DF37AC3" w14:textId="77777777">
            <w:pPr>
              <w:pStyle w:val="p-table"/>
              <w:jc w:val="right"/>
              <w:rPr>
                <w:sz w:val="17"/>
              </w:rPr>
            </w:pPr>
            <w:r>
              <w:rPr>
                <w:sz w:val="17"/>
              </w:rPr>
              <w:t>2.521</w:t>
            </w:r>
          </w:p>
        </w:tc>
      </w:tr>
      <w:tr w:rsidR="00A520AC" w14:paraId="0962CA98"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5944AA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05020BD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A8C39F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098F8A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786CC91" w14:textId="77777777">
            <w:pPr>
              <w:pStyle w:val="p-table"/>
              <w:rPr>
                <w:sz w:val="17"/>
              </w:rPr>
            </w:pPr>
          </w:p>
        </w:tc>
      </w:tr>
      <w:tr w:rsidR="00A520AC" w14:paraId="4310FDC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E02DCB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ED96A56"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35D13EA2"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375C9B14"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76B61A04" w14:textId="77777777">
            <w:pPr>
              <w:pStyle w:val="p-table"/>
              <w:jc w:val="right"/>
              <w:rPr>
                <w:sz w:val="17"/>
              </w:rPr>
            </w:pPr>
            <w:r>
              <w:rPr>
                <w:b/>
                <w:sz w:val="17"/>
              </w:rPr>
              <w:t>0</w:t>
            </w:r>
          </w:p>
        </w:tc>
      </w:tr>
      <w:tr w:rsidR="00A520AC" w14:paraId="25A9B50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DE535C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5D4CF5BF"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C7C944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25227B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4CB4884" w14:textId="77777777">
            <w:pPr>
              <w:pStyle w:val="p-table"/>
              <w:rPr>
                <w:sz w:val="17"/>
              </w:rPr>
            </w:pPr>
          </w:p>
        </w:tc>
      </w:tr>
    </w:tbl>
    <w:p w:rsidR="00A520AC" w:rsidRDefault="00A520AC" w14:paraId="7A931D3E" w14:textId="77777777">
      <w:pPr>
        <w:pStyle w:val="p-marginbottom"/>
      </w:pPr>
    </w:p>
    <w:p w:rsidR="00A520AC" w:rsidRDefault="000B18AF" w14:paraId="78D5C0D7" w14:textId="77777777">
      <w:pPr>
        <w:pStyle w:val="header-h1"/>
      </w:pPr>
      <w:r>
        <w:t>Toelichting</w:t>
      </w:r>
    </w:p>
    <w:p w:rsidR="00A520AC" w:rsidRDefault="000B18AF" w14:paraId="3B53F8E8" w14:textId="77777777">
      <w:pPr>
        <w:pStyle w:val="p"/>
      </w:pPr>
      <w:r>
        <w:t>Het totaal van de uitgaven- en verplichtingenmutaties bij de suppletoire begroting september van artikel 11 </w:t>
      </w:r>
      <w:proofErr w:type="spellStart"/>
      <w:r>
        <w:t>begrotingsgefinancierd</w:t>
      </w:r>
      <w:proofErr w:type="spellEnd"/>
      <w:r>
        <w:t xml:space="preserve"> bedraagt € 26,7 miljoen. Hieronder worden de </w:t>
      </w:r>
      <w:proofErr w:type="spellStart"/>
      <w:r>
        <w:t>belangrĳkste</w:t>
      </w:r>
      <w:proofErr w:type="spellEnd"/>
      <w:r>
        <w:t xml:space="preserve"> mutaties toegelicht.</w:t>
      </w:r>
    </w:p>
    <w:p w:rsidR="00A520AC" w:rsidRDefault="000B18AF" w14:paraId="1F80BF6A" w14:textId="77777777">
      <w:pPr>
        <w:pStyle w:val="header-h1"/>
      </w:pPr>
      <w:r>
        <w:t>Uitgaven</w:t>
      </w:r>
    </w:p>
    <w:p w:rsidR="00A520AC" w:rsidRDefault="000B18AF" w14:paraId="293C04E6" w14:textId="77777777">
      <w:pPr>
        <w:pStyle w:val="p"/>
      </w:pPr>
      <w:r>
        <w:t xml:space="preserve">Via de loon- en </w:t>
      </w:r>
      <w:proofErr w:type="spellStart"/>
      <w:r>
        <w:t>prĳsbĳstelling</w:t>
      </w:r>
      <w:proofErr w:type="spellEnd"/>
      <w:r>
        <w:t xml:space="preserve"> van 2025 is er € 33,1 miljoen aan budget voor de begroting 2025 toegevoegd.</w:t>
      </w:r>
    </w:p>
    <w:p w:rsidR="00A520AC" w:rsidRDefault="000B18AF" w14:paraId="7E94B8A7" w14:textId="77777777">
      <w:pPr>
        <w:pStyle w:val="header-h1"/>
      </w:pPr>
      <w:r>
        <w:lastRenderedPageBreak/>
        <w:t xml:space="preserve">Budgettaire gevolgen van beleid, </w:t>
      </w:r>
      <w:proofErr w:type="spellStart"/>
      <w:r>
        <w:t>premiegefinancierd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79"/>
        <w:gridCol w:w="5510"/>
        <w:gridCol w:w="1235"/>
        <w:gridCol w:w="1235"/>
        <w:gridCol w:w="1235"/>
      </w:tblGrid>
      <w:tr w:rsidR="00A520AC" w14:paraId="12F7C8C4" w14:textId="77777777">
        <w:tblPrEx>
          <w:tblCellMar>
            <w:top w:w="0" w:type="dxa"/>
            <w:bottom w:w="0" w:type="dxa"/>
          </w:tblCellMar>
        </w:tblPrEx>
        <w:trPr>
          <w:tblHeader/>
        </w:trPr>
        <w:tc>
          <w:tcPr>
            <w:tcW w:w="9178" w:type="dxa"/>
            <w:gridSpan w:val="5"/>
            <w:tcMar>
              <w:top w:w="22" w:type="dxa"/>
              <w:left w:w="113" w:type="dxa"/>
              <w:bottom w:w="22" w:type="dxa"/>
            </w:tcMar>
          </w:tcPr>
          <w:p w:rsidR="00A520AC" w:rsidRDefault="000B18AF" w14:paraId="2A7CDB5A" w14:textId="77777777">
            <w:pPr>
              <w:pStyle w:val="kio2-table-title"/>
            </w:pPr>
            <w:r>
              <w:t>Tabel 21 Budgettaire gevolgen van beleid artikel 11 Uitvoering (bedragen x € 1.000)</w:t>
            </w:r>
          </w:p>
        </w:tc>
      </w:tr>
      <w:tr w:rsidR="00A520AC" w14:paraId="3D948750"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00A520AC" w:rsidRDefault="00A520AC" w14:paraId="46DDBC1A"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4386146D"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09CA716B"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366DC4DA"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2C25B4C4" w14:textId="77777777">
            <w:pPr>
              <w:pStyle w:val="p-table"/>
              <w:jc w:val="center"/>
              <w:rPr>
                <w:color w:val="000000"/>
                <w:sz w:val="17"/>
              </w:rPr>
            </w:pPr>
            <w:r>
              <w:rPr>
                <w:color w:val="000000"/>
                <w:sz w:val="17"/>
              </w:rPr>
              <w:t>Stand suppletoire begroting september (3) = (1) + (2)</w:t>
            </w:r>
          </w:p>
        </w:tc>
      </w:tr>
      <w:tr w:rsidR="00A520AC" w14:paraId="5C24A18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0617E62D"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5DE60537"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5C630A03" w14:textId="77777777">
            <w:pPr>
              <w:pStyle w:val="p-table"/>
              <w:jc w:val="right"/>
              <w:rPr>
                <w:sz w:val="17"/>
              </w:rPr>
            </w:pPr>
            <w:r>
              <w:rPr>
                <w:b/>
                <w:sz w:val="17"/>
              </w:rPr>
              <w:t>2.498.662</w:t>
            </w:r>
          </w:p>
        </w:tc>
        <w:tc>
          <w:tcPr>
            <w:tcW w:w="1193" w:type="dxa"/>
            <w:tcBorders>
              <w:bottom w:val="single" w:color="009EE0" w:sz="2" w:space="0"/>
            </w:tcBorders>
            <w:tcMar>
              <w:top w:w="22" w:type="dxa"/>
              <w:left w:w="28" w:type="dxa"/>
              <w:bottom w:w="22" w:type="dxa"/>
              <w:right w:w="28" w:type="dxa"/>
            </w:tcMar>
          </w:tcPr>
          <w:p w:rsidR="00A520AC" w:rsidRDefault="000B18AF" w14:paraId="5E83F8AB" w14:textId="77777777">
            <w:pPr>
              <w:pStyle w:val="p-table"/>
              <w:jc w:val="right"/>
              <w:rPr>
                <w:sz w:val="17"/>
              </w:rPr>
            </w:pPr>
            <w:r>
              <w:rPr>
                <w:b/>
                <w:sz w:val="17"/>
              </w:rPr>
              <w:t>‒</w:t>
            </w:r>
            <w:r>
              <w:rPr>
                <w:b/>
                <w:sz w:val="17"/>
              </w:rPr>
              <w:t xml:space="preserve"> 14.428</w:t>
            </w:r>
          </w:p>
        </w:tc>
        <w:tc>
          <w:tcPr>
            <w:tcW w:w="1193" w:type="dxa"/>
            <w:tcBorders>
              <w:bottom w:val="single" w:color="009EE0" w:sz="2" w:space="0"/>
            </w:tcBorders>
            <w:tcMar>
              <w:top w:w="22" w:type="dxa"/>
              <w:left w:w="28" w:type="dxa"/>
              <w:bottom w:w="22" w:type="dxa"/>
              <w:right w:w="28" w:type="dxa"/>
            </w:tcMar>
          </w:tcPr>
          <w:p w:rsidR="00A520AC" w:rsidRDefault="000B18AF" w14:paraId="07E7A153" w14:textId="77777777">
            <w:pPr>
              <w:pStyle w:val="p-table"/>
              <w:jc w:val="right"/>
              <w:rPr>
                <w:sz w:val="17"/>
              </w:rPr>
            </w:pPr>
            <w:r>
              <w:rPr>
                <w:b/>
                <w:sz w:val="17"/>
              </w:rPr>
              <w:t>2.484.234</w:t>
            </w:r>
          </w:p>
        </w:tc>
      </w:tr>
      <w:tr w:rsidR="00A520AC" w14:paraId="728789D2"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455909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61997EF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8A8E92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306519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47408F0" w14:textId="77777777">
            <w:pPr>
              <w:pStyle w:val="p-table"/>
              <w:rPr>
                <w:sz w:val="17"/>
              </w:rPr>
            </w:pPr>
          </w:p>
        </w:tc>
      </w:tr>
      <w:tr w:rsidR="00A520AC" w14:paraId="70FBE89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54BF24B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3EF6741"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5258F0FE" w14:textId="77777777">
            <w:pPr>
              <w:pStyle w:val="p-table"/>
              <w:jc w:val="right"/>
              <w:rPr>
                <w:sz w:val="17"/>
              </w:rPr>
            </w:pPr>
            <w:r>
              <w:rPr>
                <w:b/>
                <w:sz w:val="17"/>
              </w:rPr>
              <w:t>2.498.662</w:t>
            </w:r>
          </w:p>
        </w:tc>
        <w:tc>
          <w:tcPr>
            <w:tcW w:w="1193" w:type="dxa"/>
            <w:tcBorders>
              <w:bottom w:val="single" w:color="009EE0" w:sz="2" w:space="0"/>
            </w:tcBorders>
            <w:tcMar>
              <w:top w:w="22" w:type="dxa"/>
              <w:left w:w="28" w:type="dxa"/>
              <w:bottom w:w="22" w:type="dxa"/>
              <w:right w:w="28" w:type="dxa"/>
            </w:tcMar>
          </w:tcPr>
          <w:p w:rsidR="00A520AC" w:rsidRDefault="000B18AF" w14:paraId="39222BF2" w14:textId="77777777">
            <w:pPr>
              <w:pStyle w:val="p-table"/>
              <w:jc w:val="right"/>
              <w:rPr>
                <w:sz w:val="17"/>
              </w:rPr>
            </w:pPr>
            <w:r>
              <w:rPr>
                <w:b/>
                <w:sz w:val="17"/>
              </w:rPr>
              <w:t>‒</w:t>
            </w:r>
            <w:r>
              <w:rPr>
                <w:b/>
                <w:sz w:val="17"/>
              </w:rPr>
              <w:t xml:space="preserve"> </w:t>
            </w:r>
            <w:r>
              <w:rPr>
                <w:b/>
                <w:sz w:val="17"/>
              </w:rPr>
              <w:t>14.428</w:t>
            </w:r>
          </w:p>
        </w:tc>
        <w:tc>
          <w:tcPr>
            <w:tcW w:w="1193" w:type="dxa"/>
            <w:tcBorders>
              <w:bottom w:val="single" w:color="009EE0" w:sz="2" w:space="0"/>
            </w:tcBorders>
            <w:tcMar>
              <w:top w:w="22" w:type="dxa"/>
              <w:left w:w="28" w:type="dxa"/>
              <w:bottom w:w="22" w:type="dxa"/>
              <w:right w:w="28" w:type="dxa"/>
            </w:tcMar>
          </w:tcPr>
          <w:p w:rsidR="00A520AC" w:rsidRDefault="000B18AF" w14:paraId="6EFCBD6D" w14:textId="77777777">
            <w:pPr>
              <w:pStyle w:val="p-table"/>
              <w:jc w:val="right"/>
              <w:rPr>
                <w:sz w:val="17"/>
              </w:rPr>
            </w:pPr>
            <w:r>
              <w:rPr>
                <w:b/>
                <w:sz w:val="17"/>
              </w:rPr>
              <w:t>2.484.234</w:t>
            </w:r>
          </w:p>
        </w:tc>
      </w:tr>
      <w:tr w:rsidR="00A520AC" w14:paraId="2EFF66D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B17F68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3158652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72CEB5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14D83F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5CB300F" w14:textId="77777777">
            <w:pPr>
              <w:pStyle w:val="p-table"/>
              <w:rPr>
                <w:sz w:val="17"/>
              </w:rPr>
            </w:pPr>
          </w:p>
        </w:tc>
      </w:tr>
      <w:tr w:rsidR="00A520AC" w14:paraId="6DCED77E"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1718748D" w14:textId="77777777">
            <w:pPr>
              <w:pStyle w:val="p-table"/>
              <w:rPr>
                <w:sz w:val="17"/>
              </w:rPr>
            </w:pPr>
            <w:r>
              <w:rPr>
                <w:b/>
                <w:sz w:val="17"/>
              </w:rPr>
              <w:t>11.0</w:t>
            </w:r>
          </w:p>
        </w:tc>
        <w:tc>
          <w:tcPr>
            <w:tcW w:w="5324" w:type="dxa"/>
            <w:tcBorders>
              <w:bottom w:val="single" w:color="009EE0" w:sz="2" w:space="0"/>
            </w:tcBorders>
            <w:tcMar>
              <w:top w:w="22" w:type="dxa"/>
              <w:left w:w="28" w:type="dxa"/>
              <w:bottom w:w="22" w:type="dxa"/>
              <w:right w:w="28" w:type="dxa"/>
            </w:tcMar>
          </w:tcPr>
          <w:p w:rsidR="00A520AC" w:rsidRDefault="000B18AF" w14:paraId="203BF06C" w14:textId="77777777">
            <w:pPr>
              <w:pStyle w:val="p-table"/>
              <w:rPr>
                <w:sz w:val="17"/>
              </w:rPr>
            </w:pPr>
            <w:r>
              <w:rPr>
                <w:b/>
                <w:sz w:val="17"/>
              </w:rPr>
              <w:t>Uitvoeringskosten</w:t>
            </w:r>
          </w:p>
        </w:tc>
        <w:tc>
          <w:tcPr>
            <w:tcW w:w="1193" w:type="dxa"/>
            <w:tcBorders>
              <w:bottom w:val="single" w:color="009EE0" w:sz="2" w:space="0"/>
            </w:tcBorders>
            <w:tcMar>
              <w:top w:w="22" w:type="dxa"/>
              <w:left w:w="28" w:type="dxa"/>
              <w:bottom w:w="22" w:type="dxa"/>
              <w:right w:w="28" w:type="dxa"/>
            </w:tcMar>
          </w:tcPr>
          <w:p w:rsidR="00A520AC" w:rsidRDefault="000B18AF" w14:paraId="36831AFE" w14:textId="77777777">
            <w:pPr>
              <w:pStyle w:val="p-table"/>
              <w:jc w:val="right"/>
              <w:rPr>
                <w:sz w:val="17"/>
              </w:rPr>
            </w:pPr>
            <w:r>
              <w:rPr>
                <w:b/>
                <w:sz w:val="17"/>
              </w:rPr>
              <w:t>2.498.662</w:t>
            </w:r>
          </w:p>
        </w:tc>
        <w:tc>
          <w:tcPr>
            <w:tcW w:w="1193" w:type="dxa"/>
            <w:tcBorders>
              <w:bottom w:val="single" w:color="009EE0" w:sz="2" w:space="0"/>
            </w:tcBorders>
            <w:tcMar>
              <w:top w:w="22" w:type="dxa"/>
              <w:left w:w="28" w:type="dxa"/>
              <w:bottom w:w="22" w:type="dxa"/>
              <w:right w:w="28" w:type="dxa"/>
            </w:tcMar>
          </w:tcPr>
          <w:p w:rsidR="00A520AC" w:rsidRDefault="000B18AF" w14:paraId="5EAF437F" w14:textId="77777777">
            <w:pPr>
              <w:pStyle w:val="p-table"/>
              <w:jc w:val="right"/>
              <w:rPr>
                <w:sz w:val="17"/>
              </w:rPr>
            </w:pPr>
            <w:r>
              <w:rPr>
                <w:b/>
                <w:sz w:val="17"/>
              </w:rPr>
              <w:t>‒</w:t>
            </w:r>
            <w:r>
              <w:rPr>
                <w:b/>
                <w:sz w:val="17"/>
              </w:rPr>
              <w:t xml:space="preserve"> 14.428</w:t>
            </w:r>
          </w:p>
        </w:tc>
        <w:tc>
          <w:tcPr>
            <w:tcW w:w="1193" w:type="dxa"/>
            <w:tcBorders>
              <w:bottom w:val="single" w:color="009EE0" w:sz="2" w:space="0"/>
            </w:tcBorders>
            <w:tcMar>
              <w:top w:w="22" w:type="dxa"/>
              <w:left w:w="28" w:type="dxa"/>
              <w:bottom w:w="22" w:type="dxa"/>
              <w:right w:w="28" w:type="dxa"/>
            </w:tcMar>
          </w:tcPr>
          <w:p w:rsidR="00A520AC" w:rsidRDefault="000B18AF" w14:paraId="04BD50BB" w14:textId="77777777">
            <w:pPr>
              <w:pStyle w:val="p-table"/>
              <w:jc w:val="right"/>
              <w:rPr>
                <w:sz w:val="17"/>
              </w:rPr>
            </w:pPr>
            <w:r>
              <w:rPr>
                <w:b/>
                <w:sz w:val="17"/>
              </w:rPr>
              <w:t>2.484.234</w:t>
            </w:r>
          </w:p>
        </w:tc>
      </w:tr>
      <w:tr w:rsidR="00A520AC" w14:paraId="28B5CF4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32DFA8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5EFF8EA" w14:textId="77777777">
            <w:pPr>
              <w:pStyle w:val="p-table"/>
              <w:rPr>
                <w:sz w:val="17"/>
              </w:rPr>
            </w:pPr>
            <w:r>
              <w:rPr>
                <w:i/>
                <w:sz w:val="17"/>
              </w:rPr>
              <w:t>Bijdrage aan ZBO's/</w:t>
            </w:r>
            <w:proofErr w:type="spellStart"/>
            <w:r>
              <w:rPr>
                <w:i/>
                <w:sz w:val="17"/>
              </w:rPr>
              <w:t>RWT's</w:t>
            </w:r>
            <w:proofErr w:type="spellEnd"/>
          </w:p>
        </w:tc>
        <w:tc>
          <w:tcPr>
            <w:tcW w:w="1193" w:type="dxa"/>
            <w:tcBorders>
              <w:bottom w:val="single" w:color="009EE0" w:sz="2" w:space="0"/>
            </w:tcBorders>
            <w:tcMar>
              <w:top w:w="22" w:type="dxa"/>
              <w:left w:w="28" w:type="dxa"/>
              <w:bottom w:w="22" w:type="dxa"/>
              <w:right w:w="28" w:type="dxa"/>
            </w:tcMar>
          </w:tcPr>
          <w:p w:rsidR="00A520AC" w:rsidRDefault="000B18AF" w14:paraId="622CD883" w14:textId="77777777">
            <w:pPr>
              <w:pStyle w:val="p-table"/>
              <w:jc w:val="right"/>
              <w:rPr>
                <w:sz w:val="17"/>
              </w:rPr>
            </w:pPr>
            <w:r>
              <w:rPr>
                <w:i/>
                <w:sz w:val="17"/>
              </w:rPr>
              <w:t>2.498.662</w:t>
            </w:r>
          </w:p>
        </w:tc>
        <w:tc>
          <w:tcPr>
            <w:tcW w:w="1193" w:type="dxa"/>
            <w:tcBorders>
              <w:bottom w:val="single" w:color="009EE0" w:sz="2" w:space="0"/>
            </w:tcBorders>
            <w:tcMar>
              <w:top w:w="22" w:type="dxa"/>
              <w:left w:w="28" w:type="dxa"/>
              <w:bottom w:w="22" w:type="dxa"/>
              <w:right w:w="28" w:type="dxa"/>
            </w:tcMar>
          </w:tcPr>
          <w:p w:rsidR="00A520AC" w:rsidRDefault="000B18AF" w14:paraId="6D7AF992" w14:textId="77777777">
            <w:pPr>
              <w:pStyle w:val="p-table"/>
              <w:jc w:val="right"/>
              <w:rPr>
                <w:sz w:val="17"/>
              </w:rPr>
            </w:pPr>
            <w:r>
              <w:rPr>
                <w:i/>
                <w:sz w:val="17"/>
              </w:rPr>
              <w:t>‒</w:t>
            </w:r>
            <w:r>
              <w:rPr>
                <w:i/>
                <w:sz w:val="17"/>
              </w:rPr>
              <w:t xml:space="preserve"> 14.428</w:t>
            </w:r>
          </w:p>
        </w:tc>
        <w:tc>
          <w:tcPr>
            <w:tcW w:w="1193" w:type="dxa"/>
            <w:tcBorders>
              <w:bottom w:val="single" w:color="009EE0" w:sz="2" w:space="0"/>
            </w:tcBorders>
            <w:tcMar>
              <w:top w:w="22" w:type="dxa"/>
              <w:left w:w="28" w:type="dxa"/>
              <w:bottom w:w="22" w:type="dxa"/>
              <w:right w:w="28" w:type="dxa"/>
            </w:tcMar>
          </w:tcPr>
          <w:p w:rsidR="00A520AC" w:rsidRDefault="000B18AF" w14:paraId="21C54A08" w14:textId="77777777">
            <w:pPr>
              <w:pStyle w:val="p-table"/>
              <w:jc w:val="right"/>
              <w:rPr>
                <w:sz w:val="17"/>
              </w:rPr>
            </w:pPr>
            <w:r>
              <w:rPr>
                <w:i/>
                <w:sz w:val="17"/>
              </w:rPr>
              <w:t>2.484.234</w:t>
            </w:r>
          </w:p>
        </w:tc>
      </w:tr>
      <w:tr w:rsidR="00A520AC" w14:paraId="46C2480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1DD9D6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DEB49C3" w14:textId="77777777">
            <w:pPr>
              <w:pStyle w:val="p-table"/>
              <w:rPr>
                <w:sz w:val="17"/>
              </w:rPr>
            </w:pPr>
            <w:r>
              <w:rPr>
                <w:sz w:val="17"/>
              </w:rPr>
              <w:t>Uitvoeringskosten UWV</w:t>
            </w:r>
          </w:p>
        </w:tc>
        <w:tc>
          <w:tcPr>
            <w:tcW w:w="1193" w:type="dxa"/>
            <w:tcBorders>
              <w:bottom w:val="single" w:color="009EE0" w:sz="2" w:space="0"/>
            </w:tcBorders>
            <w:tcMar>
              <w:top w:w="22" w:type="dxa"/>
              <w:left w:w="28" w:type="dxa"/>
              <w:bottom w:w="22" w:type="dxa"/>
              <w:right w:w="28" w:type="dxa"/>
            </w:tcMar>
          </w:tcPr>
          <w:p w:rsidR="00A520AC" w:rsidRDefault="000B18AF" w14:paraId="1679882C" w14:textId="77777777">
            <w:pPr>
              <w:pStyle w:val="p-table"/>
              <w:jc w:val="right"/>
              <w:rPr>
                <w:sz w:val="17"/>
              </w:rPr>
            </w:pPr>
            <w:r>
              <w:rPr>
                <w:sz w:val="17"/>
              </w:rPr>
              <w:t>2.174.210</w:t>
            </w:r>
          </w:p>
        </w:tc>
        <w:tc>
          <w:tcPr>
            <w:tcW w:w="1193" w:type="dxa"/>
            <w:tcBorders>
              <w:bottom w:val="single" w:color="009EE0" w:sz="2" w:space="0"/>
            </w:tcBorders>
            <w:tcMar>
              <w:top w:w="22" w:type="dxa"/>
              <w:left w:w="28" w:type="dxa"/>
              <w:bottom w:w="22" w:type="dxa"/>
              <w:right w:w="28" w:type="dxa"/>
            </w:tcMar>
          </w:tcPr>
          <w:p w:rsidR="00A520AC" w:rsidRDefault="000B18AF" w14:paraId="4F69BAA7" w14:textId="77777777">
            <w:pPr>
              <w:pStyle w:val="p-table"/>
              <w:jc w:val="right"/>
              <w:rPr>
                <w:sz w:val="17"/>
              </w:rPr>
            </w:pPr>
            <w:r>
              <w:rPr>
                <w:sz w:val="17"/>
              </w:rPr>
              <w:t>85.167</w:t>
            </w:r>
          </w:p>
        </w:tc>
        <w:tc>
          <w:tcPr>
            <w:tcW w:w="1193" w:type="dxa"/>
            <w:tcBorders>
              <w:bottom w:val="single" w:color="009EE0" w:sz="2" w:space="0"/>
            </w:tcBorders>
            <w:tcMar>
              <w:top w:w="22" w:type="dxa"/>
              <w:left w:w="28" w:type="dxa"/>
              <w:bottom w:w="22" w:type="dxa"/>
              <w:right w:w="28" w:type="dxa"/>
            </w:tcMar>
          </w:tcPr>
          <w:p w:rsidR="00A520AC" w:rsidRDefault="000B18AF" w14:paraId="262A7B20" w14:textId="77777777">
            <w:pPr>
              <w:pStyle w:val="p-table"/>
              <w:jc w:val="right"/>
              <w:rPr>
                <w:sz w:val="17"/>
              </w:rPr>
            </w:pPr>
            <w:r>
              <w:rPr>
                <w:sz w:val="17"/>
              </w:rPr>
              <w:t>2.259.377</w:t>
            </w:r>
          </w:p>
        </w:tc>
      </w:tr>
      <w:tr w:rsidR="00A520AC" w14:paraId="5FCC5E3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652005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2E50F75" w14:textId="77777777">
            <w:pPr>
              <w:pStyle w:val="p-table"/>
              <w:rPr>
                <w:sz w:val="17"/>
              </w:rPr>
            </w:pPr>
            <w:r>
              <w:rPr>
                <w:sz w:val="17"/>
              </w:rPr>
              <w:t>Uitvoeringskosten SVB</w:t>
            </w:r>
          </w:p>
        </w:tc>
        <w:tc>
          <w:tcPr>
            <w:tcW w:w="1193" w:type="dxa"/>
            <w:tcBorders>
              <w:bottom w:val="single" w:color="009EE0" w:sz="2" w:space="0"/>
            </w:tcBorders>
            <w:tcMar>
              <w:top w:w="22" w:type="dxa"/>
              <w:left w:w="28" w:type="dxa"/>
              <w:bottom w:w="22" w:type="dxa"/>
              <w:right w:w="28" w:type="dxa"/>
            </w:tcMar>
          </w:tcPr>
          <w:p w:rsidR="00A520AC" w:rsidRDefault="000B18AF" w14:paraId="188ED845" w14:textId="77777777">
            <w:pPr>
              <w:pStyle w:val="p-table"/>
              <w:jc w:val="right"/>
              <w:rPr>
                <w:sz w:val="17"/>
              </w:rPr>
            </w:pPr>
            <w:r>
              <w:rPr>
                <w:sz w:val="17"/>
              </w:rPr>
              <w:t>209.882</w:t>
            </w:r>
          </w:p>
        </w:tc>
        <w:tc>
          <w:tcPr>
            <w:tcW w:w="1193" w:type="dxa"/>
            <w:tcBorders>
              <w:bottom w:val="single" w:color="009EE0" w:sz="2" w:space="0"/>
            </w:tcBorders>
            <w:tcMar>
              <w:top w:w="22" w:type="dxa"/>
              <w:left w:w="28" w:type="dxa"/>
              <w:bottom w:w="22" w:type="dxa"/>
              <w:right w:w="28" w:type="dxa"/>
            </w:tcMar>
          </w:tcPr>
          <w:p w:rsidR="00A520AC" w:rsidRDefault="000B18AF" w14:paraId="3B0B7D99" w14:textId="77777777">
            <w:pPr>
              <w:pStyle w:val="p-table"/>
              <w:jc w:val="right"/>
              <w:rPr>
                <w:sz w:val="17"/>
              </w:rPr>
            </w:pPr>
            <w:r>
              <w:rPr>
                <w:sz w:val="17"/>
              </w:rPr>
              <w:t>14.975</w:t>
            </w:r>
          </w:p>
        </w:tc>
        <w:tc>
          <w:tcPr>
            <w:tcW w:w="1193" w:type="dxa"/>
            <w:tcBorders>
              <w:bottom w:val="single" w:color="009EE0" w:sz="2" w:space="0"/>
            </w:tcBorders>
            <w:tcMar>
              <w:top w:w="22" w:type="dxa"/>
              <w:left w:w="28" w:type="dxa"/>
              <w:bottom w:w="22" w:type="dxa"/>
              <w:right w:w="28" w:type="dxa"/>
            </w:tcMar>
          </w:tcPr>
          <w:p w:rsidR="00A520AC" w:rsidRDefault="000B18AF" w14:paraId="42DE28B4" w14:textId="77777777">
            <w:pPr>
              <w:pStyle w:val="p-table"/>
              <w:jc w:val="right"/>
              <w:rPr>
                <w:sz w:val="17"/>
              </w:rPr>
            </w:pPr>
            <w:r>
              <w:rPr>
                <w:sz w:val="17"/>
              </w:rPr>
              <w:t>224.857</w:t>
            </w:r>
          </w:p>
        </w:tc>
      </w:tr>
      <w:tr w:rsidR="00A520AC" w14:paraId="35CCE73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E47B2E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FA848D3" w14:textId="77777777">
            <w:pPr>
              <w:pStyle w:val="p-table"/>
              <w:rPr>
                <w:sz w:val="17"/>
              </w:rPr>
            </w:pPr>
            <w:r>
              <w:rPr>
                <w:sz w:val="17"/>
              </w:rPr>
              <w:t>Uitvoeringskosten UWV nominaal</w:t>
            </w:r>
          </w:p>
        </w:tc>
        <w:tc>
          <w:tcPr>
            <w:tcW w:w="1193" w:type="dxa"/>
            <w:tcBorders>
              <w:bottom w:val="single" w:color="009EE0" w:sz="2" w:space="0"/>
            </w:tcBorders>
            <w:tcMar>
              <w:top w:w="22" w:type="dxa"/>
              <w:left w:w="28" w:type="dxa"/>
              <w:bottom w:w="22" w:type="dxa"/>
              <w:right w:w="28" w:type="dxa"/>
            </w:tcMar>
          </w:tcPr>
          <w:p w:rsidR="00A520AC" w:rsidRDefault="000B18AF" w14:paraId="55FEA3DD" w14:textId="77777777">
            <w:pPr>
              <w:pStyle w:val="p-table"/>
              <w:jc w:val="right"/>
              <w:rPr>
                <w:sz w:val="17"/>
              </w:rPr>
            </w:pPr>
            <w:r>
              <w:rPr>
                <w:sz w:val="17"/>
              </w:rPr>
              <w:t>104.574</w:t>
            </w:r>
          </w:p>
        </w:tc>
        <w:tc>
          <w:tcPr>
            <w:tcW w:w="1193" w:type="dxa"/>
            <w:tcBorders>
              <w:bottom w:val="single" w:color="009EE0" w:sz="2" w:space="0"/>
            </w:tcBorders>
            <w:tcMar>
              <w:top w:w="22" w:type="dxa"/>
              <w:left w:w="28" w:type="dxa"/>
              <w:bottom w:w="22" w:type="dxa"/>
              <w:right w:w="28" w:type="dxa"/>
            </w:tcMar>
          </w:tcPr>
          <w:p w:rsidR="00A520AC" w:rsidRDefault="000B18AF" w14:paraId="24E12DA1" w14:textId="77777777">
            <w:pPr>
              <w:pStyle w:val="p-table"/>
              <w:jc w:val="right"/>
              <w:rPr>
                <w:sz w:val="17"/>
              </w:rPr>
            </w:pPr>
            <w:r>
              <w:rPr>
                <w:sz w:val="17"/>
              </w:rPr>
              <w:t>‒</w:t>
            </w:r>
            <w:r>
              <w:rPr>
                <w:sz w:val="17"/>
              </w:rPr>
              <w:t xml:space="preserve"> 104.574</w:t>
            </w:r>
          </w:p>
        </w:tc>
        <w:tc>
          <w:tcPr>
            <w:tcW w:w="1193" w:type="dxa"/>
            <w:tcBorders>
              <w:bottom w:val="single" w:color="009EE0" w:sz="2" w:space="0"/>
            </w:tcBorders>
            <w:tcMar>
              <w:top w:w="22" w:type="dxa"/>
              <w:left w:w="28" w:type="dxa"/>
              <w:bottom w:w="22" w:type="dxa"/>
              <w:right w:w="28" w:type="dxa"/>
            </w:tcMar>
          </w:tcPr>
          <w:p w:rsidR="00A520AC" w:rsidRDefault="000B18AF" w14:paraId="6DA032E2" w14:textId="77777777">
            <w:pPr>
              <w:pStyle w:val="p-table"/>
              <w:jc w:val="right"/>
              <w:rPr>
                <w:sz w:val="17"/>
              </w:rPr>
            </w:pPr>
            <w:r>
              <w:rPr>
                <w:sz w:val="17"/>
              </w:rPr>
              <w:t>0</w:t>
            </w:r>
          </w:p>
        </w:tc>
      </w:tr>
      <w:tr w:rsidR="00A520AC" w14:paraId="42B0B68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0CDE33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593B450" w14:textId="77777777">
            <w:pPr>
              <w:pStyle w:val="p-table"/>
              <w:rPr>
                <w:sz w:val="17"/>
              </w:rPr>
            </w:pPr>
            <w:r>
              <w:rPr>
                <w:sz w:val="17"/>
              </w:rPr>
              <w:t>Uitvoeringskosten SVB nominaal</w:t>
            </w:r>
          </w:p>
        </w:tc>
        <w:tc>
          <w:tcPr>
            <w:tcW w:w="1193" w:type="dxa"/>
            <w:tcBorders>
              <w:bottom w:val="single" w:color="009EE0" w:sz="2" w:space="0"/>
            </w:tcBorders>
            <w:tcMar>
              <w:top w:w="22" w:type="dxa"/>
              <w:left w:w="28" w:type="dxa"/>
              <w:bottom w:w="22" w:type="dxa"/>
              <w:right w:w="28" w:type="dxa"/>
            </w:tcMar>
          </w:tcPr>
          <w:p w:rsidR="00A520AC" w:rsidRDefault="000B18AF" w14:paraId="4E794564" w14:textId="77777777">
            <w:pPr>
              <w:pStyle w:val="p-table"/>
              <w:jc w:val="right"/>
              <w:rPr>
                <w:sz w:val="17"/>
              </w:rPr>
            </w:pPr>
            <w:r>
              <w:rPr>
                <w:sz w:val="17"/>
              </w:rPr>
              <w:t>9.996</w:t>
            </w:r>
          </w:p>
        </w:tc>
        <w:tc>
          <w:tcPr>
            <w:tcW w:w="1193" w:type="dxa"/>
            <w:tcBorders>
              <w:bottom w:val="single" w:color="009EE0" w:sz="2" w:space="0"/>
            </w:tcBorders>
            <w:tcMar>
              <w:top w:w="22" w:type="dxa"/>
              <w:left w:w="28" w:type="dxa"/>
              <w:bottom w:w="22" w:type="dxa"/>
              <w:right w:w="28" w:type="dxa"/>
            </w:tcMar>
          </w:tcPr>
          <w:p w:rsidR="00A520AC" w:rsidRDefault="000B18AF" w14:paraId="1D67EF7D" w14:textId="77777777">
            <w:pPr>
              <w:pStyle w:val="p-table"/>
              <w:jc w:val="right"/>
              <w:rPr>
                <w:sz w:val="17"/>
              </w:rPr>
            </w:pPr>
            <w:r>
              <w:rPr>
                <w:sz w:val="17"/>
              </w:rPr>
              <w:t>‒</w:t>
            </w:r>
            <w:r>
              <w:rPr>
                <w:sz w:val="17"/>
              </w:rPr>
              <w:t xml:space="preserve"> 9.996</w:t>
            </w:r>
          </w:p>
        </w:tc>
        <w:tc>
          <w:tcPr>
            <w:tcW w:w="1193" w:type="dxa"/>
            <w:tcBorders>
              <w:bottom w:val="single" w:color="009EE0" w:sz="2" w:space="0"/>
            </w:tcBorders>
            <w:tcMar>
              <w:top w:w="22" w:type="dxa"/>
              <w:left w:w="28" w:type="dxa"/>
              <w:bottom w:w="22" w:type="dxa"/>
              <w:right w:w="28" w:type="dxa"/>
            </w:tcMar>
          </w:tcPr>
          <w:p w:rsidR="00A520AC" w:rsidRDefault="000B18AF" w14:paraId="375B3FF0" w14:textId="77777777">
            <w:pPr>
              <w:pStyle w:val="p-table"/>
              <w:jc w:val="right"/>
              <w:rPr>
                <w:sz w:val="17"/>
              </w:rPr>
            </w:pPr>
            <w:r>
              <w:rPr>
                <w:sz w:val="17"/>
              </w:rPr>
              <w:t>0</w:t>
            </w:r>
          </w:p>
        </w:tc>
      </w:tr>
      <w:tr w:rsidR="00A520AC" w14:paraId="3AAA1207"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0561DF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52C7B7C3"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2E18E6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221DC9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8186366" w14:textId="77777777">
            <w:pPr>
              <w:pStyle w:val="p-table"/>
              <w:rPr>
                <w:sz w:val="17"/>
              </w:rPr>
            </w:pPr>
          </w:p>
        </w:tc>
      </w:tr>
      <w:tr w:rsidR="00A520AC" w14:paraId="0FEFCF6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982657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A7A8429"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192CBFC9"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64C63FE9"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248EA8D6" w14:textId="77777777">
            <w:pPr>
              <w:pStyle w:val="p-table"/>
              <w:jc w:val="right"/>
              <w:rPr>
                <w:sz w:val="17"/>
              </w:rPr>
            </w:pPr>
            <w:r>
              <w:rPr>
                <w:b/>
                <w:sz w:val="17"/>
              </w:rPr>
              <w:t>0</w:t>
            </w:r>
          </w:p>
        </w:tc>
      </w:tr>
      <w:tr w:rsidR="00A520AC" w14:paraId="4705F79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DF40B4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166104A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2FD13B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1EA86D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D4479EA" w14:textId="77777777">
            <w:pPr>
              <w:pStyle w:val="p-table"/>
              <w:rPr>
                <w:sz w:val="17"/>
              </w:rPr>
            </w:pPr>
          </w:p>
        </w:tc>
      </w:tr>
    </w:tbl>
    <w:p w:rsidR="00A520AC" w:rsidRDefault="00A520AC" w14:paraId="4AF89082" w14:textId="77777777">
      <w:pPr>
        <w:pStyle w:val="p-marginbottom"/>
      </w:pPr>
    </w:p>
    <w:p w:rsidR="00A520AC" w:rsidRDefault="000B18AF" w14:paraId="3CCCA298" w14:textId="77777777">
      <w:pPr>
        <w:pStyle w:val="header-h1"/>
      </w:pPr>
      <w:r>
        <w:t>Toelichting</w:t>
      </w:r>
    </w:p>
    <w:p w:rsidR="00A520AC" w:rsidRDefault="000B18AF" w14:paraId="1186731E" w14:textId="77777777">
      <w:pPr>
        <w:pStyle w:val="p"/>
      </w:pPr>
      <w:r>
        <w:t xml:space="preserve">Het totaal van de mutaties bij de suppletoire begroting september van artikel </w:t>
      </w:r>
      <w:r>
        <w:t>11 </w:t>
      </w:r>
      <w:proofErr w:type="spellStart"/>
      <w:r>
        <w:t>premiegefinancierd</w:t>
      </w:r>
      <w:proofErr w:type="spellEnd"/>
      <w:r>
        <w:t xml:space="preserve"> bedraagt € - 14,4 miljoen.</w:t>
      </w:r>
    </w:p>
    <w:p w:rsidR="00A520AC" w:rsidRDefault="000B18AF" w14:paraId="6DFB0DD4" w14:textId="77777777">
      <w:pPr>
        <w:pStyle w:val="header-h1"/>
      </w:pPr>
      <w:r>
        <w:t>Uitgaven</w:t>
      </w:r>
    </w:p>
    <w:p w:rsidR="00A520AC" w:rsidRDefault="000B18AF" w14:paraId="534E663D" w14:textId="77777777">
      <w:pPr>
        <w:pStyle w:val="p"/>
      </w:pPr>
      <w:r>
        <w:t>Voor de loon- en prijsontwikkeling in 2025 zijn bedragen overgeheveld van de onderdelen «nominaal» naar de onderdelen in constante prijzen.</w:t>
      </w:r>
    </w:p>
    <w:p w:rsidR="00A520AC" w:rsidRDefault="00A520AC" w14:paraId="01B5257B" w14:textId="77777777">
      <w:pPr>
        <w:pStyle w:val="page-break"/>
      </w:pPr>
    </w:p>
    <w:p w:rsidR="00A520AC" w:rsidRDefault="000B18AF" w14:paraId="1D6B81B4" w14:textId="77777777">
      <w:pPr>
        <w:pStyle w:val="section-title-3"/>
      </w:pPr>
      <w:r>
        <w:t>2.12 Artikel 12 Rijksbijdragen</w:t>
      </w:r>
    </w:p>
    <w:p w:rsidR="00A520AC" w:rsidRDefault="000B18AF" w14:paraId="405B9BB4" w14:textId="77777777">
      <w:pPr>
        <w:pStyle w:val="header-h1"/>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79"/>
        <w:gridCol w:w="5510"/>
        <w:gridCol w:w="1235"/>
        <w:gridCol w:w="1235"/>
        <w:gridCol w:w="1235"/>
      </w:tblGrid>
      <w:tr w:rsidR="00A520AC" w14:paraId="2E079C74" w14:textId="77777777">
        <w:tblPrEx>
          <w:tblCellMar>
            <w:top w:w="0" w:type="dxa"/>
            <w:bottom w:w="0" w:type="dxa"/>
          </w:tblCellMar>
        </w:tblPrEx>
        <w:trPr>
          <w:tblHeader/>
        </w:trPr>
        <w:tc>
          <w:tcPr>
            <w:tcW w:w="9224" w:type="dxa"/>
            <w:gridSpan w:val="5"/>
            <w:tcMar>
              <w:top w:w="22" w:type="dxa"/>
              <w:left w:w="113" w:type="dxa"/>
              <w:bottom w:w="22" w:type="dxa"/>
            </w:tcMar>
          </w:tcPr>
          <w:p w:rsidR="00A520AC" w:rsidRDefault="000B18AF" w14:paraId="1571138C" w14:textId="77777777">
            <w:pPr>
              <w:pStyle w:val="kio2-table-title"/>
            </w:pPr>
            <w:r>
              <w:t>Tabel 22 Budgettaire gevolgen van beleid artikel 12 Rijksbijdragen (bedragen x € 1.000)</w:t>
            </w:r>
          </w:p>
        </w:tc>
      </w:tr>
      <w:tr w:rsidR="00A520AC" w14:paraId="1E47DAB5" w14:textId="77777777">
        <w:tblPrEx>
          <w:tblCellMar>
            <w:top w:w="0" w:type="dxa"/>
            <w:bottom w:w="0" w:type="dxa"/>
          </w:tblCellMar>
        </w:tblPrEx>
        <w:trPr>
          <w:tblHeader/>
        </w:trPr>
        <w:tc>
          <w:tcPr>
            <w:tcW w:w="321" w:type="dxa"/>
            <w:tcBorders>
              <w:top w:val="single" w:color="000000" w:sz="2" w:space="0"/>
              <w:bottom w:val="single" w:color="009EE0" w:sz="2" w:space="0"/>
            </w:tcBorders>
            <w:tcMar>
              <w:top w:w="28" w:type="dxa"/>
              <w:bottom w:w="28" w:type="dxa"/>
              <w:right w:w="28" w:type="dxa"/>
            </w:tcMar>
          </w:tcPr>
          <w:p w:rsidR="00A520AC" w:rsidRDefault="00A520AC" w14:paraId="7509E9A0"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18549703"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0032198C"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1D0ABFF7"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407331BC" w14:textId="77777777">
            <w:pPr>
              <w:pStyle w:val="p-table"/>
              <w:jc w:val="center"/>
              <w:rPr>
                <w:color w:val="000000"/>
                <w:sz w:val="17"/>
              </w:rPr>
            </w:pPr>
            <w:r>
              <w:rPr>
                <w:color w:val="000000"/>
                <w:sz w:val="17"/>
              </w:rPr>
              <w:t>Stand suppletoire begroting september (3) = (1) + (2)</w:t>
            </w:r>
          </w:p>
        </w:tc>
      </w:tr>
      <w:tr w:rsidR="00A520AC" w14:paraId="20C1F1C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0B18AF" w14:paraId="459E0A53"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5AFEF14F"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017C57C4" w14:textId="77777777">
            <w:pPr>
              <w:pStyle w:val="p-table"/>
              <w:jc w:val="right"/>
              <w:rPr>
                <w:sz w:val="17"/>
              </w:rPr>
            </w:pPr>
            <w:r>
              <w:rPr>
                <w:b/>
                <w:sz w:val="17"/>
              </w:rPr>
              <w:t>29.136.652</w:t>
            </w:r>
          </w:p>
        </w:tc>
        <w:tc>
          <w:tcPr>
            <w:tcW w:w="1193" w:type="dxa"/>
            <w:tcBorders>
              <w:bottom w:val="single" w:color="009EE0" w:sz="2" w:space="0"/>
            </w:tcBorders>
            <w:tcMar>
              <w:top w:w="22" w:type="dxa"/>
              <w:left w:w="28" w:type="dxa"/>
              <w:bottom w:w="22" w:type="dxa"/>
              <w:right w:w="28" w:type="dxa"/>
            </w:tcMar>
          </w:tcPr>
          <w:p w:rsidR="00A520AC" w:rsidRDefault="000B18AF" w14:paraId="1A3FBB8B" w14:textId="77777777">
            <w:pPr>
              <w:pStyle w:val="p-table"/>
              <w:jc w:val="right"/>
              <w:rPr>
                <w:sz w:val="17"/>
              </w:rPr>
            </w:pPr>
            <w:r>
              <w:rPr>
                <w:b/>
                <w:sz w:val="17"/>
              </w:rPr>
              <w:t>17.700</w:t>
            </w:r>
          </w:p>
        </w:tc>
        <w:tc>
          <w:tcPr>
            <w:tcW w:w="1193" w:type="dxa"/>
            <w:tcBorders>
              <w:bottom w:val="single" w:color="009EE0" w:sz="2" w:space="0"/>
            </w:tcBorders>
            <w:tcMar>
              <w:top w:w="22" w:type="dxa"/>
              <w:left w:w="28" w:type="dxa"/>
              <w:bottom w:w="22" w:type="dxa"/>
              <w:right w:w="28" w:type="dxa"/>
            </w:tcMar>
          </w:tcPr>
          <w:p w:rsidR="00A520AC" w:rsidRDefault="000B18AF" w14:paraId="1A0A85F6" w14:textId="77777777">
            <w:pPr>
              <w:pStyle w:val="p-table"/>
              <w:jc w:val="right"/>
              <w:rPr>
                <w:sz w:val="17"/>
              </w:rPr>
            </w:pPr>
            <w:r>
              <w:rPr>
                <w:b/>
                <w:sz w:val="17"/>
              </w:rPr>
              <w:t>29.154.352</w:t>
            </w:r>
          </w:p>
        </w:tc>
      </w:tr>
      <w:tr w:rsidR="00A520AC" w14:paraId="2119C2D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4B64C1A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73663D3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447F7DF"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7FCEE2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D49BE63" w14:textId="77777777">
            <w:pPr>
              <w:pStyle w:val="p-table"/>
              <w:rPr>
                <w:sz w:val="17"/>
              </w:rPr>
            </w:pPr>
          </w:p>
        </w:tc>
      </w:tr>
      <w:tr w:rsidR="00A520AC" w14:paraId="00C07E7C"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74549B0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CCB5A97"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505F3BFB" w14:textId="77777777">
            <w:pPr>
              <w:pStyle w:val="p-table"/>
              <w:jc w:val="right"/>
              <w:rPr>
                <w:sz w:val="17"/>
              </w:rPr>
            </w:pPr>
            <w:r>
              <w:rPr>
                <w:b/>
                <w:sz w:val="17"/>
              </w:rPr>
              <w:t>29.136.652</w:t>
            </w:r>
          </w:p>
        </w:tc>
        <w:tc>
          <w:tcPr>
            <w:tcW w:w="1193" w:type="dxa"/>
            <w:tcBorders>
              <w:bottom w:val="single" w:color="009EE0" w:sz="2" w:space="0"/>
            </w:tcBorders>
            <w:tcMar>
              <w:top w:w="22" w:type="dxa"/>
              <w:left w:w="28" w:type="dxa"/>
              <w:bottom w:w="22" w:type="dxa"/>
              <w:right w:w="28" w:type="dxa"/>
            </w:tcMar>
          </w:tcPr>
          <w:p w:rsidR="00A520AC" w:rsidRDefault="000B18AF" w14:paraId="708CE007" w14:textId="77777777">
            <w:pPr>
              <w:pStyle w:val="p-table"/>
              <w:jc w:val="right"/>
              <w:rPr>
                <w:sz w:val="17"/>
              </w:rPr>
            </w:pPr>
            <w:r>
              <w:rPr>
                <w:b/>
                <w:sz w:val="17"/>
              </w:rPr>
              <w:t>17.700</w:t>
            </w:r>
          </w:p>
        </w:tc>
        <w:tc>
          <w:tcPr>
            <w:tcW w:w="1193" w:type="dxa"/>
            <w:tcBorders>
              <w:bottom w:val="single" w:color="009EE0" w:sz="2" w:space="0"/>
            </w:tcBorders>
            <w:tcMar>
              <w:top w:w="22" w:type="dxa"/>
              <w:left w:w="28" w:type="dxa"/>
              <w:bottom w:w="22" w:type="dxa"/>
              <w:right w:w="28" w:type="dxa"/>
            </w:tcMar>
          </w:tcPr>
          <w:p w:rsidR="00A520AC" w:rsidRDefault="000B18AF" w14:paraId="677B5032" w14:textId="77777777">
            <w:pPr>
              <w:pStyle w:val="p-table"/>
              <w:jc w:val="right"/>
              <w:rPr>
                <w:sz w:val="17"/>
              </w:rPr>
            </w:pPr>
            <w:r>
              <w:rPr>
                <w:b/>
                <w:sz w:val="17"/>
              </w:rPr>
              <w:t>29.154.352</w:t>
            </w:r>
          </w:p>
        </w:tc>
      </w:tr>
      <w:tr w:rsidR="00A520AC" w14:paraId="2328BE1C"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73C1193C"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51F209D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D71141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61B8D2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A037EEA" w14:textId="77777777">
            <w:pPr>
              <w:pStyle w:val="p-table"/>
              <w:rPr>
                <w:sz w:val="17"/>
              </w:rPr>
            </w:pPr>
          </w:p>
        </w:tc>
      </w:tr>
      <w:tr w:rsidR="00A520AC" w14:paraId="172B192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0B18AF" w14:paraId="6D120F9C" w14:textId="77777777">
            <w:pPr>
              <w:pStyle w:val="p-table"/>
              <w:rPr>
                <w:sz w:val="17"/>
              </w:rPr>
            </w:pPr>
            <w:r>
              <w:rPr>
                <w:b/>
                <w:sz w:val="17"/>
              </w:rPr>
              <w:t>12.0</w:t>
            </w:r>
          </w:p>
        </w:tc>
        <w:tc>
          <w:tcPr>
            <w:tcW w:w="5324" w:type="dxa"/>
            <w:tcBorders>
              <w:bottom w:val="single" w:color="009EE0" w:sz="2" w:space="0"/>
            </w:tcBorders>
            <w:tcMar>
              <w:top w:w="22" w:type="dxa"/>
              <w:left w:w="28" w:type="dxa"/>
              <w:bottom w:w="22" w:type="dxa"/>
              <w:right w:w="28" w:type="dxa"/>
            </w:tcMar>
          </w:tcPr>
          <w:p w:rsidR="00A520AC" w:rsidRDefault="000B18AF" w14:paraId="68EDD2E6" w14:textId="77777777">
            <w:pPr>
              <w:pStyle w:val="p-table"/>
              <w:rPr>
                <w:sz w:val="17"/>
              </w:rPr>
            </w:pPr>
            <w:r>
              <w:rPr>
                <w:b/>
                <w:sz w:val="17"/>
              </w:rPr>
              <w:t>Rijksbijdragen</w:t>
            </w:r>
          </w:p>
        </w:tc>
        <w:tc>
          <w:tcPr>
            <w:tcW w:w="1193" w:type="dxa"/>
            <w:tcBorders>
              <w:bottom w:val="single" w:color="009EE0" w:sz="2" w:space="0"/>
            </w:tcBorders>
            <w:tcMar>
              <w:top w:w="22" w:type="dxa"/>
              <w:left w:w="28" w:type="dxa"/>
              <w:bottom w:w="22" w:type="dxa"/>
              <w:right w:w="28" w:type="dxa"/>
            </w:tcMar>
          </w:tcPr>
          <w:p w:rsidR="00A520AC" w:rsidRDefault="000B18AF" w14:paraId="06C0ABE2" w14:textId="77777777">
            <w:pPr>
              <w:pStyle w:val="p-table"/>
              <w:jc w:val="right"/>
              <w:rPr>
                <w:sz w:val="17"/>
              </w:rPr>
            </w:pPr>
            <w:r>
              <w:rPr>
                <w:b/>
                <w:sz w:val="17"/>
              </w:rPr>
              <w:t>29.136.652</w:t>
            </w:r>
          </w:p>
        </w:tc>
        <w:tc>
          <w:tcPr>
            <w:tcW w:w="1193" w:type="dxa"/>
            <w:tcBorders>
              <w:bottom w:val="single" w:color="009EE0" w:sz="2" w:space="0"/>
            </w:tcBorders>
            <w:tcMar>
              <w:top w:w="22" w:type="dxa"/>
              <w:left w:w="28" w:type="dxa"/>
              <w:bottom w:w="22" w:type="dxa"/>
              <w:right w:w="28" w:type="dxa"/>
            </w:tcMar>
          </w:tcPr>
          <w:p w:rsidR="00A520AC" w:rsidRDefault="000B18AF" w14:paraId="288EA6EA" w14:textId="77777777">
            <w:pPr>
              <w:pStyle w:val="p-table"/>
              <w:jc w:val="right"/>
              <w:rPr>
                <w:sz w:val="17"/>
              </w:rPr>
            </w:pPr>
            <w:r>
              <w:rPr>
                <w:b/>
                <w:sz w:val="17"/>
              </w:rPr>
              <w:t>17.700</w:t>
            </w:r>
          </w:p>
        </w:tc>
        <w:tc>
          <w:tcPr>
            <w:tcW w:w="1193" w:type="dxa"/>
            <w:tcBorders>
              <w:bottom w:val="single" w:color="009EE0" w:sz="2" w:space="0"/>
            </w:tcBorders>
            <w:tcMar>
              <w:top w:w="22" w:type="dxa"/>
              <w:left w:w="28" w:type="dxa"/>
              <w:bottom w:w="22" w:type="dxa"/>
              <w:right w:w="28" w:type="dxa"/>
            </w:tcMar>
          </w:tcPr>
          <w:p w:rsidR="00A520AC" w:rsidRDefault="000B18AF" w14:paraId="03A62020" w14:textId="77777777">
            <w:pPr>
              <w:pStyle w:val="p-table"/>
              <w:jc w:val="right"/>
              <w:rPr>
                <w:sz w:val="17"/>
              </w:rPr>
            </w:pPr>
            <w:r>
              <w:rPr>
                <w:b/>
                <w:sz w:val="17"/>
              </w:rPr>
              <w:t>29.154.352</w:t>
            </w:r>
          </w:p>
        </w:tc>
      </w:tr>
      <w:tr w:rsidR="00A520AC" w14:paraId="640185FC"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6B71E45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B517CEE" w14:textId="77777777">
            <w:pPr>
              <w:pStyle w:val="p-table"/>
              <w:rPr>
                <w:sz w:val="17"/>
              </w:rPr>
            </w:pPr>
            <w:r>
              <w:rPr>
                <w:i/>
                <w:sz w:val="17"/>
              </w:rPr>
              <w:t>Bijdrage aan sociale fondsen</w:t>
            </w:r>
          </w:p>
        </w:tc>
        <w:tc>
          <w:tcPr>
            <w:tcW w:w="1193" w:type="dxa"/>
            <w:tcBorders>
              <w:bottom w:val="single" w:color="009EE0" w:sz="2" w:space="0"/>
            </w:tcBorders>
            <w:tcMar>
              <w:top w:w="22" w:type="dxa"/>
              <w:left w:w="28" w:type="dxa"/>
              <w:bottom w:w="22" w:type="dxa"/>
              <w:right w:w="28" w:type="dxa"/>
            </w:tcMar>
          </w:tcPr>
          <w:p w:rsidR="00A520AC" w:rsidRDefault="000B18AF" w14:paraId="5032673D" w14:textId="77777777">
            <w:pPr>
              <w:pStyle w:val="p-table"/>
              <w:jc w:val="right"/>
              <w:rPr>
                <w:sz w:val="17"/>
              </w:rPr>
            </w:pPr>
            <w:r>
              <w:rPr>
                <w:i/>
                <w:sz w:val="17"/>
              </w:rPr>
              <w:t>29.136.652</w:t>
            </w:r>
          </w:p>
        </w:tc>
        <w:tc>
          <w:tcPr>
            <w:tcW w:w="1193" w:type="dxa"/>
            <w:tcBorders>
              <w:bottom w:val="single" w:color="009EE0" w:sz="2" w:space="0"/>
            </w:tcBorders>
            <w:tcMar>
              <w:top w:w="22" w:type="dxa"/>
              <w:left w:w="28" w:type="dxa"/>
              <w:bottom w:w="22" w:type="dxa"/>
              <w:right w:w="28" w:type="dxa"/>
            </w:tcMar>
          </w:tcPr>
          <w:p w:rsidR="00A520AC" w:rsidRDefault="000B18AF" w14:paraId="38AF7284" w14:textId="77777777">
            <w:pPr>
              <w:pStyle w:val="p-table"/>
              <w:jc w:val="right"/>
              <w:rPr>
                <w:sz w:val="17"/>
              </w:rPr>
            </w:pPr>
            <w:r>
              <w:rPr>
                <w:i/>
                <w:sz w:val="17"/>
              </w:rPr>
              <w:t>17.700</w:t>
            </w:r>
          </w:p>
        </w:tc>
        <w:tc>
          <w:tcPr>
            <w:tcW w:w="1193" w:type="dxa"/>
            <w:tcBorders>
              <w:bottom w:val="single" w:color="009EE0" w:sz="2" w:space="0"/>
            </w:tcBorders>
            <w:tcMar>
              <w:top w:w="22" w:type="dxa"/>
              <w:left w:w="28" w:type="dxa"/>
              <w:bottom w:w="22" w:type="dxa"/>
              <w:right w:w="28" w:type="dxa"/>
            </w:tcMar>
          </w:tcPr>
          <w:p w:rsidR="00A520AC" w:rsidRDefault="000B18AF" w14:paraId="3DC9063F" w14:textId="77777777">
            <w:pPr>
              <w:pStyle w:val="p-table"/>
              <w:jc w:val="right"/>
              <w:rPr>
                <w:sz w:val="17"/>
              </w:rPr>
            </w:pPr>
            <w:r>
              <w:rPr>
                <w:i/>
                <w:sz w:val="17"/>
              </w:rPr>
              <w:t>29.154.352</w:t>
            </w:r>
          </w:p>
        </w:tc>
      </w:tr>
      <w:tr w:rsidR="00A520AC" w14:paraId="2C09CDC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297E125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492DF8F" w14:textId="77777777">
            <w:pPr>
              <w:pStyle w:val="p-table"/>
              <w:rPr>
                <w:sz w:val="17"/>
              </w:rPr>
            </w:pPr>
            <w:r>
              <w:rPr>
                <w:sz w:val="17"/>
              </w:rPr>
              <w:t>Kosten heffingskortingen AOW</w:t>
            </w:r>
          </w:p>
        </w:tc>
        <w:tc>
          <w:tcPr>
            <w:tcW w:w="1193" w:type="dxa"/>
            <w:tcBorders>
              <w:bottom w:val="single" w:color="009EE0" w:sz="2" w:space="0"/>
            </w:tcBorders>
            <w:tcMar>
              <w:top w:w="22" w:type="dxa"/>
              <w:left w:w="28" w:type="dxa"/>
              <w:bottom w:w="22" w:type="dxa"/>
              <w:right w:w="28" w:type="dxa"/>
            </w:tcMar>
          </w:tcPr>
          <w:p w:rsidR="00A520AC" w:rsidRDefault="000B18AF" w14:paraId="71975B1F" w14:textId="77777777">
            <w:pPr>
              <w:pStyle w:val="p-table"/>
              <w:jc w:val="right"/>
              <w:rPr>
                <w:sz w:val="17"/>
              </w:rPr>
            </w:pPr>
            <w:r>
              <w:rPr>
                <w:sz w:val="17"/>
              </w:rPr>
              <w:t>3.899.100</w:t>
            </w:r>
          </w:p>
        </w:tc>
        <w:tc>
          <w:tcPr>
            <w:tcW w:w="1193" w:type="dxa"/>
            <w:tcBorders>
              <w:bottom w:val="single" w:color="009EE0" w:sz="2" w:space="0"/>
            </w:tcBorders>
            <w:tcMar>
              <w:top w:w="22" w:type="dxa"/>
              <w:left w:w="28" w:type="dxa"/>
              <w:bottom w:w="22" w:type="dxa"/>
              <w:right w:w="28" w:type="dxa"/>
            </w:tcMar>
          </w:tcPr>
          <w:p w:rsidR="00A520AC" w:rsidRDefault="000B18AF" w14:paraId="568F9CDC" w14:textId="77777777">
            <w:pPr>
              <w:pStyle w:val="p-table"/>
              <w:jc w:val="right"/>
              <w:rPr>
                <w:sz w:val="17"/>
              </w:rPr>
            </w:pPr>
            <w:r>
              <w:rPr>
                <w:sz w:val="17"/>
              </w:rPr>
              <w:t>17.700</w:t>
            </w:r>
          </w:p>
        </w:tc>
        <w:tc>
          <w:tcPr>
            <w:tcW w:w="1193" w:type="dxa"/>
            <w:tcBorders>
              <w:bottom w:val="single" w:color="009EE0" w:sz="2" w:space="0"/>
            </w:tcBorders>
            <w:tcMar>
              <w:top w:w="22" w:type="dxa"/>
              <w:left w:w="28" w:type="dxa"/>
              <w:bottom w:w="22" w:type="dxa"/>
              <w:right w:w="28" w:type="dxa"/>
            </w:tcMar>
          </w:tcPr>
          <w:p w:rsidR="00A520AC" w:rsidRDefault="000B18AF" w14:paraId="5E8193A3" w14:textId="77777777">
            <w:pPr>
              <w:pStyle w:val="p-table"/>
              <w:jc w:val="right"/>
              <w:rPr>
                <w:sz w:val="17"/>
              </w:rPr>
            </w:pPr>
            <w:r>
              <w:rPr>
                <w:sz w:val="17"/>
              </w:rPr>
              <w:t>3.916.800</w:t>
            </w:r>
          </w:p>
        </w:tc>
      </w:tr>
      <w:tr w:rsidR="00A520AC" w14:paraId="4ABFE8F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0F270A0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7B9839D" w14:textId="77777777">
            <w:pPr>
              <w:pStyle w:val="p-table"/>
              <w:rPr>
                <w:sz w:val="17"/>
              </w:rPr>
            </w:pPr>
            <w:r>
              <w:rPr>
                <w:sz w:val="17"/>
              </w:rPr>
              <w:t>Vermogenstekort Ouderdomsfonds</w:t>
            </w:r>
          </w:p>
        </w:tc>
        <w:tc>
          <w:tcPr>
            <w:tcW w:w="1193" w:type="dxa"/>
            <w:tcBorders>
              <w:bottom w:val="single" w:color="009EE0" w:sz="2" w:space="0"/>
            </w:tcBorders>
            <w:tcMar>
              <w:top w:w="22" w:type="dxa"/>
              <w:left w:w="28" w:type="dxa"/>
              <w:bottom w:w="22" w:type="dxa"/>
              <w:right w:w="28" w:type="dxa"/>
            </w:tcMar>
          </w:tcPr>
          <w:p w:rsidR="00A520AC" w:rsidRDefault="000B18AF" w14:paraId="52FB17A5" w14:textId="77777777">
            <w:pPr>
              <w:pStyle w:val="p-table"/>
              <w:jc w:val="right"/>
              <w:rPr>
                <w:sz w:val="17"/>
              </w:rPr>
            </w:pPr>
            <w:r>
              <w:rPr>
                <w:sz w:val="17"/>
              </w:rPr>
              <w:t>24.940.300</w:t>
            </w:r>
          </w:p>
        </w:tc>
        <w:tc>
          <w:tcPr>
            <w:tcW w:w="1193" w:type="dxa"/>
            <w:tcBorders>
              <w:bottom w:val="single" w:color="009EE0" w:sz="2" w:space="0"/>
            </w:tcBorders>
            <w:tcMar>
              <w:top w:w="22" w:type="dxa"/>
              <w:left w:w="28" w:type="dxa"/>
              <w:bottom w:w="22" w:type="dxa"/>
              <w:right w:w="28" w:type="dxa"/>
            </w:tcMar>
          </w:tcPr>
          <w:p w:rsidR="00A520AC" w:rsidRDefault="000B18AF" w14:paraId="05C6E737"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3AA0ED64" w14:textId="77777777">
            <w:pPr>
              <w:pStyle w:val="p-table"/>
              <w:jc w:val="right"/>
              <w:rPr>
                <w:sz w:val="17"/>
              </w:rPr>
            </w:pPr>
            <w:r>
              <w:rPr>
                <w:sz w:val="17"/>
              </w:rPr>
              <w:t>24.940.300</w:t>
            </w:r>
          </w:p>
        </w:tc>
      </w:tr>
      <w:tr w:rsidR="00A520AC" w14:paraId="088106A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3F58810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15ABFB6" w14:textId="77777777">
            <w:pPr>
              <w:pStyle w:val="p-table"/>
              <w:rPr>
                <w:sz w:val="17"/>
              </w:rPr>
            </w:pPr>
            <w:r>
              <w:rPr>
                <w:sz w:val="17"/>
              </w:rPr>
              <w:t>Tegemoetkoming arbeidsongeschikten</w:t>
            </w:r>
          </w:p>
        </w:tc>
        <w:tc>
          <w:tcPr>
            <w:tcW w:w="1193" w:type="dxa"/>
            <w:tcBorders>
              <w:bottom w:val="single" w:color="009EE0" w:sz="2" w:space="0"/>
            </w:tcBorders>
            <w:tcMar>
              <w:top w:w="22" w:type="dxa"/>
              <w:left w:w="28" w:type="dxa"/>
              <w:bottom w:w="22" w:type="dxa"/>
              <w:right w:w="28" w:type="dxa"/>
            </w:tcMar>
          </w:tcPr>
          <w:p w:rsidR="00A520AC" w:rsidRDefault="000B18AF" w14:paraId="51797E9C" w14:textId="77777777">
            <w:pPr>
              <w:pStyle w:val="p-table"/>
              <w:jc w:val="right"/>
              <w:rPr>
                <w:sz w:val="17"/>
              </w:rPr>
            </w:pPr>
            <w:r>
              <w:rPr>
                <w:sz w:val="17"/>
              </w:rPr>
              <w:t>185.081</w:t>
            </w:r>
          </w:p>
        </w:tc>
        <w:tc>
          <w:tcPr>
            <w:tcW w:w="1193" w:type="dxa"/>
            <w:tcBorders>
              <w:bottom w:val="single" w:color="009EE0" w:sz="2" w:space="0"/>
            </w:tcBorders>
            <w:tcMar>
              <w:top w:w="22" w:type="dxa"/>
              <w:left w:w="28" w:type="dxa"/>
              <w:bottom w:w="22" w:type="dxa"/>
              <w:right w:w="28" w:type="dxa"/>
            </w:tcMar>
          </w:tcPr>
          <w:p w:rsidR="00A520AC" w:rsidRDefault="000B18AF" w14:paraId="3CFB0A2D"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05C24295" w14:textId="77777777">
            <w:pPr>
              <w:pStyle w:val="p-table"/>
              <w:jc w:val="right"/>
              <w:rPr>
                <w:sz w:val="17"/>
              </w:rPr>
            </w:pPr>
            <w:r>
              <w:rPr>
                <w:sz w:val="17"/>
              </w:rPr>
              <w:t>185.081</w:t>
            </w:r>
          </w:p>
        </w:tc>
      </w:tr>
      <w:tr w:rsidR="00A520AC" w14:paraId="61AF6AB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58E8005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760F53F" w14:textId="77777777">
            <w:pPr>
              <w:pStyle w:val="p-table"/>
              <w:rPr>
                <w:sz w:val="17"/>
              </w:rPr>
            </w:pPr>
            <w:r>
              <w:rPr>
                <w:sz w:val="17"/>
              </w:rPr>
              <w:t>Zwangere zelfstandigen</w:t>
            </w:r>
          </w:p>
        </w:tc>
        <w:tc>
          <w:tcPr>
            <w:tcW w:w="1193" w:type="dxa"/>
            <w:tcBorders>
              <w:bottom w:val="single" w:color="009EE0" w:sz="2" w:space="0"/>
            </w:tcBorders>
            <w:tcMar>
              <w:top w:w="22" w:type="dxa"/>
              <w:left w:w="28" w:type="dxa"/>
              <w:bottom w:w="22" w:type="dxa"/>
              <w:right w:w="28" w:type="dxa"/>
            </w:tcMar>
          </w:tcPr>
          <w:p w:rsidR="00A520AC" w:rsidRDefault="000B18AF" w14:paraId="3DAD5937" w14:textId="77777777">
            <w:pPr>
              <w:pStyle w:val="p-table"/>
              <w:jc w:val="right"/>
              <w:rPr>
                <w:sz w:val="17"/>
              </w:rPr>
            </w:pPr>
            <w:r>
              <w:rPr>
                <w:sz w:val="17"/>
              </w:rPr>
              <w:t>112.171</w:t>
            </w:r>
          </w:p>
        </w:tc>
        <w:tc>
          <w:tcPr>
            <w:tcW w:w="1193" w:type="dxa"/>
            <w:tcBorders>
              <w:bottom w:val="single" w:color="009EE0" w:sz="2" w:space="0"/>
            </w:tcBorders>
            <w:tcMar>
              <w:top w:w="22" w:type="dxa"/>
              <w:left w:w="28" w:type="dxa"/>
              <w:bottom w:w="22" w:type="dxa"/>
              <w:right w:w="28" w:type="dxa"/>
            </w:tcMar>
          </w:tcPr>
          <w:p w:rsidR="00A520AC" w:rsidRDefault="000B18AF" w14:paraId="3E4458F7"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5F15C83B" w14:textId="77777777">
            <w:pPr>
              <w:pStyle w:val="p-table"/>
              <w:jc w:val="right"/>
              <w:rPr>
                <w:sz w:val="17"/>
              </w:rPr>
            </w:pPr>
            <w:r>
              <w:rPr>
                <w:sz w:val="17"/>
              </w:rPr>
              <w:t>112.171</w:t>
            </w:r>
          </w:p>
        </w:tc>
      </w:tr>
      <w:tr w:rsidR="00A520AC" w14:paraId="5DBC8412"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219E65F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54BAB35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97FA93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18B5FD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AE7E802" w14:textId="77777777">
            <w:pPr>
              <w:pStyle w:val="p-table"/>
              <w:rPr>
                <w:sz w:val="17"/>
              </w:rPr>
            </w:pPr>
          </w:p>
        </w:tc>
      </w:tr>
      <w:tr w:rsidR="00A520AC" w14:paraId="792C62C2"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24237D6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08DE016"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5DDA6A68"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1F30FD63"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35758998" w14:textId="77777777">
            <w:pPr>
              <w:pStyle w:val="p-table"/>
              <w:jc w:val="right"/>
              <w:rPr>
                <w:sz w:val="17"/>
              </w:rPr>
            </w:pPr>
            <w:r>
              <w:rPr>
                <w:b/>
                <w:sz w:val="17"/>
              </w:rPr>
              <w:t>0</w:t>
            </w:r>
          </w:p>
        </w:tc>
      </w:tr>
      <w:tr w:rsidR="00A520AC" w14:paraId="7390D7A6"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36D5A4D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3D208E9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50BE8B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4EB797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8A09569" w14:textId="77777777">
            <w:pPr>
              <w:pStyle w:val="p-table"/>
              <w:rPr>
                <w:sz w:val="17"/>
              </w:rPr>
            </w:pPr>
          </w:p>
        </w:tc>
      </w:tr>
    </w:tbl>
    <w:p w:rsidR="00A520AC" w:rsidRDefault="00A520AC" w14:paraId="16ADFAD6" w14:textId="77777777">
      <w:pPr>
        <w:pStyle w:val="p-marginbottom"/>
      </w:pPr>
    </w:p>
    <w:p w:rsidR="00A520AC" w:rsidRDefault="000B18AF" w14:paraId="2B7C9D37" w14:textId="77777777">
      <w:pPr>
        <w:pStyle w:val="header-h1"/>
      </w:pPr>
      <w:r>
        <w:t>Toelichting</w:t>
      </w:r>
    </w:p>
    <w:p w:rsidR="00A520AC" w:rsidRDefault="000B18AF" w14:paraId="66A806AB" w14:textId="77777777">
      <w:pPr>
        <w:pStyle w:val="p"/>
      </w:pPr>
      <w:r>
        <w:t>Het totaal van de mutaties bij de suppletoire begroting september van artikel 12 bedraagt € 17,7 miljoen.</w:t>
      </w:r>
    </w:p>
    <w:p w:rsidR="00A520AC" w:rsidRDefault="000B18AF" w14:paraId="5714B718" w14:textId="77777777">
      <w:pPr>
        <w:pStyle w:val="header-h1"/>
      </w:pPr>
      <w:r>
        <w:t>Uitgaven</w:t>
      </w:r>
    </w:p>
    <w:p w:rsidR="00A520AC" w:rsidRDefault="000B18AF" w14:paraId="50C0FFEA" w14:textId="77777777">
      <w:pPr>
        <w:pStyle w:val="header-h2"/>
      </w:pPr>
      <w:r>
        <w:t>Bijdrage aan sociale fondsen</w:t>
      </w:r>
    </w:p>
    <w:p w:rsidR="00A520AC" w:rsidRDefault="000B18AF" w14:paraId="172698F0" w14:textId="77777777">
      <w:pPr>
        <w:pStyle w:val="p"/>
      </w:pPr>
      <w:r>
        <w:t>De rijksbijdrage aan het Ouderdomsfonds voor de kosten van de heffingskortingen stijgt licht. Dat komt doordat de omvang van de heffingskortingen, zoals geraamd door het CPB, ook is toegenomen.</w:t>
      </w:r>
    </w:p>
    <w:p w:rsidR="00A520AC" w:rsidRDefault="00A520AC" w14:paraId="3EC5FC5D" w14:textId="77777777">
      <w:pPr>
        <w:pStyle w:val="page-break"/>
      </w:pPr>
    </w:p>
    <w:p w:rsidR="00A520AC" w:rsidRDefault="000B18AF" w14:paraId="4C6F5912" w14:textId="77777777">
      <w:pPr>
        <w:pStyle w:val="section-title-3"/>
      </w:pPr>
      <w:r>
        <w:t>2.13 Artikel 13 Integratie en maatschappelijke samenhang</w:t>
      </w:r>
    </w:p>
    <w:p w:rsidR="00A520AC" w:rsidRDefault="000B18AF" w14:paraId="66B8E6D9" w14:textId="77777777">
      <w:pPr>
        <w:pStyle w:val="header-h1"/>
      </w:pPr>
      <w:r>
        <w:t xml:space="preserve">Budgettaire gevolgen van beleid, </w:t>
      </w:r>
      <w:proofErr w:type="spellStart"/>
      <w:r>
        <w:t>begrotingsgefinancierd</w:t>
      </w:r>
      <w:proofErr w:type="spellEnd"/>
    </w:p>
    <w:tbl>
      <w:tblPr>
        <w:tblW w:w="9694" w:type="dxa"/>
        <w:tblInd w:w="-3317" w:type="dxa"/>
        <w:tblCellMar>
          <w:left w:w="10" w:type="dxa"/>
          <w:right w:w="10" w:type="dxa"/>
        </w:tblCellMar>
        <w:tblLook w:val="04A0" w:firstRow="1" w:lastRow="0" w:firstColumn="1" w:lastColumn="0" w:noHBand="0" w:noVBand="1"/>
      </w:tblPr>
      <w:tblGrid>
        <w:gridCol w:w="479"/>
        <w:gridCol w:w="5510"/>
        <w:gridCol w:w="1235"/>
        <w:gridCol w:w="1235"/>
        <w:gridCol w:w="1235"/>
      </w:tblGrid>
      <w:tr w:rsidR="00A520AC" w14:paraId="79D5510D" w14:textId="77777777">
        <w:tblPrEx>
          <w:tblCellMar>
            <w:top w:w="0" w:type="dxa"/>
            <w:bottom w:w="0" w:type="dxa"/>
          </w:tblCellMar>
        </w:tblPrEx>
        <w:trPr>
          <w:tblHeader/>
        </w:trPr>
        <w:tc>
          <w:tcPr>
            <w:tcW w:w="9178" w:type="dxa"/>
            <w:gridSpan w:val="5"/>
            <w:tcMar>
              <w:top w:w="22" w:type="dxa"/>
              <w:left w:w="113" w:type="dxa"/>
              <w:bottom w:w="22" w:type="dxa"/>
            </w:tcMar>
          </w:tcPr>
          <w:p w:rsidR="00A520AC" w:rsidRDefault="000B18AF" w14:paraId="5E7CEE78" w14:textId="77777777">
            <w:pPr>
              <w:pStyle w:val="kio2-table-title"/>
            </w:pPr>
            <w:r>
              <w:t xml:space="preserve">Tabel 23 Budgettaire gevolgen van beleid </w:t>
            </w:r>
            <w:r>
              <w:t>artikel 13 Integratie en maatschappelijke samenhang (bedragen x € 1.000)</w:t>
            </w:r>
          </w:p>
        </w:tc>
      </w:tr>
      <w:tr w:rsidR="00A520AC" w14:paraId="1951B90B" w14:textId="77777777">
        <w:tblPrEx>
          <w:tblCellMar>
            <w:top w:w="0" w:type="dxa"/>
            <w:bottom w:w="0" w:type="dxa"/>
          </w:tblCellMar>
        </w:tblPrEx>
        <w:trPr>
          <w:tblHeader/>
        </w:trPr>
        <w:tc>
          <w:tcPr>
            <w:tcW w:w="275" w:type="dxa"/>
            <w:tcBorders>
              <w:top w:val="single" w:color="000000" w:sz="2" w:space="0"/>
              <w:bottom w:val="single" w:color="009EE0" w:sz="2" w:space="0"/>
            </w:tcBorders>
            <w:tcMar>
              <w:top w:w="28" w:type="dxa"/>
              <w:bottom w:w="28" w:type="dxa"/>
              <w:right w:w="28" w:type="dxa"/>
            </w:tcMar>
          </w:tcPr>
          <w:p w:rsidR="00A520AC" w:rsidRDefault="00A520AC" w14:paraId="0793494D"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386FBFE7"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3221CBD9"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55960FE2"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78EC38F3" w14:textId="77777777">
            <w:pPr>
              <w:pStyle w:val="p-table"/>
              <w:jc w:val="center"/>
              <w:rPr>
                <w:color w:val="000000"/>
                <w:sz w:val="17"/>
              </w:rPr>
            </w:pPr>
            <w:r>
              <w:rPr>
                <w:color w:val="000000"/>
                <w:sz w:val="17"/>
              </w:rPr>
              <w:t>Stand suppletoire begroting september (3) = (1) + (2)</w:t>
            </w:r>
          </w:p>
        </w:tc>
      </w:tr>
      <w:tr w:rsidR="00A520AC" w14:paraId="54E9A5B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6F348AB9"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4DBAD018"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12CE1059" w14:textId="77777777">
            <w:pPr>
              <w:pStyle w:val="p-table"/>
              <w:jc w:val="right"/>
              <w:rPr>
                <w:sz w:val="17"/>
              </w:rPr>
            </w:pPr>
            <w:r>
              <w:rPr>
                <w:b/>
                <w:sz w:val="17"/>
              </w:rPr>
              <w:t>59.656</w:t>
            </w:r>
          </w:p>
        </w:tc>
        <w:tc>
          <w:tcPr>
            <w:tcW w:w="1193" w:type="dxa"/>
            <w:tcBorders>
              <w:bottom w:val="single" w:color="009EE0" w:sz="2" w:space="0"/>
            </w:tcBorders>
            <w:tcMar>
              <w:top w:w="22" w:type="dxa"/>
              <w:left w:w="28" w:type="dxa"/>
              <w:bottom w:w="22" w:type="dxa"/>
              <w:right w:w="28" w:type="dxa"/>
            </w:tcMar>
          </w:tcPr>
          <w:p w:rsidR="00A520AC" w:rsidRDefault="000B18AF" w14:paraId="0655E1D4" w14:textId="77777777">
            <w:pPr>
              <w:pStyle w:val="p-table"/>
              <w:jc w:val="right"/>
              <w:rPr>
                <w:sz w:val="17"/>
              </w:rPr>
            </w:pPr>
            <w:r>
              <w:rPr>
                <w:b/>
                <w:sz w:val="17"/>
              </w:rPr>
              <w:t>813</w:t>
            </w:r>
          </w:p>
        </w:tc>
        <w:tc>
          <w:tcPr>
            <w:tcW w:w="1193" w:type="dxa"/>
            <w:tcBorders>
              <w:bottom w:val="single" w:color="009EE0" w:sz="2" w:space="0"/>
            </w:tcBorders>
            <w:tcMar>
              <w:top w:w="22" w:type="dxa"/>
              <w:left w:w="28" w:type="dxa"/>
              <w:bottom w:w="22" w:type="dxa"/>
              <w:right w:w="28" w:type="dxa"/>
            </w:tcMar>
          </w:tcPr>
          <w:p w:rsidR="00A520AC" w:rsidRDefault="000B18AF" w14:paraId="27C53E09" w14:textId="77777777">
            <w:pPr>
              <w:pStyle w:val="p-table"/>
              <w:jc w:val="right"/>
              <w:rPr>
                <w:sz w:val="17"/>
              </w:rPr>
            </w:pPr>
            <w:r>
              <w:rPr>
                <w:b/>
                <w:sz w:val="17"/>
              </w:rPr>
              <w:t>60.469</w:t>
            </w:r>
          </w:p>
        </w:tc>
      </w:tr>
      <w:tr w:rsidR="00A520AC" w14:paraId="529A73FA"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2286BA5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25A76E2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33A94A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964CDF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B3F3328" w14:textId="77777777">
            <w:pPr>
              <w:pStyle w:val="p-table"/>
              <w:rPr>
                <w:sz w:val="17"/>
              </w:rPr>
            </w:pPr>
          </w:p>
        </w:tc>
      </w:tr>
      <w:tr w:rsidR="00A520AC" w14:paraId="2208F300"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0A600D9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1F75166"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27FA7838" w14:textId="77777777">
            <w:pPr>
              <w:pStyle w:val="p-table"/>
              <w:jc w:val="right"/>
              <w:rPr>
                <w:sz w:val="17"/>
              </w:rPr>
            </w:pPr>
            <w:r>
              <w:rPr>
                <w:b/>
                <w:sz w:val="17"/>
              </w:rPr>
              <w:t>59.656</w:t>
            </w:r>
          </w:p>
        </w:tc>
        <w:tc>
          <w:tcPr>
            <w:tcW w:w="1193" w:type="dxa"/>
            <w:tcBorders>
              <w:bottom w:val="single" w:color="009EE0" w:sz="2" w:space="0"/>
            </w:tcBorders>
            <w:tcMar>
              <w:top w:w="22" w:type="dxa"/>
              <w:left w:w="28" w:type="dxa"/>
              <w:bottom w:w="22" w:type="dxa"/>
              <w:right w:w="28" w:type="dxa"/>
            </w:tcMar>
          </w:tcPr>
          <w:p w:rsidR="00A520AC" w:rsidRDefault="000B18AF" w14:paraId="4EE2BEBB" w14:textId="77777777">
            <w:pPr>
              <w:pStyle w:val="p-table"/>
              <w:jc w:val="right"/>
              <w:rPr>
                <w:sz w:val="17"/>
              </w:rPr>
            </w:pPr>
            <w:r>
              <w:rPr>
                <w:b/>
                <w:sz w:val="17"/>
              </w:rPr>
              <w:t>813</w:t>
            </w:r>
          </w:p>
        </w:tc>
        <w:tc>
          <w:tcPr>
            <w:tcW w:w="1193" w:type="dxa"/>
            <w:tcBorders>
              <w:bottom w:val="single" w:color="009EE0" w:sz="2" w:space="0"/>
            </w:tcBorders>
            <w:tcMar>
              <w:top w:w="22" w:type="dxa"/>
              <w:left w:w="28" w:type="dxa"/>
              <w:bottom w:w="22" w:type="dxa"/>
              <w:right w:w="28" w:type="dxa"/>
            </w:tcMar>
          </w:tcPr>
          <w:p w:rsidR="00A520AC" w:rsidRDefault="000B18AF" w14:paraId="6BBBE339" w14:textId="77777777">
            <w:pPr>
              <w:pStyle w:val="p-table"/>
              <w:jc w:val="right"/>
              <w:rPr>
                <w:sz w:val="17"/>
              </w:rPr>
            </w:pPr>
            <w:r>
              <w:rPr>
                <w:b/>
                <w:sz w:val="17"/>
              </w:rPr>
              <w:t>60.469</w:t>
            </w:r>
          </w:p>
        </w:tc>
      </w:tr>
      <w:tr w:rsidR="00A520AC" w14:paraId="3B76731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C5F130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766AC19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890F4C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C0C329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AFCB347" w14:textId="77777777">
            <w:pPr>
              <w:pStyle w:val="p-table"/>
              <w:rPr>
                <w:sz w:val="17"/>
              </w:rPr>
            </w:pPr>
          </w:p>
        </w:tc>
      </w:tr>
      <w:tr w:rsidR="00A520AC" w14:paraId="455ED7C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0B18AF" w14:paraId="4A2A6AC9" w14:textId="77777777">
            <w:pPr>
              <w:pStyle w:val="p-table"/>
              <w:rPr>
                <w:sz w:val="17"/>
              </w:rPr>
            </w:pPr>
            <w:r>
              <w:rPr>
                <w:b/>
                <w:sz w:val="17"/>
              </w:rPr>
              <w:t>13.0</w:t>
            </w:r>
          </w:p>
        </w:tc>
        <w:tc>
          <w:tcPr>
            <w:tcW w:w="5324" w:type="dxa"/>
            <w:tcBorders>
              <w:bottom w:val="single" w:color="009EE0" w:sz="2" w:space="0"/>
            </w:tcBorders>
            <w:tcMar>
              <w:top w:w="22" w:type="dxa"/>
              <w:left w:w="28" w:type="dxa"/>
              <w:bottom w:w="22" w:type="dxa"/>
              <w:right w:w="28" w:type="dxa"/>
            </w:tcMar>
          </w:tcPr>
          <w:p w:rsidR="00A520AC" w:rsidRDefault="000B18AF" w14:paraId="584F7FA7" w14:textId="77777777">
            <w:pPr>
              <w:pStyle w:val="p-table"/>
              <w:rPr>
                <w:sz w:val="17"/>
              </w:rPr>
            </w:pPr>
            <w:r>
              <w:rPr>
                <w:b/>
                <w:sz w:val="17"/>
              </w:rPr>
              <w:t>Integratie en maatschappelijke samenhang</w:t>
            </w:r>
          </w:p>
        </w:tc>
        <w:tc>
          <w:tcPr>
            <w:tcW w:w="1193" w:type="dxa"/>
            <w:tcBorders>
              <w:bottom w:val="single" w:color="009EE0" w:sz="2" w:space="0"/>
            </w:tcBorders>
            <w:tcMar>
              <w:top w:w="22" w:type="dxa"/>
              <w:left w:w="28" w:type="dxa"/>
              <w:bottom w:w="22" w:type="dxa"/>
              <w:right w:w="28" w:type="dxa"/>
            </w:tcMar>
          </w:tcPr>
          <w:p w:rsidR="00A520AC" w:rsidRDefault="000B18AF" w14:paraId="7CE11350" w14:textId="77777777">
            <w:pPr>
              <w:pStyle w:val="p-table"/>
              <w:jc w:val="right"/>
              <w:rPr>
                <w:sz w:val="17"/>
              </w:rPr>
            </w:pPr>
            <w:r>
              <w:rPr>
                <w:b/>
                <w:sz w:val="17"/>
              </w:rPr>
              <w:t>59.656</w:t>
            </w:r>
          </w:p>
        </w:tc>
        <w:tc>
          <w:tcPr>
            <w:tcW w:w="1193" w:type="dxa"/>
            <w:tcBorders>
              <w:bottom w:val="single" w:color="009EE0" w:sz="2" w:space="0"/>
            </w:tcBorders>
            <w:tcMar>
              <w:top w:w="22" w:type="dxa"/>
              <w:left w:w="28" w:type="dxa"/>
              <w:bottom w:w="22" w:type="dxa"/>
              <w:right w:w="28" w:type="dxa"/>
            </w:tcMar>
          </w:tcPr>
          <w:p w:rsidR="00A520AC" w:rsidRDefault="000B18AF" w14:paraId="61AEE89C" w14:textId="77777777">
            <w:pPr>
              <w:pStyle w:val="p-table"/>
              <w:jc w:val="right"/>
              <w:rPr>
                <w:sz w:val="17"/>
              </w:rPr>
            </w:pPr>
            <w:r>
              <w:rPr>
                <w:b/>
                <w:sz w:val="17"/>
              </w:rPr>
              <w:t>813</w:t>
            </w:r>
          </w:p>
        </w:tc>
        <w:tc>
          <w:tcPr>
            <w:tcW w:w="1193" w:type="dxa"/>
            <w:tcBorders>
              <w:bottom w:val="single" w:color="009EE0" w:sz="2" w:space="0"/>
            </w:tcBorders>
            <w:tcMar>
              <w:top w:w="22" w:type="dxa"/>
              <w:left w:w="28" w:type="dxa"/>
              <w:bottom w:w="22" w:type="dxa"/>
              <w:right w:w="28" w:type="dxa"/>
            </w:tcMar>
          </w:tcPr>
          <w:p w:rsidR="00A520AC" w:rsidRDefault="000B18AF" w14:paraId="0E1E8EF4" w14:textId="77777777">
            <w:pPr>
              <w:pStyle w:val="p-table"/>
              <w:jc w:val="right"/>
              <w:rPr>
                <w:sz w:val="17"/>
              </w:rPr>
            </w:pPr>
            <w:r>
              <w:rPr>
                <w:b/>
                <w:sz w:val="17"/>
              </w:rPr>
              <w:t>60.469</w:t>
            </w:r>
          </w:p>
        </w:tc>
      </w:tr>
      <w:tr w:rsidR="00A520AC" w14:paraId="5561706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289669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4C3121D1" w14:textId="77777777">
            <w:pPr>
              <w:pStyle w:val="p-table"/>
              <w:rPr>
                <w:sz w:val="17"/>
              </w:rPr>
            </w:pPr>
            <w:r>
              <w:rPr>
                <w:i/>
                <w:sz w:val="17"/>
              </w:rPr>
              <w:t>Inkomensoverdrachten</w:t>
            </w:r>
          </w:p>
        </w:tc>
        <w:tc>
          <w:tcPr>
            <w:tcW w:w="1193" w:type="dxa"/>
            <w:tcBorders>
              <w:bottom w:val="single" w:color="009EE0" w:sz="2" w:space="0"/>
            </w:tcBorders>
            <w:tcMar>
              <w:top w:w="22" w:type="dxa"/>
              <w:left w:w="28" w:type="dxa"/>
              <w:bottom w:w="22" w:type="dxa"/>
              <w:right w:w="28" w:type="dxa"/>
            </w:tcMar>
          </w:tcPr>
          <w:p w:rsidR="00A520AC" w:rsidRDefault="000B18AF" w14:paraId="13EB37E7" w14:textId="77777777">
            <w:pPr>
              <w:pStyle w:val="p-table"/>
              <w:jc w:val="right"/>
              <w:rPr>
                <w:sz w:val="17"/>
              </w:rPr>
            </w:pPr>
            <w:r>
              <w:rPr>
                <w:i/>
                <w:sz w:val="17"/>
              </w:rPr>
              <w:t>37.063</w:t>
            </w:r>
          </w:p>
        </w:tc>
        <w:tc>
          <w:tcPr>
            <w:tcW w:w="1193" w:type="dxa"/>
            <w:tcBorders>
              <w:bottom w:val="single" w:color="009EE0" w:sz="2" w:space="0"/>
            </w:tcBorders>
            <w:tcMar>
              <w:top w:w="22" w:type="dxa"/>
              <w:left w:w="28" w:type="dxa"/>
              <w:bottom w:w="22" w:type="dxa"/>
              <w:right w:w="28" w:type="dxa"/>
            </w:tcMar>
          </w:tcPr>
          <w:p w:rsidR="00A520AC" w:rsidRDefault="000B18AF" w14:paraId="41CC5EC0" w14:textId="77777777">
            <w:pPr>
              <w:pStyle w:val="p-table"/>
              <w:jc w:val="right"/>
              <w:rPr>
                <w:sz w:val="17"/>
              </w:rPr>
            </w:pPr>
            <w:r>
              <w:rPr>
                <w:i/>
                <w:sz w:val="17"/>
              </w:rPr>
              <w:t>1.001</w:t>
            </w:r>
          </w:p>
        </w:tc>
        <w:tc>
          <w:tcPr>
            <w:tcW w:w="1193" w:type="dxa"/>
            <w:tcBorders>
              <w:bottom w:val="single" w:color="009EE0" w:sz="2" w:space="0"/>
            </w:tcBorders>
            <w:tcMar>
              <w:top w:w="22" w:type="dxa"/>
              <w:left w:w="28" w:type="dxa"/>
              <w:bottom w:w="22" w:type="dxa"/>
              <w:right w:w="28" w:type="dxa"/>
            </w:tcMar>
          </w:tcPr>
          <w:p w:rsidR="00A520AC" w:rsidRDefault="000B18AF" w14:paraId="585BD0AD" w14:textId="77777777">
            <w:pPr>
              <w:pStyle w:val="p-table"/>
              <w:jc w:val="right"/>
              <w:rPr>
                <w:sz w:val="17"/>
              </w:rPr>
            </w:pPr>
            <w:r>
              <w:rPr>
                <w:i/>
                <w:sz w:val="17"/>
              </w:rPr>
              <w:t>38.064</w:t>
            </w:r>
          </w:p>
        </w:tc>
      </w:tr>
      <w:tr w:rsidR="00A520AC" w14:paraId="4B00F46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621634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9E96D90" w14:textId="77777777">
            <w:pPr>
              <w:pStyle w:val="p-table"/>
              <w:rPr>
                <w:sz w:val="17"/>
              </w:rPr>
            </w:pPr>
            <w:r>
              <w:rPr>
                <w:sz w:val="17"/>
              </w:rPr>
              <w:t>Remigratiewet</w:t>
            </w:r>
          </w:p>
        </w:tc>
        <w:tc>
          <w:tcPr>
            <w:tcW w:w="1193" w:type="dxa"/>
            <w:tcBorders>
              <w:bottom w:val="single" w:color="009EE0" w:sz="2" w:space="0"/>
            </w:tcBorders>
            <w:tcMar>
              <w:top w:w="22" w:type="dxa"/>
              <w:left w:w="28" w:type="dxa"/>
              <w:bottom w:w="22" w:type="dxa"/>
              <w:right w:w="28" w:type="dxa"/>
            </w:tcMar>
          </w:tcPr>
          <w:p w:rsidR="00A520AC" w:rsidRDefault="000B18AF" w14:paraId="2B1CE297" w14:textId="77777777">
            <w:pPr>
              <w:pStyle w:val="p-table"/>
              <w:jc w:val="right"/>
              <w:rPr>
                <w:sz w:val="17"/>
              </w:rPr>
            </w:pPr>
            <w:r>
              <w:rPr>
                <w:sz w:val="17"/>
              </w:rPr>
              <w:t>37.063</w:t>
            </w:r>
          </w:p>
        </w:tc>
        <w:tc>
          <w:tcPr>
            <w:tcW w:w="1193" w:type="dxa"/>
            <w:tcBorders>
              <w:bottom w:val="single" w:color="009EE0" w:sz="2" w:space="0"/>
            </w:tcBorders>
            <w:tcMar>
              <w:top w:w="22" w:type="dxa"/>
              <w:left w:w="28" w:type="dxa"/>
              <w:bottom w:w="22" w:type="dxa"/>
              <w:right w:w="28" w:type="dxa"/>
            </w:tcMar>
          </w:tcPr>
          <w:p w:rsidR="00A520AC" w:rsidRDefault="000B18AF" w14:paraId="0E2D73F4" w14:textId="77777777">
            <w:pPr>
              <w:pStyle w:val="p-table"/>
              <w:jc w:val="right"/>
              <w:rPr>
                <w:sz w:val="17"/>
              </w:rPr>
            </w:pPr>
            <w:r>
              <w:rPr>
                <w:sz w:val="17"/>
              </w:rPr>
              <w:t>1.001</w:t>
            </w:r>
          </w:p>
        </w:tc>
        <w:tc>
          <w:tcPr>
            <w:tcW w:w="1193" w:type="dxa"/>
            <w:tcBorders>
              <w:bottom w:val="single" w:color="009EE0" w:sz="2" w:space="0"/>
            </w:tcBorders>
            <w:tcMar>
              <w:top w:w="22" w:type="dxa"/>
              <w:left w:w="28" w:type="dxa"/>
              <w:bottom w:w="22" w:type="dxa"/>
              <w:right w:w="28" w:type="dxa"/>
            </w:tcMar>
          </w:tcPr>
          <w:p w:rsidR="00A520AC" w:rsidRDefault="000B18AF" w14:paraId="00C61ADB" w14:textId="77777777">
            <w:pPr>
              <w:pStyle w:val="p-table"/>
              <w:jc w:val="right"/>
              <w:rPr>
                <w:sz w:val="17"/>
              </w:rPr>
            </w:pPr>
            <w:r>
              <w:rPr>
                <w:sz w:val="17"/>
              </w:rPr>
              <w:t>38.064</w:t>
            </w:r>
          </w:p>
        </w:tc>
      </w:tr>
      <w:tr w:rsidR="00A520AC" w14:paraId="70E63A7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EAD4A7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90EB93B" w14:textId="77777777">
            <w:pPr>
              <w:pStyle w:val="p-table"/>
              <w:rPr>
                <w:sz w:val="17"/>
              </w:rPr>
            </w:pPr>
            <w:r>
              <w:rPr>
                <w:i/>
                <w:sz w:val="17"/>
              </w:rPr>
              <w:t>Subsidies (regelingen)</w:t>
            </w:r>
          </w:p>
        </w:tc>
        <w:tc>
          <w:tcPr>
            <w:tcW w:w="1193" w:type="dxa"/>
            <w:tcBorders>
              <w:bottom w:val="single" w:color="009EE0" w:sz="2" w:space="0"/>
            </w:tcBorders>
            <w:tcMar>
              <w:top w:w="22" w:type="dxa"/>
              <w:left w:w="28" w:type="dxa"/>
              <w:bottom w:w="22" w:type="dxa"/>
              <w:right w:w="28" w:type="dxa"/>
            </w:tcMar>
          </w:tcPr>
          <w:p w:rsidR="00A520AC" w:rsidRDefault="000B18AF" w14:paraId="24E4EBF8" w14:textId="77777777">
            <w:pPr>
              <w:pStyle w:val="p-table"/>
              <w:jc w:val="right"/>
              <w:rPr>
                <w:sz w:val="17"/>
              </w:rPr>
            </w:pPr>
            <w:r>
              <w:rPr>
                <w:i/>
                <w:sz w:val="17"/>
              </w:rPr>
              <w:t>8.599</w:t>
            </w:r>
          </w:p>
        </w:tc>
        <w:tc>
          <w:tcPr>
            <w:tcW w:w="1193" w:type="dxa"/>
            <w:tcBorders>
              <w:bottom w:val="single" w:color="009EE0" w:sz="2" w:space="0"/>
            </w:tcBorders>
            <w:tcMar>
              <w:top w:w="22" w:type="dxa"/>
              <w:left w:w="28" w:type="dxa"/>
              <w:bottom w:w="22" w:type="dxa"/>
              <w:right w:w="28" w:type="dxa"/>
            </w:tcMar>
          </w:tcPr>
          <w:p w:rsidR="00A520AC" w:rsidRDefault="000B18AF" w14:paraId="7D3D5345" w14:textId="77777777">
            <w:pPr>
              <w:pStyle w:val="p-table"/>
              <w:jc w:val="right"/>
              <w:rPr>
                <w:sz w:val="17"/>
              </w:rPr>
            </w:pPr>
            <w:r>
              <w:rPr>
                <w:i/>
                <w:sz w:val="17"/>
              </w:rPr>
              <w:t>104</w:t>
            </w:r>
          </w:p>
        </w:tc>
        <w:tc>
          <w:tcPr>
            <w:tcW w:w="1193" w:type="dxa"/>
            <w:tcBorders>
              <w:bottom w:val="single" w:color="009EE0" w:sz="2" w:space="0"/>
            </w:tcBorders>
            <w:tcMar>
              <w:top w:w="22" w:type="dxa"/>
              <w:left w:w="28" w:type="dxa"/>
              <w:bottom w:w="22" w:type="dxa"/>
              <w:right w:w="28" w:type="dxa"/>
            </w:tcMar>
          </w:tcPr>
          <w:p w:rsidR="00A520AC" w:rsidRDefault="000B18AF" w14:paraId="34B07787" w14:textId="77777777">
            <w:pPr>
              <w:pStyle w:val="p-table"/>
              <w:jc w:val="right"/>
              <w:rPr>
                <w:sz w:val="17"/>
              </w:rPr>
            </w:pPr>
            <w:r>
              <w:rPr>
                <w:i/>
                <w:sz w:val="17"/>
              </w:rPr>
              <w:t>8.703</w:t>
            </w:r>
          </w:p>
        </w:tc>
      </w:tr>
      <w:tr w:rsidR="00A520AC" w14:paraId="6A73C924"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B5D47C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496D297" w14:textId="77777777">
            <w:pPr>
              <w:pStyle w:val="p-table"/>
              <w:rPr>
                <w:sz w:val="17"/>
              </w:rPr>
            </w:pPr>
            <w:r>
              <w:rPr>
                <w:sz w:val="17"/>
              </w:rPr>
              <w:t>Opbouw kennisfunctie integratie</w:t>
            </w:r>
          </w:p>
        </w:tc>
        <w:tc>
          <w:tcPr>
            <w:tcW w:w="1193" w:type="dxa"/>
            <w:tcBorders>
              <w:bottom w:val="single" w:color="009EE0" w:sz="2" w:space="0"/>
            </w:tcBorders>
            <w:tcMar>
              <w:top w:w="22" w:type="dxa"/>
              <w:left w:w="28" w:type="dxa"/>
              <w:bottom w:w="22" w:type="dxa"/>
              <w:right w:w="28" w:type="dxa"/>
            </w:tcMar>
          </w:tcPr>
          <w:p w:rsidR="00A520AC" w:rsidRDefault="000B18AF" w14:paraId="3919C106" w14:textId="77777777">
            <w:pPr>
              <w:pStyle w:val="p-table"/>
              <w:jc w:val="right"/>
              <w:rPr>
                <w:sz w:val="17"/>
              </w:rPr>
            </w:pPr>
            <w:r>
              <w:rPr>
                <w:sz w:val="17"/>
              </w:rPr>
              <w:t>2.664</w:t>
            </w:r>
          </w:p>
        </w:tc>
        <w:tc>
          <w:tcPr>
            <w:tcW w:w="1193" w:type="dxa"/>
            <w:tcBorders>
              <w:bottom w:val="single" w:color="009EE0" w:sz="2" w:space="0"/>
            </w:tcBorders>
            <w:tcMar>
              <w:top w:w="22" w:type="dxa"/>
              <w:left w:w="28" w:type="dxa"/>
              <w:bottom w:w="22" w:type="dxa"/>
              <w:right w:w="28" w:type="dxa"/>
            </w:tcMar>
          </w:tcPr>
          <w:p w:rsidR="00A520AC" w:rsidRDefault="000B18AF" w14:paraId="2C0ED8AD" w14:textId="77777777">
            <w:pPr>
              <w:pStyle w:val="p-table"/>
              <w:jc w:val="right"/>
              <w:rPr>
                <w:sz w:val="17"/>
              </w:rPr>
            </w:pPr>
            <w:r>
              <w:rPr>
                <w:sz w:val="17"/>
              </w:rPr>
              <w:t>72</w:t>
            </w:r>
          </w:p>
        </w:tc>
        <w:tc>
          <w:tcPr>
            <w:tcW w:w="1193" w:type="dxa"/>
            <w:tcBorders>
              <w:bottom w:val="single" w:color="009EE0" w:sz="2" w:space="0"/>
            </w:tcBorders>
            <w:tcMar>
              <w:top w:w="22" w:type="dxa"/>
              <w:left w:w="28" w:type="dxa"/>
              <w:bottom w:w="22" w:type="dxa"/>
              <w:right w:w="28" w:type="dxa"/>
            </w:tcMar>
          </w:tcPr>
          <w:p w:rsidR="00A520AC" w:rsidRDefault="000B18AF" w14:paraId="509B21FD" w14:textId="77777777">
            <w:pPr>
              <w:pStyle w:val="p-table"/>
              <w:jc w:val="right"/>
              <w:rPr>
                <w:sz w:val="17"/>
              </w:rPr>
            </w:pPr>
            <w:r>
              <w:rPr>
                <w:sz w:val="17"/>
              </w:rPr>
              <w:t>2.736</w:t>
            </w:r>
          </w:p>
        </w:tc>
      </w:tr>
      <w:tr w:rsidR="00A520AC" w14:paraId="1DDD3C9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6F848E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E12F761" w14:textId="77777777">
            <w:pPr>
              <w:pStyle w:val="p-table"/>
              <w:rPr>
                <w:sz w:val="17"/>
              </w:rPr>
            </w:pPr>
            <w:r>
              <w:rPr>
                <w:sz w:val="17"/>
              </w:rPr>
              <w:t>Vluchtelingenwerk Nederland</w:t>
            </w:r>
          </w:p>
        </w:tc>
        <w:tc>
          <w:tcPr>
            <w:tcW w:w="1193" w:type="dxa"/>
            <w:tcBorders>
              <w:bottom w:val="single" w:color="009EE0" w:sz="2" w:space="0"/>
            </w:tcBorders>
            <w:tcMar>
              <w:top w:w="22" w:type="dxa"/>
              <w:left w:w="28" w:type="dxa"/>
              <w:bottom w:w="22" w:type="dxa"/>
              <w:right w:w="28" w:type="dxa"/>
            </w:tcMar>
          </w:tcPr>
          <w:p w:rsidR="00A520AC" w:rsidRDefault="000B18AF" w14:paraId="28A91623" w14:textId="77777777">
            <w:pPr>
              <w:pStyle w:val="p-table"/>
              <w:jc w:val="right"/>
              <w:rPr>
                <w:sz w:val="17"/>
              </w:rPr>
            </w:pPr>
            <w:r>
              <w:rPr>
                <w:sz w:val="17"/>
              </w:rPr>
              <w:t>1.176</w:t>
            </w:r>
          </w:p>
        </w:tc>
        <w:tc>
          <w:tcPr>
            <w:tcW w:w="1193" w:type="dxa"/>
            <w:tcBorders>
              <w:bottom w:val="single" w:color="009EE0" w:sz="2" w:space="0"/>
            </w:tcBorders>
            <w:tcMar>
              <w:top w:w="22" w:type="dxa"/>
              <w:left w:w="28" w:type="dxa"/>
              <w:bottom w:w="22" w:type="dxa"/>
              <w:right w:w="28" w:type="dxa"/>
            </w:tcMar>
          </w:tcPr>
          <w:p w:rsidR="00A520AC" w:rsidRDefault="000B18AF" w14:paraId="79C304A5" w14:textId="77777777">
            <w:pPr>
              <w:pStyle w:val="p-table"/>
              <w:jc w:val="right"/>
              <w:rPr>
                <w:sz w:val="17"/>
              </w:rPr>
            </w:pPr>
            <w:r>
              <w:rPr>
                <w:sz w:val="17"/>
              </w:rPr>
              <w:t>32</w:t>
            </w:r>
          </w:p>
        </w:tc>
        <w:tc>
          <w:tcPr>
            <w:tcW w:w="1193" w:type="dxa"/>
            <w:tcBorders>
              <w:bottom w:val="single" w:color="009EE0" w:sz="2" w:space="0"/>
            </w:tcBorders>
            <w:tcMar>
              <w:top w:w="22" w:type="dxa"/>
              <w:left w:w="28" w:type="dxa"/>
              <w:bottom w:w="22" w:type="dxa"/>
              <w:right w:w="28" w:type="dxa"/>
            </w:tcMar>
          </w:tcPr>
          <w:p w:rsidR="00A520AC" w:rsidRDefault="000B18AF" w14:paraId="4996162B" w14:textId="77777777">
            <w:pPr>
              <w:pStyle w:val="p-table"/>
              <w:jc w:val="right"/>
              <w:rPr>
                <w:sz w:val="17"/>
              </w:rPr>
            </w:pPr>
            <w:r>
              <w:rPr>
                <w:sz w:val="17"/>
              </w:rPr>
              <w:t>1.208</w:t>
            </w:r>
          </w:p>
        </w:tc>
      </w:tr>
      <w:tr w:rsidR="00A520AC" w14:paraId="627BFA3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B699BC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D8A3354" w14:textId="77777777">
            <w:pPr>
              <w:pStyle w:val="p-table"/>
              <w:rPr>
                <w:sz w:val="17"/>
              </w:rPr>
            </w:pPr>
            <w:r>
              <w:rPr>
                <w:sz w:val="17"/>
              </w:rPr>
              <w:t>Overige subsidies algemeen</w:t>
            </w:r>
          </w:p>
        </w:tc>
        <w:tc>
          <w:tcPr>
            <w:tcW w:w="1193" w:type="dxa"/>
            <w:tcBorders>
              <w:bottom w:val="single" w:color="009EE0" w:sz="2" w:space="0"/>
            </w:tcBorders>
            <w:tcMar>
              <w:top w:w="22" w:type="dxa"/>
              <w:left w:w="28" w:type="dxa"/>
              <w:bottom w:w="22" w:type="dxa"/>
              <w:right w:w="28" w:type="dxa"/>
            </w:tcMar>
          </w:tcPr>
          <w:p w:rsidR="00A520AC" w:rsidRDefault="000B18AF" w14:paraId="29DFF808" w14:textId="77777777">
            <w:pPr>
              <w:pStyle w:val="p-table"/>
              <w:jc w:val="right"/>
              <w:rPr>
                <w:sz w:val="17"/>
              </w:rPr>
            </w:pPr>
            <w:r>
              <w:rPr>
                <w:sz w:val="17"/>
              </w:rPr>
              <w:t>4.759</w:t>
            </w:r>
          </w:p>
        </w:tc>
        <w:tc>
          <w:tcPr>
            <w:tcW w:w="1193" w:type="dxa"/>
            <w:tcBorders>
              <w:bottom w:val="single" w:color="009EE0" w:sz="2" w:space="0"/>
            </w:tcBorders>
            <w:tcMar>
              <w:top w:w="22" w:type="dxa"/>
              <w:left w:w="28" w:type="dxa"/>
              <w:bottom w:w="22" w:type="dxa"/>
              <w:right w:w="28" w:type="dxa"/>
            </w:tcMar>
          </w:tcPr>
          <w:p w:rsidR="00A520AC" w:rsidRDefault="000B18AF" w14:paraId="103B0E92"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44AAAB57" w14:textId="77777777">
            <w:pPr>
              <w:pStyle w:val="p-table"/>
              <w:jc w:val="right"/>
              <w:rPr>
                <w:sz w:val="17"/>
              </w:rPr>
            </w:pPr>
            <w:r>
              <w:rPr>
                <w:sz w:val="17"/>
              </w:rPr>
              <w:t>4.759</w:t>
            </w:r>
          </w:p>
        </w:tc>
      </w:tr>
      <w:tr w:rsidR="00A520AC" w14:paraId="463B546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493A6F5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1CD2268" w14:textId="77777777">
            <w:pPr>
              <w:pStyle w:val="p-table"/>
              <w:rPr>
                <w:sz w:val="17"/>
              </w:rPr>
            </w:pPr>
            <w:r>
              <w:rPr>
                <w:i/>
                <w:sz w:val="17"/>
              </w:rPr>
              <w:t>Opdrachten</w:t>
            </w:r>
          </w:p>
        </w:tc>
        <w:tc>
          <w:tcPr>
            <w:tcW w:w="1193" w:type="dxa"/>
            <w:tcBorders>
              <w:bottom w:val="single" w:color="009EE0" w:sz="2" w:space="0"/>
            </w:tcBorders>
            <w:tcMar>
              <w:top w:w="22" w:type="dxa"/>
              <w:left w:w="28" w:type="dxa"/>
              <w:bottom w:w="22" w:type="dxa"/>
              <w:right w:w="28" w:type="dxa"/>
            </w:tcMar>
          </w:tcPr>
          <w:p w:rsidR="00A520AC" w:rsidRDefault="000B18AF" w14:paraId="15ADE186" w14:textId="77777777">
            <w:pPr>
              <w:pStyle w:val="p-table"/>
              <w:jc w:val="right"/>
              <w:rPr>
                <w:sz w:val="17"/>
              </w:rPr>
            </w:pPr>
            <w:r>
              <w:rPr>
                <w:i/>
                <w:sz w:val="17"/>
              </w:rPr>
              <w:t>13.994</w:t>
            </w:r>
          </w:p>
        </w:tc>
        <w:tc>
          <w:tcPr>
            <w:tcW w:w="1193" w:type="dxa"/>
            <w:tcBorders>
              <w:bottom w:val="single" w:color="009EE0" w:sz="2" w:space="0"/>
            </w:tcBorders>
            <w:tcMar>
              <w:top w:w="22" w:type="dxa"/>
              <w:left w:w="28" w:type="dxa"/>
              <w:bottom w:w="22" w:type="dxa"/>
              <w:right w:w="28" w:type="dxa"/>
            </w:tcMar>
          </w:tcPr>
          <w:p w:rsidR="00A520AC" w:rsidRDefault="000B18AF" w14:paraId="4AB1A12E" w14:textId="77777777">
            <w:pPr>
              <w:pStyle w:val="p-table"/>
              <w:jc w:val="right"/>
              <w:rPr>
                <w:sz w:val="17"/>
              </w:rPr>
            </w:pPr>
            <w:r>
              <w:rPr>
                <w:i/>
                <w:sz w:val="17"/>
              </w:rPr>
              <w:t>‒</w:t>
            </w:r>
            <w:r>
              <w:rPr>
                <w:i/>
                <w:sz w:val="17"/>
              </w:rPr>
              <w:t xml:space="preserve"> 292</w:t>
            </w:r>
          </w:p>
        </w:tc>
        <w:tc>
          <w:tcPr>
            <w:tcW w:w="1193" w:type="dxa"/>
            <w:tcBorders>
              <w:bottom w:val="single" w:color="009EE0" w:sz="2" w:space="0"/>
            </w:tcBorders>
            <w:tcMar>
              <w:top w:w="22" w:type="dxa"/>
              <w:left w:w="28" w:type="dxa"/>
              <w:bottom w:w="22" w:type="dxa"/>
              <w:right w:w="28" w:type="dxa"/>
            </w:tcMar>
          </w:tcPr>
          <w:p w:rsidR="00A520AC" w:rsidRDefault="000B18AF" w14:paraId="1B8130D6" w14:textId="77777777">
            <w:pPr>
              <w:pStyle w:val="p-table"/>
              <w:jc w:val="right"/>
              <w:rPr>
                <w:sz w:val="17"/>
              </w:rPr>
            </w:pPr>
            <w:r>
              <w:rPr>
                <w:i/>
                <w:sz w:val="17"/>
              </w:rPr>
              <w:t>13.702</w:t>
            </w:r>
          </w:p>
        </w:tc>
      </w:tr>
      <w:tr w:rsidR="00A520AC" w14:paraId="6DF54B2B"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D214137"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FCFC05C" w14:textId="77777777">
            <w:pPr>
              <w:pStyle w:val="p-table"/>
              <w:rPr>
                <w:sz w:val="17"/>
              </w:rPr>
            </w:pPr>
            <w:r>
              <w:rPr>
                <w:sz w:val="17"/>
              </w:rPr>
              <w:t>Opdracht Integratie</w:t>
            </w:r>
          </w:p>
        </w:tc>
        <w:tc>
          <w:tcPr>
            <w:tcW w:w="1193" w:type="dxa"/>
            <w:tcBorders>
              <w:bottom w:val="single" w:color="009EE0" w:sz="2" w:space="0"/>
            </w:tcBorders>
            <w:tcMar>
              <w:top w:w="22" w:type="dxa"/>
              <w:left w:w="28" w:type="dxa"/>
              <w:bottom w:w="22" w:type="dxa"/>
              <w:right w:w="28" w:type="dxa"/>
            </w:tcMar>
          </w:tcPr>
          <w:p w:rsidR="00A520AC" w:rsidRDefault="000B18AF" w14:paraId="50135A1E" w14:textId="77777777">
            <w:pPr>
              <w:pStyle w:val="p-table"/>
              <w:jc w:val="right"/>
              <w:rPr>
                <w:sz w:val="17"/>
              </w:rPr>
            </w:pPr>
            <w:r>
              <w:rPr>
                <w:sz w:val="17"/>
              </w:rPr>
              <w:t>13.294</w:t>
            </w:r>
          </w:p>
        </w:tc>
        <w:tc>
          <w:tcPr>
            <w:tcW w:w="1193" w:type="dxa"/>
            <w:tcBorders>
              <w:bottom w:val="single" w:color="009EE0" w:sz="2" w:space="0"/>
            </w:tcBorders>
            <w:tcMar>
              <w:top w:w="22" w:type="dxa"/>
              <w:left w:w="28" w:type="dxa"/>
              <w:bottom w:w="22" w:type="dxa"/>
              <w:right w:w="28" w:type="dxa"/>
            </w:tcMar>
          </w:tcPr>
          <w:p w:rsidR="00A520AC" w:rsidRDefault="000B18AF" w14:paraId="117522CB" w14:textId="77777777">
            <w:pPr>
              <w:pStyle w:val="p-table"/>
              <w:jc w:val="right"/>
              <w:rPr>
                <w:sz w:val="17"/>
              </w:rPr>
            </w:pPr>
            <w:r>
              <w:rPr>
                <w:sz w:val="17"/>
              </w:rPr>
              <w:t>‒</w:t>
            </w:r>
            <w:r>
              <w:rPr>
                <w:sz w:val="17"/>
              </w:rPr>
              <w:t xml:space="preserve"> 292</w:t>
            </w:r>
          </w:p>
        </w:tc>
        <w:tc>
          <w:tcPr>
            <w:tcW w:w="1193" w:type="dxa"/>
            <w:tcBorders>
              <w:bottom w:val="single" w:color="009EE0" w:sz="2" w:space="0"/>
            </w:tcBorders>
            <w:tcMar>
              <w:top w:w="22" w:type="dxa"/>
              <w:left w:w="28" w:type="dxa"/>
              <w:bottom w:w="22" w:type="dxa"/>
              <w:right w:w="28" w:type="dxa"/>
            </w:tcMar>
          </w:tcPr>
          <w:p w:rsidR="00A520AC" w:rsidRDefault="000B18AF" w14:paraId="55C47CD1" w14:textId="77777777">
            <w:pPr>
              <w:pStyle w:val="p-table"/>
              <w:jc w:val="right"/>
              <w:rPr>
                <w:sz w:val="17"/>
              </w:rPr>
            </w:pPr>
            <w:r>
              <w:rPr>
                <w:sz w:val="17"/>
              </w:rPr>
              <w:t>13.002</w:t>
            </w:r>
          </w:p>
        </w:tc>
      </w:tr>
      <w:tr w:rsidR="00A520AC" w14:paraId="5ED44A09"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7651AA6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6022B86" w14:textId="77777777">
            <w:pPr>
              <w:pStyle w:val="p-table"/>
              <w:rPr>
                <w:sz w:val="17"/>
              </w:rPr>
            </w:pPr>
            <w:r>
              <w:rPr>
                <w:sz w:val="17"/>
              </w:rPr>
              <w:t>Remigratie</w:t>
            </w:r>
          </w:p>
        </w:tc>
        <w:tc>
          <w:tcPr>
            <w:tcW w:w="1193" w:type="dxa"/>
            <w:tcBorders>
              <w:bottom w:val="single" w:color="009EE0" w:sz="2" w:space="0"/>
            </w:tcBorders>
            <w:tcMar>
              <w:top w:w="22" w:type="dxa"/>
              <w:left w:w="28" w:type="dxa"/>
              <w:bottom w:w="22" w:type="dxa"/>
              <w:right w:w="28" w:type="dxa"/>
            </w:tcMar>
          </w:tcPr>
          <w:p w:rsidR="00A520AC" w:rsidRDefault="000B18AF" w14:paraId="0C4C76E5" w14:textId="77777777">
            <w:pPr>
              <w:pStyle w:val="p-table"/>
              <w:jc w:val="right"/>
              <w:rPr>
                <w:sz w:val="17"/>
              </w:rPr>
            </w:pPr>
            <w:r>
              <w:rPr>
                <w:sz w:val="17"/>
              </w:rPr>
              <w:t>700</w:t>
            </w:r>
          </w:p>
        </w:tc>
        <w:tc>
          <w:tcPr>
            <w:tcW w:w="1193" w:type="dxa"/>
            <w:tcBorders>
              <w:bottom w:val="single" w:color="009EE0" w:sz="2" w:space="0"/>
            </w:tcBorders>
            <w:tcMar>
              <w:top w:w="22" w:type="dxa"/>
              <w:left w:w="28" w:type="dxa"/>
              <w:bottom w:w="22" w:type="dxa"/>
              <w:right w:w="28" w:type="dxa"/>
            </w:tcMar>
          </w:tcPr>
          <w:p w:rsidR="00A520AC" w:rsidRDefault="000B18AF" w14:paraId="6C79E00B"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1A94F052" w14:textId="77777777">
            <w:pPr>
              <w:pStyle w:val="p-table"/>
              <w:jc w:val="right"/>
              <w:rPr>
                <w:sz w:val="17"/>
              </w:rPr>
            </w:pPr>
            <w:r>
              <w:rPr>
                <w:sz w:val="17"/>
              </w:rPr>
              <w:t>700</w:t>
            </w:r>
          </w:p>
        </w:tc>
      </w:tr>
      <w:tr w:rsidR="00A520AC" w14:paraId="26C6EF33"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112929B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7332214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5338BC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586ACE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AA42909" w14:textId="77777777">
            <w:pPr>
              <w:pStyle w:val="p-table"/>
              <w:rPr>
                <w:sz w:val="17"/>
              </w:rPr>
            </w:pPr>
          </w:p>
        </w:tc>
      </w:tr>
      <w:tr w:rsidR="00A520AC" w14:paraId="0D254EA6"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38D3427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BA94E8F"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49378570"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7206EA15"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0E4F2403" w14:textId="77777777">
            <w:pPr>
              <w:pStyle w:val="p-table"/>
              <w:jc w:val="right"/>
              <w:rPr>
                <w:sz w:val="17"/>
              </w:rPr>
            </w:pPr>
            <w:r>
              <w:rPr>
                <w:b/>
                <w:sz w:val="17"/>
              </w:rPr>
              <w:t>0</w:t>
            </w:r>
          </w:p>
        </w:tc>
      </w:tr>
      <w:tr w:rsidR="00A520AC" w14:paraId="0A660A15" w14:textId="77777777">
        <w:tblPrEx>
          <w:tblCellMar>
            <w:top w:w="0" w:type="dxa"/>
            <w:bottom w:w="0" w:type="dxa"/>
          </w:tblCellMar>
        </w:tblPrEx>
        <w:tc>
          <w:tcPr>
            <w:tcW w:w="275" w:type="dxa"/>
            <w:tcBorders>
              <w:bottom w:val="single" w:color="009EE0" w:sz="2" w:space="0"/>
            </w:tcBorders>
            <w:tcMar>
              <w:top w:w="22" w:type="dxa"/>
              <w:bottom w:w="22" w:type="dxa"/>
              <w:right w:w="28" w:type="dxa"/>
            </w:tcMar>
          </w:tcPr>
          <w:p w:rsidR="00A520AC" w:rsidRDefault="00A520AC" w14:paraId="6B46FBB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1D32706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30F9ED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94DCCD6"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8B81E0F" w14:textId="77777777">
            <w:pPr>
              <w:pStyle w:val="p-table"/>
              <w:rPr>
                <w:sz w:val="17"/>
              </w:rPr>
            </w:pPr>
          </w:p>
        </w:tc>
      </w:tr>
    </w:tbl>
    <w:p w:rsidR="00A520AC" w:rsidRDefault="00A520AC" w14:paraId="079D78EF" w14:textId="77777777">
      <w:pPr>
        <w:pStyle w:val="p-marginbottom"/>
      </w:pPr>
    </w:p>
    <w:p w:rsidR="00A520AC" w:rsidRDefault="000B18AF" w14:paraId="3F35303B" w14:textId="77777777">
      <w:pPr>
        <w:pStyle w:val="header-h1"/>
      </w:pPr>
      <w:r>
        <w:t>Toelichting</w:t>
      </w:r>
    </w:p>
    <w:p w:rsidR="00A520AC" w:rsidRDefault="000B18AF" w14:paraId="7688253E" w14:textId="77777777">
      <w:pPr>
        <w:pStyle w:val="p"/>
      </w:pPr>
      <w:r>
        <w:t>Het totaal van de uitgaven- en verplichtingenmutaties bij de suppletoire begroting september van artikel 13 bedraagt € 0,8 miljoen.</w:t>
      </w:r>
    </w:p>
    <w:p w:rsidR="00A520AC" w:rsidRDefault="00A520AC" w14:paraId="6009A53F" w14:textId="77777777">
      <w:pPr>
        <w:pStyle w:val="page-break"/>
      </w:pPr>
    </w:p>
    <w:p w:rsidR="00A520AC" w:rsidRDefault="000B18AF" w14:paraId="6D15471D" w14:textId="77777777">
      <w:pPr>
        <w:pStyle w:val="section-title-2"/>
      </w:pPr>
      <w:bookmarkStart w:name="98378608659306" w:id="4"/>
      <w:r>
        <w:t>3 Niet-beleidsartikelen</w:t>
      </w:r>
      <w:bookmarkEnd w:id="4"/>
    </w:p>
    <w:p w:rsidR="00A520AC" w:rsidRDefault="000B18AF" w14:paraId="64560C95" w14:textId="77777777">
      <w:pPr>
        <w:pStyle w:val="section-title-3"/>
      </w:pPr>
      <w:r>
        <w:t>3.1 Artikel 96 Apparaat Kerndepartement</w:t>
      </w:r>
    </w:p>
    <w:p w:rsidR="00A520AC" w:rsidRDefault="000B18AF" w14:paraId="542DA371" w14:textId="77777777">
      <w:pPr>
        <w:pStyle w:val="header-h1"/>
      </w:pPr>
      <w:r>
        <w:t>Budgettaire gevolgen</w:t>
      </w:r>
    </w:p>
    <w:tbl>
      <w:tblPr>
        <w:tblW w:w="9694" w:type="dxa"/>
        <w:tblInd w:w="-3317" w:type="dxa"/>
        <w:tblCellMar>
          <w:left w:w="10" w:type="dxa"/>
          <w:right w:w="10" w:type="dxa"/>
        </w:tblCellMar>
        <w:tblLook w:val="04A0" w:firstRow="1" w:lastRow="0" w:firstColumn="1" w:lastColumn="0" w:noHBand="0" w:noVBand="1"/>
      </w:tblPr>
      <w:tblGrid>
        <w:gridCol w:w="479"/>
        <w:gridCol w:w="5510"/>
        <w:gridCol w:w="1235"/>
        <w:gridCol w:w="1235"/>
        <w:gridCol w:w="1235"/>
      </w:tblGrid>
      <w:tr w:rsidR="00A520AC" w14:paraId="49FE9B6B" w14:textId="77777777">
        <w:tblPrEx>
          <w:tblCellMar>
            <w:top w:w="0" w:type="dxa"/>
            <w:bottom w:w="0" w:type="dxa"/>
          </w:tblCellMar>
        </w:tblPrEx>
        <w:trPr>
          <w:tblHeader/>
        </w:trPr>
        <w:tc>
          <w:tcPr>
            <w:tcW w:w="9224" w:type="dxa"/>
            <w:gridSpan w:val="5"/>
            <w:tcMar>
              <w:top w:w="22" w:type="dxa"/>
              <w:left w:w="113" w:type="dxa"/>
              <w:bottom w:w="22" w:type="dxa"/>
            </w:tcMar>
          </w:tcPr>
          <w:p w:rsidR="00A520AC" w:rsidRDefault="000B18AF" w14:paraId="75E414CB" w14:textId="77777777">
            <w:pPr>
              <w:pStyle w:val="kio2-table-title"/>
            </w:pPr>
            <w:r>
              <w:t>Tabel 24 Budgettaire gevolgen artikel 96 Apparaat Kerndepartement (Bedragen x € 1.000)</w:t>
            </w:r>
          </w:p>
        </w:tc>
      </w:tr>
      <w:tr w:rsidR="00A520AC" w14:paraId="5C5DA973" w14:textId="77777777">
        <w:tblPrEx>
          <w:tblCellMar>
            <w:top w:w="0" w:type="dxa"/>
            <w:bottom w:w="0" w:type="dxa"/>
          </w:tblCellMar>
        </w:tblPrEx>
        <w:trPr>
          <w:tblHeader/>
        </w:trPr>
        <w:tc>
          <w:tcPr>
            <w:tcW w:w="321" w:type="dxa"/>
            <w:tcBorders>
              <w:top w:val="single" w:color="000000" w:sz="2" w:space="0"/>
              <w:bottom w:val="single" w:color="009EE0" w:sz="2" w:space="0"/>
            </w:tcBorders>
            <w:tcMar>
              <w:top w:w="28" w:type="dxa"/>
              <w:bottom w:w="28" w:type="dxa"/>
              <w:right w:w="28" w:type="dxa"/>
            </w:tcMar>
          </w:tcPr>
          <w:p w:rsidR="00A520AC" w:rsidRDefault="00A520AC" w14:paraId="479D3276"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74A5A37E"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117E15AF"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2D128642"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3AB567D8" w14:textId="77777777">
            <w:pPr>
              <w:pStyle w:val="p-table"/>
              <w:jc w:val="center"/>
              <w:rPr>
                <w:color w:val="000000"/>
                <w:sz w:val="17"/>
              </w:rPr>
            </w:pPr>
            <w:r>
              <w:rPr>
                <w:color w:val="000000"/>
                <w:sz w:val="17"/>
              </w:rPr>
              <w:t>Stand suppletoire begroting september (3) = (1) + (2)</w:t>
            </w:r>
          </w:p>
        </w:tc>
      </w:tr>
      <w:tr w:rsidR="00A520AC" w14:paraId="7E58B79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0B18AF" w14:paraId="103A94C5"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326A03F0"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2825D4C6" w14:textId="77777777">
            <w:pPr>
              <w:pStyle w:val="p-table"/>
              <w:jc w:val="right"/>
              <w:rPr>
                <w:sz w:val="17"/>
              </w:rPr>
            </w:pPr>
            <w:r>
              <w:rPr>
                <w:b/>
                <w:sz w:val="17"/>
              </w:rPr>
              <w:t>617.575</w:t>
            </w:r>
          </w:p>
        </w:tc>
        <w:tc>
          <w:tcPr>
            <w:tcW w:w="1193" w:type="dxa"/>
            <w:tcBorders>
              <w:bottom w:val="single" w:color="009EE0" w:sz="2" w:space="0"/>
            </w:tcBorders>
            <w:tcMar>
              <w:top w:w="22" w:type="dxa"/>
              <w:left w:w="28" w:type="dxa"/>
              <w:bottom w:w="22" w:type="dxa"/>
              <w:right w:w="28" w:type="dxa"/>
            </w:tcMar>
          </w:tcPr>
          <w:p w:rsidR="00A520AC" w:rsidRDefault="000B18AF" w14:paraId="4E606773" w14:textId="77777777">
            <w:pPr>
              <w:pStyle w:val="p-table"/>
              <w:jc w:val="right"/>
              <w:rPr>
                <w:sz w:val="17"/>
              </w:rPr>
            </w:pPr>
            <w:r>
              <w:rPr>
                <w:b/>
                <w:sz w:val="17"/>
              </w:rPr>
              <w:t>30.204</w:t>
            </w:r>
          </w:p>
        </w:tc>
        <w:tc>
          <w:tcPr>
            <w:tcW w:w="1193" w:type="dxa"/>
            <w:tcBorders>
              <w:bottom w:val="single" w:color="009EE0" w:sz="2" w:space="0"/>
            </w:tcBorders>
            <w:tcMar>
              <w:top w:w="22" w:type="dxa"/>
              <w:left w:w="28" w:type="dxa"/>
              <w:bottom w:w="22" w:type="dxa"/>
              <w:right w:w="28" w:type="dxa"/>
            </w:tcMar>
          </w:tcPr>
          <w:p w:rsidR="00A520AC" w:rsidRDefault="000B18AF" w14:paraId="636D9778" w14:textId="77777777">
            <w:pPr>
              <w:pStyle w:val="p-table"/>
              <w:jc w:val="right"/>
              <w:rPr>
                <w:sz w:val="17"/>
              </w:rPr>
            </w:pPr>
            <w:r>
              <w:rPr>
                <w:b/>
                <w:sz w:val="17"/>
              </w:rPr>
              <w:t>647.779</w:t>
            </w:r>
          </w:p>
        </w:tc>
      </w:tr>
      <w:tr w:rsidR="00A520AC" w14:paraId="648E109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2C89579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2BF1BCA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3E038F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BF6998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E6C8744" w14:textId="77777777">
            <w:pPr>
              <w:pStyle w:val="p-table"/>
              <w:rPr>
                <w:sz w:val="17"/>
              </w:rPr>
            </w:pPr>
          </w:p>
        </w:tc>
      </w:tr>
      <w:tr w:rsidR="00A520AC" w14:paraId="291188A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391F8FB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0AD8C93B"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39AC91EF" w14:textId="77777777">
            <w:pPr>
              <w:pStyle w:val="p-table"/>
              <w:jc w:val="right"/>
              <w:rPr>
                <w:sz w:val="17"/>
              </w:rPr>
            </w:pPr>
            <w:r>
              <w:rPr>
                <w:b/>
                <w:sz w:val="17"/>
              </w:rPr>
              <w:t>622.378</w:t>
            </w:r>
          </w:p>
        </w:tc>
        <w:tc>
          <w:tcPr>
            <w:tcW w:w="1193" w:type="dxa"/>
            <w:tcBorders>
              <w:bottom w:val="single" w:color="009EE0" w:sz="2" w:space="0"/>
            </w:tcBorders>
            <w:tcMar>
              <w:top w:w="22" w:type="dxa"/>
              <w:left w:w="28" w:type="dxa"/>
              <w:bottom w:w="22" w:type="dxa"/>
              <w:right w:w="28" w:type="dxa"/>
            </w:tcMar>
          </w:tcPr>
          <w:p w:rsidR="00A520AC" w:rsidRDefault="000B18AF" w14:paraId="2C674BD3" w14:textId="77777777">
            <w:pPr>
              <w:pStyle w:val="p-table"/>
              <w:jc w:val="right"/>
              <w:rPr>
                <w:sz w:val="17"/>
              </w:rPr>
            </w:pPr>
            <w:r>
              <w:rPr>
                <w:b/>
                <w:sz w:val="17"/>
              </w:rPr>
              <w:t>26.229</w:t>
            </w:r>
          </w:p>
        </w:tc>
        <w:tc>
          <w:tcPr>
            <w:tcW w:w="1193" w:type="dxa"/>
            <w:tcBorders>
              <w:bottom w:val="single" w:color="009EE0" w:sz="2" w:space="0"/>
            </w:tcBorders>
            <w:tcMar>
              <w:top w:w="22" w:type="dxa"/>
              <w:left w:w="28" w:type="dxa"/>
              <w:bottom w:w="22" w:type="dxa"/>
              <w:right w:w="28" w:type="dxa"/>
            </w:tcMar>
          </w:tcPr>
          <w:p w:rsidR="00A520AC" w:rsidRDefault="000B18AF" w14:paraId="11D4BADE" w14:textId="77777777">
            <w:pPr>
              <w:pStyle w:val="p-table"/>
              <w:jc w:val="right"/>
              <w:rPr>
                <w:sz w:val="17"/>
              </w:rPr>
            </w:pPr>
            <w:r>
              <w:rPr>
                <w:b/>
                <w:sz w:val="17"/>
              </w:rPr>
              <w:t>648.607</w:t>
            </w:r>
          </w:p>
        </w:tc>
      </w:tr>
      <w:tr w:rsidR="00A520AC" w14:paraId="13C7622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20B341E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17F35A3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6DD7AA2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5A81F7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DCB1A94" w14:textId="77777777">
            <w:pPr>
              <w:pStyle w:val="p-table"/>
              <w:rPr>
                <w:sz w:val="17"/>
              </w:rPr>
            </w:pPr>
          </w:p>
        </w:tc>
      </w:tr>
      <w:tr w:rsidR="00A520AC" w14:paraId="6243E81C"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0B18AF" w14:paraId="630D4975" w14:textId="77777777">
            <w:pPr>
              <w:pStyle w:val="p-table"/>
              <w:rPr>
                <w:sz w:val="17"/>
              </w:rPr>
            </w:pPr>
            <w:r>
              <w:rPr>
                <w:b/>
                <w:sz w:val="17"/>
              </w:rPr>
              <w:t>96.0</w:t>
            </w:r>
          </w:p>
        </w:tc>
        <w:tc>
          <w:tcPr>
            <w:tcW w:w="5324" w:type="dxa"/>
            <w:tcBorders>
              <w:bottom w:val="single" w:color="009EE0" w:sz="2" w:space="0"/>
            </w:tcBorders>
            <w:tcMar>
              <w:top w:w="22" w:type="dxa"/>
              <w:left w:w="28" w:type="dxa"/>
              <w:bottom w:w="22" w:type="dxa"/>
              <w:right w:w="28" w:type="dxa"/>
            </w:tcMar>
          </w:tcPr>
          <w:p w:rsidR="00A520AC" w:rsidRDefault="000B18AF" w14:paraId="0FC7FECC" w14:textId="77777777">
            <w:pPr>
              <w:pStyle w:val="p-table"/>
              <w:rPr>
                <w:sz w:val="17"/>
              </w:rPr>
            </w:pPr>
            <w:r>
              <w:rPr>
                <w:b/>
                <w:sz w:val="17"/>
              </w:rPr>
              <w:t>Apparaat Kerndepartement</w:t>
            </w:r>
          </w:p>
        </w:tc>
        <w:tc>
          <w:tcPr>
            <w:tcW w:w="1193" w:type="dxa"/>
            <w:tcBorders>
              <w:bottom w:val="single" w:color="009EE0" w:sz="2" w:space="0"/>
            </w:tcBorders>
            <w:tcMar>
              <w:top w:w="22" w:type="dxa"/>
              <w:left w:w="28" w:type="dxa"/>
              <w:bottom w:w="22" w:type="dxa"/>
              <w:right w:w="28" w:type="dxa"/>
            </w:tcMar>
          </w:tcPr>
          <w:p w:rsidR="00A520AC" w:rsidRDefault="000B18AF" w14:paraId="0686A42A" w14:textId="77777777">
            <w:pPr>
              <w:pStyle w:val="p-table"/>
              <w:jc w:val="right"/>
              <w:rPr>
                <w:sz w:val="17"/>
              </w:rPr>
            </w:pPr>
            <w:r>
              <w:rPr>
                <w:b/>
                <w:sz w:val="17"/>
              </w:rPr>
              <w:t>622.378</w:t>
            </w:r>
          </w:p>
        </w:tc>
        <w:tc>
          <w:tcPr>
            <w:tcW w:w="1193" w:type="dxa"/>
            <w:tcBorders>
              <w:bottom w:val="single" w:color="009EE0" w:sz="2" w:space="0"/>
            </w:tcBorders>
            <w:tcMar>
              <w:top w:w="22" w:type="dxa"/>
              <w:left w:w="28" w:type="dxa"/>
              <w:bottom w:w="22" w:type="dxa"/>
              <w:right w:w="28" w:type="dxa"/>
            </w:tcMar>
          </w:tcPr>
          <w:p w:rsidR="00A520AC" w:rsidRDefault="000B18AF" w14:paraId="7654A0BE" w14:textId="77777777">
            <w:pPr>
              <w:pStyle w:val="p-table"/>
              <w:jc w:val="right"/>
              <w:rPr>
                <w:sz w:val="17"/>
              </w:rPr>
            </w:pPr>
            <w:r>
              <w:rPr>
                <w:b/>
                <w:sz w:val="17"/>
              </w:rPr>
              <w:t>26.229</w:t>
            </w:r>
          </w:p>
        </w:tc>
        <w:tc>
          <w:tcPr>
            <w:tcW w:w="1193" w:type="dxa"/>
            <w:tcBorders>
              <w:bottom w:val="single" w:color="009EE0" w:sz="2" w:space="0"/>
            </w:tcBorders>
            <w:tcMar>
              <w:top w:w="22" w:type="dxa"/>
              <w:left w:w="28" w:type="dxa"/>
              <w:bottom w:w="22" w:type="dxa"/>
              <w:right w:w="28" w:type="dxa"/>
            </w:tcMar>
          </w:tcPr>
          <w:p w:rsidR="00A520AC" w:rsidRDefault="000B18AF" w14:paraId="27A78FC9" w14:textId="77777777">
            <w:pPr>
              <w:pStyle w:val="p-table"/>
              <w:jc w:val="right"/>
              <w:rPr>
                <w:sz w:val="17"/>
              </w:rPr>
            </w:pPr>
            <w:r>
              <w:rPr>
                <w:b/>
                <w:sz w:val="17"/>
              </w:rPr>
              <w:t>648.607</w:t>
            </w:r>
          </w:p>
        </w:tc>
      </w:tr>
      <w:tr w:rsidR="00A520AC" w14:paraId="43564902"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622C6F0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5DAD7A13" w14:textId="77777777">
            <w:pPr>
              <w:pStyle w:val="p-table"/>
              <w:rPr>
                <w:sz w:val="17"/>
              </w:rPr>
            </w:pPr>
            <w:r>
              <w:rPr>
                <w:i/>
                <w:sz w:val="17"/>
              </w:rPr>
              <w:t>Personele uitgaven</w:t>
            </w:r>
          </w:p>
        </w:tc>
        <w:tc>
          <w:tcPr>
            <w:tcW w:w="1193" w:type="dxa"/>
            <w:tcBorders>
              <w:bottom w:val="single" w:color="009EE0" w:sz="2" w:space="0"/>
            </w:tcBorders>
            <w:tcMar>
              <w:top w:w="22" w:type="dxa"/>
              <w:left w:w="28" w:type="dxa"/>
              <w:bottom w:w="22" w:type="dxa"/>
              <w:right w:w="28" w:type="dxa"/>
            </w:tcMar>
          </w:tcPr>
          <w:p w:rsidR="00A520AC" w:rsidRDefault="000B18AF" w14:paraId="63310CC2" w14:textId="77777777">
            <w:pPr>
              <w:pStyle w:val="p-table"/>
              <w:jc w:val="right"/>
              <w:rPr>
                <w:sz w:val="17"/>
              </w:rPr>
            </w:pPr>
            <w:r>
              <w:rPr>
                <w:i/>
                <w:sz w:val="17"/>
              </w:rPr>
              <w:t>502.705</w:t>
            </w:r>
          </w:p>
        </w:tc>
        <w:tc>
          <w:tcPr>
            <w:tcW w:w="1193" w:type="dxa"/>
            <w:tcBorders>
              <w:bottom w:val="single" w:color="009EE0" w:sz="2" w:space="0"/>
            </w:tcBorders>
            <w:tcMar>
              <w:top w:w="22" w:type="dxa"/>
              <w:left w:w="28" w:type="dxa"/>
              <w:bottom w:w="22" w:type="dxa"/>
              <w:right w:w="28" w:type="dxa"/>
            </w:tcMar>
          </w:tcPr>
          <w:p w:rsidR="00A520AC" w:rsidRDefault="000B18AF" w14:paraId="6BC350DB" w14:textId="77777777">
            <w:pPr>
              <w:pStyle w:val="p-table"/>
              <w:jc w:val="right"/>
              <w:rPr>
                <w:sz w:val="17"/>
              </w:rPr>
            </w:pPr>
            <w:r>
              <w:rPr>
                <w:i/>
                <w:sz w:val="17"/>
              </w:rPr>
              <w:t>20.410</w:t>
            </w:r>
          </w:p>
        </w:tc>
        <w:tc>
          <w:tcPr>
            <w:tcW w:w="1193" w:type="dxa"/>
            <w:tcBorders>
              <w:bottom w:val="single" w:color="009EE0" w:sz="2" w:space="0"/>
            </w:tcBorders>
            <w:tcMar>
              <w:top w:w="22" w:type="dxa"/>
              <w:left w:w="28" w:type="dxa"/>
              <w:bottom w:w="22" w:type="dxa"/>
              <w:right w:w="28" w:type="dxa"/>
            </w:tcMar>
          </w:tcPr>
          <w:p w:rsidR="00A520AC" w:rsidRDefault="000B18AF" w14:paraId="3F01CE5B" w14:textId="77777777">
            <w:pPr>
              <w:pStyle w:val="p-table"/>
              <w:jc w:val="right"/>
              <w:rPr>
                <w:sz w:val="17"/>
              </w:rPr>
            </w:pPr>
            <w:r>
              <w:rPr>
                <w:i/>
                <w:sz w:val="17"/>
              </w:rPr>
              <w:t>523.115</w:t>
            </w:r>
          </w:p>
        </w:tc>
      </w:tr>
      <w:tr w:rsidR="00A520AC" w14:paraId="4569CC3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603BA44C"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B1AD7E4" w14:textId="77777777">
            <w:pPr>
              <w:pStyle w:val="p-table"/>
              <w:rPr>
                <w:sz w:val="17"/>
              </w:rPr>
            </w:pPr>
            <w:r>
              <w:rPr>
                <w:sz w:val="17"/>
              </w:rPr>
              <w:t>eigen personeel</w:t>
            </w:r>
          </w:p>
        </w:tc>
        <w:tc>
          <w:tcPr>
            <w:tcW w:w="1193" w:type="dxa"/>
            <w:tcBorders>
              <w:bottom w:val="single" w:color="009EE0" w:sz="2" w:space="0"/>
            </w:tcBorders>
            <w:tcMar>
              <w:top w:w="22" w:type="dxa"/>
              <w:left w:w="28" w:type="dxa"/>
              <w:bottom w:w="22" w:type="dxa"/>
              <w:right w:w="28" w:type="dxa"/>
            </w:tcMar>
          </w:tcPr>
          <w:p w:rsidR="00A520AC" w:rsidRDefault="000B18AF" w14:paraId="7FD92F53" w14:textId="77777777">
            <w:pPr>
              <w:pStyle w:val="p-table"/>
              <w:jc w:val="right"/>
              <w:rPr>
                <w:sz w:val="17"/>
              </w:rPr>
            </w:pPr>
            <w:r>
              <w:rPr>
                <w:sz w:val="17"/>
              </w:rPr>
              <w:t>483.329</w:t>
            </w:r>
          </w:p>
        </w:tc>
        <w:tc>
          <w:tcPr>
            <w:tcW w:w="1193" w:type="dxa"/>
            <w:tcBorders>
              <w:bottom w:val="single" w:color="009EE0" w:sz="2" w:space="0"/>
            </w:tcBorders>
            <w:tcMar>
              <w:top w:w="22" w:type="dxa"/>
              <w:left w:w="28" w:type="dxa"/>
              <w:bottom w:w="22" w:type="dxa"/>
              <w:right w:w="28" w:type="dxa"/>
            </w:tcMar>
          </w:tcPr>
          <w:p w:rsidR="00A520AC" w:rsidRDefault="000B18AF" w14:paraId="49F979C3" w14:textId="77777777">
            <w:pPr>
              <w:pStyle w:val="p-table"/>
              <w:jc w:val="right"/>
              <w:rPr>
                <w:sz w:val="17"/>
              </w:rPr>
            </w:pPr>
            <w:r>
              <w:rPr>
                <w:sz w:val="17"/>
              </w:rPr>
              <w:t>18.242</w:t>
            </w:r>
          </w:p>
        </w:tc>
        <w:tc>
          <w:tcPr>
            <w:tcW w:w="1193" w:type="dxa"/>
            <w:tcBorders>
              <w:bottom w:val="single" w:color="009EE0" w:sz="2" w:space="0"/>
            </w:tcBorders>
            <w:tcMar>
              <w:top w:w="22" w:type="dxa"/>
              <w:left w:w="28" w:type="dxa"/>
              <w:bottom w:w="22" w:type="dxa"/>
              <w:right w:w="28" w:type="dxa"/>
            </w:tcMar>
          </w:tcPr>
          <w:p w:rsidR="00A520AC" w:rsidRDefault="000B18AF" w14:paraId="02C11C5D" w14:textId="77777777">
            <w:pPr>
              <w:pStyle w:val="p-table"/>
              <w:jc w:val="right"/>
              <w:rPr>
                <w:sz w:val="17"/>
              </w:rPr>
            </w:pPr>
            <w:r>
              <w:rPr>
                <w:sz w:val="17"/>
              </w:rPr>
              <w:t>501.571</w:t>
            </w:r>
          </w:p>
        </w:tc>
      </w:tr>
      <w:tr w:rsidR="00A520AC" w14:paraId="39ED35BD"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06CB345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CA2E0F7" w14:textId="77777777">
            <w:pPr>
              <w:pStyle w:val="p-table"/>
              <w:rPr>
                <w:sz w:val="17"/>
              </w:rPr>
            </w:pPr>
            <w:r>
              <w:rPr>
                <w:sz w:val="17"/>
              </w:rPr>
              <w:t>externe inhuur</w:t>
            </w:r>
          </w:p>
        </w:tc>
        <w:tc>
          <w:tcPr>
            <w:tcW w:w="1193" w:type="dxa"/>
            <w:tcBorders>
              <w:bottom w:val="single" w:color="009EE0" w:sz="2" w:space="0"/>
            </w:tcBorders>
            <w:tcMar>
              <w:top w:w="22" w:type="dxa"/>
              <w:left w:w="28" w:type="dxa"/>
              <w:bottom w:w="22" w:type="dxa"/>
              <w:right w:w="28" w:type="dxa"/>
            </w:tcMar>
          </w:tcPr>
          <w:p w:rsidR="00A520AC" w:rsidRDefault="000B18AF" w14:paraId="4F9D3FE4" w14:textId="77777777">
            <w:pPr>
              <w:pStyle w:val="p-table"/>
              <w:jc w:val="right"/>
              <w:rPr>
                <w:sz w:val="17"/>
              </w:rPr>
            </w:pPr>
            <w:r>
              <w:rPr>
                <w:sz w:val="17"/>
              </w:rPr>
              <w:t>16.891</w:t>
            </w:r>
          </w:p>
        </w:tc>
        <w:tc>
          <w:tcPr>
            <w:tcW w:w="1193" w:type="dxa"/>
            <w:tcBorders>
              <w:bottom w:val="single" w:color="009EE0" w:sz="2" w:space="0"/>
            </w:tcBorders>
            <w:tcMar>
              <w:top w:w="22" w:type="dxa"/>
              <w:left w:w="28" w:type="dxa"/>
              <w:bottom w:w="22" w:type="dxa"/>
              <w:right w:w="28" w:type="dxa"/>
            </w:tcMar>
          </w:tcPr>
          <w:p w:rsidR="00A520AC" w:rsidRDefault="000B18AF" w14:paraId="5EA8F7B3" w14:textId="77777777">
            <w:pPr>
              <w:pStyle w:val="p-table"/>
              <w:jc w:val="right"/>
              <w:rPr>
                <w:sz w:val="17"/>
              </w:rPr>
            </w:pPr>
            <w:r>
              <w:rPr>
                <w:sz w:val="17"/>
              </w:rPr>
              <w:t>‒</w:t>
            </w:r>
            <w:r>
              <w:rPr>
                <w:sz w:val="17"/>
              </w:rPr>
              <w:t xml:space="preserve"> 144</w:t>
            </w:r>
          </w:p>
        </w:tc>
        <w:tc>
          <w:tcPr>
            <w:tcW w:w="1193" w:type="dxa"/>
            <w:tcBorders>
              <w:bottom w:val="single" w:color="009EE0" w:sz="2" w:space="0"/>
            </w:tcBorders>
            <w:tcMar>
              <w:top w:w="22" w:type="dxa"/>
              <w:left w:w="28" w:type="dxa"/>
              <w:bottom w:w="22" w:type="dxa"/>
              <w:right w:w="28" w:type="dxa"/>
            </w:tcMar>
          </w:tcPr>
          <w:p w:rsidR="00A520AC" w:rsidRDefault="000B18AF" w14:paraId="1333811F" w14:textId="77777777">
            <w:pPr>
              <w:pStyle w:val="p-table"/>
              <w:jc w:val="right"/>
              <w:rPr>
                <w:sz w:val="17"/>
              </w:rPr>
            </w:pPr>
            <w:r>
              <w:rPr>
                <w:sz w:val="17"/>
              </w:rPr>
              <w:t>16.747</w:t>
            </w:r>
          </w:p>
        </w:tc>
      </w:tr>
      <w:tr w:rsidR="00A520AC" w14:paraId="16DAB79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5C33655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3AC34745" w14:textId="77777777">
            <w:pPr>
              <w:pStyle w:val="p-table"/>
              <w:rPr>
                <w:sz w:val="17"/>
              </w:rPr>
            </w:pPr>
            <w:r>
              <w:rPr>
                <w:sz w:val="17"/>
              </w:rPr>
              <w:t>overige personele uitgaven</w:t>
            </w:r>
          </w:p>
        </w:tc>
        <w:tc>
          <w:tcPr>
            <w:tcW w:w="1193" w:type="dxa"/>
            <w:tcBorders>
              <w:bottom w:val="single" w:color="009EE0" w:sz="2" w:space="0"/>
            </w:tcBorders>
            <w:tcMar>
              <w:top w:w="22" w:type="dxa"/>
              <w:left w:w="28" w:type="dxa"/>
              <w:bottom w:w="22" w:type="dxa"/>
              <w:right w:w="28" w:type="dxa"/>
            </w:tcMar>
          </w:tcPr>
          <w:p w:rsidR="00A520AC" w:rsidRDefault="000B18AF" w14:paraId="7091F04A" w14:textId="77777777">
            <w:pPr>
              <w:pStyle w:val="p-table"/>
              <w:jc w:val="right"/>
              <w:rPr>
                <w:sz w:val="17"/>
              </w:rPr>
            </w:pPr>
            <w:r>
              <w:rPr>
                <w:sz w:val="17"/>
              </w:rPr>
              <w:t>2.485</w:t>
            </w:r>
          </w:p>
        </w:tc>
        <w:tc>
          <w:tcPr>
            <w:tcW w:w="1193" w:type="dxa"/>
            <w:tcBorders>
              <w:bottom w:val="single" w:color="009EE0" w:sz="2" w:space="0"/>
            </w:tcBorders>
            <w:tcMar>
              <w:top w:w="22" w:type="dxa"/>
              <w:left w:w="28" w:type="dxa"/>
              <w:bottom w:w="22" w:type="dxa"/>
              <w:right w:w="28" w:type="dxa"/>
            </w:tcMar>
          </w:tcPr>
          <w:p w:rsidR="00A520AC" w:rsidRDefault="000B18AF" w14:paraId="29BC3900" w14:textId="77777777">
            <w:pPr>
              <w:pStyle w:val="p-table"/>
              <w:jc w:val="right"/>
              <w:rPr>
                <w:sz w:val="17"/>
              </w:rPr>
            </w:pPr>
            <w:r>
              <w:rPr>
                <w:sz w:val="17"/>
              </w:rPr>
              <w:t>2.312</w:t>
            </w:r>
          </w:p>
        </w:tc>
        <w:tc>
          <w:tcPr>
            <w:tcW w:w="1193" w:type="dxa"/>
            <w:tcBorders>
              <w:bottom w:val="single" w:color="009EE0" w:sz="2" w:space="0"/>
            </w:tcBorders>
            <w:tcMar>
              <w:top w:w="22" w:type="dxa"/>
              <w:left w:w="28" w:type="dxa"/>
              <w:bottom w:w="22" w:type="dxa"/>
              <w:right w:w="28" w:type="dxa"/>
            </w:tcMar>
          </w:tcPr>
          <w:p w:rsidR="00A520AC" w:rsidRDefault="000B18AF" w14:paraId="34E3810E" w14:textId="77777777">
            <w:pPr>
              <w:pStyle w:val="p-table"/>
              <w:jc w:val="right"/>
              <w:rPr>
                <w:sz w:val="17"/>
              </w:rPr>
            </w:pPr>
            <w:r>
              <w:rPr>
                <w:sz w:val="17"/>
              </w:rPr>
              <w:t>4.797</w:t>
            </w:r>
          </w:p>
        </w:tc>
      </w:tr>
      <w:tr w:rsidR="00A520AC" w14:paraId="50EAF43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5FC152CC"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692587E" w14:textId="77777777">
            <w:pPr>
              <w:pStyle w:val="p-table"/>
              <w:rPr>
                <w:sz w:val="17"/>
              </w:rPr>
            </w:pPr>
            <w:r>
              <w:rPr>
                <w:i/>
                <w:sz w:val="17"/>
              </w:rPr>
              <w:t>Materiële uitgaven</w:t>
            </w:r>
          </w:p>
        </w:tc>
        <w:tc>
          <w:tcPr>
            <w:tcW w:w="1193" w:type="dxa"/>
            <w:tcBorders>
              <w:bottom w:val="single" w:color="009EE0" w:sz="2" w:space="0"/>
            </w:tcBorders>
            <w:tcMar>
              <w:top w:w="22" w:type="dxa"/>
              <w:left w:w="28" w:type="dxa"/>
              <w:bottom w:w="22" w:type="dxa"/>
              <w:right w:w="28" w:type="dxa"/>
            </w:tcMar>
          </w:tcPr>
          <w:p w:rsidR="00A520AC" w:rsidRDefault="000B18AF" w14:paraId="0759A155" w14:textId="77777777">
            <w:pPr>
              <w:pStyle w:val="p-table"/>
              <w:jc w:val="right"/>
              <w:rPr>
                <w:sz w:val="17"/>
              </w:rPr>
            </w:pPr>
            <w:r>
              <w:rPr>
                <w:i/>
                <w:sz w:val="17"/>
              </w:rPr>
              <w:t>119.673</w:t>
            </w:r>
          </w:p>
        </w:tc>
        <w:tc>
          <w:tcPr>
            <w:tcW w:w="1193" w:type="dxa"/>
            <w:tcBorders>
              <w:bottom w:val="single" w:color="009EE0" w:sz="2" w:space="0"/>
            </w:tcBorders>
            <w:tcMar>
              <w:top w:w="22" w:type="dxa"/>
              <w:left w:w="28" w:type="dxa"/>
              <w:bottom w:w="22" w:type="dxa"/>
              <w:right w:w="28" w:type="dxa"/>
            </w:tcMar>
          </w:tcPr>
          <w:p w:rsidR="00A520AC" w:rsidRDefault="000B18AF" w14:paraId="148EFF44" w14:textId="77777777">
            <w:pPr>
              <w:pStyle w:val="p-table"/>
              <w:jc w:val="right"/>
              <w:rPr>
                <w:sz w:val="17"/>
              </w:rPr>
            </w:pPr>
            <w:r>
              <w:rPr>
                <w:i/>
                <w:sz w:val="17"/>
              </w:rPr>
              <w:t>5.819</w:t>
            </w:r>
          </w:p>
        </w:tc>
        <w:tc>
          <w:tcPr>
            <w:tcW w:w="1193" w:type="dxa"/>
            <w:tcBorders>
              <w:bottom w:val="single" w:color="009EE0" w:sz="2" w:space="0"/>
            </w:tcBorders>
            <w:tcMar>
              <w:top w:w="22" w:type="dxa"/>
              <w:left w:w="28" w:type="dxa"/>
              <w:bottom w:w="22" w:type="dxa"/>
              <w:right w:w="28" w:type="dxa"/>
            </w:tcMar>
          </w:tcPr>
          <w:p w:rsidR="00A520AC" w:rsidRDefault="000B18AF" w14:paraId="4CE38ED2" w14:textId="77777777">
            <w:pPr>
              <w:pStyle w:val="p-table"/>
              <w:jc w:val="right"/>
              <w:rPr>
                <w:sz w:val="17"/>
              </w:rPr>
            </w:pPr>
            <w:r>
              <w:rPr>
                <w:i/>
                <w:sz w:val="17"/>
              </w:rPr>
              <w:t>125.492</w:t>
            </w:r>
          </w:p>
        </w:tc>
      </w:tr>
      <w:tr w:rsidR="00A520AC" w14:paraId="2AD6C63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60A6D6D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B8CC42D" w14:textId="77777777">
            <w:pPr>
              <w:pStyle w:val="p-table"/>
              <w:rPr>
                <w:sz w:val="17"/>
              </w:rPr>
            </w:pPr>
            <w:r>
              <w:rPr>
                <w:sz w:val="17"/>
              </w:rPr>
              <w:t>overige materiële uitgaven</w:t>
            </w:r>
          </w:p>
        </w:tc>
        <w:tc>
          <w:tcPr>
            <w:tcW w:w="1193" w:type="dxa"/>
            <w:tcBorders>
              <w:bottom w:val="single" w:color="009EE0" w:sz="2" w:space="0"/>
            </w:tcBorders>
            <w:tcMar>
              <w:top w:w="22" w:type="dxa"/>
              <w:left w:w="28" w:type="dxa"/>
              <w:bottom w:w="22" w:type="dxa"/>
              <w:right w:w="28" w:type="dxa"/>
            </w:tcMar>
          </w:tcPr>
          <w:p w:rsidR="00A520AC" w:rsidRDefault="000B18AF" w14:paraId="624EFCE3" w14:textId="77777777">
            <w:pPr>
              <w:pStyle w:val="p-table"/>
              <w:jc w:val="right"/>
              <w:rPr>
                <w:sz w:val="17"/>
              </w:rPr>
            </w:pPr>
            <w:r>
              <w:rPr>
                <w:sz w:val="17"/>
              </w:rPr>
              <w:t>24.915</w:t>
            </w:r>
          </w:p>
        </w:tc>
        <w:tc>
          <w:tcPr>
            <w:tcW w:w="1193" w:type="dxa"/>
            <w:tcBorders>
              <w:bottom w:val="single" w:color="009EE0" w:sz="2" w:space="0"/>
            </w:tcBorders>
            <w:tcMar>
              <w:top w:w="22" w:type="dxa"/>
              <w:left w:w="28" w:type="dxa"/>
              <w:bottom w:w="22" w:type="dxa"/>
              <w:right w:w="28" w:type="dxa"/>
            </w:tcMar>
          </w:tcPr>
          <w:p w:rsidR="00A520AC" w:rsidRDefault="000B18AF" w14:paraId="0B488B20" w14:textId="77777777">
            <w:pPr>
              <w:pStyle w:val="p-table"/>
              <w:jc w:val="right"/>
              <w:rPr>
                <w:sz w:val="17"/>
              </w:rPr>
            </w:pPr>
            <w:r>
              <w:rPr>
                <w:sz w:val="17"/>
              </w:rPr>
              <w:t>‒</w:t>
            </w:r>
            <w:r>
              <w:rPr>
                <w:sz w:val="17"/>
              </w:rPr>
              <w:t xml:space="preserve"> 689</w:t>
            </w:r>
          </w:p>
        </w:tc>
        <w:tc>
          <w:tcPr>
            <w:tcW w:w="1193" w:type="dxa"/>
            <w:tcBorders>
              <w:bottom w:val="single" w:color="009EE0" w:sz="2" w:space="0"/>
            </w:tcBorders>
            <w:tcMar>
              <w:top w:w="22" w:type="dxa"/>
              <w:left w:w="28" w:type="dxa"/>
              <w:bottom w:w="22" w:type="dxa"/>
              <w:right w:w="28" w:type="dxa"/>
            </w:tcMar>
          </w:tcPr>
          <w:p w:rsidR="00A520AC" w:rsidRDefault="000B18AF" w14:paraId="790E0B5C" w14:textId="77777777">
            <w:pPr>
              <w:pStyle w:val="p-table"/>
              <w:jc w:val="right"/>
              <w:rPr>
                <w:sz w:val="17"/>
              </w:rPr>
            </w:pPr>
            <w:r>
              <w:rPr>
                <w:sz w:val="17"/>
              </w:rPr>
              <w:t>24.226</w:t>
            </w:r>
          </w:p>
        </w:tc>
      </w:tr>
      <w:tr w:rsidR="00A520AC" w14:paraId="7EBCDDD5"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0C7F780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12BD5DF" w14:textId="77777777">
            <w:pPr>
              <w:pStyle w:val="p-table"/>
              <w:rPr>
                <w:sz w:val="17"/>
              </w:rPr>
            </w:pPr>
            <w:r>
              <w:rPr>
                <w:sz w:val="17"/>
              </w:rPr>
              <w:t>ICT</w:t>
            </w:r>
          </w:p>
        </w:tc>
        <w:tc>
          <w:tcPr>
            <w:tcW w:w="1193" w:type="dxa"/>
            <w:tcBorders>
              <w:bottom w:val="single" w:color="009EE0" w:sz="2" w:space="0"/>
            </w:tcBorders>
            <w:tcMar>
              <w:top w:w="22" w:type="dxa"/>
              <w:left w:w="28" w:type="dxa"/>
              <w:bottom w:w="22" w:type="dxa"/>
              <w:right w:w="28" w:type="dxa"/>
            </w:tcMar>
          </w:tcPr>
          <w:p w:rsidR="00A520AC" w:rsidRDefault="000B18AF" w14:paraId="59B88A20" w14:textId="77777777">
            <w:pPr>
              <w:pStyle w:val="p-table"/>
              <w:jc w:val="right"/>
              <w:rPr>
                <w:sz w:val="17"/>
              </w:rPr>
            </w:pPr>
            <w:r>
              <w:rPr>
                <w:sz w:val="17"/>
              </w:rPr>
              <w:t>29.301</w:t>
            </w:r>
          </w:p>
        </w:tc>
        <w:tc>
          <w:tcPr>
            <w:tcW w:w="1193" w:type="dxa"/>
            <w:tcBorders>
              <w:bottom w:val="single" w:color="009EE0" w:sz="2" w:space="0"/>
            </w:tcBorders>
            <w:tcMar>
              <w:top w:w="22" w:type="dxa"/>
              <w:left w:w="28" w:type="dxa"/>
              <w:bottom w:w="22" w:type="dxa"/>
              <w:right w:w="28" w:type="dxa"/>
            </w:tcMar>
          </w:tcPr>
          <w:p w:rsidR="00A520AC" w:rsidRDefault="000B18AF" w14:paraId="1797DDB8" w14:textId="77777777">
            <w:pPr>
              <w:pStyle w:val="p-table"/>
              <w:jc w:val="right"/>
              <w:rPr>
                <w:sz w:val="17"/>
              </w:rPr>
            </w:pPr>
            <w:r>
              <w:rPr>
                <w:sz w:val="17"/>
              </w:rPr>
              <w:t>4.135</w:t>
            </w:r>
          </w:p>
        </w:tc>
        <w:tc>
          <w:tcPr>
            <w:tcW w:w="1193" w:type="dxa"/>
            <w:tcBorders>
              <w:bottom w:val="single" w:color="009EE0" w:sz="2" w:space="0"/>
            </w:tcBorders>
            <w:tcMar>
              <w:top w:w="22" w:type="dxa"/>
              <w:left w:w="28" w:type="dxa"/>
              <w:bottom w:w="22" w:type="dxa"/>
              <w:right w:w="28" w:type="dxa"/>
            </w:tcMar>
          </w:tcPr>
          <w:p w:rsidR="00A520AC" w:rsidRDefault="000B18AF" w14:paraId="3821AB7E" w14:textId="77777777">
            <w:pPr>
              <w:pStyle w:val="p-table"/>
              <w:jc w:val="right"/>
              <w:rPr>
                <w:sz w:val="17"/>
              </w:rPr>
            </w:pPr>
            <w:r>
              <w:rPr>
                <w:sz w:val="17"/>
              </w:rPr>
              <w:t>33.436</w:t>
            </w:r>
          </w:p>
        </w:tc>
      </w:tr>
      <w:tr w:rsidR="00A520AC" w14:paraId="6094EF8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2E97252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778E484" w14:textId="77777777">
            <w:pPr>
              <w:pStyle w:val="p-table"/>
              <w:rPr>
                <w:sz w:val="17"/>
              </w:rPr>
            </w:pPr>
            <w:r>
              <w:rPr>
                <w:sz w:val="17"/>
              </w:rPr>
              <w:t xml:space="preserve">bijdrage aan </w:t>
            </w:r>
            <w:proofErr w:type="spellStart"/>
            <w:r>
              <w:rPr>
                <w:sz w:val="17"/>
              </w:rPr>
              <w:t>SSO's</w:t>
            </w:r>
            <w:proofErr w:type="spellEnd"/>
          </w:p>
        </w:tc>
        <w:tc>
          <w:tcPr>
            <w:tcW w:w="1193" w:type="dxa"/>
            <w:tcBorders>
              <w:bottom w:val="single" w:color="009EE0" w:sz="2" w:space="0"/>
            </w:tcBorders>
            <w:tcMar>
              <w:top w:w="22" w:type="dxa"/>
              <w:left w:w="28" w:type="dxa"/>
              <w:bottom w:w="22" w:type="dxa"/>
              <w:right w:w="28" w:type="dxa"/>
            </w:tcMar>
          </w:tcPr>
          <w:p w:rsidR="00A520AC" w:rsidRDefault="000B18AF" w14:paraId="73E38141" w14:textId="77777777">
            <w:pPr>
              <w:pStyle w:val="p-table"/>
              <w:jc w:val="right"/>
              <w:rPr>
                <w:sz w:val="17"/>
              </w:rPr>
            </w:pPr>
            <w:r>
              <w:rPr>
                <w:sz w:val="17"/>
              </w:rPr>
              <w:t>65.457</w:t>
            </w:r>
          </w:p>
        </w:tc>
        <w:tc>
          <w:tcPr>
            <w:tcW w:w="1193" w:type="dxa"/>
            <w:tcBorders>
              <w:bottom w:val="single" w:color="009EE0" w:sz="2" w:space="0"/>
            </w:tcBorders>
            <w:tcMar>
              <w:top w:w="22" w:type="dxa"/>
              <w:left w:w="28" w:type="dxa"/>
              <w:bottom w:w="22" w:type="dxa"/>
              <w:right w:w="28" w:type="dxa"/>
            </w:tcMar>
          </w:tcPr>
          <w:p w:rsidR="00A520AC" w:rsidRDefault="000B18AF" w14:paraId="79E28AA1" w14:textId="77777777">
            <w:pPr>
              <w:pStyle w:val="p-table"/>
              <w:jc w:val="right"/>
              <w:rPr>
                <w:sz w:val="17"/>
              </w:rPr>
            </w:pPr>
            <w:r>
              <w:rPr>
                <w:sz w:val="17"/>
              </w:rPr>
              <w:t>2.373</w:t>
            </w:r>
          </w:p>
        </w:tc>
        <w:tc>
          <w:tcPr>
            <w:tcW w:w="1193" w:type="dxa"/>
            <w:tcBorders>
              <w:bottom w:val="single" w:color="009EE0" w:sz="2" w:space="0"/>
            </w:tcBorders>
            <w:tcMar>
              <w:top w:w="22" w:type="dxa"/>
              <w:left w:w="28" w:type="dxa"/>
              <w:bottom w:w="22" w:type="dxa"/>
              <w:right w:w="28" w:type="dxa"/>
            </w:tcMar>
          </w:tcPr>
          <w:p w:rsidR="00A520AC" w:rsidRDefault="000B18AF" w14:paraId="02ED319C" w14:textId="77777777">
            <w:pPr>
              <w:pStyle w:val="p-table"/>
              <w:jc w:val="right"/>
              <w:rPr>
                <w:sz w:val="17"/>
              </w:rPr>
            </w:pPr>
            <w:r>
              <w:rPr>
                <w:sz w:val="17"/>
              </w:rPr>
              <w:t>67.830</w:t>
            </w:r>
          </w:p>
        </w:tc>
      </w:tr>
      <w:tr w:rsidR="00A520AC" w14:paraId="17EEC132"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4CB627A6"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031BE3B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FFBF09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F48EC0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B92C07A" w14:textId="77777777">
            <w:pPr>
              <w:pStyle w:val="p-table"/>
              <w:rPr>
                <w:sz w:val="17"/>
              </w:rPr>
            </w:pPr>
          </w:p>
        </w:tc>
      </w:tr>
      <w:tr w:rsidR="00A520AC" w14:paraId="398B2A4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3D76497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DED642C"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1728D530" w14:textId="77777777">
            <w:pPr>
              <w:pStyle w:val="p-table"/>
              <w:jc w:val="right"/>
              <w:rPr>
                <w:sz w:val="17"/>
              </w:rPr>
            </w:pPr>
            <w:r>
              <w:rPr>
                <w:b/>
                <w:sz w:val="17"/>
              </w:rPr>
              <w:t>105.083</w:t>
            </w:r>
          </w:p>
        </w:tc>
        <w:tc>
          <w:tcPr>
            <w:tcW w:w="1193" w:type="dxa"/>
            <w:tcBorders>
              <w:bottom w:val="single" w:color="009EE0" w:sz="2" w:space="0"/>
            </w:tcBorders>
            <w:tcMar>
              <w:top w:w="22" w:type="dxa"/>
              <w:left w:w="28" w:type="dxa"/>
              <w:bottom w:w="22" w:type="dxa"/>
              <w:right w:w="28" w:type="dxa"/>
            </w:tcMar>
          </w:tcPr>
          <w:p w:rsidR="00A520AC" w:rsidRDefault="000B18AF" w14:paraId="148746D1" w14:textId="77777777">
            <w:pPr>
              <w:pStyle w:val="p-table"/>
              <w:jc w:val="right"/>
              <w:rPr>
                <w:sz w:val="17"/>
              </w:rPr>
            </w:pPr>
            <w:r>
              <w:rPr>
                <w:b/>
                <w:sz w:val="17"/>
              </w:rPr>
              <w:t>‒</w:t>
            </w:r>
            <w:r>
              <w:rPr>
                <w:b/>
                <w:sz w:val="17"/>
              </w:rPr>
              <w:t xml:space="preserve"> 985</w:t>
            </w:r>
          </w:p>
        </w:tc>
        <w:tc>
          <w:tcPr>
            <w:tcW w:w="1193" w:type="dxa"/>
            <w:tcBorders>
              <w:bottom w:val="single" w:color="009EE0" w:sz="2" w:space="0"/>
            </w:tcBorders>
            <w:tcMar>
              <w:top w:w="22" w:type="dxa"/>
              <w:left w:w="28" w:type="dxa"/>
              <w:bottom w:w="22" w:type="dxa"/>
              <w:right w:w="28" w:type="dxa"/>
            </w:tcMar>
          </w:tcPr>
          <w:p w:rsidR="00A520AC" w:rsidRDefault="000B18AF" w14:paraId="24B47221" w14:textId="77777777">
            <w:pPr>
              <w:pStyle w:val="p-table"/>
              <w:jc w:val="right"/>
              <w:rPr>
                <w:sz w:val="17"/>
              </w:rPr>
            </w:pPr>
            <w:r>
              <w:rPr>
                <w:b/>
                <w:sz w:val="17"/>
              </w:rPr>
              <w:t>104.098</w:t>
            </w:r>
          </w:p>
        </w:tc>
      </w:tr>
      <w:tr w:rsidR="00A520AC" w14:paraId="42CFF22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2AE22B9B"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41AFA12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9C6A98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561FDF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3B583AAE" w14:textId="77777777">
            <w:pPr>
              <w:pStyle w:val="p-table"/>
              <w:rPr>
                <w:sz w:val="17"/>
              </w:rPr>
            </w:pPr>
          </w:p>
        </w:tc>
      </w:tr>
    </w:tbl>
    <w:p w:rsidR="00A520AC" w:rsidRDefault="00A520AC" w14:paraId="3E89FDA4" w14:textId="77777777">
      <w:pPr>
        <w:pStyle w:val="p-marginbottom"/>
      </w:pPr>
    </w:p>
    <w:p w:rsidR="00A520AC" w:rsidRDefault="000B18AF" w14:paraId="4ED441E3" w14:textId="77777777">
      <w:pPr>
        <w:pStyle w:val="header-h1"/>
      </w:pPr>
      <w:r>
        <w:t>Toelichting</w:t>
      </w:r>
    </w:p>
    <w:p w:rsidR="00A520AC" w:rsidRDefault="000B18AF" w14:paraId="3FF07BFB" w14:textId="77777777">
      <w:pPr>
        <w:pStyle w:val="p"/>
      </w:pPr>
      <w:r>
        <w:t xml:space="preserve">Het totaal van de kasmutaties bij de suppletoire begroting september van artikel 96 bedraagt € 26,2 miljoen. Het verplichtingenbudget wordt met € 30,2 miljoen naar boven </w:t>
      </w:r>
      <w:proofErr w:type="spellStart"/>
      <w:r>
        <w:t>bĳgesteld</w:t>
      </w:r>
      <w:proofErr w:type="spellEnd"/>
      <w:r>
        <w:t xml:space="preserve">. De verwachte </w:t>
      </w:r>
      <w:r>
        <w:t xml:space="preserve">ontvangsten worden met € 1,0 miljoen naar beneden </w:t>
      </w:r>
      <w:proofErr w:type="spellStart"/>
      <w:r>
        <w:t>bĳgesteld</w:t>
      </w:r>
      <w:proofErr w:type="spellEnd"/>
      <w:r>
        <w:t xml:space="preserve">. Hieronder worden de </w:t>
      </w:r>
      <w:proofErr w:type="spellStart"/>
      <w:r>
        <w:t>belangrĳkste</w:t>
      </w:r>
      <w:proofErr w:type="spellEnd"/>
      <w:r>
        <w:t xml:space="preserve"> mutaties toegelicht.</w:t>
      </w:r>
    </w:p>
    <w:p w:rsidR="00A520AC" w:rsidRDefault="000B18AF" w14:paraId="07D10FD9" w14:textId="77777777">
      <w:pPr>
        <w:pStyle w:val="header-h1"/>
      </w:pPr>
      <w:r>
        <w:t>Verplichtingen</w:t>
      </w:r>
    </w:p>
    <w:p w:rsidR="00A520AC" w:rsidRDefault="000B18AF" w14:paraId="7A59AC21" w14:textId="77777777">
      <w:pPr>
        <w:pStyle w:val="p"/>
      </w:pPr>
      <w:r>
        <w:t>De mutatie op het verplichtingenbudget is € 4 miljoen hoger in verband met een verplichtingenschuif naar 2025 die noodzakelijk is voor de ontwikkeling van een ICT-systeem voor de Nederlandse Autoriteit voor de Uitleenmarkt.</w:t>
      </w:r>
    </w:p>
    <w:p w:rsidR="00A520AC" w:rsidRDefault="000B18AF" w14:paraId="5D2D65F2" w14:textId="77777777">
      <w:pPr>
        <w:pStyle w:val="header-h1"/>
      </w:pPr>
      <w:r>
        <w:t>Uitgaven</w:t>
      </w:r>
    </w:p>
    <w:p w:rsidR="00A520AC" w:rsidRDefault="000B18AF" w14:paraId="31ACEDC6" w14:textId="77777777">
      <w:pPr>
        <w:pStyle w:val="header-h2"/>
      </w:pPr>
      <w:r>
        <w:t>Eigen personeel</w:t>
      </w:r>
    </w:p>
    <w:p w:rsidR="00A520AC" w:rsidRDefault="000B18AF" w14:paraId="522A9E3E" w14:textId="77777777">
      <w:pPr>
        <w:pStyle w:val="p"/>
      </w:pPr>
      <w:r>
        <w:t>De ontvangen loon- en prijsbijstelling 2025 wordt verdeeld over de begrotingsonderdelen van SZW, waaronder eigen personeel.</w:t>
      </w:r>
    </w:p>
    <w:p w:rsidR="00A520AC" w:rsidRDefault="00A520AC" w14:paraId="48059E25" w14:textId="77777777">
      <w:pPr>
        <w:pStyle w:val="page-break"/>
      </w:pPr>
    </w:p>
    <w:p w:rsidR="00A520AC" w:rsidRDefault="000B18AF" w14:paraId="1A90C151" w14:textId="77777777">
      <w:pPr>
        <w:pStyle w:val="section-title-3"/>
      </w:pPr>
      <w:r>
        <w:t xml:space="preserve">3.2 </w:t>
      </w:r>
      <w:r>
        <w:t>Artikel 99 Nog onverdeeld</w:t>
      </w:r>
    </w:p>
    <w:p w:rsidR="00A520AC" w:rsidRDefault="000B18AF" w14:paraId="3E550C07" w14:textId="77777777">
      <w:pPr>
        <w:pStyle w:val="header-h1"/>
      </w:pPr>
      <w:r>
        <w:t>Budgettaire gevolgen</w:t>
      </w:r>
    </w:p>
    <w:tbl>
      <w:tblPr>
        <w:tblW w:w="9694" w:type="dxa"/>
        <w:tblInd w:w="-3317" w:type="dxa"/>
        <w:tblCellMar>
          <w:left w:w="10" w:type="dxa"/>
          <w:right w:w="10" w:type="dxa"/>
        </w:tblCellMar>
        <w:tblLook w:val="04A0" w:firstRow="1" w:lastRow="0" w:firstColumn="1" w:lastColumn="0" w:noHBand="0" w:noVBand="1"/>
      </w:tblPr>
      <w:tblGrid>
        <w:gridCol w:w="479"/>
        <w:gridCol w:w="5510"/>
        <w:gridCol w:w="1235"/>
        <w:gridCol w:w="1235"/>
        <w:gridCol w:w="1235"/>
      </w:tblGrid>
      <w:tr w:rsidR="00A520AC" w14:paraId="2F83C90A" w14:textId="77777777">
        <w:tblPrEx>
          <w:tblCellMar>
            <w:top w:w="0" w:type="dxa"/>
            <w:bottom w:w="0" w:type="dxa"/>
          </w:tblCellMar>
        </w:tblPrEx>
        <w:trPr>
          <w:tblHeader/>
        </w:trPr>
        <w:tc>
          <w:tcPr>
            <w:tcW w:w="9224" w:type="dxa"/>
            <w:gridSpan w:val="5"/>
            <w:tcMar>
              <w:top w:w="22" w:type="dxa"/>
              <w:left w:w="113" w:type="dxa"/>
              <w:bottom w:w="22" w:type="dxa"/>
            </w:tcMar>
          </w:tcPr>
          <w:p w:rsidR="00A520AC" w:rsidRDefault="000B18AF" w14:paraId="5FBB4CF2" w14:textId="77777777">
            <w:pPr>
              <w:pStyle w:val="kio2-table-title"/>
            </w:pPr>
            <w:r>
              <w:t>Tabel 25 Budgettaire gevolgen artikel 99 Nog onverdeeld (Bedragen x € 1.000)</w:t>
            </w:r>
          </w:p>
        </w:tc>
      </w:tr>
      <w:tr w:rsidR="00A520AC" w14:paraId="3BB76BCE" w14:textId="77777777">
        <w:tblPrEx>
          <w:tblCellMar>
            <w:top w:w="0" w:type="dxa"/>
            <w:bottom w:w="0" w:type="dxa"/>
          </w:tblCellMar>
        </w:tblPrEx>
        <w:trPr>
          <w:tblHeader/>
        </w:trPr>
        <w:tc>
          <w:tcPr>
            <w:tcW w:w="321" w:type="dxa"/>
            <w:tcBorders>
              <w:top w:val="single" w:color="000000" w:sz="2" w:space="0"/>
              <w:bottom w:val="single" w:color="009EE0" w:sz="2" w:space="0"/>
            </w:tcBorders>
            <w:tcMar>
              <w:top w:w="28" w:type="dxa"/>
              <w:bottom w:w="28" w:type="dxa"/>
              <w:right w:w="28" w:type="dxa"/>
            </w:tcMar>
          </w:tcPr>
          <w:p w:rsidR="00A520AC" w:rsidRDefault="00A520AC" w14:paraId="6DC45866"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A520AC" w:rsidRDefault="00A520AC" w14:paraId="2080441B"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73C18DCE"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636A1B68"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A520AC" w:rsidRDefault="000B18AF" w14:paraId="78AA637B" w14:textId="77777777">
            <w:pPr>
              <w:pStyle w:val="p-table"/>
              <w:jc w:val="center"/>
              <w:rPr>
                <w:color w:val="000000"/>
                <w:sz w:val="17"/>
              </w:rPr>
            </w:pPr>
            <w:r>
              <w:rPr>
                <w:color w:val="000000"/>
                <w:sz w:val="17"/>
              </w:rPr>
              <w:t xml:space="preserve">Stand </w:t>
            </w:r>
            <w:r>
              <w:rPr>
                <w:color w:val="000000"/>
                <w:sz w:val="17"/>
              </w:rPr>
              <w:t>suppletoire begroting september (3) = (1) + (2)</w:t>
            </w:r>
          </w:p>
        </w:tc>
      </w:tr>
      <w:tr w:rsidR="00A520AC" w14:paraId="62A73D6D"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0B18AF" w14:paraId="06AF9D13" w14:textId="77777777">
            <w:pPr>
              <w:pStyle w:val="p-table"/>
              <w:rPr>
                <w:sz w:val="17"/>
              </w:rPr>
            </w:pPr>
            <w:r>
              <w:rPr>
                <w:b/>
                <w:sz w:val="17"/>
              </w:rPr>
              <w:t>Art.</w:t>
            </w:r>
          </w:p>
        </w:tc>
        <w:tc>
          <w:tcPr>
            <w:tcW w:w="5324" w:type="dxa"/>
            <w:tcBorders>
              <w:bottom w:val="single" w:color="009EE0" w:sz="2" w:space="0"/>
            </w:tcBorders>
            <w:tcMar>
              <w:top w:w="22" w:type="dxa"/>
              <w:left w:w="28" w:type="dxa"/>
              <w:bottom w:w="22" w:type="dxa"/>
              <w:right w:w="28" w:type="dxa"/>
            </w:tcMar>
          </w:tcPr>
          <w:p w:rsidR="00A520AC" w:rsidRDefault="000B18AF" w14:paraId="1A299036" w14:textId="77777777">
            <w:pPr>
              <w:pStyle w:val="p-table"/>
              <w:rPr>
                <w:sz w:val="17"/>
              </w:rPr>
            </w:pPr>
            <w:r>
              <w:rPr>
                <w:b/>
                <w:sz w:val="17"/>
              </w:rPr>
              <w:t>Verplichtingen</w:t>
            </w:r>
          </w:p>
        </w:tc>
        <w:tc>
          <w:tcPr>
            <w:tcW w:w="1193" w:type="dxa"/>
            <w:tcBorders>
              <w:bottom w:val="single" w:color="009EE0" w:sz="2" w:space="0"/>
            </w:tcBorders>
            <w:tcMar>
              <w:top w:w="22" w:type="dxa"/>
              <w:left w:w="28" w:type="dxa"/>
              <w:bottom w:w="22" w:type="dxa"/>
              <w:right w:w="28" w:type="dxa"/>
            </w:tcMar>
          </w:tcPr>
          <w:p w:rsidR="00A520AC" w:rsidRDefault="000B18AF" w14:paraId="478E24D5" w14:textId="77777777">
            <w:pPr>
              <w:pStyle w:val="p-table"/>
              <w:jc w:val="right"/>
              <w:rPr>
                <w:sz w:val="17"/>
              </w:rPr>
            </w:pPr>
            <w:r>
              <w:rPr>
                <w:b/>
                <w:sz w:val="17"/>
              </w:rPr>
              <w:t>147.392</w:t>
            </w:r>
          </w:p>
        </w:tc>
        <w:tc>
          <w:tcPr>
            <w:tcW w:w="1193" w:type="dxa"/>
            <w:tcBorders>
              <w:bottom w:val="single" w:color="009EE0" w:sz="2" w:space="0"/>
            </w:tcBorders>
            <w:tcMar>
              <w:top w:w="22" w:type="dxa"/>
              <w:left w:w="28" w:type="dxa"/>
              <w:bottom w:w="22" w:type="dxa"/>
              <w:right w:w="28" w:type="dxa"/>
            </w:tcMar>
          </w:tcPr>
          <w:p w:rsidR="00A520AC" w:rsidRDefault="000B18AF" w14:paraId="3327E894" w14:textId="77777777">
            <w:pPr>
              <w:pStyle w:val="p-table"/>
              <w:jc w:val="right"/>
              <w:rPr>
                <w:sz w:val="17"/>
              </w:rPr>
            </w:pPr>
            <w:r>
              <w:rPr>
                <w:b/>
                <w:sz w:val="17"/>
              </w:rPr>
              <w:t>‒</w:t>
            </w:r>
            <w:r>
              <w:rPr>
                <w:b/>
                <w:sz w:val="17"/>
              </w:rPr>
              <w:t xml:space="preserve"> 137.623</w:t>
            </w:r>
          </w:p>
        </w:tc>
        <w:tc>
          <w:tcPr>
            <w:tcW w:w="1193" w:type="dxa"/>
            <w:tcBorders>
              <w:bottom w:val="single" w:color="009EE0" w:sz="2" w:space="0"/>
            </w:tcBorders>
            <w:tcMar>
              <w:top w:w="22" w:type="dxa"/>
              <w:left w:w="28" w:type="dxa"/>
              <w:bottom w:w="22" w:type="dxa"/>
              <w:right w:w="28" w:type="dxa"/>
            </w:tcMar>
          </w:tcPr>
          <w:p w:rsidR="00A520AC" w:rsidRDefault="000B18AF" w14:paraId="1D125082" w14:textId="77777777">
            <w:pPr>
              <w:pStyle w:val="p-table"/>
              <w:jc w:val="right"/>
              <w:rPr>
                <w:sz w:val="17"/>
              </w:rPr>
            </w:pPr>
            <w:r>
              <w:rPr>
                <w:b/>
                <w:sz w:val="17"/>
              </w:rPr>
              <w:t>9.769</w:t>
            </w:r>
          </w:p>
        </w:tc>
      </w:tr>
      <w:tr w:rsidR="00A520AC" w14:paraId="083DA53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44EC734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3E0EA41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2B8C1A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14EA9E6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7CAC03D" w14:textId="77777777">
            <w:pPr>
              <w:pStyle w:val="p-table"/>
              <w:rPr>
                <w:sz w:val="17"/>
              </w:rPr>
            </w:pPr>
          </w:p>
        </w:tc>
      </w:tr>
      <w:tr w:rsidR="00A520AC" w14:paraId="3666231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3FF7627B"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089D111" w14:textId="77777777">
            <w:pPr>
              <w:pStyle w:val="p-table"/>
              <w:rPr>
                <w:sz w:val="17"/>
              </w:rPr>
            </w:pPr>
            <w:r>
              <w:rPr>
                <w:b/>
                <w:sz w:val="17"/>
              </w:rPr>
              <w:t>Uitgaven</w:t>
            </w:r>
          </w:p>
        </w:tc>
        <w:tc>
          <w:tcPr>
            <w:tcW w:w="1193" w:type="dxa"/>
            <w:tcBorders>
              <w:bottom w:val="single" w:color="009EE0" w:sz="2" w:space="0"/>
            </w:tcBorders>
            <w:tcMar>
              <w:top w:w="22" w:type="dxa"/>
              <w:left w:w="28" w:type="dxa"/>
              <w:bottom w:w="22" w:type="dxa"/>
              <w:right w:w="28" w:type="dxa"/>
            </w:tcMar>
          </w:tcPr>
          <w:p w:rsidR="00A520AC" w:rsidRDefault="000B18AF" w14:paraId="12263E7D" w14:textId="77777777">
            <w:pPr>
              <w:pStyle w:val="p-table"/>
              <w:jc w:val="right"/>
              <w:rPr>
                <w:sz w:val="17"/>
              </w:rPr>
            </w:pPr>
            <w:r>
              <w:rPr>
                <w:b/>
                <w:sz w:val="17"/>
              </w:rPr>
              <w:t>147.392</w:t>
            </w:r>
          </w:p>
        </w:tc>
        <w:tc>
          <w:tcPr>
            <w:tcW w:w="1193" w:type="dxa"/>
            <w:tcBorders>
              <w:bottom w:val="single" w:color="009EE0" w:sz="2" w:space="0"/>
            </w:tcBorders>
            <w:tcMar>
              <w:top w:w="22" w:type="dxa"/>
              <w:left w:w="28" w:type="dxa"/>
              <w:bottom w:w="22" w:type="dxa"/>
              <w:right w:w="28" w:type="dxa"/>
            </w:tcMar>
          </w:tcPr>
          <w:p w:rsidR="00A520AC" w:rsidRDefault="000B18AF" w14:paraId="6037F58F" w14:textId="77777777">
            <w:pPr>
              <w:pStyle w:val="p-table"/>
              <w:jc w:val="right"/>
              <w:rPr>
                <w:sz w:val="17"/>
              </w:rPr>
            </w:pPr>
            <w:r>
              <w:rPr>
                <w:b/>
                <w:sz w:val="17"/>
              </w:rPr>
              <w:t>‒</w:t>
            </w:r>
            <w:r>
              <w:rPr>
                <w:b/>
                <w:sz w:val="17"/>
              </w:rPr>
              <w:t xml:space="preserve"> 137.623</w:t>
            </w:r>
          </w:p>
        </w:tc>
        <w:tc>
          <w:tcPr>
            <w:tcW w:w="1193" w:type="dxa"/>
            <w:tcBorders>
              <w:bottom w:val="single" w:color="009EE0" w:sz="2" w:space="0"/>
            </w:tcBorders>
            <w:tcMar>
              <w:top w:w="22" w:type="dxa"/>
              <w:left w:w="28" w:type="dxa"/>
              <w:bottom w:w="22" w:type="dxa"/>
              <w:right w:w="28" w:type="dxa"/>
            </w:tcMar>
          </w:tcPr>
          <w:p w:rsidR="00A520AC" w:rsidRDefault="000B18AF" w14:paraId="5DD458F9" w14:textId="77777777">
            <w:pPr>
              <w:pStyle w:val="p-table"/>
              <w:jc w:val="right"/>
              <w:rPr>
                <w:sz w:val="17"/>
              </w:rPr>
            </w:pPr>
            <w:r>
              <w:rPr>
                <w:b/>
                <w:sz w:val="17"/>
              </w:rPr>
              <w:t>9.769</w:t>
            </w:r>
          </w:p>
        </w:tc>
      </w:tr>
      <w:tr w:rsidR="00A520AC" w14:paraId="230A6372"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075E2DD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4312235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29E2B95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9EC23C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3266555" w14:textId="77777777">
            <w:pPr>
              <w:pStyle w:val="p-table"/>
              <w:rPr>
                <w:sz w:val="17"/>
              </w:rPr>
            </w:pPr>
          </w:p>
        </w:tc>
      </w:tr>
      <w:tr w:rsidR="00A520AC" w14:paraId="6F5ECF07"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0B18AF" w14:paraId="6095BFBD" w14:textId="77777777">
            <w:pPr>
              <w:pStyle w:val="p-table"/>
              <w:rPr>
                <w:sz w:val="17"/>
              </w:rPr>
            </w:pPr>
            <w:r>
              <w:rPr>
                <w:b/>
                <w:sz w:val="17"/>
              </w:rPr>
              <w:t>99.0</w:t>
            </w:r>
          </w:p>
        </w:tc>
        <w:tc>
          <w:tcPr>
            <w:tcW w:w="5324" w:type="dxa"/>
            <w:tcBorders>
              <w:bottom w:val="single" w:color="009EE0" w:sz="2" w:space="0"/>
            </w:tcBorders>
            <w:tcMar>
              <w:top w:w="22" w:type="dxa"/>
              <w:left w:w="28" w:type="dxa"/>
              <w:bottom w:w="22" w:type="dxa"/>
              <w:right w:w="28" w:type="dxa"/>
            </w:tcMar>
          </w:tcPr>
          <w:p w:rsidR="00A520AC" w:rsidRDefault="000B18AF" w14:paraId="6BE99FC2" w14:textId="77777777">
            <w:pPr>
              <w:pStyle w:val="p-table"/>
              <w:rPr>
                <w:sz w:val="17"/>
              </w:rPr>
            </w:pPr>
            <w:r>
              <w:rPr>
                <w:b/>
                <w:sz w:val="17"/>
              </w:rPr>
              <w:t>Nog onverdeeld</w:t>
            </w:r>
          </w:p>
        </w:tc>
        <w:tc>
          <w:tcPr>
            <w:tcW w:w="1193" w:type="dxa"/>
            <w:tcBorders>
              <w:bottom w:val="single" w:color="009EE0" w:sz="2" w:space="0"/>
            </w:tcBorders>
            <w:tcMar>
              <w:top w:w="22" w:type="dxa"/>
              <w:left w:w="28" w:type="dxa"/>
              <w:bottom w:w="22" w:type="dxa"/>
              <w:right w:w="28" w:type="dxa"/>
            </w:tcMar>
          </w:tcPr>
          <w:p w:rsidR="00A520AC" w:rsidRDefault="000B18AF" w14:paraId="7CA2B71B" w14:textId="77777777">
            <w:pPr>
              <w:pStyle w:val="p-table"/>
              <w:jc w:val="right"/>
              <w:rPr>
                <w:sz w:val="17"/>
              </w:rPr>
            </w:pPr>
            <w:r>
              <w:rPr>
                <w:b/>
                <w:sz w:val="17"/>
              </w:rPr>
              <w:t>147.392</w:t>
            </w:r>
          </w:p>
        </w:tc>
        <w:tc>
          <w:tcPr>
            <w:tcW w:w="1193" w:type="dxa"/>
            <w:tcBorders>
              <w:bottom w:val="single" w:color="009EE0" w:sz="2" w:space="0"/>
            </w:tcBorders>
            <w:tcMar>
              <w:top w:w="22" w:type="dxa"/>
              <w:left w:w="28" w:type="dxa"/>
              <w:bottom w:w="22" w:type="dxa"/>
              <w:right w:w="28" w:type="dxa"/>
            </w:tcMar>
          </w:tcPr>
          <w:p w:rsidR="00A520AC" w:rsidRDefault="000B18AF" w14:paraId="09577ABA" w14:textId="77777777">
            <w:pPr>
              <w:pStyle w:val="p-table"/>
              <w:jc w:val="right"/>
              <w:rPr>
                <w:sz w:val="17"/>
              </w:rPr>
            </w:pPr>
            <w:r>
              <w:rPr>
                <w:b/>
                <w:sz w:val="17"/>
              </w:rPr>
              <w:t>‒</w:t>
            </w:r>
            <w:r>
              <w:rPr>
                <w:b/>
                <w:sz w:val="17"/>
              </w:rPr>
              <w:t xml:space="preserve"> 137.623</w:t>
            </w:r>
          </w:p>
        </w:tc>
        <w:tc>
          <w:tcPr>
            <w:tcW w:w="1193" w:type="dxa"/>
            <w:tcBorders>
              <w:bottom w:val="single" w:color="009EE0" w:sz="2" w:space="0"/>
            </w:tcBorders>
            <w:tcMar>
              <w:top w:w="22" w:type="dxa"/>
              <w:left w:w="28" w:type="dxa"/>
              <w:bottom w:w="22" w:type="dxa"/>
              <w:right w:w="28" w:type="dxa"/>
            </w:tcMar>
          </w:tcPr>
          <w:p w:rsidR="00A520AC" w:rsidRDefault="000B18AF" w14:paraId="7C0BE50B" w14:textId="77777777">
            <w:pPr>
              <w:pStyle w:val="p-table"/>
              <w:jc w:val="right"/>
              <w:rPr>
                <w:sz w:val="17"/>
              </w:rPr>
            </w:pPr>
            <w:r>
              <w:rPr>
                <w:b/>
                <w:sz w:val="17"/>
              </w:rPr>
              <w:t>9.769</w:t>
            </w:r>
          </w:p>
        </w:tc>
      </w:tr>
      <w:tr w:rsidR="00A520AC" w14:paraId="3C06089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23393F7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6643D4A6" w14:textId="77777777">
            <w:pPr>
              <w:pStyle w:val="p-table"/>
              <w:rPr>
                <w:sz w:val="17"/>
              </w:rPr>
            </w:pPr>
            <w:r>
              <w:rPr>
                <w:i/>
                <w:sz w:val="17"/>
              </w:rPr>
              <w:t>Nog te verdelen</w:t>
            </w:r>
          </w:p>
        </w:tc>
        <w:tc>
          <w:tcPr>
            <w:tcW w:w="1193" w:type="dxa"/>
            <w:tcBorders>
              <w:bottom w:val="single" w:color="009EE0" w:sz="2" w:space="0"/>
            </w:tcBorders>
            <w:tcMar>
              <w:top w:w="22" w:type="dxa"/>
              <w:left w:w="28" w:type="dxa"/>
              <w:bottom w:w="22" w:type="dxa"/>
              <w:right w:w="28" w:type="dxa"/>
            </w:tcMar>
          </w:tcPr>
          <w:p w:rsidR="00A520AC" w:rsidRDefault="000B18AF" w14:paraId="5341D525" w14:textId="77777777">
            <w:pPr>
              <w:pStyle w:val="p-table"/>
              <w:jc w:val="right"/>
              <w:rPr>
                <w:sz w:val="17"/>
              </w:rPr>
            </w:pPr>
            <w:r>
              <w:rPr>
                <w:i/>
                <w:sz w:val="17"/>
              </w:rPr>
              <w:t>147.392</w:t>
            </w:r>
          </w:p>
        </w:tc>
        <w:tc>
          <w:tcPr>
            <w:tcW w:w="1193" w:type="dxa"/>
            <w:tcBorders>
              <w:bottom w:val="single" w:color="009EE0" w:sz="2" w:space="0"/>
            </w:tcBorders>
            <w:tcMar>
              <w:top w:w="22" w:type="dxa"/>
              <w:left w:w="28" w:type="dxa"/>
              <w:bottom w:w="22" w:type="dxa"/>
              <w:right w:w="28" w:type="dxa"/>
            </w:tcMar>
          </w:tcPr>
          <w:p w:rsidR="00A520AC" w:rsidRDefault="000B18AF" w14:paraId="1F9ADB6A" w14:textId="77777777">
            <w:pPr>
              <w:pStyle w:val="p-table"/>
              <w:jc w:val="right"/>
              <w:rPr>
                <w:sz w:val="17"/>
              </w:rPr>
            </w:pPr>
            <w:r>
              <w:rPr>
                <w:i/>
                <w:sz w:val="17"/>
              </w:rPr>
              <w:t>‒</w:t>
            </w:r>
            <w:r>
              <w:rPr>
                <w:i/>
                <w:sz w:val="17"/>
              </w:rPr>
              <w:t xml:space="preserve"> 137.623</w:t>
            </w:r>
          </w:p>
        </w:tc>
        <w:tc>
          <w:tcPr>
            <w:tcW w:w="1193" w:type="dxa"/>
            <w:tcBorders>
              <w:bottom w:val="single" w:color="009EE0" w:sz="2" w:space="0"/>
            </w:tcBorders>
            <w:tcMar>
              <w:top w:w="22" w:type="dxa"/>
              <w:left w:w="28" w:type="dxa"/>
              <w:bottom w:w="22" w:type="dxa"/>
              <w:right w:w="28" w:type="dxa"/>
            </w:tcMar>
          </w:tcPr>
          <w:p w:rsidR="00A520AC" w:rsidRDefault="000B18AF" w14:paraId="12E0255C" w14:textId="77777777">
            <w:pPr>
              <w:pStyle w:val="p-table"/>
              <w:jc w:val="right"/>
              <w:rPr>
                <w:sz w:val="17"/>
              </w:rPr>
            </w:pPr>
            <w:r>
              <w:rPr>
                <w:i/>
                <w:sz w:val="17"/>
              </w:rPr>
              <w:t>9.769</w:t>
            </w:r>
          </w:p>
        </w:tc>
      </w:tr>
      <w:tr w:rsidR="00A520AC" w14:paraId="630B5AD7"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4E83B43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2DA4658A" w14:textId="77777777">
            <w:pPr>
              <w:pStyle w:val="p-table"/>
              <w:rPr>
                <w:sz w:val="17"/>
              </w:rPr>
            </w:pPr>
            <w:r>
              <w:rPr>
                <w:sz w:val="17"/>
              </w:rPr>
              <w:t>waarvan apparaat</w:t>
            </w:r>
          </w:p>
        </w:tc>
        <w:tc>
          <w:tcPr>
            <w:tcW w:w="1193" w:type="dxa"/>
            <w:tcBorders>
              <w:bottom w:val="single" w:color="009EE0" w:sz="2" w:space="0"/>
            </w:tcBorders>
            <w:tcMar>
              <w:top w:w="22" w:type="dxa"/>
              <w:left w:w="28" w:type="dxa"/>
              <w:bottom w:w="22" w:type="dxa"/>
              <w:right w:w="28" w:type="dxa"/>
            </w:tcMar>
          </w:tcPr>
          <w:p w:rsidR="00A520AC" w:rsidRDefault="000B18AF" w14:paraId="16D81948" w14:textId="77777777">
            <w:pPr>
              <w:pStyle w:val="p-table"/>
              <w:jc w:val="right"/>
              <w:rPr>
                <w:sz w:val="17"/>
              </w:rPr>
            </w:pPr>
            <w:r>
              <w:rPr>
                <w:sz w:val="17"/>
              </w:rPr>
              <w:t>647</w:t>
            </w:r>
          </w:p>
        </w:tc>
        <w:tc>
          <w:tcPr>
            <w:tcW w:w="1193" w:type="dxa"/>
            <w:tcBorders>
              <w:bottom w:val="single" w:color="009EE0" w:sz="2" w:space="0"/>
            </w:tcBorders>
            <w:tcMar>
              <w:top w:w="22" w:type="dxa"/>
              <w:left w:w="28" w:type="dxa"/>
              <w:bottom w:w="22" w:type="dxa"/>
              <w:right w:w="28" w:type="dxa"/>
            </w:tcMar>
          </w:tcPr>
          <w:p w:rsidR="00A520AC" w:rsidRDefault="000B18AF" w14:paraId="7B4E90D5" w14:textId="77777777">
            <w:pPr>
              <w:pStyle w:val="p-table"/>
              <w:jc w:val="right"/>
              <w:rPr>
                <w:sz w:val="17"/>
              </w:rPr>
            </w:pPr>
            <w:r>
              <w:rPr>
                <w:sz w:val="17"/>
              </w:rPr>
              <w:t>‒</w:t>
            </w:r>
            <w:r>
              <w:rPr>
                <w:sz w:val="17"/>
              </w:rPr>
              <w:t xml:space="preserve"> 28</w:t>
            </w:r>
          </w:p>
        </w:tc>
        <w:tc>
          <w:tcPr>
            <w:tcW w:w="1193" w:type="dxa"/>
            <w:tcBorders>
              <w:bottom w:val="single" w:color="009EE0" w:sz="2" w:space="0"/>
            </w:tcBorders>
            <w:tcMar>
              <w:top w:w="22" w:type="dxa"/>
              <w:left w:w="28" w:type="dxa"/>
              <w:bottom w:w="22" w:type="dxa"/>
              <w:right w:w="28" w:type="dxa"/>
            </w:tcMar>
          </w:tcPr>
          <w:p w:rsidR="00A520AC" w:rsidRDefault="000B18AF" w14:paraId="101725A1" w14:textId="77777777">
            <w:pPr>
              <w:pStyle w:val="p-table"/>
              <w:jc w:val="right"/>
              <w:rPr>
                <w:sz w:val="17"/>
              </w:rPr>
            </w:pPr>
            <w:r>
              <w:rPr>
                <w:sz w:val="17"/>
              </w:rPr>
              <w:t>619</w:t>
            </w:r>
          </w:p>
        </w:tc>
      </w:tr>
      <w:tr w:rsidR="00A520AC" w14:paraId="0BF3A179"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45A8E3A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7B31D5E1" w14:textId="77777777">
            <w:pPr>
              <w:pStyle w:val="p-table"/>
              <w:rPr>
                <w:sz w:val="17"/>
              </w:rPr>
            </w:pPr>
            <w:r>
              <w:rPr>
                <w:sz w:val="17"/>
              </w:rPr>
              <w:t>waarvan programma</w:t>
            </w:r>
          </w:p>
        </w:tc>
        <w:tc>
          <w:tcPr>
            <w:tcW w:w="1193" w:type="dxa"/>
            <w:tcBorders>
              <w:bottom w:val="single" w:color="009EE0" w:sz="2" w:space="0"/>
            </w:tcBorders>
            <w:tcMar>
              <w:top w:w="22" w:type="dxa"/>
              <w:left w:w="28" w:type="dxa"/>
              <w:bottom w:w="22" w:type="dxa"/>
              <w:right w:w="28" w:type="dxa"/>
            </w:tcMar>
          </w:tcPr>
          <w:p w:rsidR="00A520AC" w:rsidRDefault="000B18AF" w14:paraId="41E707A2" w14:textId="77777777">
            <w:pPr>
              <w:pStyle w:val="p-table"/>
              <w:jc w:val="right"/>
              <w:rPr>
                <w:sz w:val="17"/>
              </w:rPr>
            </w:pPr>
            <w:r>
              <w:rPr>
                <w:sz w:val="17"/>
              </w:rPr>
              <w:t>146.745</w:t>
            </w:r>
          </w:p>
        </w:tc>
        <w:tc>
          <w:tcPr>
            <w:tcW w:w="1193" w:type="dxa"/>
            <w:tcBorders>
              <w:bottom w:val="single" w:color="009EE0" w:sz="2" w:space="0"/>
            </w:tcBorders>
            <w:tcMar>
              <w:top w:w="22" w:type="dxa"/>
              <w:left w:w="28" w:type="dxa"/>
              <w:bottom w:w="22" w:type="dxa"/>
              <w:right w:w="28" w:type="dxa"/>
            </w:tcMar>
          </w:tcPr>
          <w:p w:rsidR="00A520AC" w:rsidRDefault="000B18AF" w14:paraId="571CA519" w14:textId="77777777">
            <w:pPr>
              <w:pStyle w:val="p-table"/>
              <w:jc w:val="right"/>
              <w:rPr>
                <w:sz w:val="17"/>
              </w:rPr>
            </w:pPr>
            <w:r>
              <w:rPr>
                <w:sz w:val="17"/>
              </w:rPr>
              <w:t>‒</w:t>
            </w:r>
            <w:r>
              <w:rPr>
                <w:sz w:val="17"/>
              </w:rPr>
              <w:t xml:space="preserve"> 137.595</w:t>
            </w:r>
          </w:p>
        </w:tc>
        <w:tc>
          <w:tcPr>
            <w:tcW w:w="1193" w:type="dxa"/>
            <w:tcBorders>
              <w:bottom w:val="single" w:color="009EE0" w:sz="2" w:space="0"/>
            </w:tcBorders>
            <w:tcMar>
              <w:top w:w="22" w:type="dxa"/>
              <w:left w:w="28" w:type="dxa"/>
              <w:bottom w:w="22" w:type="dxa"/>
              <w:right w:w="28" w:type="dxa"/>
            </w:tcMar>
          </w:tcPr>
          <w:p w:rsidR="00A520AC" w:rsidRDefault="000B18AF" w14:paraId="00F6825C" w14:textId="77777777">
            <w:pPr>
              <w:pStyle w:val="p-table"/>
              <w:jc w:val="right"/>
              <w:rPr>
                <w:sz w:val="17"/>
              </w:rPr>
            </w:pPr>
            <w:r>
              <w:rPr>
                <w:sz w:val="17"/>
              </w:rPr>
              <w:t>9.150</w:t>
            </w:r>
          </w:p>
        </w:tc>
      </w:tr>
      <w:tr w:rsidR="00A520AC" w14:paraId="69D806B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1C864C3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6726B43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2DD204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082B0D1F"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6A317E1" w14:textId="77777777">
            <w:pPr>
              <w:pStyle w:val="p-table"/>
              <w:rPr>
                <w:sz w:val="17"/>
              </w:rPr>
            </w:pPr>
          </w:p>
        </w:tc>
      </w:tr>
      <w:tr w:rsidR="00A520AC" w14:paraId="164F589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1F86EE4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0B18AF" w14:paraId="1670ECEC" w14:textId="77777777">
            <w:pPr>
              <w:pStyle w:val="p-table"/>
              <w:rPr>
                <w:sz w:val="17"/>
              </w:rPr>
            </w:pPr>
            <w:r>
              <w:rPr>
                <w:b/>
                <w:sz w:val="17"/>
              </w:rPr>
              <w:t>Ontvangsten</w:t>
            </w:r>
          </w:p>
        </w:tc>
        <w:tc>
          <w:tcPr>
            <w:tcW w:w="1193" w:type="dxa"/>
            <w:tcBorders>
              <w:bottom w:val="single" w:color="009EE0" w:sz="2" w:space="0"/>
            </w:tcBorders>
            <w:tcMar>
              <w:top w:w="22" w:type="dxa"/>
              <w:left w:w="28" w:type="dxa"/>
              <w:bottom w:w="22" w:type="dxa"/>
              <w:right w:w="28" w:type="dxa"/>
            </w:tcMar>
          </w:tcPr>
          <w:p w:rsidR="00A520AC" w:rsidRDefault="000B18AF" w14:paraId="053DD143"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2F919B4F"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tcPr>
          <w:p w:rsidR="00A520AC" w:rsidRDefault="000B18AF" w14:paraId="7FFFE05D" w14:textId="77777777">
            <w:pPr>
              <w:pStyle w:val="p-table"/>
              <w:jc w:val="right"/>
              <w:rPr>
                <w:sz w:val="17"/>
              </w:rPr>
            </w:pPr>
            <w:r>
              <w:rPr>
                <w:b/>
                <w:sz w:val="17"/>
              </w:rPr>
              <w:t>0</w:t>
            </w:r>
          </w:p>
        </w:tc>
      </w:tr>
      <w:tr w:rsidR="00A520AC" w14:paraId="56B7E002"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00A520AC" w:rsidRDefault="00A520AC" w14:paraId="7D06FFDB"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A520AC" w:rsidRDefault="00A520AC" w14:paraId="109274B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5D934EC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774286D4"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A520AC" w:rsidRDefault="00A520AC" w14:paraId="4E3B5EFD" w14:textId="77777777">
            <w:pPr>
              <w:pStyle w:val="p-table"/>
              <w:rPr>
                <w:sz w:val="17"/>
              </w:rPr>
            </w:pPr>
          </w:p>
        </w:tc>
      </w:tr>
    </w:tbl>
    <w:p w:rsidR="00A520AC" w:rsidRDefault="00A520AC" w14:paraId="67198D3B" w14:textId="77777777">
      <w:pPr>
        <w:pStyle w:val="p-marginbottom"/>
      </w:pPr>
    </w:p>
    <w:p w:rsidR="00A520AC" w:rsidRDefault="000B18AF" w14:paraId="5A4C0ED6" w14:textId="77777777">
      <w:pPr>
        <w:pStyle w:val="header-h1"/>
      </w:pPr>
      <w:r>
        <w:t>Toelichting</w:t>
      </w:r>
    </w:p>
    <w:p w:rsidR="00A520AC" w:rsidRDefault="000B18AF" w14:paraId="32E211FE" w14:textId="77777777">
      <w:pPr>
        <w:pStyle w:val="p"/>
      </w:pPr>
      <w:r>
        <w:t xml:space="preserve">Het totaal van de uitgaven- en verplichtingenmutaties van de suppletoire begroting september van artikel 99 bedraagt ‒ € 137,6 miljoen. Hieronder worden de </w:t>
      </w:r>
      <w:proofErr w:type="spellStart"/>
      <w:r>
        <w:t>belangrĳkste</w:t>
      </w:r>
      <w:proofErr w:type="spellEnd"/>
      <w:r>
        <w:t xml:space="preserve"> mutaties toegelicht.</w:t>
      </w:r>
    </w:p>
    <w:p w:rsidR="00A520AC" w:rsidRDefault="000B18AF" w14:paraId="25D9067B" w14:textId="77777777">
      <w:pPr>
        <w:pStyle w:val="header-h1"/>
      </w:pPr>
      <w:r>
        <w:t>Uitgaven</w:t>
      </w:r>
    </w:p>
    <w:p w:rsidR="00A520AC" w:rsidRDefault="000B18AF" w14:paraId="11DA61EC" w14:textId="77777777">
      <w:pPr>
        <w:pStyle w:val="ol-p-l1"/>
        <w:numPr>
          <w:ilvl w:val="0"/>
          <w:numId w:val="8"/>
        </w:numPr>
      </w:pPr>
      <w:r>
        <w:rPr>
          <w:rStyle w:val="ol-text"/>
        </w:rPr>
        <w:t xml:space="preserve">Om de uitgavenramingen van diverse artikelen op </w:t>
      </w:r>
      <w:proofErr w:type="spellStart"/>
      <w:r>
        <w:rPr>
          <w:rStyle w:val="ol-text"/>
        </w:rPr>
        <w:t>prĳspeil</w:t>
      </w:r>
      <w:proofErr w:type="spellEnd"/>
      <w:r>
        <w:rPr>
          <w:rStyle w:val="ol-text"/>
        </w:rPr>
        <w:t xml:space="preserve"> 2025 te brengen is € 66,8 miljoen loon- en </w:t>
      </w:r>
      <w:proofErr w:type="spellStart"/>
      <w:r>
        <w:rPr>
          <w:rStyle w:val="ol-text"/>
        </w:rPr>
        <w:t>prĳsbĳstelling</w:t>
      </w:r>
      <w:proofErr w:type="spellEnd"/>
      <w:r>
        <w:rPr>
          <w:rStyle w:val="ol-text"/>
        </w:rPr>
        <w:t xml:space="preserve"> 2025 overgeheveld van artikel 99.</w:t>
      </w:r>
    </w:p>
    <w:p w:rsidR="00A520AC" w:rsidRDefault="000B18AF" w14:paraId="01EB47EC" w14:textId="77777777">
      <w:pPr>
        <w:pStyle w:val="ol-p-l1"/>
        <w:numPr>
          <w:ilvl w:val="0"/>
          <w:numId w:val="5"/>
        </w:numPr>
      </w:pPr>
      <w:r>
        <w:rPr>
          <w:rStyle w:val="ol-text"/>
        </w:rPr>
        <w:t xml:space="preserve">Er zijn diverse overhevelingen naar </w:t>
      </w:r>
      <w:r>
        <w:rPr>
          <w:rStyle w:val="ol-text"/>
        </w:rPr>
        <w:t xml:space="preserve">beleidsartikelen en andere departementen gedaan. De grootste mutaties zijn een overboeking naar het Gemeentefonds voor de (tijdelijke) ophoging van beschut werk ten behoeve van de invoering van de forfaitaire loonkostensubsidie (€ 34,3 miljoen), naar het Gemeentefonds voor de implementatie van spoor 1 van Participatiewet in balans (€ 36,3 miljoen) en naar </w:t>
      </w:r>
      <w:proofErr w:type="spellStart"/>
      <w:r>
        <w:rPr>
          <w:rStyle w:val="ol-text"/>
        </w:rPr>
        <w:t>JenV</w:t>
      </w:r>
      <w:proofErr w:type="spellEnd"/>
      <w:r>
        <w:rPr>
          <w:rStyle w:val="ol-text"/>
        </w:rPr>
        <w:t xml:space="preserve"> voor de opvolging van de aanbevelingen van het Aanjaagteam Bescherming Arbeidsmigranten (€ 3 miljoen).</w:t>
      </w:r>
    </w:p>
    <w:p w:rsidR="00A520AC" w:rsidRDefault="000B18AF" w14:paraId="3A32CA27" w14:textId="77777777">
      <w:pPr>
        <w:pStyle w:val="ol-p-l1"/>
        <w:numPr>
          <w:ilvl w:val="0"/>
          <w:numId w:val="5"/>
        </w:numPr>
      </w:pPr>
      <w:r>
        <w:rPr>
          <w:rStyle w:val="ol-text"/>
        </w:rPr>
        <w:t>Om beter aan te sluiten bij het verwachte kasritme van de uitgaven vinden er ook een aantal kasschuiven plaats van 2025 naar latere jaren. Dit geldt voor de gereserveerde uitvoeringskosten voor maatregelen rondom schijnzelfstandigheid (€ 3,6 miljoen) en de reservering voor het wetsvoorstel Proactieve dienstverlening (€ 1,5 miljoen).</w:t>
      </w:r>
    </w:p>
    <w:p w:rsidR="00A520AC" w:rsidRDefault="000B18AF" w14:paraId="49821475" w14:textId="77777777">
      <w:pPr>
        <w:pStyle w:val="ol-p-l1"/>
        <w:numPr>
          <w:ilvl w:val="0"/>
          <w:numId w:val="5"/>
        </w:numPr>
      </w:pPr>
      <w:r>
        <w:rPr>
          <w:rStyle w:val="ol-text"/>
        </w:rPr>
        <w:t>Daarnaast is de in eerdere jaren opgelegde taakstelling op de SZW-begroting van € 30,0 miljoen gedeeltelijk ingevuld (€ 11,0 miljoen).</w:t>
      </w:r>
    </w:p>
    <w:p w:rsidR="00A520AC" w:rsidRDefault="00A520AC" w14:paraId="1E57B8A1" w14:textId="77777777"/>
    <w:sectPr w:rsidR="00A520AC" w:rsidSect="00204832">
      <w:pgSz w:w="11906" w:h="16838"/>
      <w:pgMar w:top="1831" w:right="1106" w:bottom="859" w:left="4422" w:header="1417" w:footer="576"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EC87" w14:textId="77777777" w:rsidR="000B18AF" w:rsidRDefault="000B18AF">
      <w:r>
        <w:separator/>
      </w:r>
    </w:p>
  </w:endnote>
  <w:endnote w:type="continuationSeparator" w:id="0">
    <w:p w14:paraId="2CA7A871" w14:textId="77777777" w:rsidR="000B18AF" w:rsidRDefault="000B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0D4A" w14:textId="77777777" w:rsidR="000B18AF" w:rsidRDefault="000B18AF">
      <w:r>
        <w:rPr>
          <w:color w:val="000000"/>
        </w:rPr>
        <w:separator/>
      </w:r>
    </w:p>
  </w:footnote>
  <w:footnote w:type="continuationSeparator" w:id="0">
    <w:p w14:paraId="321DCA94" w14:textId="77777777" w:rsidR="000B18AF" w:rsidRDefault="000B18AF">
      <w:r>
        <w:continuationSeparator/>
      </w:r>
    </w:p>
  </w:footnote>
  <w:footnote w:id="1">
    <w:p w14:paraId="7D3A6DD7" w14:textId="77777777" w:rsidR="00A520AC" w:rsidRDefault="000B18AF">
      <w:pPr>
        <w:pStyle w:val="footnote-p"/>
      </w:pPr>
      <w:r>
        <w:rPr>
          <w:rStyle w:val="Voetnootmarkering"/>
        </w:rPr>
        <w:footnoteRef/>
      </w:r>
      <w:r>
        <w:rPr>
          <w:rStyle w:val="footnote-text"/>
        </w:rPr>
        <w:t>__</w:t>
      </w:r>
      <w:r>
        <w:t xml:space="preserve">Zie Kamerstukken II 2023/2024, </w:t>
      </w:r>
      <w:hyperlink r:id="rId1" w:history="1">
        <w:r>
          <w:rPr>
            <w:color w:val="548DD4"/>
            <w:u w:val="single"/>
          </w:rPr>
          <w:t>25 883, nr 482</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C5EB7"/>
    <w:multiLevelType w:val="multilevel"/>
    <w:tmpl w:val="B76AD12C"/>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34A977BC"/>
    <w:multiLevelType w:val="multilevel"/>
    <w:tmpl w:val="65F260A0"/>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15:restartNumberingAfterBreak="0">
    <w:nsid w:val="390B2A4F"/>
    <w:multiLevelType w:val="multilevel"/>
    <w:tmpl w:val="C22A5046"/>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577F734C"/>
    <w:multiLevelType w:val="multilevel"/>
    <w:tmpl w:val="E13C7AD0"/>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57C27FB0"/>
    <w:multiLevelType w:val="multilevel"/>
    <w:tmpl w:val="AB1610FC"/>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3C64426"/>
    <w:multiLevelType w:val="multilevel"/>
    <w:tmpl w:val="70862A30"/>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314534024">
    <w:abstractNumId w:val="2"/>
  </w:num>
  <w:num w:numId="2" w16cid:durableId="2084252046">
    <w:abstractNumId w:val="5"/>
  </w:num>
  <w:num w:numId="3" w16cid:durableId="1846434252">
    <w:abstractNumId w:val="4"/>
  </w:num>
  <w:num w:numId="4" w16cid:durableId="758714013">
    <w:abstractNumId w:val="1"/>
  </w:num>
  <w:num w:numId="5" w16cid:durableId="77136913">
    <w:abstractNumId w:val="3"/>
  </w:num>
  <w:num w:numId="6" w16cid:durableId="539902504">
    <w:abstractNumId w:val="0"/>
  </w:num>
  <w:num w:numId="7" w16cid:durableId="860515706">
    <w:abstractNumId w:val="3"/>
    <w:lvlOverride w:ilvl="0"/>
  </w:num>
  <w:num w:numId="8" w16cid:durableId="2004165060">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520AC"/>
    <w:rsid w:val="00031DD6"/>
    <w:rsid w:val="000B18AF"/>
    <w:rsid w:val="00204832"/>
    <w:rsid w:val="00662E77"/>
    <w:rsid w:val="00A520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305F"/>
  <w15:docId w15:val="{450509D0-0EAF-484A-A286-EDAE5815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5883-482.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5689</ap:Words>
  <ap:Characters>31291</ap:Characters>
  <ap:DocSecurity>0</ap:DocSecurity>
  <ap:Lines>260</ap:Lines>
  <ap:Paragraphs>73</ap:Paragraphs>
  <ap:ScaleCrop>false</ap:ScaleCrop>
  <ap:LinksUpToDate>false</ap:LinksUpToDate>
  <ap:CharactersWithSpaces>36907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2025-09-30T10:58:00.0000000Z</lastPrinted>
  <dcterms:created xsi:type="dcterms:W3CDTF">2025-09-30T10:59:00.0000000Z</dcterms:created>
  <dcterms:modified xsi:type="dcterms:W3CDTF">2025-09-30T10:59:00.0000000Z</dcterms:modified>
  <dc:description>------------------------</dc:description>
  <dc:subject/>
  <dc:title/>
  <keywords/>
  <version/>
  <category/>
</coreProperties>
</file>