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4C6" w:rsidR="00C07EEC" w:rsidRDefault="00C07EEC" w14:paraId="3F31DF1B" w14:textId="77777777">
      <w:pPr>
        <w:pStyle w:val="page-break"/>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5B04C6" w:rsidR="00C07EEC" w14:paraId="3FC86B39"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Pr="005B04C6" w:rsidR="00C07EEC" w:rsidRDefault="005B04C6" w14:paraId="7748D35B" w14:textId="77777777">
            <w:pPr>
              <w:rPr>
                <w:rFonts w:ascii="Times New Roman" w:hAnsi="Times New Roman" w:cs="Times New Roman"/>
              </w:rPr>
            </w:pPr>
            <w:r w:rsidRPr="005B04C6">
              <w:rPr>
                <w:rStyle w:val="kameraanduiding-text"/>
                <w:rFonts w:ascii="Times New Roman" w:hAnsi="Times New Roman" w:cs="Times New Roman"/>
              </w:rPr>
              <w:t>Tweede Kamer der Staten-Generaal</w:t>
            </w:r>
          </w:p>
        </w:tc>
        <w:tc>
          <w:tcPr>
            <w:tcW w:w="850" w:type="dxa"/>
            <w:tcBorders>
              <w:bottom w:val="single" w:color="000000" w:sz="2" w:space="0"/>
            </w:tcBorders>
            <w:tcMar>
              <w:top w:w="22" w:type="dxa"/>
              <w:left w:w="55" w:type="dxa"/>
              <w:bottom w:w="22" w:type="dxa"/>
              <w:right w:w="55" w:type="dxa"/>
            </w:tcMar>
          </w:tcPr>
          <w:p w:rsidRPr="005B04C6" w:rsidR="00C07EEC" w:rsidRDefault="005B04C6" w14:paraId="3FE142B2" w14:textId="77777777">
            <w:pPr>
              <w:pStyle w:val="kamernummer-p"/>
              <w:rPr>
                <w:rFonts w:ascii="Times New Roman" w:hAnsi="Times New Roman" w:cs="Times New Roman"/>
              </w:rPr>
            </w:pPr>
            <w:r w:rsidRPr="005B04C6">
              <w:rPr>
                <w:rFonts w:ascii="Times New Roman" w:hAnsi="Times New Roman" w:cs="Times New Roman"/>
              </w:rPr>
              <w:t>2</w:t>
            </w:r>
          </w:p>
        </w:tc>
      </w:tr>
      <w:tr w:rsidRPr="005B04C6" w:rsidR="00C07EEC" w14:paraId="00423637"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Pr="005B04C6" w:rsidR="00C07EEC" w:rsidRDefault="005B04C6" w14:paraId="06C64B44" w14:textId="77777777">
            <w:pPr>
              <w:pStyle w:val="vergaderjaar-p"/>
              <w:rPr>
                <w:rFonts w:ascii="Times New Roman" w:hAnsi="Times New Roman" w:cs="Times New Roman"/>
              </w:rPr>
            </w:pPr>
            <w:r w:rsidRPr="005B04C6">
              <w:rPr>
                <w:rStyle w:val="vergaderjaar-text"/>
                <w:rFonts w:ascii="Times New Roman" w:hAnsi="Times New Roman" w:cs="Times New Roman"/>
              </w:rPr>
              <w:t>Vergaderjaar 2025‒2026</w:t>
            </w:r>
          </w:p>
        </w:tc>
      </w:tr>
    </w:tbl>
    <w:p w:rsidRPr="005B04C6" w:rsidR="00C07EEC" w:rsidRDefault="00C07EEC" w14:paraId="07268C8A" w14:textId="77777777">
      <w:pPr>
        <w:rPr>
          <w:rFonts w:ascii="Times New Roman" w:hAnsi="Times New Roman" w:cs="Times New Roman"/>
        </w:rPr>
      </w:pPr>
    </w:p>
    <w:p w:rsidRPr="005B04C6" w:rsidR="00C07EEC" w:rsidRDefault="00C07EEC" w14:paraId="6CEA3238"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5B04C6" w:rsidR="00C07EEC" w14:paraId="4031FA76"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5B04C6" w:rsidR="00C07EEC" w:rsidRDefault="005B04C6" w14:paraId="6F957D60" w14:textId="77777777">
            <w:pPr>
              <w:rPr>
                <w:rFonts w:ascii="Times New Roman" w:hAnsi="Times New Roman" w:cs="Times New Roman"/>
                <w:sz w:val="24"/>
                <w:szCs w:val="24"/>
              </w:rPr>
            </w:pPr>
            <w:r w:rsidRPr="005B04C6">
              <w:rPr>
                <w:rStyle w:val="begrotingshoofdstuk-text"/>
                <w:rFonts w:ascii="Times New Roman" w:hAnsi="Times New Roman" w:cs="Times New Roman"/>
              </w:rPr>
              <w:t>XVII</w:t>
            </w:r>
          </w:p>
        </w:tc>
        <w:tc>
          <w:tcPr>
            <w:tcW w:w="6378" w:type="dxa"/>
            <w:tcBorders>
              <w:top w:val="single" w:color="000000" w:sz="4" w:space="0"/>
            </w:tcBorders>
            <w:tcMar>
              <w:top w:w="0" w:type="dxa"/>
              <w:left w:w="0" w:type="dxa"/>
              <w:bottom w:w="0" w:type="dxa"/>
              <w:right w:w="108" w:type="dxa"/>
            </w:tcMar>
          </w:tcPr>
          <w:p w:rsidRPr="005B04C6" w:rsidR="00C07EEC" w:rsidRDefault="005B04C6" w14:paraId="54F7C449" w14:textId="77777777">
            <w:pPr>
              <w:pStyle w:val="title-cell-text"/>
              <w:rPr>
                <w:rFonts w:ascii="Times New Roman" w:hAnsi="Times New Roman" w:cs="Times New Roman"/>
                <w:sz w:val="24"/>
                <w:szCs w:val="24"/>
              </w:rPr>
            </w:pPr>
            <w:r w:rsidRPr="005B04C6">
              <w:rPr>
                <w:rStyle w:val="text-title"/>
                <w:rFonts w:ascii="Times New Roman" w:hAnsi="Times New Roman" w:cs="Times New Roman"/>
              </w:rPr>
              <w:t>Wijziging van de begrotingsstaat voor Buitenlandse Handel en Ontwikkelingshulp voor het jaar 2025 (suppletoire begroting september)</w:t>
            </w:r>
          </w:p>
        </w:tc>
      </w:tr>
    </w:tbl>
    <w:p w:rsidRPr="005B04C6" w:rsidR="00C07EEC" w:rsidRDefault="00C07EEC" w14:paraId="586267D1" w14:textId="77777777">
      <w:pPr>
        <w:rPr>
          <w:rFonts w:ascii="Times New Roman" w:hAnsi="Times New Roman" w:cs="Times New Roman"/>
        </w:rPr>
      </w:pPr>
    </w:p>
    <w:p w:rsidRPr="005B04C6" w:rsidR="00C07EEC" w:rsidRDefault="00C07EEC" w14:paraId="5235ACCB" w14:textId="77777777">
      <w:pPr>
        <w:rPr>
          <w:rFonts w:ascii="Times New Roman" w:hAnsi="Times New Roman" w:cs="Times New Roman"/>
        </w:rPr>
      </w:pPr>
    </w:p>
    <w:p w:rsidRPr="005B04C6" w:rsidR="00C07EEC" w:rsidRDefault="00C07EEC" w14:paraId="7032C8DA" w14:textId="77777777">
      <w:pPr>
        <w:rPr>
          <w:rFonts w:ascii="Times New Roman" w:hAnsi="Times New Roman" w:cs="Times New Roman"/>
        </w:rPr>
      </w:pPr>
    </w:p>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5B04C6" w:rsidR="00C07EEC" w14:paraId="249FB8D8" w14:textId="77777777">
        <w:tblPrEx>
          <w:tblCellMar>
            <w:top w:w="0" w:type="dxa"/>
            <w:bottom w:w="0" w:type="dxa"/>
          </w:tblCellMar>
        </w:tblPrEx>
        <w:tc>
          <w:tcPr>
            <w:tcW w:w="3317" w:type="dxa"/>
            <w:tcMar>
              <w:top w:w="0" w:type="dxa"/>
              <w:left w:w="108" w:type="dxa"/>
              <w:bottom w:w="0" w:type="dxa"/>
              <w:right w:w="108" w:type="dxa"/>
            </w:tcMar>
          </w:tcPr>
          <w:p w:rsidRPr="005B04C6" w:rsidR="00C07EEC" w:rsidRDefault="005B04C6" w14:paraId="67503C9E" w14:textId="77777777">
            <w:pPr>
              <w:pStyle w:val="stuknr-p"/>
              <w:rPr>
                <w:rFonts w:ascii="Times New Roman" w:hAnsi="Times New Roman" w:cs="Times New Roman"/>
                <w:sz w:val="24"/>
                <w:szCs w:val="24"/>
              </w:rPr>
            </w:pPr>
            <w:r w:rsidRPr="005B04C6">
              <w:rPr>
                <w:rFonts w:ascii="Times New Roman" w:hAnsi="Times New Roman" w:cs="Times New Roman"/>
                <w:sz w:val="24"/>
                <w:szCs w:val="24"/>
              </w:rPr>
              <w:t>Nr. 2</w:t>
            </w:r>
          </w:p>
        </w:tc>
        <w:tc>
          <w:tcPr>
            <w:tcW w:w="6378" w:type="dxa"/>
            <w:tcMar>
              <w:top w:w="0" w:type="dxa"/>
              <w:left w:w="0" w:type="dxa"/>
              <w:bottom w:w="0" w:type="dxa"/>
              <w:right w:w="108" w:type="dxa"/>
            </w:tcMar>
          </w:tcPr>
          <w:p w:rsidRPr="005B04C6" w:rsidR="00C07EEC" w:rsidRDefault="005B04C6" w14:paraId="0C32691F" w14:textId="77777777">
            <w:pPr>
              <w:pStyle w:val="titel-p"/>
              <w:rPr>
                <w:rFonts w:ascii="Times New Roman" w:hAnsi="Times New Roman" w:cs="Times New Roman"/>
                <w:sz w:val="24"/>
                <w:szCs w:val="24"/>
              </w:rPr>
            </w:pPr>
            <w:r w:rsidRPr="005B04C6">
              <w:rPr>
                <w:rFonts w:ascii="Times New Roman" w:hAnsi="Times New Roman" w:cs="Times New Roman"/>
                <w:sz w:val="24"/>
                <w:szCs w:val="24"/>
              </w:rPr>
              <w:t xml:space="preserve">MEMORIE VAN </w:t>
            </w:r>
            <w:r w:rsidRPr="005B04C6">
              <w:rPr>
                <w:rFonts w:ascii="Times New Roman" w:hAnsi="Times New Roman" w:cs="Times New Roman"/>
                <w:sz w:val="24"/>
                <w:szCs w:val="24"/>
              </w:rPr>
              <w:t>TOELICHTING</w:t>
            </w:r>
          </w:p>
          <w:p w:rsidRPr="005B04C6" w:rsidR="00C07EEC" w:rsidRDefault="00C07EEC" w14:paraId="04F77713" w14:textId="77777777">
            <w:pPr>
              <w:rPr>
                <w:rFonts w:ascii="Times New Roman" w:hAnsi="Times New Roman" w:cs="Times New Roman"/>
                <w:sz w:val="24"/>
                <w:szCs w:val="24"/>
              </w:rPr>
            </w:pPr>
          </w:p>
        </w:tc>
      </w:tr>
    </w:tbl>
    <w:p w:rsidRPr="005B04C6" w:rsidR="00C07EEC" w:rsidRDefault="00C07EEC" w14:paraId="1E82FF00" w14:textId="77777777">
      <w:pPr>
        <w:pStyle w:val="page-break"/>
        <w:rPr>
          <w:rFonts w:ascii="Times New Roman" w:hAnsi="Times New Roman" w:cs="Times New Roman"/>
          <w:sz w:val="24"/>
          <w:szCs w:val="24"/>
        </w:rPr>
      </w:pPr>
    </w:p>
    <w:p w:rsidRPr="005B04C6" w:rsidR="00C07EEC" w:rsidRDefault="005B04C6" w14:paraId="227D763F" w14:textId="77777777">
      <w:pPr>
        <w:pStyle w:val="section-title-1"/>
        <w:rPr>
          <w:rFonts w:ascii="Times New Roman" w:hAnsi="Times New Roman" w:cs="Times New Roman"/>
          <w:sz w:val="24"/>
          <w:szCs w:val="24"/>
        </w:rPr>
      </w:pPr>
      <w:bookmarkStart w:name="89800428980042" w:id="0"/>
      <w:r w:rsidRPr="005B04C6">
        <w:rPr>
          <w:rFonts w:ascii="Times New Roman" w:hAnsi="Times New Roman" w:cs="Times New Roman"/>
          <w:sz w:val="24"/>
          <w:szCs w:val="24"/>
        </w:rPr>
        <w:t>A. ARTIKELSGEWIJZE TOELICHTING BIJ HET WETSVOORSTEL</w:t>
      </w:r>
      <w:bookmarkEnd w:id="0"/>
    </w:p>
    <w:p w:rsidRPr="005B04C6" w:rsidR="00C07EEC" w:rsidRDefault="005B04C6" w14:paraId="422E2128" w14:textId="77777777">
      <w:pPr>
        <w:pStyle w:val="p"/>
        <w:rPr>
          <w:rFonts w:ascii="Times New Roman" w:hAnsi="Times New Roman" w:cs="Times New Roman"/>
          <w:sz w:val="24"/>
          <w:szCs w:val="24"/>
        </w:rPr>
      </w:pPr>
      <w:r w:rsidRPr="005B04C6">
        <w:rPr>
          <w:rFonts w:ascii="Times New Roman" w:hAnsi="Times New Roman" w:cs="Times New Roman"/>
          <w:sz w:val="24"/>
          <w:szCs w:val="24"/>
        </w:rPr>
        <w:t>Wetsartikelen 1 tot en met 3</w:t>
      </w:r>
    </w:p>
    <w:p w:rsidRPr="005B04C6" w:rsidR="00C07EEC" w:rsidRDefault="005B04C6" w14:paraId="7EBAE64D"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De begrotingsstaten die onderdeel zijn van de Rijksbegroting, worden op grond van </w:t>
      </w:r>
      <w:hyperlink w:history="1" r:id="rId7">
        <w:r w:rsidRPr="005B04C6">
          <w:rPr>
            <w:rFonts w:ascii="Times New Roman" w:hAnsi="Times New Roman" w:cs="Times New Roman"/>
            <w:color w:val="548DD4"/>
            <w:sz w:val="24"/>
            <w:szCs w:val="24"/>
            <w:u w:val="single"/>
          </w:rPr>
          <w:t>artikel 2.3</w:t>
        </w:r>
      </w:hyperlink>
      <w:r w:rsidRPr="005B04C6">
        <w:rPr>
          <w:rFonts w:ascii="Times New Roman" w:hAnsi="Times New Roman" w:cs="Times New Roman"/>
          <w:sz w:val="24"/>
          <w:szCs w:val="24"/>
        </w:rPr>
        <w:t>, eerste lid, van de Comptabiliteitswet 2016 elk afzonderlijk bij wet vastgesteld en derhalve ook gewijzigd. Het onderhavige wetsvoorstel strekt ertoe om voor het jaar 2025 wijzigingen aan te brengen in de begrotingsstaat voor Buitenlandse Handel en Ontwikkelingshulp.</w:t>
      </w:r>
    </w:p>
    <w:p w:rsidRPr="005B04C6" w:rsidR="00C07EEC" w:rsidRDefault="005B04C6" w14:paraId="632211F4" w14:textId="77777777">
      <w:pPr>
        <w:pStyle w:val="p"/>
        <w:rPr>
          <w:rFonts w:ascii="Times New Roman" w:hAnsi="Times New Roman" w:cs="Times New Roman"/>
          <w:sz w:val="24"/>
          <w:szCs w:val="24"/>
        </w:rPr>
      </w:pPr>
      <w:r w:rsidRPr="005B04C6">
        <w:rPr>
          <w:rFonts w:ascii="Times New Roman" w:hAnsi="Times New Roman" w:cs="Times New Roman"/>
          <w:sz w:val="24"/>
          <w:szCs w:val="24"/>
        </w:rPr>
        <w:t>De in de begrotingsstaten opgenomen begrotingsartikelen worden in onderdeel B van deze memorie van toelichting toegelicht (de zgn. begrotingstoelichting).</w:t>
      </w:r>
    </w:p>
    <w:p w:rsidRPr="005B04C6" w:rsidR="00C07EEC" w:rsidRDefault="005B04C6" w14:paraId="2D17B2C1" w14:textId="47B37F83">
      <w:pPr>
        <w:pStyle w:val="functie"/>
        <w:rPr>
          <w:rFonts w:ascii="Times New Roman" w:hAnsi="Times New Roman" w:cs="Times New Roman"/>
          <w:sz w:val="24"/>
          <w:szCs w:val="24"/>
        </w:rPr>
      </w:pPr>
      <w:r w:rsidRPr="005B04C6">
        <w:rPr>
          <w:rFonts w:ascii="Times New Roman" w:hAnsi="Times New Roman" w:cs="Times New Roman"/>
          <w:sz w:val="24"/>
          <w:szCs w:val="24"/>
        </w:rPr>
        <w:t>Mede namens</w:t>
      </w:r>
    </w:p>
    <w:p w:rsidRPr="005B04C6" w:rsidR="00C07EEC" w:rsidRDefault="005B04C6" w14:paraId="6013DBA6" w14:textId="591A3C6D">
      <w:pPr>
        <w:pStyle w:val="functie"/>
        <w:rPr>
          <w:rFonts w:ascii="Times New Roman" w:hAnsi="Times New Roman" w:cs="Times New Roman"/>
          <w:sz w:val="24"/>
          <w:szCs w:val="24"/>
        </w:rPr>
      </w:pPr>
      <w:r w:rsidRPr="005B04C6">
        <w:rPr>
          <w:rFonts w:ascii="Times New Roman" w:hAnsi="Times New Roman" w:cs="Times New Roman"/>
          <w:sz w:val="24"/>
          <w:szCs w:val="24"/>
        </w:rPr>
        <w:t>d</w:t>
      </w:r>
      <w:r w:rsidRPr="005B04C6">
        <w:rPr>
          <w:rFonts w:ascii="Times New Roman" w:hAnsi="Times New Roman" w:cs="Times New Roman"/>
          <w:sz w:val="24"/>
          <w:szCs w:val="24"/>
        </w:rPr>
        <w:t xml:space="preserve">e Staatssecretaris </w:t>
      </w:r>
      <w:r w:rsidRPr="005B04C6">
        <w:rPr>
          <w:rFonts w:ascii="Times New Roman" w:hAnsi="Times New Roman" w:cs="Times New Roman"/>
          <w:sz w:val="24"/>
          <w:szCs w:val="24"/>
        </w:rPr>
        <w:t>van Buitenlandse Zaken</w:t>
      </w:r>
      <w:r w:rsidRPr="005B04C6">
        <w:rPr>
          <w:rFonts w:ascii="Times New Roman" w:hAnsi="Times New Roman" w:cs="Times New Roman"/>
          <w:sz w:val="24"/>
          <w:szCs w:val="24"/>
        </w:rPr>
        <w:t>,</w:t>
      </w:r>
    </w:p>
    <w:p w:rsidRPr="005B04C6" w:rsidR="00C07EEC" w:rsidRDefault="005B04C6" w14:paraId="101BBCE6" w14:textId="2E9BAE70">
      <w:pPr>
        <w:pStyle w:val="functie"/>
        <w:rPr>
          <w:rFonts w:ascii="Times New Roman" w:hAnsi="Times New Roman" w:cs="Times New Roman"/>
          <w:sz w:val="24"/>
          <w:szCs w:val="24"/>
        </w:rPr>
      </w:pPr>
      <w:r w:rsidRPr="005B04C6">
        <w:rPr>
          <w:rFonts w:ascii="Times New Roman" w:hAnsi="Times New Roman" w:cs="Times New Roman"/>
          <w:sz w:val="24"/>
          <w:szCs w:val="24"/>
        </w:rPr>
        <w:t>A.</w:t>
      </w:r>
      <w:r w:rsidRPr="005B04C6">
        <w:rPr>
          <w:rFonts w:ascii="Times New Roman" w:hAnsi="Times New Roman" w:cs="Times New Roman"/>
          <w:sz w:val="24"/>
          <w:szCs w:val="24"/>
        </w:rPr>
        <w:t xml:space="preserve"> de Vries</w:t>
      </w:r>
    </w:p>
    <w:p w:rsidRPr="005B04C6" w:rsidR="00C07EEC" w:rsidRDefault="00C07EEC" w14:paraId="132A7409" w14:textId="77777777">
      <w:pPr>
        <w:rPr>
          <w:rFonts w:ascii="Times New Roman" w:hAnsi="Times New Roman" w:cs="Times New Roman"/>
          <w:sz w:val="24"/>
          <w:szCs w:val="24"/>
        </w:rPr>
      </w:pPr>
    </w:p>
    <w:p w:rsidRPr="005B04C6" w:rsidR="00C07EEC" w:rsidRDefault="005B04C6" w14:paraId="5EB244C0" w14:textId="773BAEF2">
      <w:pPr>
        <w:pStyle w:val="functie"/>
        <w:rPr>
          <w:rFonts w:ascii="Times New Roman" w:hAnsi="Times New Roman" w:cs="Times New Roman"/>
          <w:sz w:val="24"/>
          <w:szCs w:val="24"/>
        </w:rPr>
      </w:pPr>
      <w:r w:rsidRPr="005B04C6">
        <w:rPr>
          <w:rFonts w:ascii="Times New Roman" w:hAnsi="Times New Roman" w:cs="Times New Roman"/>
          <w:sz w:val="24"/>
          <w:szCs w:val="24"/>
        </w:rPr>
        <w:t>De Minister van Buitenlandse Zaken,</w:t>
      </w:r>
    </w:p>
    <w:p w:rsidRPr="005B04C6" w:rsidR="00C07EEC" w:rsidRDefault="005B04C6" w14:paraId="5AAB46A5" w14:textId="77777777">
      <w:pPr>
        <w:pStyle w:val="naam"/>
        <w:rPr>
          <w:rFonts w:ascii="Times New Roman" w:hAnsi="Times New Roman" w:cs="Times New Roman"/>
          <w:sz w:val="24"/>
          <w:szCs w:val="24"/>
        </w:rPr>
      </w:pPr>
      <w:r w:rsidRPr="005B04C6">
        <w:rPr>
          <w:rFonts w:ascii="Times New Roman" w:hAnsi="Times New Roman" w:cs="Times New Roman"/>
          <w:sz w:val="24"/>
          <w:szCs w:val="24"/>
        </w:rPr>
        <w:t>D.M. van Weel</w:t>
      </w:r>
    </w:p>
    <w:p w:rsidRPr="005B04C6" w:rsidR="00C07EEC" w:rsidRDefault="00C07EEC" w14:paraId="77C20D77" w14:textId="77777777">
      <w:pPr>
        <w:rPr>
          <w:rFonts w:ascii="Times New Roman" w:hAnsi="Times New Roman" w:cs="Times New Roman"/>
          <w:sz w:val="24"/>
          <w:szCs w:val="24"/>
        </w:rPr>
      </w:pPr>
    </w:p>
    <w:p w:rsidRPr="005B04C6" w:rsidR="00C07EEC" w:rsidRDefault="00C07EEC" w14:paraId="6A8B9327" w14:textId="77777777">
      <w:pPr>
        <w:pStyle w:val="page-break"/>
        <w:rPr>
          <w:rFonts w:ascii="Times New Roman" w:hAnsi="Times New Roman" w:cs="Times New Roman"/>
          <w:sz w:val="24"/>
          <w:szCs w:val="24"/>
        </w:rPr>
      </w:pPr>
    </w:p>
    <w:p w:rsidRPr="005B04C6" w:rsidR="00C07EEC" w:rsidRDefault="005B04C6" w14:paraId="07992201" w14:textId="77777777">
      <w:pPr>
        <w:pStyle w:val="section-title-1"/>
        <w:rPr>
          <w:rFonts w:ascii="Times New Roman" w:hAnsi="Times New Roman" w:cs="Times New Roman"/>
          <w:sz w:val="24"/>
          <w:szCs w:val="24"/>
        </w:rPr>
      </w:pPr>
      <w:bookmarkStart w:name="89800478980047" w:id="1"/>
      <w:r w:rsidRPr="005B04C6">
        <w:rPr>
          <w:rFonts w:ascii="Times New Roman" w:hAnsi="Times New Roman" w:cs="Times New Roman"/>
          <w:sz w:val="24"/>
          <w:szCs w:val="24"/>
        </w:rPr>
        <w:t>B. BEGROTINGSTOELICHTING</w:t>
      </w:r>
      <w:bookmarkEnd w:id="1"/>
    </w:p>
    <w:p w:rsidRPr="005B04C6" w:rsidR="00C07EEC" w:rsidRDefault="005B04C6" w14:paraId="18BA23E2" w14:textId="77777777">
      <w:pPr>
        <w:pStyle w:val="section-title-2"/>
        <w:rPr>
          <w:rFonts w:ascii="Times New Roman" w:hAnsi="Times New Roman" w:cs="Times New Roman"/>
          <w:sz w:val="24"/>
          <w:szCs w:val="24"/>
        </w:rPr>
      </w:pPr>
      <w:bookmarkStart w:name="89800728980072" w:id="2"/>
      <w:r w:rsidRPr="005B04C6">
        <w:rPr>
          <w:rFonts w:ascii="Times New Roman" w:hAnsi="Times New Roman" w:cs="Times New Roman"/>
          <w:sz w:val="24"/>
          <w:szCs w:val="24"/>
        </w:rPr>
        <w:t>1 Leeswijzer</w:t>
      </w:r>
      <w:bookmarkEnd w:id="2"/>
    </w:p>
    <w:p w:rsidRPr="005B04C6" w:rsidR="00C07EEC" w:rsidRDefault="005B04C6" w14:paraId="37FF4C53"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De voorliggende suppletoire begroting bevat de </w:t>
      </w:r>
      <w:r w:rsidRPr="005B04C6">
        <w:rPr>
          <w:rFonts w:ascii="Times New Roman" w:hAnsi="Times New Roman" w:cs="Times New Roman"/>
          <w:sz w:val="24"/>
          <w:szCs w:val="24"/>
        </w:rPr>
        <w:t>voorgestelde wijzigingen ten opzichte van de Eerste suppletoire begroting 2025 van hoofdstuk XVII van de begroting van het Rijk.</w:t>
      </w:r>
    </w:p>
    <w:p w:rsidRPr="005B04C6" w:rsidR="00C07EEC" w:rsidRDefault="005B04C6" w14:paraId="581FE0F8" w14:textId="77777777">
      <w:pPr>
        <w:pStyle w:val="p"/>
        <w:rPr>
          <w:rFonts w:ascii="Times New Roman" w:hAnsi="Times New Roman" w:cs="Times New Roman"/>
          <w:sz w:val="24"/>
          <w:szCs w:val="24"/>
        </w:rPr>
      </w:pPr>
      <w:r w:rsidRPr="005B04C6">
        <w:rPr>
          <w:rFonts w:ascii="Times New Roman" w:hAnsi="Times New Roman" w:cs="Times New Roman"/>
          <w:sz w:val="24"/>
          <w:szCs w:val="24"/>
        </w:rPr>
        <w:t>Hoofdstuk 2 bevat per beleidsartikel een tabel budgettaire gevolgen van beleid. Na de tabel ‘budgettaire gevolgen van beleid’ wordt een toelichting op de mutaties gegeven. Hierbij worden per artikel de mutaties die groter of gelijk zijn aan de ondergrenzen in onderstaande staffel (tabel 1) conform de Rijksbegrotingsvoorschriften toegelicht. De wijzigingen van de verplichtingen worden alleen toegelicht wanneer ze groter zijn dan 10% ten opzichte van de vorige stand op artikelniveau.</w:t>
      </w:r>
    </w:p>
    <w:tbl>
      <w:tblPr>
        <w:tblW w:w="5000" w:type="pct"/>
        <w:tblCellMar>
          <w:left w:w="10" w:type="dxa"/>
          <w:right w:w="10" w:type="dxa"/>
        </w:tblCellMar>
        <w:tblLook w:val="04A0" w:firstRow="1" w:lastRow="0" w:firstColumn="1" w:lastColumn="0" w:noHBand="0" w:noVBand="1"/>
      </w:tblPr>
      <w:tblGrid>
        <w:gridCol w:w="2168"/>
        <w:gridCol w:w="2105"/>
        <w:gridCol w:w="2105"/>
      </w:tblGrid>
      <w:tr w:rsidRPr="005B04C6" w:rsidR="00C07EEC" w14:paraId="45C0F0A1" w14:textId="77777777">
        <w:tblPrEx>
          <w:tblCellMar>
            <w:top w:w="0" w:type="dxa"/>
            <w:bottom w:w="0" w:type="dxa"/>
          </w:tblCellMar>
        </w:tblPrEx>
        <w:trPr>
          <w:tblHeader/>
        </w:trPr>
        <w:tc>
          <w:tcPr>
            <w:tcW w:w="5509" w:type="dxa"/>
            <w:gridSpan w:val="3"/>
            <w:tcMar>
              <w:top w:w="22" w:type="dxa"/>
              <w:left w:w="113" w:type="dxa"/>
              <w:bottom w:w="22" w:type="dxa"/>
            </w:tcMar>
          </w:tcPr>
          <w:p w:rsidRPr="005B04C6" w:rsidR="00C07EEC" w:rsidRDefault="005B04C6" w14:paraId="5A067B9C" w14:textId="77777777">
            <w:pPr>
              <w:pStyle w:val="kio2-table-title"/>
              <w:rPr>
                <w:rFonts w:ascii="Times New Roman" w:hAnsi="Times New Roman" w:cs="Times New Roman"/>
                <w:sz w:val="20"/>
              </w:rPr>
            </w:pPr>
            <w:r w:rsidRPr="005B04C6">
              <w:rPr>
                <w:rFonts w:ascii="Times New Roman" w:hAnsi="Times New Roman" w:cs="Times New Roman"/>
                <w:sz w:val="20"/>
              </w:rPr>
              <w:t>Tabel 1 Ondergrenzen conform RBV</w:t>
            </w:r>
          </w:p>
        </w:tc>
      </w:tr>
      <w:tr w:rsidRPr="005B04C6" w:rsidR="00C07EEC" w14:paraId="605693B3" w14:textId="77777777">
        <w:tblPrEx>
          <w:tblCellMar>
            <w:top w:w="0" w:type="dxa"/>
            <w:bottom w:w="0" w:type="dxa"/>
          </w:tblCellMar>
        </w:tblPrEx>
        <w:trPr>
          <w:tblHeader/>
        </w:trPr>
        <w:tc>
          <w:tcPr>
            <w:tcW w:w="1873" w:type="dxa"/>
            <w:tcBorders>
              <w:top w:val="single" w:color="000000" w:sz="2" w:space="0"/>
              <w:bottom w:val="single" w:color="009EE0" w:sz="2" w:space="0"/>
            </w:tcBorders>
            <w:tcMar>
              <w:top w:w="28" w:type="dxa"/>
              <w:bottom w:w="28" w:type="dxa"/>
              <w:right w:w="28" w:type="dxa"/>
            </w:tcMar>
          </w:tcPr>
          <w:p w:rsidRPr="005B04C6" w:rsidR="00C07EEC" w:rsidRDefault="005B04C6" w14:paraId="15DC2BFB" w14:textId="77777777">
            <w:pPr>
              <w:pStyle w:val="p-table"/>
              <w:rPr>
                <w:rFonts w:ascii="Times New Roman" w:hAnsi="Times New Roman" w:cs="Times New Roman"/>
                <w:color w:val="000000"/>
                <w:sz w:val="20"/>
              </w:rPr>
            </w:pPr>
            <w:r w:rsidRPr="005B04C6">
              <w:rPr>
                <w:rFonts w:ascii="Times New Roman" w:hAnsi="Times New Roman" w:cs="Times New Roman"/>
                <w:color w:val="000000"/>
                <w:sz w:val="20"/>
              </w:rPr>
              <w:t>Omvang begrotingsartikel (stand ontwerpbegroting)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3A8FE758" w14:textId="77777777">
            <w:pPr>
              <w:pStyle w:val="p-table"/>
              <w:rPr>
                <w:rFonts w:ascii="Times New Roman" w:hAnsi="Times New Roman" w:cs="Times New Roman"/>
                <w:color w:val="000000"/>
                <w:sz w:val="20"/>
              </w:rPr>
            </w:pPr>
            <w:r w:rsidRPr="005B04C6">
              <w:rPr>
                <w:rFonts w:ascii="Times New Roman" w:hAnsi="Times New Roman" w:cs="Times New Roman"/>
                <w:color w:val="000000"/>
                <w:sz w:val="20"/>
              </w:rPr>
              <w:t>Beleidsmatige mutaties (ondergrens in € miljoen)</w:t>
            </w:r>
          </w:p>
        </w:tc>
        <w:tc>
          <w:tcPr>
            <w:tcW w:w="181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3DAAE66C" w14:textId="77777777">
            <w:pPr>
              <w:pStyle w:val="p-table"/>
              <w:rPr>
                <w:rFonts w:ascii="Times New Roman" w:hAnsi="Times New Roman" w:cs="Times New Roman"/>
                <w:color w:val="000000"/>
                <w:sz w:val="20"/>
              </w:rPr>
            </w:pPr>
            <w:r w:rsidRPr="005B04C6">
              <w:rPr>
                <w:rFonts w:ascii="Times New Roman" w:hAnsi="Times New Roman" w:cs="Times New Roman"/>
                <w:color w:val="000000"/>
                <w:sz w:val="20"/>
              </w:rPr>
              <w:t>Technische mutaties (ondergrens in € miljoen)</w:t>
            </w:r>
          </w:p>
        </w:tc>
      </w:tr>
      <w:tr w:rsidRPr="005B04C6" w:rsidR="00C07EEC" w14:paraId="27686E9B"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5B04C6" w:rsidR="00C07EEC" w:rsidRDefault="005B04C6" w14:paraId="746D2B64" w14:textId="77777777">
            <w:pPr>
              <w:pStyle w:val="p-table"/>
              <w:rPr>
                <w:rFonts w:ascii="Times New Roman" w:hAnsi="Times New Roman" w:cs="Times New Roman"/>
                <w:sz w:val="20"/>
              </w:rPr>
            </w:pPr>
            <w:r w:rsidRPr="005B04C6">
              <w:rPr>
                <w:rFonts w:ascii="Times New Roman" w:hAnsi="Times New Roman" w:cs="Times New Roman"/>
                <w:sz w:val="20"/>
              </w:rPr>
              <w:t>&lt; 50</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1B2694B7" w14:textId="77777777">
            <w:pPr>
              <w:pStyle w:val="p-table"/>
              <w:rPr>
                <w:rFonts w:ascii="Times New Roman" w:hAnsi="Times New Roman" w:cs="Times New Roman"/>
                <w:sz w:val="20"/>
              </w:rPr>
            </w:pPr>
            <w:r w:rsidRPr="005B04C6">
              <w:rPr>
                <w:rFonts w:ascii="Times New Roman" w:hAnsi="Times New Roman" w:cs="Times New Roman"/>
                <w:sz w:val="20"/>
              </w:rPr>
              <w:t>1</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3223EDD9" w14:textId="77777777">
            <w:pPr>
              <w:pStyle w:val="p-table"/>
              <w:rPr>
                <w:rFonts w:ascii="Times New Roman" w:hAnsi="Times New Roman" w:cs="Times New Roman"/>
                <w:sz w:val="20"/>
              </w:rPr>
            </w:pPr>
            <w:r w:rsidRPr="005B04C6">
              <w:rPr>
                <w:rFonts w:ascii="Times New Roman" w:hAnsi="Times New Roman" w:cs="Times New Roman"/>
                <w:sz w:val="20"/>
              </w:rPr>
              <w:t>2</w:t>
            </w:r>
          </w:p>
        </w:tc>
      </w:tr>
      <w:tr w:rsidRPr="005B04C6" w:rsidR="00C07EEC" w14:paraId="1E3E6A8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5B04C6" w:rsidR="00C07EEC" w:rsidRDefault="005B04C6" w14:paraId="6C6802CD" w14:textId="77777777">
            <w:pPr>
              <w:pStyle w:val="p-table"/>
              <w:rPr>
                <w:rFonts w:ascii="Times New Roman" w:hAnsi="Times New Roman" w:cs="Times New Roman"/>
                <w:sz w:val="20"/>
              </w:rPr>
            </w:pPr>
            <w:r w:rsidRPr="005B04C6">
              <w:rPr>
                <w:rFonts w:ascii="Times New Roman" w:hAnsi="Times New Roman" w:cs="Times New Roman"/>
                <w:sz w:val="20"/>
              </w:rPr>
              <w:t>=&gt; 50 en &lt; 200</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6D407226" w14:textId="77777777">
            <w:pPr>
              <w:pStyle w:val="p-table"/>
              <w:rPr>
                <w:rFonts w:ascii="Times New Roman" w:hAnsi="Times New Roman" w:cs="Times New Roman"/>
                <w:sz w:val="20"/>
              </w:rPr>
            </w:pPr>
            <w:r w:rsidRPr="005B04C6">
              <w:rPr>
                <w:rFonts w:ascii="Times New Roman" w:hAnsi="Times New Roman" w:cs="Times New Roman"/>
                <w:sz w:val="20"/>
              </w:rPr>
              <w:t>2</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5C68096C" w14:textId="77777777">
            <w:pPr>
              <w:pStyle w:val="p-table"/>
              <w:rPr>
                <w:rFonts w:ascii="Times New Roman" w:hAnsi="Times New Roman" w:cs="Times New Roman"/>
                <w:sz w:val="20"/>
              </w:rPr>
            </w:pPr>
            <w:r w:rsidRPr="005B04C6">
              <w:rPr>
                <w:rFonts w:ascii="Times New Roman" w:hAnsi="Times New Roman" w:cs="Times New Roman"/>
                <w:sz w:val="20"/>
              </w:rPr>
              <w:t>4</w:t>
            </w:r>
          </w:p>
        </w:tc>
      </w:tr>
      <w:tr w:rsidRPr="005B04C6" w:rsidR="00C07EEC" w14:paraId="4D3B616D"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5B04C6" w:rsidR="00C07EEC" w:rsidRDefault="005B04C6" w14:paraId="5B8A4F6E" w14:textId="77777777">
            <w:pPr>
              <w:pStyle w:val="p-table"/>
              <w:rPr>
                <w:rFonts w:ascii="Times New Roman" w:hAnsi="Times New Roman" w:cs="Times New Roman"/>
                <w:sz w:val="20"/>
              </w:rPr>
            </w:pPr>
            <w:r w:rsidRPr="005B04C6">
              <w:rPr>
                <w:rFonts w:ascii="Times New Roman" w:hAnsi="Times New Roman" w:cs="Times New Roman"/>
                <w:sz w:val="20"/>
              </w:rPr>
              <w:t>=&gt; 200 en &lt; 1000</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64160F3E" w14:textId="77777777">
            <w:pPr>
              <w:pStyle w:val="p-table"/>
              <w:rPr>
                <w:rFonts w:ascii="Times New Roman" w:hAnsi="Times New Roman" w:cs="Times New Roman"/>
                <w:sz w:val="20"/>
              </w:rPr>
            </w:pPr>
            <w:r w:rsidRPr="005B04C6">
              <w:rPr>
                <w:rFonts w:ascii="Times New Roman" w:hAnsi="Times New Roman" w:cs="Times New Roman"/>
                <w:sz w:val="20"/>
              </w:rPr>
              <w:t>5</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3D53A706" w14:textId="77777777">
            <w:pPr>
              <w:pStyle w:val="p-table"/>
              <w:rPr>
                <w:rFonts w:ascii="Times New Roman" w:hAnsi="Times New Roman" w:cs="Times New Roman"/>
                <w:sz w:val="20"/>
              </w:rPr>
            </w:pPr>
            <w:r w:rsidRPr="005B04C6">
              <w:rPr>
                <w:rFonts w:ascii="Times New Roman" w:hAnsi="Times New Roman" w:cs="Times New Roman"/>
                <w:sz w:val="20"/>
              </w:rPr>
              <w:t>10</w:t>
            </w:r>
          </w:p>
        </w:tc>
      </w:tr>
      <w:tr w:rsidRPr="005B04C6" w:rsidR="00C07EEC" w14:paraId="209CE16C" w14:textId="77777777">
        <w:tblPrEx>
          <w:tblCellMar>
            <w:top w:w="0" w:type="dxa"/>
            <w:bottom w:w="0" w:type="dxa"/>
          </w:tblCellMar>
        </w:tblPrEx>
        <w:tc>
          <w:tcPr>
            <w:tcW w:w="1873" w:type="dxa"/>
            <w:tcBorders>
              <w:bottom w:val="single" w:color="009EE0" w:sz="2" w:space="0"/>
            </w:tcBorders>
            <w:tcMar>
              <w:top w:w="22" w:type="dxa"/>
              <w:bottom w:w="22" w:type="dxa"/>
              <w:right w:w="28" w:type="dxa"/>
            </w:tcMar>
            <w:vAlign w:val="bottom"/>
          </w:tcPr>
          <w:p w:rsidRPr="005B04C6" w:rsidR="00C07EEC" w:rsidRDefault="005B04C6" w14:paraId="7A15810A" w14:textId="77777777">
            <w:pPr>
              <w:pStyle w:val="p-table"/>
              <w:rPr>
                <w:rFonts w:ascii="Times New Roman" w:hAnsi="Times New Roman" w:cs="Times New Roman"/>
                <w:sz w:val="20"/>
              </w:rPr>
            </w:pPr>
            <w:r w:rsidRPr="005B04C6">
              <w:rPr>
                <w:rFonts w:ascii="Times New Roman" w:hAnsi="Times New Roman" w:cs="Times New Roman"/>
                <w:sz w:val="20"/>
              </w:rPr>
              <w:t>=&gt; 1000</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260452CC" w14:textId="77777777">
            <w:pPr>
              <w:pStyle w:val="p-table"/>
              <w:rPr>
                <w:rFonts w:ascii="Times New Roman" w:hAnsi="Times New Roman" w:cs="Times New Roman"/>
                <w:sz w:val="20"/>
              </w:rPr>
            </w:pPr>
            <w:r w:rsidRPr="005B04C6">
              <w:rPr>
                <w:rFonts w:ascii="Times New Roman" w:hAnsi="Times New Roman" w:cs="Times New Roman"/>
                <w:sz w:val="20"/>
              </w:rPr>
              <w:t>10</w:t>
            </w:r>
          </w:p>
        </w:tc>
        <w:tc>
          <w:tcPr>
            <w:tcW w:w="1818" w:type="dxa"/>
            <w:tcBorders>
              <w:bottom w:val="single" w:color="009EE0" w:sz="2" w:space="0"/>
            </w:tcBorders>
            <w:tcMar>
              <w:top w:w="22" w:type="dxa"/>
              <w:left w:w="28" w:type="dxa"/>
              <w:bottom w:w="22" w:type="dxa"/>
              <w:right w:w="28" w:type="dxa"/>
            </w:tcMar>
            <w:vAlign w:val="bottom"/>
          </w:tcPr>
          <w:p w:rsidRPr="005B04C6" w:rsidR="00C07EEC" w:rsidRDefault="005B04C6" w14:paraId="0EE920D2" w14:textId="77777777">
            <w:pPr>
              <w:pStyle w:val="p-table"/>
              <w:rPr>
                <w:rFonts w:ascii="Times New Roman" w:hAnsi="Times New Roman" w:cs="Times New Roman"/>
                <w:sz w:val="20"/>
              </w:rPr>
            </w:pPr>
            <w:r w:rsidRPr="005B04C6">
              <w:rPr>
                <w:rFonts w:ascii="Times New Roman" w:hAnsi="Times New Roman" w:cs="Times New Roman"/>
                <w:sz w:val="20"/>
              </w:rPr>
              <w:t>20</w:t>
            </w:r>
          </w:p>
        </w:tc>
      </w:tr>
    </w:tbl>
    <w:p w:rsidRPr="005B04C6" w:rsidR="00C07EEC" w:rsidRDefault="00C07EEC" w14:paraId="3D80AA80" w14:textId="77777777">
      <w:pPr>
        <w:pStyle w:val="p-marginbottom"/>
        <w:rPr>
          <w:rFonts w:ascii="Times New Roman" w:hAnsi="Times New Roman" w:cs="Times New Roman"/>
          <w:sz w:val="24"/>
          <w:szCs w:val="24"/>
        </w:rPr>
      </w:pPr>
    </w:p>
    <w:p w:rsidRPr="005B04C6" w:rsidR="00C07EEC" w:rsidRDefault="005B04C6" w14:paraId="0C19C82B"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De namen van de artikelonderdelen 1.2, 1.3, 4.2 en 4.3 zijn aangepast om beter aan te sluiten bij het beleid uit de Beleidsbrief </w:t>
      </w:r>
      <w:r w:rsidRPr="005B04C6">
        <w:rPr>
          <w:rFonts w:ascii="Times New Roman" w:hAnsi="Times New Roman" w:cs="Times New Roman"/>
          <w:sz w:val="24"/>
          <w:szCs w:val="24"/>
        </w:rPr>
        <w:t>Buitenlandse Handel en de Beleidsbrief Ontwikkelingshulp.</w:t>
      </w:r>
      <w:r w:rsidRPr="005B04C6">
        <w:rPr>
          <w:rStyle w:val="Voetnootmarkering"/>
          <w:rFonts w:ascii="Times New Roman" w:hAnsi="Times New Roman" w:cs="Times New Roman"/>
          <w:sz w:val="24"/>
          <w:szCs w:val="24"/>
        </w:rPr>
        <w:footnoteReference w:id="1"/>
      </w:r>
    </w:p>
    <w:tbl>
      <w:tblPr>
        <w:tblW w:w="5000" w:type="pct"/>
        <w:tblCellMar>
          <w:left w:w="10" w:type="dxa"/>
          <w:right w:w="10" w:type="dxa"/>
        </w:tblCellMar>
        <w:tblLook w:val="04A0" w:firstRow="1" w:lastRow="0" w:firstColumn="1" w:lastColumn="0" w:noHBand="0" w:noVBand="1"/>
      </w:tblPr>
      <w:tblGrid>
        <w:gridCol w:w="3189"/>
        <w:gridCol w:w="3189"/>
      </w:tblGrid>
      <w:tr w:rsidRPr="005B04C6" w:rsidR="00C07EEC" w14:paraId="0C65A75B" w14:textId="77777777">
        <w:tblPrEx>
          <w:tblCellMar>
            <w:top w:w="0" w:type="dxa"/>
            <w:bottom w:w="0" w:type="dxa"/>
          </w:tblCellMar>
        </w:tblPrEx>
        <w:trPr>
          <w:tblHeader/>
        </w:trPr>
        <w:tc>
          <w:tcPr>
            <w:tcW w:w="5508" w:type="dxa"/>
            <w:gridSpan w:val="2"/>
            <w:tcMar>
              <w:top w:w="22" w:type="dxa"/>
              <w:left w:w="113" w:type="dxa"/>
              <w:bottom w:w="22" w:type="dxa"/>
            </w:tcMar>
          </w:tcPr>
          <w:p w:rsidRPr="005B04C6" w:rsidR="00C07EEC" w:rsidRDefault="005B04C6" w14:paraId="5420E107" w14:textId="77777777">
            <w:pPr>
              <w:pStyle w:val="kio2-table-title"/>
              <w:rPr>
                <w:rFonts w:ascii="Times New Roman" w:hAnsi="Times New Roman" w:cs="Times New Roman"/>
                <w:sz w:val="20"/>
              </w:rPr>
            </w:pPr>
            <w:r w:rsidRPr="005B04C6">
              <w:rPr>
                <w:rFonts w:ascii="Times New Roman" w:hAnsi="Times New Roman" w:cs="Times New Roman"/>
                <w:sz w:val="20"/>
              </w:rPr>
              <w:t>Tabel 2 Vergelijking oude en nieuwe namen artikelonderdelen</w:t>
            </w:r>
          </w:p>
        </w:tc>
      </w:tr>
      <w:tr w:rsidRPr="005B04C6" w:rsidR="00C07EEC" w14:paraId="6C609742" w14:textId="77777777">
        <w:tblPrEx>
          <w:tblCellMar>
            <w:top w:w="0" w:type="dxa"/>
            <w:bottom w:w="0" w:type="dxa"/>
          </w:tblCellMar>
        </w:tblPrEx>
        <w:trPr>
          <w:tblHeader/>
        </w:trPr>
        <w:tc>
          <w:tcPr>
            <w:tcW w:w="2754" w:type="dxa"/>
            <w:tcBorders>
              <w:top w:val="single" w:color="000000" w:sz="2" w:space="0"/>
              <w:bottom w:val="single" w:color="009EE0" w:sz="2" w:space="0"/>
            </w:tcBorders>
            <w:tcMar>
              <w:top w:w="28" w:type="dxa"/>
              <w:bottom w:w="28" w:type="dxa"/>
              <w:right w:w="28" w:type="dxa"/>
            </w:tcMar>
            <w:vAlign w:val="bottom"/>
          </w:tcPr>
          <w:p w:rsidRPr="005B04C6" w:rsidR="00C07EEC" w:rsidRDefault="005B04C6" w14:paraId="32D2116C" w14:textId="77777777">
            <w:pPr>
              <w:pStyle w:val="p-table"/>
              <w:rPr>
                <w:rFonts w:ascii="Times New Roman" w:hAnsi="Times New Roman" w:cs="Times New Roman"/>
                <w:color w:val="000000"/>
                <w:sz w:val="20"/>
              </w:rPr>
            </w:pPr>
            <w:r w:rsidRPr="005B04C6">
              <w:rPr>
                <w:rFonts w:ascii="Times New Roman" w:hAnsi="Times New Roman" w:cs="Times New Roman"/>
                <w:color w:val="000000"/>
                <w:sz w:val="20"/>
              </w:rPr>
              <w:t>Artikelonderdeel was</w:t>
            </w:r>
          </w:p>
        </w:tc>
        <w:tc>
          <w:tcPr>
            <w:tcW w:w="2754" w:type="dxa"/>
            <w:tcBorders>
              <w:top w:val="single" w:color="000000" w:sz="2" w:space="0"/>
              <w:bottom w:val="single" w:color="009EE0" w:sz="2" w:space="0"/>
            </w:tcBorders>
            <w:tcMar>
              <w:top w:w="28" w:type="dxa"/>
              <w:left w:w="28" w:type="dxa"/>
              <w:bottom w:w="28" w:type="dxa"/>
              <w:right w:w="28" w:type="dxa"/>
            </w:tcMar>
            <w:vAlign w:val="bottom"/>
          </w:tcPr>
          <w:p w:rsidRPr="005B04C6" w:rsidR="00C07EEC" w:rsidRDefault="005B04C6" w14:paraId="3FF31B06" w14:textId="77777777">
            <w:pPr>
              <w:pStyle w:val="p-table"/>
              <w:rPr>
                <w:rFonts w:ascii="Times New Roman" w:hAnsi="Times New Roman" w:cs="Times New Roman"/>
                <w:color w:val="000000"/>
                <w:sz w:val="20"/>
              </w:rPr>
            </w:pPr>
            <w:r w:rsidRPr="005B04C6">
              <w:rPr>
                <w:rFonts w:ascii="Times New Roman" w:hAnsi="Times New Roman" w:cs="Times New Roman"/>
                <w:color w:val="000000"/>
                <w:sz w:val="20"/>
              </w:rPr>
              <w:t>Artikelonderdeel wordt</w:t>
            </w:r>
          </w:p>
        </w:tc>
      </w:tr>
      <w:tr w:rsidRPr="005B04C6" w:rsidR="00C07EEC" w14:paraId="6BB56500" w14:textId="77777777">
        <w:tblPrEx>
          <w:tblCellMar>
            <w:top w:w="0" w:type="dxa"/>
            <w:bottom w:w="0" w:type="dxa"/>
          </w:tblCellMar>
        </w:tblPrEx>
        <w:tc>
          <w:tcPr>
            <w:tcW w:w="2754" w:type="dxa"/>
            <w:tcMar>
              <w:top w:w="22" w:type="dxa"/>
              <w:bottom w:w="22" w:type="dxa"/>
              <w:right w:w="28" w:type="dxa"/>
            </w:tcMar>
          </w:tcPr>
          <w:p w:rsidRPr="005B04C6" w:rsidR="00C07EEC" w:rsidRDefault="005B04C6" w14:paraId="5097B643" w14:textId="77777777">
            <w:pPr>
              <w:pStyle w:val="p-table"/>
              <w:rPr>
                <w:rFonts w:ascii="Times New Roman" w:hAnsi="Times New Roman" w:cs="Times New Roman"/>
                <w:sz w:val="20"/>
              </w:rPr>
            </w:pPr>
            <w:r w:rsidRPr="005B04C6">
              <w:rPr>
                <w:rFonts w:ascii="Times New Roman" w:hAnsi="Times New Roman" w:cs="Times New Roman"/>
                <w:sz w:val="20"/>
              </w:rPr>
              <w:t xml:space="preserve">1.2 Versterkte Nederlandse Handels- en </w:t>
            </w:r>
            <w:r w:rsidRPr="005B04C6">
              <w:rPr>
                <w:rFonts w:ascii="Times New Roman" w:hAnsi="Times New Roman" w:cs="Times New Roman"/>
                <w:sz w:val="20"/>
              </w:rPr>
              <w:t>Investeringspositie</w:t>
            </w:r>
          </w:p>
        </w:tc>
        <w:tc>
          <w:tcPr>
            <w:tcW w:w="2754" w:type="dxa"/>
            <w:tcMar>
              <w:top w:w="22" w:type="dxa"/>
              <w:left w:w="28" w:type="dxa"/>
              <w:bottom w:w="22" w:type="dxa"/>
              <w:right w:w="28" w:type="dxa"/>
            </w:tcMar>
          </w:tcPr>
          <w:p w:rsidRPr="005B04C6" w:rsidR="00C07EEC" w:rsidRDefault="005B04C6" w14:paraId="673808C5" w14:textId="77777777">
            <w:pPr>
              <w:pStyle w:val="p-table"/>
              <w:rPr>
                <w:rFonts w:ascii="Times New Roman" w:hAnsi="Times New Roman" w:cs="Times New Roman"/>
                <w:sz w:val="20"/>
              </w:rPr>
            </w:pPr>
            <w:r w:rsidRPr="005B04C6">
              <w:rPr>
                <w:rFonts w:ascii="Times New Roman" w:hAnsi="Times New Roman" w:cs="Times New Roman"/>
                <w:sz w:val="20"/>
              </w:rPr>
              <w:t>1.2 Nederlandse handels- en investeringsbevordering</w:t>
            </w:r>
          </w:p>
        </w:tc>
      </w:tr>
      <w:tr w:rsidRPr="005B04C6" w:rsidR="00C07EEC" w14:paraId="61FB8098" w14:textId="77777777">
        <w:tblPrEx>
          <w:tblCellMar>
            <w:top w:w="0" w:type="dxa"/>
            <w:bottom w:w="0" w:type="dxa"/>
          </w:tblCellMar>
        </w:tblPrEx>
        <w:tc>
          <w:tcPr>
            <w:tcW w:w="2754" w:type="dxa"/>
            <w:tcMar>
              <w:top w:w="22" w:type="dxa"/>
              <w:bottom w:w="22" w:type="dxa"/>
              <w:right w:w="28" w:type="dxa"/>
            </w:tcMar>
          </w:tcPr>
          <w:p w:rsidRPr="005B04C6" w:rsidR="00C07EEC" w:rsidRDefault="005B04C6" w14:paraId="28F09F5F" w14:textId="77777777">
            <w:pPr>
              <w:pStyle w:val="p-table"/>
              <w:rPr>
                <w:rFonts w:ascii="Times New Roman" w:hAnsi="Times New Roman" w:cs="Times New Roman"/>
                <w:sz w:val="20"/>
              </w:rPr>
            </w:pPr>
            <w:r w:rsidRPr="005B04C6">
              <w:rPr>
                <w:rFonts w:ascii="Times New Roman" w:hAnsi="Times New Roman" w:cs="Times New Roman"/>
                <w:sz w:val="20"/>
              </w:rPr>
              <w:t>1.3 Versterkte private sector en arbeidsmarkt in ontwikkelingslanden</w:t>
            </w:r>
          </w:p>
        </w:tc>
        <w:tc>
          <w:tcPr>
            <w:tcW w:w="2754" w:type="dxa"/>
            <w:tcMar>
              <w:top w:w="22" w:type="dxa"/>
              <w:left w:w="28" w:type="dxa"/>
              <w:bottom w:w="22" w:type="dxa"/>
              <w:right w:w="28" w:type="dxa"/>
            </w:tcMar>
          </w:tcPr>
          <w:p w:rsidRPr="005B04C6" w:rsidR="00C07EEC" w:rsidRDefault="005B04C6" w14:paraId="321EC86B" w14:textId="77777777">
            <w:pPr>
              <w:pStyle w:val="p-table"/>
              <w:rPr>
                <w:rFonts w:ascii="Times New Roman" w:hAnsi="Times New Roman" w:cs="Times New Roman"/>
                <w:sz w:val="20"/>
              </w:rPr>
            </w:pPr>
            <w:r w:rsidRPr="005B04C6">
              <w:rPr>
                <w:rFonts w:ascii="Times New Roman" w:hAnsi="Times New Roman" w:cs="Times New Roman"/>
                <w:sz w:val="20"/>
              </w:rPr>
              <w:t>1.3 Handel en economie voor ontwikkeling</w:t>
            </w:r>
          </w:p>
        </w:tc>
      </w:tr>
      <w:tr w:rsidRPr="005B04C6" w:rsidR="00C07EEC" w14:paraId="6338D5C8" w14:textId="77777777">
        <w:tblPrEx>
          <w:tblCellMar>
            <w:top w:w="0" w:type="dxa"/>
            <w:bottom w:w="0" w:type="dxa"/>
          </w:tblCellMar>
        </w:tblPrEx>
        <w:tc>
          <w:tcPr>
            <w:tcW w:w="2754" w:type="dxa"/>
            <w:tcMar>
              <w:top w:w="22" w:type="dxa"/>
              <w:bottom w:w="22" w:type="dxa"/>
              <w:right w:w="28" w:type="dxa"/>
            </w:tcMar>
          </w:tcPr>
          <w:p w:rsidRPr="005B04C6" w:rsidR="00C07EEC" w:rsidRDefault="005B04C6" w14:paraId="08812B40" w14:textId="77777777">
            <w:pPr>
              <w:pStyle w:val="p-table"/>
              <w:rPr>
                <w:rFonts w:ascii="Times New Roman" w:hAnsi="Times New Roman" w:cs="Times New Roman"/>
                <w:sz w:val="20"/>
              </w:rPr>
            </w:pPr>
            <w:r w:rsidRPr="005B04C6">
              <w:rPr>
                <w:rFonts w:ascii="Times New Roman" w:hAnsi="Times New Roman" w:cs="Times New Roman"/>
                <w:sz w:val="20"/>
              </w:rPr>
              <w:t xml:space="preserve">4.2 Opvang en bescherming in de regio en </w:t>
            </w:r>
            <w:r w:rsidRPr="005B04C6">
              <w:rPr>
                <w:rFonts w:ascii="Times New Roman" w:hAnsi="Times New Roman" w:cs="Times New Roman"/>
                <w:sz w:val="20"/>
              </w:rPr>
              <w:t>migratiesamenwerking</w:t>
            </w:r>
          </w:p>
        </w:tc>
        <w:tc>
          <w:tcPr>
            <w:tcW w:w="2754" w:type="dxa"/>
            <w:tcMar>
              <w:top w:w="22" w:type="dxa"/>
              <w:left w:w="28" w:type="dxa"/>
              <w:bottom w:w="22" w:type="dxa"/>
              <w:right w:w="28" w:type="dxa"/>
            </w:tcMar>
          </w:tcPr>
          <w:p w:rsidRPr="005B04C6" w:rsidR="00C07EEC" w:rsidRDefault="005B04C6" w14:paraId="5E64FC88" w14:textId="77777777">
            <w:pPr>
              <w:pStyle w:val="p-table"/>
              <w:rPr>
                <w:rFonts w:ascii="Times New Roman" w:hAnsi="Times New Roman" w:cs="Times New Roman"/>
                <w:sz w:val="20"/>
              </w:rPr>
            </w:pPr>
            <w:r w:rsidRPr="005B04C6">
              <w:rPr>
                <w:rFonts w:ascii="Times New Roman" w:hAnsi="Times New Roman" w:cs="Times New Roman"/>
                <w:sz w:val="20"/>
              </w:rPr>
              <w:t>4.2 Migratie</w:t>
            </w:r>
          </w:p>
        </w:tc>
      </w:tr>
      <w:tr w:rsidRPr="005B04C6" w:rsidR="00C07EEC" w14:paraId="4EB41F2B" w14:textId="77777777">
        <w:tblPrEx>
          <w:tblCellMar>
            <w:top w:w="0" w:type="dxa"/>
            <w:bottom w:w="0" w:type="dxa"/>
          </w:tblCellMar>
        </w:tblPrEx>
        <w:tc>
          <w:tcPr>
            <w:tcW w:w="2754" w:type="dxa"/>
            <w:tcBorders>
              <w:bottom w:val="single" w:color="009EE0" w:sz="2" w:space="0"/>
            </w:tcBorders>
            <w:tcMar>
              <w:top w:w="22" w:type="dxa"/>
              <w:bottom w:w="22" w:type="dxa"/>
              <w:right w:w="28" w:type="dxa"/>
            </w:tcMar>
          </w:tcPr>
          <w:p w:rsidRPr="005B04C6" w:rsidR="00C07EEC" w:rsidRDefault="005B04C6" w14:paraId="166E3479" w14:textId="77777777">
            <w:pPr>
              <w:pStyle w:val="p-table"/>
              <w:rPr>
                <w:rFonts w:ascii="Times New Roman" w:hAnsi="Times New Roman" w:cs="Times New Roman"/>
                <w:sz w:val="20"/>
              </w:rPr>
            </w:pPr>
            <w:r w:rsidRPr="005B04C6">
              <w:rPr>
                <w:rFonts w:ascii="Times New Roman" w:hAnsi="Times New Roman" w:cs="Times New Roman"/>
                <w:sz w:val="20"/>
              </w:rPr>
              <w:t>4.3 Veiligheid en Rechtstaatontwikkeling</w:t>
            </w:r>
          </w:p>
        </w:tc>
        <w:tc>
          <w:tcPr>
            <w:tcW w:w="2754" w:type="dxa"/>
            <w:tcBorders>
              <w:bottom w:val="single" w:color="009EE0" w:sz="2" w:space="0"/>
            </w:tcBorders>
            <w:tcMar>
              <w:top w:w="22" w:type="dxa"/>
              <w:left w:w="28" w:type="dxa"/>
              <w:bottom w:w="22" w:type="dxa"/>
              <w:right w:w="28" w:type="dxa"/>
            </w:tcMar>
          </w:tcPr>
          <w:p w:rsidRPr="005B04C6" w:rsidR="00C07EEC" w:rsidRDefault="005B04C6" w14:paraId="1CDFBF21" w14:textId="77777777">
            <w:pPr>
              <w:pStyle w:val="p-table"/>
              <w:rPr>
                <w:rFonts w:ascii="Times New Roman" w:hAnsi="Times New Roman" w:cs="Times New Roman"/>
                <w:sz w:val="20"/>
              </w:rPr>
            </w:pPr>
            <w:r w:rsidRPr="005B04C6">
              <w:rPr>
                <w:rFonts w:ascii="Times New Roman" w:hAnsi="Times New Roman" w:cs="Times New Roman"/>
                <w:sz w:val="20"/>
              </w:rPr>
              <w:t>4.3 Veiligheid en Stabiliteit</w:t>
            </w:r>
          </w:p>
        </w:tc>
      </w:tr>
    </w:tbl>
    <w:p w:rsidRPr="005B04C6" w:rsidR="00C07EEC" w:rsidRDefault="00C07EEC" w14:paraId="6F1C87B7" w14:textId="77777777">
      <w:pPr>
        <w:pStyle w:val="p-marginbottom"/>
        <w:rPr>
          <w:rFonts w:ascii="Times New Roman" w:hAnsi="Times New Roman" w:cs="Times New Roman"/>
          <w:sz w:val="24"/>
          <w:szCs w:val="24"/>
        </w:rPr>
      </w:pPr>
    </w:p>
    <w:p w:rsidRPr="005B04C6" w:rsidR="00C07EEC" w:rsidRDefault="005B04C6" w14:paraId="7BB64B5C" w14:textId="77777777">
      <w:pPr>
        <w:pStyle w:val="section-title-2"/>
        <w:rPr>
          <w:rFonts w:ascii="Times New Roman" w:hAnsi="Times New Roman" w:cs="Times New Roman"/>
          <w:sz w:val="24"/>
          <w:szCs w:val="24"/>
        </w:rPr>
      </w:pPr>
      <w:bookmarkStart w:name="89800528980052" w:id="3"/>
      <w:r w:rsidRPr="005B04C6">
        <w:rPr>
          <w:rFonts w:ascii="Times New Roman" w:hAnsi="Times New Roman" w:cs="Times New Roman"/>
          <w:sz w:val="24"/>
          <w:szCs w:val="24"/>
        </w:rPr>
        <w:lastRenderedPageBreak/>
        <w:t>2 Beleidsartikelen</w:t>
      </w:r>
      <w:bookmarkEnd w:id="3"/>
    </w:p>
    <w:p w:rsidRPr="005B04C6" w:rsidR="00C07EEC" w:rsidRDefault="005B04C6" w14:paraId="1B7601A9" w14:textId="77777777">
      <w:pPr>
        <w:pStyle w:val="section-title-3"/>
        <w:rPr>
          <w:rFonts w:ascii="Times New Roman" w:hAnsi="Times New Roman" w:cs="Times New Roman"/>
          <w:sz w:val="24"/>
          <w:szCs w:val="24"/>
        </w:rPr>
      </w:pPr>
      <w:r w:rsidRPr="005B04C6">
        <w:rPr>
          <w:rFonts w:ascii="Times New Roman" w:hAnsi="Times New Roman" w:cs="Times New Roman"/>
          <w:sz w:val="24"/>
          <w:szCs w:val="24"/>
        </w:rPr>
        <w:t>Artikel 1: Duurzame economische ontwikkeling, handel en investeringen</w:t>
      </w:r>
    </w:p>
    <w:p w:rsidRPr="005B04C6" w:rsidR="00C07EEC" w:rsidRDefault="005B04C6" w14:paraId="192A5FFA"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6"/>
        <w:gridCol w:w="3850"/>
        <w:gridCol w:w="1780"/>
        <w:gridCol w:w="1858"/>
        <w:gridCol w:w="1800"/>
      </w:tblGrid>
      <w:tr w:rsidRPr="005B04C6" w:rsidR="00C07EEC" w14:paraId="5BEC17A6" w14:textId="77777777">
        <w:tblPrEx>
          <w:tblCellMar>
            <w:top w:w="0" w:type="dxa"/>
            <w:bottom w:w="0" w:type="dxa"/>
          </w:tblCellMar>
        </w:tblPrEx>
        <w:trPr>
          <w:tblHeader/>
        </w:trPr>
        <w:tc>
          <w:tcPr>
            <w:tcW w:w="9180" w:type="dxa"/>
            <w:gridSpan w:val="5"/>
            <w:tcMar>
              <w:top w:w="22" w:type="dxa"/>
              <w:left w:w="113" w:type="dxa"/>
              <w:bottom w:w="22" w:type="dxa"/>
            </w:tcMar>
          </w:tcPr>
          <w:p w:rsidRPr="005B04C6" w:rsidR="00C07EEC" w:rsidRDefault="005B04C6" w14:paraId="09B0BA6A" w14:textId="77777777">
            <w:pPr>
              <w:pStyle w:val="kio2-table-title"/>
              <w:rPr>
                <w:rFonts w:ascii="Times New Roman" w:hAnsi="Times New Roman" w:cs="Times New Roman"/>
                <w:sz w:val="20"/>
              </w:rPr>
            </w:pPr>
            <w:r w:rsidRPr="005B04C6">
              <w:rPr>
                <w:rFonts w:ascii="Times New Roman" w:hAnsi="Times New Roman" w:cs="Times New Roman"/>
                <w:sz w:val="20"/>
              </w:rPr>
              <w:lastRenderedPageBreak/>
              <w:t xml:space="preserve">Tabel 3 </w:t>
            </w:r>
            <w:r w:rsidRPr="005B04C6">
              <w:rPr>
                <w:rFonts w:ascii="Times New Roman" w:hAnsi="Times New Roman" w:cs="Times New Roman"/>
                <w:sz w:val="20"/>
              </w:rPr>
              <w:t>Budgettaire gevolgen van beleid artikel 1 Duurzame economische ontwikkeling, handel en investeringen (bedragen x € 1.000)</w:t>
            </w:r>
          </w:p>
        </w:tc>
      </w:tr>
      <w:tr w:rsidRPr="005B04C6" w:rsidR="00C07EEC" w14:paraId="4CA00E2F"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0B541C6A" w14:textId="77777777">
            <w:pPr>
              <w:pStyle w:val="p-table"/>
              <w:rPr>
                <w:rFonts w:ascii="Times New Roman" w:hAnsi="Times New Roman" w:cs="Times New Roman"/>
                <w:color w:val="000000"/>
                <w:sz w:val="20"/>
              </w:rPr>
            </w:pPr>
          </w:p>
        </w:tc>
        <w:tc>
          <w:tcPr>
            <w:tcW w:w="3672"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34D2D192" w14:textId="77777777">
            <w:pPr>
              <w:pStyle w:val="p-table"/>
              <w:rPr>
                <w:rFonts w:ascii="Times New Roman" w:hAnsi="Times New Roman" w:cs="Times New Roman"/>
                <w:color w:val="000000"/>
                <w:sz w:val="20"/>
              </w:rPr>
            </w:pPr>
          </w:p>
        </w:tc>
        <w:tc>
          <w:tcPr>
            <w:tcW w:w="169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16BE9752"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eerste suppletoire begroting (incl. amendementen en NvW) (1)</w:t>
            </w:r>
          </w:p>
        </w:tc>
        <w:tc>
          <w:tcPr>
            <w:tcW w:w="1772"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8BFF0FE"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717"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668D0FB2"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408F607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334CF7D8"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672" w:type="dxa"/>
            <w:tcBorders>
              <w:bottom w:val="single" w:color="009EE0" w:sz="2" w:space="0"/>
            </w:tcBorders>
            <w:tcMar>
              <w:top w:w="22" w:type="dxa"/>
              <w:left w:w="28" w:type="dxa"/>
              <w:bottom w:w="22" w:type="dxa"/>
              <w:right w:w="28" w:type="dxa"/>
            </w:tcMar>
          </w:tcPr>
          <w:p w:rsidRPr="005B04C6" w:rsidR="00C07EEC" w:rsidRDefault="005B04C6" w14:paraId="2ACCD9FC" w14:textId="77777777">
            <w:pPr>
              <w:pStyle w:val="p-table"/>
              <w:rPr>
                <w:rFonts w:ascii="Times New Roman" w:hAnsi="Times New Roman" w:cs="Times New Roman"/>
                <w:sz w:val="20"/>
              </w:rPr>
            </w:pPr>
            <w:r w:rsidRPr="005B04C6">
              <w:rPr>
                <w:rFonts w:ascii="Times New Roman" w:hAnsi="Times New Roman" w:cs="Times New Roman"/>
                <w:b/>
                <w:sz w:val="20"/>
              </w:rPr>
              <w:t>Verplichtingen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FD35B16" w14:textId="77777777">
            <w:pPr>
              <w:pStyle w:val="p-table"/>
              <w:jc w:val="right"/>
              <w:rPr>
                <w:rFonts w:ascii="Times New Roman" w:hAnsi="Times New Roman" w:cs="Times New Roman"/>
                <w:sz w:val="20"/>
              </w:rPr>
            </w:pPr>
            <w:r w:rsidRPr="005B04C6">
              <w:rPr>
                <w:rFonts w:ascii="Times New Roman" w:hAnsi="Times New Roman" w:cs="Times New Roman"/>
                <w:b/>
                <w:sz w:val="20"/>
              </w:rPr>
              <w:t>413.714</w:t>
            </w:r>
          </w:p>
        </w:tc>
        <w:tc>
          <w:tcPr>
            <w:tcW w:w="1772" w:type="dxa"/>
            <w:tcBorders>
              <w:bottom w:val="single" w:color="009EE0" w:sz="2" w:space="0"/>
            </w:tcBorders>
            <w:tcMar>
              <w:top w:w="22" w:type="dxa"/>
              <w:left w:w="28" w:type="dxa"/>
              <w:bottom w:w="22" w:type="dxa"/>
              <w:right w:w="28" w:type="dxa"/>
            </w:tcMar>
          </w:tcPr>
          <w:p w:rsidRPr="005B04C6" w:rsidR="00C07EEC" w:rsidRDefault="005B04C6" w14:paraId="3A5A19DC" w14:textId="77777777">
            <w:pPr>
              <w:pStyle w:val="p-table"/>
              <w:jc w:val="right"/>
              <w:rPr>
                <w:rFonts w:ascii="Times New Roman" w:hAnsi="Times New Roman" w:cs="Times New Roman"/>
                <w:sz w:val="20"/>
              </w:rPr>
            </w:pPr>
            <w:r w:rsidRPr="005B04C6">
              <w:rPr>
                <w:rFonts w:ascii="Times New Roman" w:hAnsi="Times New Roman" w:cs="Times New Roman"/>
                <w:b/>
                <w:sz w:val="20"/>
              </w:rPr>
              <w:t>19.238</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D9ECF9C" w14:textId="77777777">
            <w:pPr>
              <w:pStyle w:val="p-table"/>
              <w:jc w:val="right"/>
              <w:rPr>
                <w:rFonts w:ascii="Times New Roman" w:hAnsi="Times New Roman" w:cs="Times New Roman"/>
                <w:sz w:val="20"/>
              </w:rPr>
            </w:pPr>
            <w:r w:rsidRPr="005B04C6">
              <w:rPr>
                <w:rFonts w:ascii="Times New Roman" w:hAnsi="Times New Roman" w:cs="Times New Roman"/>
                <w:b/>
                <w:sz w:val="20"/>
              </w:rPr>
              <w:t>432.952</w:t>
            </w:r>
          </w:p>
        </w:tc>
      </w:tr>
      <w:tr w:rsidRPr="005B04C6" w:rsidR="00C07EEC" w14:paraId="23C38F2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774E2C3"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C07EEC" w14:paraId="3A2C46C1"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4FA333E0" w14:textId="77777777">
            <w:pPr>
              <w:pStyle w:val="p-table"/>
              <w:rPr>
                <w:rFonts w:ascii="Times New Roman" w:hAnsi="Times New Roman" w:cs="Times New Roman"/>
                <w:sz w:val="20"/>
              </w:rPr>
            </w:pPr>
          </w:p>
        </w:tc>
        <w:tc>
          <w:tcPr>
            <w:tcW w:w="1772" w:type="dxa"/>
            <w:tcBorders>
              <w:bottom w:val="single" w:color="009EE0" w:sz="2" w:space="0"/>
            </w:tcBorders>
            <w:tcMar>
              <w:top w:w="22" w:type="dxa"/>
              <w:left w:w="28" w:type="dxa"/>
              <w:bottom w:w="22" w:type="dxa"/>
              <w:right w:w="28" w:type="dxa"/>
            </w:tcMar>
          </w:tcPr>
          <w:p w:rsidRPr="005B04C6" w:rsidR="00C07EEC" w:rsidRDefault="00C07EEC" w14:paraId="430A0971"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7319118F" w14:textId="77777777">
            <w:pPr>
              <w:pStyle w:val="p-table"/>
              <w:rPr>
                <w:rFonts w:ascii="Times New Roman" w:hAnsi="Times New Roman" w:cs="Times New Roman"/>
                <w:sz w:val="20"/>
              </w:rPr>
            </w:pPr>
          </w:p>
        </w:tc>
      </w:tr>
      <w:tr w:rsidRPr="005B04C6" w:rsidR="00C07EEC" w14:paraId="10F7530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0580D9C"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6D0EDADB" w14:textId="77777777">
            <w:pPr>
              <w:pStyle w:val="p-table"/>
              <w:rPr>
                <w:rFonts w:ascii="Times New Roman" w:hAnsi="Times New Roman" w:cs="Times New Roman"/>
                <w:sz w:val="20"/>
              </w:rPr>
            </w:pPr>
            <w:r w:rsidRPr="005B04C6">
              <w:rPr>
                <w:rFonts w:ascii="Times New Roman" w:hAnsi="Times New Roman" w:cs="Times New Roman"/>
                <w:b/>
                <w:sz w:val="20"/>
              </w:rPr>
              <w:t>Uitgaven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DEF04CF" w14:textId="77777777">
            <w:pPr>
              <w:pStyle w:val="p-table"/>
              <w:jc w:val="right"/>
              <w:rPr>
                <w:rFonts w:ascii="Times New Roman" w:hAnsi="Times New Roman" w:cs="Times New Roman"/>
                <w:sz w:val="20"/>
              </w:rPr>
            </w:pPr>
            <w:r w:rsidRPr="005B04C6">
              <w:rPr>
                <w:rFonts w:ascii="Times New Roman" w:hAnsi="Times New Roman" w:cs="Times New Roman"/>
                <w:b/>
                <w:sz w:val="20"/>
              </w:rPr>
              <w:t>546.886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5985FC8" w14:textId="77777777">
            <w:pPr>
              <w:pStyle w:val="p-table"/>
              <w:jc w:val="right"/>
              <w:rPr>
                <w:rFonts w:ascii="Times New Roman" w:hAnsi="Times New Roman" w:cs="Times New Roman"/>
                <w:sz w:val="20"/>
              </w:rPr>
            </w:pPr>
            <w:r w:rsidRPr="005B04C6">
              <w:rPr>
                <w:rFonts w:ascii="Times New Roman" w:hAnsi="Times New Roman" w:cs="Times New Roman"/>
                <w:b/>
                <w:sz w:val="20"/>
              </w:rPr>
              <w:t>430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19F2265" w14:textId="77777777">
            <w:pPr>
              <w:pStyle w:val="p-table"/>
              <w:jc w:val="right"/>
              <w:rPr>
                <w:rFonts w:ascii="Times New Roman" w:hAnsi="Times New Roman" w:cs="Times New Roman"/>
                <w:sz w:val="20"/>
              </w:rPr>
            </w:pPr>
            <w:r w:rsidRPr="005B04C6">
              <w:rPr>
                <w:rFonts w:ascii="Times New Roman" w:hAnsi="Times New Roman" w:cs="Times New Roman"/>
                <w:b/>
                <w:sz w:val="20"/>
              </w:rPr>
              <w:t>547.316</w:t>
            </w:r>
          </w:p>
        </w:tc>
      </w:tr>
      <w:tr w:rsidRPr="005B04C6" w:rsidR="00C07EEC" w14:paraId="0CC0146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B385727"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C07EEC" w14:paraId="3B7474CB"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7DB172DF" w14:textId="77777777">
            <w:pPr>
              <w:pStyle w:val="p-table"/>
              <w:rPr>
                <w:rFonts w:ascii="Times New Roman" w:hAnsi="Times New Roman" w:cs="Times New Roman"/>
                <w:sz w:val="20"/>
              </w:rPr>
            </w:pPr>
          </w:p>
        </w:tc>
        <w:tc>
          <w:tcPr>
            <w:tcW w:w="1772" w:type="dxa"/>
            <w:tcBorders>
              <w:bottom w:val="single" w:color="009EE0" w:sz="2" w:space="0"/>
            </w:tcBorders>
            <w:tcMar>
              <w:top w:w="22" w:type="dxa"/>
              <w:left w:w="28" w:type="dxa"/>
              <w:bottom w:w="22" w:type="dxa"/>
              <w:right w:w="28" w:type="dxa"/>
            </w:tcMar>
          </w:tcPr>
          <w:p w:rsidRPr="005B04C6" w:rsidR="00C07EEC" w:rsidRDefault="00C07EEC" w14:paraId="1B90E121"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20197C3E" w14:textId="77777777">
            <w:pPr>
              <w:pStyle w:val="p-table"/>
              <w:rPr>
                <w:rFonts w:ascii="Times New Roman" w:hAnsi="Times New Roman" w:cs="Times New Roman"/>
                <w:sz w:val="20"/>
              </w:rPr>
            </w:pPr>
          </w:p>
        </w:tc>
      </w:tr>
      <w:tr w:rsidRPr="005B04C6" w:rsidR="00C07EEC" w14:paraId="673EC19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3FDC01B2" w14:textId="77777777">
            <w:pPr>
              <w:pStyle w:val="p-table"/>
              <w:rPr>
                <w:rFonts w:ascii="Times New Roman" w:hAnsi="Times New Roman" w:cs="Times New Roman"/>
                <w:sz w:val="20"/>
              </w:rPr>
            </w:pPr>
            <w:r w:rsidRPr="005B04C6">
              <w:rPr>
                <w:rFonts w:ascii="Times New Roman" w:hAnsi="Times New Roman" w:cs="Times New Roman"/>
                <w:b/>
                <w:sz w:val="20"/>
              </w:rPr>
              <w:t>1.1</w:t>
            </w:r>
          </w:p>
        </w:tc>
        <w:tc>
          <w:tcPr>
            <w:tcW w:w="3672" w:type="dxa"/>
            <w:tcBorders>
              <w:bottom w:val="single" w:color="009EE0" w:sz="2" w:space="0"/>
            </w:tcBorders>
            <w:tcMar>
              <w:top w:w="22" w:type="dxa"/>
              <w:left w:w="28" w:type="dxa"/>
              <w:bottom w:w="22" w:type="dxa"/>
              <w:right w:w="28" w:type="dxa"/>
            </w:tcMar>
          </w:tcPr>
          <w:p w:rsidRPr="005B04C6" w:rsidR="00C07EEC" w:rsidRDefault="005B04C6" w14:paraId="7639E5AC" w14:textId="77777777">
            <w:pPr>
              <w:pStyle w:val="p-table"/>
              <w:rPr>
                <w:rFonts w:ascii="Times New Roman" w:hAnsi="Times New Roman" w:cs="Times New Roman"/>
                <w:sz w:val="20"/>
              </w:rPr>
            </w:pPr>
            <w:r w:rsidRPr="005B04C6">
              <w:rPr>
                <w:rFonts w:ascii="Times New Roman" w:hAnsi="Times New Roman" w:cs="Times New Roman"/>
                <w:b/>
                <w:sz w:val="20"/>
              </w:rPr>
              <w:t>Duurzaam handels- en investeringssysteem, inclusief MVO</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62CF9C9" w14:textId="77777777">
            <w:pPr>
              <w:pStyle w:val="p-table"/>
              <w:jc w:val="right"/>
              <w:rPr>
                <w:rFonts w:ascii="Times New Roman" w:hAnsi="Times New Roman" w:cs="Times New Roman"/>
                <w:sz w:val="20"/>
              </w:rPr>
            </w:pPr>
            <w:r w:rsidRPr="005B04C6">
              <w:rPr>
                <w:rFonts w:ascii="Times New Roman" w:hAnsi="Times New Roman" w:cs="Times New Roman"/>
                <w:b/>
                <w:sz w:val="20"/>
              </w:rPr>
              <w:t>32.530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26776911"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330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E066ADF" w14:textId="77777777">
            <w:pPr>
              <w:pStyle w:val="p-table"/>
              <w:jc w:val="right"/>
              <w:rPr>
                <w:rFonts w:ascii="Times New Roman" w:hAnsi="Times New Roman" w:cs="Times New Roman"/>
                <w:sz w:val="20"/>
              </w:rPr>
            </w:pPr>
            <w:r w:rsidRPr="005B04C6">
              <w:rPr>
                <w:rFonts w:ascii="Times New Roman" w:hAnsi="Times New Roman" w:cs="Times New Roman"/>
                <w:b/>
                <w:sz w:val="20"/>
              </w:rPr>
              <w:t>32.200</w:t>
            </w:r>
          </w:p>
        </w:tc>
      </w:tr>
      <w:tr w:rsidRPr="005B04C6" w:rsidR="00C07EEC" w14:paraId="256758E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D9633EB"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652ABB1"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C917FBE" w14:textId="77777777">
            <w:pPr>
              <w:pStyle w:val="p-table"/>
              <w:jc w:val="right"/>
              <w:rPr>
                <w:rFonts w:ascii="Times New Roman" w:hAnsi="Times New Roman" w:cs="Times New Roman"/>
                <w:sz w:val="20"/>
              </w:rPr>
            </w:pPr>
            <w:r w:rsidRPr="005B04C6">
              <w:rPr>
                <w:rFonts w:ascii="Times New Roman" w:hAnsi="Times New Roman" w:cs="Times New Roman"/>
                <w:i/>
                <w:sz w:val="20"/>
              </w:rPr>
              <w:t>14.058</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4DE58B8"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330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0FE4344" w14:textId="77777777">
            <w:pPr>
              <w:pStyle w:val="p-table"/>
              <w:jc w:val="right"/>
              <w:rPr>
                <w:rFonts w:ascii="Times New Roman" w:hAnsi="Times New Roman" w:cs="Times New Roman"/>
                <w:sz w:val="20"/>
              </w:rPr>
            </w:pPr>
            <w:r w:rsidRPr="005B04C6">
              <w:rPr>
                <w:rFonts w:ascii="Times New Roman" w:hAnsi="Times New Roman" w:cs="Times New Roman"/>
                <w:i/>
                <w:sz w:val="20"/>
              </w:rPr>
              <w:t>13.728</w:t>
            </w:r>
          </w:p>
        </w:tc>
      </w:tr>
      <w:tr w:rsidRPr="005B04C6" w:rsidR="00C07EEC" w14:paraId="675796F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8CB520B"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B173095" w14:textId="77777777">
            <w:pPr>
              <w:pStyle w:val="p-table"/>
              <w:rPr>
                <w:rFonts w:ascii="Times New Roman" w:hAnsi="Times New Roman" w:cs="Times New Roman"/>
                <w:sz w:val="20"/>
              </w:rPr>
            </w:pPr>
            <w:r w:rsidRPr="005B04C6">
              <w:rPr>
                <w:rFonts w:ascii="Times New Roman" w:hAnsi="Times New Roman" w:cs="Times New Roman"/>
                <w:sz w:val="20"/>
              </w:rPr>
              <w:t xml:space="preserve">MVO </w:t>
            </w:r>
            <w:r w:rsidRPr="005B04C6">
              <w:rPr>
                <w:rFonts w:ascii="Times New Roman" w:hAnsi="Times New Roman" w:cs="Times New Roman"/>
                <w:sz w:val="20"/>
              </w:rPr>
              <w:t>en beleidsondersteuning (ODA)</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3AFB3FF" w14:textId="77777777">
            <w:pPr>
              <w:pStyle w:val="p-table"/>
              <w:jc w:val="right"/>
              <w:rPr>
                <w:rFonts w:ascii="Times New Roman" w:hAnsi="Times New Roman" w:cs="Times New Roman"/>
                <w:sz w:val="20"/>
              </w:rPr>
            </w:pPr>
            <w:r w:rsidRPr="005B04C6">
              <w:rPr>
                <w:rFonts w:ascii="Times New Roman" w:hAnsi="Times New Roman" w:cs="Times New Roman"/>
                <w:sz w:val="20"/>
              </w:rPr>
              <w:t>9.805</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6991ED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B402851" w14:textId="77777777">
            <w:pPr>
              <w:pStyle w:val="p-table"/>
              <w:jc w:val="right"/>
              <w:rPr>
                <w:rFonts w:ascii="Times New Roman" w:hAnsi="Times New Roman" w:cs="Times New Roman"/>
                <w:sz w:val="20"/>
              </w:rPr>
            </w:pPr>
            <w:r w:rsidRPr="005B04C6">
              <w:rPr>
                <w:rFonts w:ascii="Times New Roman" w:hAnsi="Times New Roman" w:cs="Times New Roman"/>
                <w:sz w:val="20"/>
              </w:rPr>
              <w:t>9.805</w:t>
            </w:r>
          </w:p>
        </w:tc>
      </w:tr>
      <w:tr w:rsidRPr="005B04C6" w:rsidR="00C07EEC" w14:paraId="0D397F7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646B4EE"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197E156" w14:textId="77777777">
            <w:pPr>
              <w:pStyle w:val="p-table"/>
              <w:rPr>
                <w:rFonts w:ascii="Times New Roman" w:hAnsi="Times New Roman" w:cs="Times New Roman"/>
                <w:sz w:val="20"/>
              </w:rPr>
            </w:pPr>
            <w:r w:rsidRPr="005B04C6">
              <w:rPr>
                <w:rFonts w:ascii="Times New Roman" w:hAnsi="Times New Roman" w:cs="Times New Roman"/>
                <w:sz w:val="20"/>
              </w:rPr>
              <w:t>MVO en beleidsondersteuning (non-ODA)</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AAC4FAC" w14:textId="77777777">
            <w:pPr>
              <w:pStyle w:val="p-table"/>
              <w:jc w:val="right"/>
              <w:rPr>
                <w:rFonts w:ascii="Times New Roman" w:hAnsi="Times New Roman" w:cs="Times New Roman"/>
                <w:sz w:val="20"/>
              </w:rPr>
            </w:pPr>
            <w:r w:rsidRPr="005B04C6">
              <w:rPr>
                <w:rFonts w:ascii="Times New Roman" w:hAnsi="Times New Roman" w:cs="Times New Roman"/>
                <w:sz w:val="20"/>
              </w:rPr>
              <w:t>4.253</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F79527F"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330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C5ED5B5" w14:textId="77777777">
            <w:pPr>
              <w:pStyle w:val="p-table"/>
              <w:jc w:val="right"/>
              <w:rPr>
                <w:rFonts w:ascii="Times New Roman" w:hAnsi="Times New Roman" w:cs="Times New Roman"/>
                <w:sz w:val="20"/>
              </w:rPr>
            </w:pPr>
            <w:r w:rsidRPr="005B04C6">
              <w:rPr>
                <w:rFonts w:ascii="Times New Roman" w:hAnsi="Times New Roman" w:cs="Times New Roman"/>
                <w:sz w:val="20"/>
              </w:rPr>
              <w:t>3.923</w:t>
            </w:r>
          </w:p>
        </w:tc>
      </w:tr>
      <w:tr w:rsidRPr="005B04C6" w:rsidR="00C07EEC" w14:paraId="1BE6502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1DB8B56"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E7D484C"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74B4E5E" w14:textId="77777777">
            <w:pPr>
              <w:pStyle w:val="p-table"/>
              <w:jc w:val="right"/>
              <w:rPr>
                <w:rFonts w:ascii="Times New Roman" w:hAnsi="Times New Roman" w:cs="Times New Roman"/>
                <w:sz w:val="20"/>
              </w:rPr>
            </w:pPr>
            <w:r w:rsidRPr="005B04C6">
              <w:rPr>
                <w:rFonts w:ascii="Times New Roman" w:hAnsi="Times New Roman" w:cs="Times New Roman"/>
                <w:i/>
                <w:sz w:val="20"/>
              </w:rPr>
              <w:t>2.231</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F0A6649"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D02B4FD" w14:textId="77777777">
            <w:pPr>
              <w:pStyle w:val="p-table"/>
              <w:jc w:val="right"/>
              <w:rPr>
                <w:rFonts w:ascii="Times New Roman" w:hAnsi="Times New Roman" w:cs="Times New Roman"/>
                <w:sz w:val="20"/>
              </w:rPr>
            </w:pPr>
            <w:r w:rsidRPr="005B04C6">
              <w:rPr>
                <w:rFonts w:ascii="Times New Roman" w:hAnsi="Times New Roman" w:cs="Times New Roman"/>
                <w:i/>
                <w:sz w:val="20"/>
              </w:rPr>
              <w:t>2.231</w:t>
            </w:r>
          </w:p>
        </w:tc>
      </w:tr>
      <w:tr w:rsidRPr="005B04C6" w:rsidR="00C07EEC" w14:paraId="486EA37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D9D1CD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F69356F" w14:textId="77777777">
            <w:pPr>
              <w:pStyle w:val="p-table"/>
              <w:rPr>
                <w:rFonts w:ascii="Times New Roman" w:hAnsi="Times New Roman" w:cs="Times New Roman"/>
                <w:sz w:val="20"/>
              </w:rPr>
            </w:pPr>
            <w:r w:rsidRPr="005B04C6">
              <w:rPr>
                <w:rFonts w:ascii="Times New Roman" w:hAnsi="Times New Roman" w:cs="Times New Roman"/>
                <w:sz w:val="20"/>
              </w:rPr>
              <w:t>MVO en beleidsondersteuning (non-ODA)</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233B393" w14:textId="77777777">
            <w:pPr>
              <w:pStyle w:val="p-table"/>
              <w:jc w:val="right"/>
              <w:rPr>
                <w:rFonts w:ascii="Times New Roman" w:hAnsi="Times New Roman" w:cs="Times New Roman"/>
                <w:sz w:val="20"/>
              </w:rPr>
            </w:pPr>
            <w:r w:rsidRPr="005B04C6">
              <w:rPr>
                <w:rFonts w:ascii="Times New Roman" w:hAnsi="Times New Roman" w:cs="Times New Roman"/>
                <w:sz w:val="20"/>
              </w:rPr>
              <w:t>2.231</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47CD67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43D22D8" w14:textId="77777777">
            <w:pPr>
              <w:pStyle w:val="p-table"/>
              <w:jc w:val="right"/>
              <w:rPr>
                <w:rFonts w:ascii="Times New Roman" w:hAnsi="Times New Roman" w:cs="Times New Roman"/>
                <w:sz w:val="20"/>
              </w:rPr>
            </w:pPr>
            <w:r w:rsidRPr="005B04C6">
              <w:rPr>
                <w:rFonts w:ascii="Times New Roman" w:hAnsi="Times New Roman" w:cs="Times New Roman"/>
                <w:sz w:val="20"/>
              </w:rPr>
              <w:t>2.231</w:t>
            </w:r>
          </w:p>
        </w:tc>
      </w:tr>
      <w:tr w:rsidRPr="005B04C6" w:rsidR="00C07EEC" w14:paraId="261A655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781F4C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2F9778DD"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1048D93" w14:textId="77777777">
            <w:pPr>
              <w:pStyle w:val="p-table"/>
              <w:jc w:val="right"/>
              <w:rPr>
                <w:rFonts w:ascii="Times New Roman" w:hAnsi="Times New Roman" w:cs="Times New Roman"/>
                <w:sz w:val="20"/>
              </w:rPr>
            </w:pPr>
            <w:r w:rsidRPr="005B04C6">
              <w:rPr>
                <w:rFonts w:ascii="Times New Roman" w:hAnsi="Times New Roman" w:cs="Times New Roman"/>
                <w:i/>
                <w:sz w:val="20"/>
              </w:rPr>
              <w:t>2.716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6B831B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35745B7" w14:textId="77777777">
            <w:pPr>
              <w:pStyle w:val="p-table"/>
              <w:jc w:val="right"/>
              <w:rPr>
                <w:rFonts w:ascii="Times New Roman" w:hAnsi="Times New Roman" w:cs="Times New Roman"/>
                <w:sz w:val="20"/>
              </w:rPr>
            </w:pPr>
            <w:r w:rsidRPr="005B04C6">
              <w:rPr>
                <w:rFonts w:ascii="Times New Roman" w:hAnsi="Times New Roman" w:cs="Times New Roman"/>
                <w:i/>
                <w:sz w:val="20"/>
              </w:rPr>
              <w:t>2.716</w:t>
            </w:r>
          </w:p>
        </w:tc>
      </w:tr>
      <w:tr w:rsidRPr="005B04C6" w:rsidR="00C07EEC" w14:paraId="6AD2587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DAE3E47"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097FFD1" w14:textId="77777777">
            <w:pPr>
              <w:pStyle w:val="p-table"/>
              <w:rPr>
                <w:rFonts w:ascii="Times New Roman" w:hAnsi="Times New Roman" w:cs="Times New Roman"/>
                <w:sz w:val="20"/>
              </w:rPr>
            </w:pPr>
            <w:r w:rsidRPr="005B04C6">
              <w:rPr>
                <w:rFonts w:ascii="Times New Roman" w:hAnsi="Times New Roman" w:cs="Times New Roman"/>
                <w:sz w:val="20"/>
              </w:rPr>
              <w:t xml:space="preserve">Rijksdienst voor </w:t>
            </w:r>
            <w:r w:rsidRPr="005B04C6">
              <w:rPr>
                <w:rFonts w:ascii="Times New Roman" w:hAnsi="Times New Roman" w:cs="Times New Roman"/>
                <w:sz w:val="20"/>
              </w:rPr>
              <w:t>ondernemend Nederland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23D961E" w14:textId="77777777">
            <w:pPr>
              <w:pStyle w:val="p-table"/>
              <w:jc w:val="right"/>
              <w:rPr>
                <w:rFonts w:ascii="Times New Roman" w:hAnsi="Times New Roman" w:cs="Times New Roman"/>
                <w:sz w:val="20"/>
              </w:rPr>
            </w:pPr>
            <w:r w:rsidRPr="005B04C6">
              <w:rPr>
                <w:rFonts w:ascii="Times New Roman" w:hAnsi="Times New Roman" w:cs="Times New Roman"/>
                <w:sz w:val="20"/>
              </w:rPr>
              <w:t>2.716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FB4E8A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A4DEEE4" w14:textId="77777777">
            <w:pPr>
              <w:pStyle w:val="p-table"/>
              <w:jc w:val="right"/>
              <w:rPr>
                <w:rFonts w:ascii="Times New Roman" w:hAnsi="Times New Roman" w:cs="Times New Roman"/>
                <w:sz w:val="20"/>
              </w:rPr>
            </w:pPr>
            <w:r w:rsidRPr="005B04C6">
              <w:rPr>
                <w:rFonts w:ascii="Times New Roman" w:hAnsi="Times New Roman" w:cs="Times New Roman"/>
                <w:sz w:val="20"/>
              </w:rPr>
              <w:t>2.716</w:t>
            </w:r>
          </w:p>
        </w:tc>
      </w:tr>
      <w:tr w:rsidRPr="005B04C6" w:rsidR="00C07EEC" w14:paraId="6D2E5B3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299FEC5"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8CF7E26"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B271C39" w14:textId="77777777">
            <w:pPr>
              <w:pStyle w:val="p-table"/>
              <w:jc w:val="right"/>
              <w:rPr>
                <w:rFonts w:ascii="Times New Roman" w:hAnsi="Times New Roman" w:cs="Times New Roman"/>
                <w:sz w:val="20"/>
              </w:rPr>
            </w:pPr>
            <w:r w:rsidRPr="005B04C6">
              <w:rPr>
                <w:rFonts w:ascii="Times New Roman" w:hAnsi="Times New Roman" w:cs="Times New Roman"/>
                <w:i/>
                <w:sz w:val="20"/>
              </w:rPr>
              <w:t>13.525</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67274D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FF88C62" w14:textId="77777777">
            <w:pPr>
              <w:pStyle w:val="p-table"/>
              <w:jc w:val="right"/>
              <w:rPr>
                <w:rFonts w:ascii="Times New Roman" w:hAnsi="Times New Roman" w:cs="Times New Roman"/>
                <w:sz w:val="20"/>
              </w:rPr>
            </w:pPr>
            <w:r w:rsidRPr="005B04C6">
              <w:rPr>
                <w:rFonts w:ascii="Times New Roman" w:hAnsi="Times New Roman" w:cs="Times New Roman"/>
                <w:i/>
                <w:sz w:val="20"/>
              </w:rPr>
              <w:t>13.525</w:t>
            </w:r>
          </w:p>
        </w:tc>
      </w:tr>
      <w:tr w:rsidRPr="005B04C6" w:rsidR="00C07EEC" w14:paraId="71B75A0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66F8350"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F0D5E9E" w14:textId="77777777">
            <w:pPr>
              <w:pStyle w:val="p-table"/>
              <w:rPr>
                <w:rFonts w:ascii="Times New Roman" w:hAnsi="Times New Roman" w:cs="Times New Roman"/>
                <w:sz w:val="20"/>
              </w:rPr>
            </w:pPr>
            <w:r w:rsidRPr="005B04C6">
              <w:rPr>
                <w:rFonts w:ascii="Times New Roman" w:hAnsi="Times New Roman" w:cs="Times New Roman"/>
                <w:sz w:val="20"/>
              </w:rPr>
              <w:t>MVO en beleidsondersteuning (ODA)</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EF3A2F9" w14:textId="77777777">
            <w:pPr>
              <w:pStyle w:val="p-table"/>
              <w:jc w:val="right"/>
              <w:rPr>
                <w:rFonts w:ascii="Times New Roman" w:hAnsi="Times New Roman" w:cs="Times New Roman"/>
                <w:sz w:val="20"/>
              </w:rPr>
            </w:pPr>
            <w:r w:rsidRPr="005B04C6">
              <w:rPr>
                <w:rFonts w:ascii="Times New Roman" w:hAnsi="Times New Roman" w:cs="Times New Roman"/>
                <w:sz w:val="20"/>
              </w:rPr>
              <w:t>6.930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3C0008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7E1EFC0" w14:textId="77777777">
            <w:pPr>
              <w:pStyle w:val="p-table"/>
              <w:jc w:val="right"/>
              <w:rPr>
                <w:rFonts w:ascii="Times New Roman" w:hAnsi="Times New Roman" w:cs="Times New Roman"/>
                <w:sz w:val="20"/>
              </w:rPr>
            </w:pPr>
            <w:r w:rsidRPr="005B04C6">
              <w:rPr>
                <w:rFonts w:ascii="Times New Roman" w:hAnsi="Times New Roman" w:cs="Times New Roman"/>
                <w:sz w:val="20"/>
              </w:rPr>
              <w:t>6.930</w:t>
            </w:r>
          </w:p>
        </w:tc>
      </w:tr>
      <w:tr w:rsidRPr="005B04C6" w:rsidR="00C07EEC" w14:paraId="0AF6651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20506F3"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5E85472" w14:textId="77777777">
            <w:pPr>
              <w:pStyle w:val="p-table"/>
              <w:rPr>
                <w:rFonts w:ascii="Times New Roman" w:hAnsi="Times New Roman" w:cs="Times New Roman"/>
                <w:sz w:val="20"/>
              </w:rPr>
            </w:pPr>
            <w:r w:rsidRPr="005B04C6">
              <w:rPr>
                <w:rFonts w:ascii="Times New Roman" w:hAnsi="Times New Roman" w:cs="Times New Roman"/>
                <w:sz w:val="20"/>
              </w:rPr>
              <w:t>Contributies internationaal ondernemen (non-ODA)</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CFC6DC9" w14:textId="77777777">
            <w:pPr>
              <w:pStyle w:val="p-table"/>
              <w:jc w:val="right"/>
              <w:rPr>
                <w:rFonts w:ascii="Times New Roman" w:hAnsi="Times New Roman" w:cs="Times New Roman"/>
                <w:sz w:val="20"/>
              </w:rPr>
            </w:pPr>
            <w:r w:rsidRPr="005B04C6">
              <w:rPr>
                <w:rFonts w:ascii="Times New Roman" w:hAnsi="Times New Roman" w:cs="Times New Roman"/>
                <w:sz w:val="20"/>
              </w:rPr>
              <w:t>6.595</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B0C7FB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98CD5E4" w14:textId="77777777">
            <w:pPr>
              <w:pStyle w:val="p-table"/>
              <w:jc w:val="right"/>
              <w:rPr>
                <w:rFonts w:ascii="Times New Roman" w:hAnsi="Times New Roman" w:cs="Times New Roman"/>
                <w:sz w:val="20"/>
              </w:rPr>
            </w:pPr>
            <w:r w:rsidRPr="005B04C6">
              <w:rPr>
                <w:rFonts w:ascii="Times New Roman" w:hAnsi="Times New Roman" w:cs="Times New Roman"/>
                <w:sz w:val="20"/>
              </w:rPr>
              <w:t>6.595</w:t>
            </w:r>
          </w:p>
        </w:tc>
      </w:tr>
      <w:tr w:rsidRPr="005B04C6" w:rsidR="00C07EEC" w14:paraId="2DAEE4B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299023D4" w14:textId="77777777">
            <w:pPr>
              <w:pStyle w:val="p-table"/>
              <w:rPr>
                <w:rFonts w:ascii="Times New Roman" w:hAnsi="Times New Roman" w:cs="Times New Roman"/>
                <w:sz w:val="20"/>
              </w:rPr>
            </w:pPr>
            <w:r w:rsidRPr="005B04C6">
              <w:rPr>
                <w:rFonts w:ascii="Times New Roman" w:hAnsi="Times New Roman" w:cs="Times New Roman"/>
                <w:b/>
                <w:sz w:val="20"/>
              </w:rPr>
              <w:t>1.2</w:t>
            </w:r>
          </w:p>
        </w:tc>
        <w:tc>
          <w:tcPr>
            <w:tcW w:w="3672" w:type="dxa"/>
            <w:tcBorders>
              <w:bottom w:val="single" w:color="009EE0" w:sz="2" w:space="0"/>
            </w:tcBorders>
            <w:tcMar>
              <w:top w:w="22" w:type="dxa"/>
              <w:left w:w="28" w:type="dxa"/>
              <w:bottom w:w="22" w:type="dxa"/>
              <w:right w:w="28" w:type="dxa"/>
            </w:tcMar>
          </w:tcPr>
          <w:p w:rsidRPr="005B04C6" w:rsidR="00C07EEC" w:rsidRDefault="005B04C6" w14:paraId="19BB5003" w14:textId="77777777">
            <w:pPr>
              <w:pStyle w:val="p-table"/>
              <w:rPr>
                <w:rFonts w:ascii="Times New Roman" w:hAnsi="Times New Roman" w:cs="Times New Roman"/>
                <w:sz w:val="20"/>
              </w:rPr>
            </w:pPr>
            <w:r w:rsidRPr="005B04C6">
              <w:rPr>
                <w:rFonts w:ascii="Times New Roman" w:hAnsi="Times New Roman" w:cs="Times New Roman"/>
                <w:b/>
                <w:sz w:val="20"/>
              </w:rPr>
              <w:t xml:space="preserve">Nederlandse handels- en </w:t>
            </w:r>
            <w:r w:rsidRPr="005B04C6">
              <w:rPr>
                <w:rFonts w:ascii="Times New Roman" w:hAnsi="Times New Roman" w:cs="Times New Roman"/>
                <w:b/>
                <w:sz w:val="20"/>
              </w:rPr>
              <w:t>investeringsbevordering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1F94E51" w14:textId="77777777">
            <w:pPr>
              <w:pStyle w:val="p-table"/>
              <w:jc w:val="right"/>
              <w:rPr>
                <w:rFonts w:ascii="Times New Roman" w:hAnsi="Times New Roman" w:cs="Times New Roman"/>
                <w:sz w:val="20"/>
              </w:rPr>
            </w:pPr>
            <w:r w:rsidRPr="005B04C6">
              <w:rPr>
                <w:rFonts w:ascii="Times New Roman" w:hAnsi="Times New Roman" w:cs="Times New Roman"/>
                <w:b/>
                <w:sz w:val="20"/>
              </w:rPr>
              <w:t>108.329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43E615B"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8299110" w14:textId="77777777">
            <w:pPr>
              <w:pStyle w:val="p-table"/>
              <w:jc w:val="right"/>
              <w:rPr>
                <w:rFonts w:ascii="Times New Roman" w:hAnsi="Times New Roman" w:cs="Times New Roman"/>
                <w:sz w:val="20"/>
              </w:rPr>
            </w:pPr>
            <w:r w:rsidRPr="005B04C6">
              <w:rPr>
                <w:rFonts w:ascii="Times New Roman" w:hAnsi="Times New Roman" w:cs="Times New Roman"/>
                <w:b/>
                <w:sz w:val="20"/>
              </w:rPr>
              <w:t>108.329</w:t>
            </w:r>
          </w:p>
        </w:tc>
      </w:tr>
      <w:tr w:rsidRPr="005B04C6" w:rsidR="00C07EEC" w14:paraId="55CDBC7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988E20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354CE97"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7861D5E" w14:textId="77777777">
            <w:pPr>
              <w:pStyle w:val="p-table"/>
              <w:jc w:val="right"/>
              <w:rPr>
                <w:rFonts w:ascii="Times New Roman" w:hAnsi="Times New Roman" w:cs="Times New Roman"/>
                <w:sz w:val="20"/>
              </w:rPr>
            </w:pPr>
            <w:r w:rsidRPr="005B04C6">
              <w:rPr>
                <w:rFonts w:ascii="Times New Roman" w:hAnsi="Times New Roman" w:cs="Times New Roman"/>
                <w:i/>
                <w:sz w:val="20"/>
              </w:rPr>
              <w:t>30.781</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F2186EE"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4421287" w14:textId="77777777">
            <w:pPr>
              <w:pStyle w:val="p-table"/>
              <w:jc w:val="right"/>
              <w:rPr>
                <w:rFonts w:ascii="Times New Roman" w:hAnsi="Times New Roman" w:cs="Times New Roman"/>
                <w:sz w:val="20"/>
              </w:rPr>
            </w:pPr>
            <w:r w:rsidRPr="005B04C6">
              <w:rPr>
                <w:rFonts w:ascii="Times New Roman" w:hAnsi="Times New Roman" w:cs="Times New Roman"/>
                <w:i/>
                <w:sz w:val="20"/>
              </w:rPr>
              <w:t>30.781</w:t>
            </w:r>
          </w:p>
        </w:tc>
      </w:tr>
      <w:tr w:rsidRPr="005B04C6" w:rsidR="00C07EEC" w14:paraId="2A6DA95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0C482B0"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DD68922" w14:textId="77777777">
            <w:pPr>
              <w:pStyle w:val="p-table"/>
              <w:rPr>
                <w:rFonts w:ascii="Times New Roman" w:hAnsi="Times New Roman" w:cs="Times New Roman"/>
                <w:sz w:val="20"/>
              </w:rPr>
            </w:pPr>
            <w:r w:rsidRPr="005B04C6">
              <w:rPr>
                <w:rFonts w:ascii="Times New Roman" w:hAnsi="Times New Roman" w:cs="Times New Roman"/>
                <w:sz w:val="20"/>
              </w:rPr>
              <w:t>Programma's internationaal ondernemen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A57A61B"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F8C41F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2CB4046"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r>
      <w:tr w:rsidRPr="005B04C6" w:rsidR="00C07EEC" w14:paraId="4CD0C33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C05C492"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452F2B4" w14:textId="77777777">
            <w:pPr>
              <w:pStyle w:val="p-table"/>
              <w:rPr>
                <w:rFonts w:ascii="Times New Roman" w:hAnsi="Times New Roman" w:cs="Times New Roman"/>
                <w:sz w:val="20"/>
              </w:rPr>
            </w:pPr>
            <w:r w:rsidRPr="005B04C6">
              <w:rPr>
                <w:rFonts w:ascii="Times New Roman" w:hAnsi="Times New Roman" w:cs="Times New Roman"/>
                <w:sz w:val="20"/>
              </w:rPr>
              <w:t>Versterking concurrentiepositie Nederland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D3598D0" w14:textId="77777777">
            <w:pPr>
              <w:pStyle w:val="p-table"/>
              <w:jc w:val="right"/>
              <w:rPr>
                <w:rFonts w:ascii="Times New Roman" w:hAnsi="Times New Roman" w:cs="Times New Roman"/>
                <w:sz w:val="20"/>
              </w:rPr>
            </w:pPr>
            <w:r w:rsidRPr="005B04C6">
              <w:rPr>
                <w:rFonts w:ascii="Times New Roman" w:hAnsi="Times New Roman" w:cs="Times New Roman"/>
                <w:sz w:val="20"/>
              </w:rPr>
              <w:t>6.502</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C3450F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E12A857" w14:textId="77777777">
            <w:pPr>
              <w:pStyle w:val="p-table"/>
              <w:jc w:val="right"/>
              <w:rPr>
                <w:rFonts w:ascii="Times New Roman" w:hAnsi="Times New Roman" w:cs="Times New Roman"/>
                <w:sz w:val="20"/>
              </w:rPr>
            </w:pPr>
            <w:r w:rsidRPr="005B04C6">
              <w:rPr>
                <w:rFonts w:ascii="Times New Roman" w:hAnsi="Times New Roman" w:cs="Times New Roman"/>
                <w:sz w:val="20"/>
              </w:rPr>
              <w:t>6.502</w:t>
            </w:r>
          </w:p>
        </w:tc>
      </w:tr>
      <w:tr w:rsidRPr="005B04C6" w:rsidR="00C07EEC" w14:paraId="557FFD5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FDDAB88"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60A7418" w14:textId="77777777">
            <w:pPr>
              <w:pStyle w:val="p-table"/>
              <w:rPr>
                <w:rFonts w:ascii="Times New Roman" w:hAnsi="Times New Roman" w:cs="Times New Roman"/>
                <w:sz w:val="20"/>
              </w:rPr>
            </w:pPr>
            <w:r w:rsidRPr="005B04C6">
              <w:rPr>
                <w:rFonts w:ascii="Times New Roman" w:hAnsi="Times New Roman" w:cs="Times New Roman"/>
                <w:sz w:val="20"/>
              </w:rPr>
              <w:t>Invest Internationaal</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A14A7F2" w14:textId="77777777">
            <w:pPr>
              <w:pStyle w:val="p-table"/>
              <w:jc w:val="right"/>
              <w:rPr>
                <w:rFonts w:ascii="Times New Roman" w:hAnsi="Times New Roman" w:cs="Times New Roman"/>
                <w:sz w:val="20"/>
              </w:rPr>
            </w:pPr>
            <w:r w:rsidRPr="005B04C6">
              <w:rPr>
                <w:rFonts w:ascii="Times New Roman" w:hAnsi="Times New Roman" w:cs="Times New Roman"/>
                <w:sz w:val="20"/>
              </w:rPr>
              <w:t>9.780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57B9FB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2AA2CA9" w14:textId="77777777">
            <w:pPr>
              <w:pStyle w:val="p-table"/>
              <w:jc w:val="right"/>
              <w:rPr>
                <w:rFonts w:ascii="Times New Roman" w:hAnsi="Times New Roman" w:cs="Times New Roman"/>
                <w:sz w:val="20"/>
              </w:rPr>
            </w:pPr>
            <w:r w:rsidRPr="005B04C6">
              <w:rPr>
                <w:rFonts w:ascii="Times New Roman" w:hAnsi="Times New Roman" w:cs="Times New Roman"/>
                <w:sz w:val="20"/>
              </w:rPr>
              <w:t>9.780</w:t>
            </w:r>
          </w:p>
        </w:tc>
      </w:tr>
      <w:tr w:rsidRPr="005B04C6" w:rsidR="00C07EEC" w14:paraId="18663AF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A264042"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87BEC0F" w14:textId="77777777">
            <w:pPr>
              <w:pStyle w:val="p-table"/>
              <w:rPr>
                <w:rFonts w:ascii="Times New Roman" w:hAnsi="Times New Roman" w:cs="Times New Roman"/>
                <w:sz w:val="20"/>
                <w:lang w:val="en-US"/>
              </w:rPr>
            </w:pPr>
            <w:r w:rsidRPr="005B04C6">
              <w:rPr>
                <w:rFonts w:ascii="Times New Roman" w:hAnsi="Times New Roman" w:cs="Times New Roman"/>
                <w:sz w:val="20"/>
                <w:lang w:val="en-US"/>
              </w:rPr>
              <w:t xml:space="preserve">Dutch Trade and </w:t>
            </w:r>
            <w:r w:rsidRPr="005B04C6">
              <w:rPr>
                <w:rFonts w:ascii="Times New Roman" w:hAnsi="Times New Roman" w:cs="Times New Roman"/>
                <w:sz w:val="20"/>
                <w:lang w:val="en-US"/>
              </w:rPr>
              <w:t>Investment Fund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51BCB3F" w14:textId="77777777">
            <w:pPr>
              <w:pStyle w:val="p-table"/>
              <w:jc w:val="right"/>
              <w:rPr>
                <w:rFonts w:ascii="Times New Roman" w:hAnsi="Times New Roman" w:cs="Times New Roman"/>
                <w:sz w:val="20"/>
              </w:rPr>
            </w:pPr>
            <w:r w:rsidRPr="005B04C6">
              <w:rPr>
                <w:rFonts w:ascii="Times New Roman" w:hAnsi="Times New Roman" w:cs="Times New Roman"/>
                <w:sz w:val="20"/>
              </w:rPr>
              <w:t>4.499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6511AE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08138A1" w14:textId="77777777">
            <w:pPr>
              <w:pStyle w:val="p-table"/>
              <w:jc w:val="right"/>
              <w:rPr>
                <w:rFonts w:ascii="Times New Roman" w:hAnsi="Times New Roman" w:cs="Times New Roman"/>
                <w:sz w:val="20"/>
              </w:rPr>
            </w:pPr>
            <w:r w:rsidRPr="005B04C6">
              <w:rPr>
                <w:rFonts w:ascii="Times New Roman" w:hAnsi="Times New Roman" w:cs="Times New Roman"/>
                <w:sz w:val="20"/>
              </w:rPr>
              <w:t>4.499</w:t>
            </w:r>
          </w:p>
        </w:tc>
      </w:tr>
      <w:tr w:rsidRPr="005B04C6" w:rsidR="00C07EEC" w14:paraId="650F226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4F05A8A"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3CE26F1" w14:textId="77777777">
            <w:pPr>
              <w:pStyle w:val="p-table"/>
              <w:rPr>
                <w:rFonts w:ascii="Times New Roman" w:hAnsi="Times New Roman" w:cs="Times New Roman"/>
                <w:sz w:val="20"/>
              </w:rPr>
            </w:pPr>
            <w:r w:rsidRPr="005B04C6">
              <w:rPr>
                <w:rFonts w:ascii="Times New Roman" w:hAnsi="Times New Roman" w:cs="Times New Roman"/>
                <w:i/>
                <w:sz w:val="20"/>
              </w:rPr>
              <w:t>Garanties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6B8B7FB" w14:textId="77777777">
            <w:pPr>
              <w:pStyle w:val="p-table"/>
              <w:jc w:val="right"/>
              <w:rPr>
                <w:rFonts w:ascii="Times New Roman" w:hAnsi="Times New Roman" w:cs="Times New Roman"/>
                <w:sz w:val="20"/>
              </w:rPr>
            </w:pPr>
            <w:r w:rsidRPr="005B04C6">
              <w:rPr>
                <w:rFonts w:ascii="Times New Roman" w:hAnsi="Times New Roman" w:cs="Times New Roman"/>
                <w:i/>
                <w:sz w:val="20"/>
              </w:rPr>
              <w:t>4.500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776D625"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50251F6" w14:textId="77777777">
            <w:pPr>
              <w:pStyle w:val="p-table"/>
              <w:jc w:val="right"/>
              <w:rPr>
                <w:rFonts w:ascii="Times New Roman" w:hAnsi="Times New Roman" w:cs="Times New Roman"/>
                <w:sz w:val="20"/>
              </w:rPr>
            </w:pPr>
            <w:r w:rsidRPr="005B04C6">
              <w:rPr>
                <w:rFonts w:ascii="Times New Roman" w:hAnsi="Times New Roman" w:cs="Times New Roman"/>
                <w:i/>
                <w:sz w:val="20"/>
              </w:rPr>
              <w:t>4.500</w:t>
            </w:r>
          </w:p>
        </w:tc>
      </w:tr>
      <w:tr w:rsidRPr="005B04C6" w:rsidR="00C07EEC" w14:paraId="594F9DB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0A7DA08"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2642E1D" w14:textId="77777777">
            <w:pPr>
              <w:pStyle w:val="p-table"/>
              <w:rPr>
                <w:rFonts w:ascii="Times New Roman" w:hAnsi="Times New Roman" w:cs="Times New Roman"/>
                <w:sz w:val="20"/>
                <w:lang w:val="en-US"/>
              </w:rPr>
            </w:pPr>
            <w:r w:rsidRPr="005B04C6">
              <w:rPr>
                <w:rFonts w:ascii="Times New Roman" w:hAnsi="Times New Roman" w:cs="Times New Roman"/>
                <w:sz w:val="20"/>
                <w:lang w:val="en-US"/>
              </w:rPr>
              <w:t>Dutch Trade and Investment Fund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849D3C5" w14:textId="77777777">
            <w:pPr>
              <w:pStyle w:val="p-table"/>
              <w:jc w:val="right"/>
              <w:rPr>
                <w:rFonts w:ascii="Times New Roman" w:hAnsi="Times New Roman" w:cs="Times New Roman"/>
                <w:sz w:val="20"/>
              </w:rPr>
            </w:pPr>
            <w:r w:rsidRPr="005B04C6">
              <w:rPr>
                <w:rFonts w:ascii="Times New Roman" w:hAnsi="Times New Roman" w:cs="Times New Roman"/>
                <w:sz w:val="20"/>
              </w:rPr>
              <w:t>4.500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334E001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2672051" w14:textId="77777777">
            <w:pPr>
              <w:pStyle w:val="p-table"/>
              <w:jc w:val="right"/>
              <w:rPr>
                <w:rFonts w:ascii="Times New Roman" w:hAnsi="Times New Roman" w:cs="Times New Roman"/>
                <w:sz w:val="20"/>
              </w:rPr>
            </w:pPr>
            <w:r w:rsidRPr="005B04C6">
              <w:rPr>
                <w:rFonts w:ascii="Times New Roman" w:hAnsi="Times New Roman" w:cs="Times New Roman"/>
                <w:sz w:val="20"/>
              </w:rPr>
              <w:t>4.500</w:t>
            </w:r>
          </w:p>
        </w:tc>
      </w:tr>
      <w:tr w:rsidRPr="005B04C6" w:rsidR="00C07EEC" w14:paraId="37BDF8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E624A99"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BD4B69B"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A6E4F26" w14:textId="77777777">
            <w:pPr>
              <w:pStyle w:val="p-table"/>
              <w:jc w:val="right"/>
              <w:rPr>
                <w:rFonts w:ascii="Times New Roman" w:hAnsi="Times New Roman" w:cs="Times New Roman"/>
                <w:sz w:val="20"/>
              </w:rPr>
            </w:pPr>
            <w:r w:rsidRPr="005B04C6">
              <w:rPr>
                <w:rFonts w:ascii="Times New Roman" w:hAnsi="Times New Roman" w:cs="Times New Roman"/>
                <w:i/>
                <w:sz w:val="20"/>
              </w:rPr>
              <w:t>22.255</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4DF1B9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E31CE23" w14:textId="77777777">
            <w:pPr>
              <w:pStyle w:val="p-table"/>
              <w:jc w:val="right"/>
              <w:rPr>
                <w:rFonts w:ascii="Times New Roman" w:hAnsi="Times New Roman" w:cs="Times New Roman"/>
                <w:sz w:val="20"/>
              </w:rPr>
            </w:pPr>
            <w:r w:rsidRPr="005B04C6">
              <w:rPr>
                <w:rFonts w:ascii="Times New Roman" w:hAnsi="Times New Roman" w:cs="Times New Roman"/>
                <w:i/>
                <w:sz w:val="20"/>
              </w:rPr>
              <w:t>22.255</w:t>
            </w:r>
          </w:p>
        </w:tc>
      </w:tr>
      <w:tr w:rsidRPr="005B04C6" w:rsidR="00C07EEC" w14:paraId="73D548C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DF6BDEE"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4DE11DB7" w14:textId="77777777">
            <w:pPr>
              <w:pStyle w:val="p-table"/>
              <w:rPr>
                <w:rFonts w:ascii="Times New Roman" w:hAnsi="Times New Roman" w:cs="Times New Roman"/>
                <w:sz w:val="20"/>
              </w:rPr>
            </w:pPr>
            <w:r w:rsidRPr="005B04C6">
              <w:rPr>
                <w:rFonts w:ascii="Times New Roman" w:hAnsi="Times New Roman" w:cs="Times New Roman"/>
                <w:sz w:val="20"/>
              </w:rPr>
              <w:t>Programma's internationaal ondernemen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03DCF8B" w14:textId="77777777">
            <w:pPr>
              <w:pStyle w:val="p-table"/>
              <w:jc w:val="right"/>
              <w:rPr>
                <w:rFonts w:ascii="Times New Roman" w:hAnsi="Times New Roman" w:cs="Times New Roman"/>
                <w:sz w:val="20"/>
              </w:rPr>
            </w:pPr>
            <w:r w:rsidRPr="005B04C6">
              <w:rPr>
                <w:rFonts w:ascii="Times New Roman" w:hAnsi="Times New Roman" w:cs="Times New Roman"/>
                <w:sz w:val="20"/>
              </w:rPr>
              <w:t>10.566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E4FEE1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B6D1BEF" w14:textId="77777777">
            <w:pPr>
              <w:pStyle w:val="p-table"/>
              <w:jc w:val="right"/>
              <w:rPr>
                <w:rFonts w:ascii="Times New Roman" w:hAnsi="Times New Roman" w:cs="Times New Roman"/>
                <w:sz w:val="20"/>
              </w:rPr>
            </w:pPr>
            <w:r w:rsidRPr="005B04C6">
              <w:rPr>
                <w:rFonts w:ascii="Times New Roman" w:hAnsi="Times New Roman" w:cs="Times New Roman"/>
                <w:sz w:val="20"/>
              </w:rPr>
              <w:t>10.566</w:t>
            </w:r>
          </w:p>
        </w:tc>
      </w:tr>
      <w:tr w:rsidRPr="005B04C6" w:rsidR="00C07EEC" w14:paraId="304053E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85714C0"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FC3E4CA" w14:textId="77777777">
            <w:pPr>
              <w:pStyle w:val="p-table"/>
              <w:rPr>
                <w:rFonts w:ascii="Times New Roman" w:hAnsi="Times New Roman" w:cs="Times New Roman"/>
                <w:sz w:val="20"/>
                <w:lang w:val="en-US"/>
              </w:rPr>
            </w:pPr>
            <w:r w:rsidRPr="005B04C6">
              <w:rPr>
                <w:rFonts w:ascii="Times New Roman" w:hAnsi="Times New Roman" w:cs="Times New Roman"/>
                <w:sz w:val="20"/>
                <w:lang w:val="en-US"/>
              </w:rPr>
              <w:t>Dutch Trade and Investment Fund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92CE775" w14:textId="77777777">
            <w:pPr>
              <w:pStyle w:val="p-table"/>
              <w:jc w:val="right"/>
              <w:rPr>
                <w:rFonts w:ascii="Times New Roman" w:hAnsi="Times New Roman" w:cs="Times New Roman"/>
                <w:sz w:val="20"/>
              </w:rPr>
            </w:pPr>
            <w:r w:rsidRPr="005B04C6">
              <w:rPr>
                <w:rFonts w:ascii="Times New Roman" w:hAnsi="Times New Roman" w:cs="Times New Roman"/>
                <w:sz w:val="20"/>
              </w:rPr>
              <w:t>1.186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AB857B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D08A8CB" w14:textId="77777777">
            <w:pPr>
              <w:pStyle w:val="p-table"/>
              <w:jc w:val="right"/>
              <w:rPr>
                <w:rFonts w:ascii="Times New Roman" w:hAnsi="Times New Roman" w:cs="Times New Roman"/>
                <w:sz w:val="20"/>
              </w:rPr>
            </w:pPr>
            <w:r w:rsidRPr="005B04C6">
              <w:rPr>
                <w:rFonts w:ascii="Times New Roman" w:hAnsi="Times New Roman" w:cs="Times New Roman"/>
                <w:sz w:val="20"/>
              </w:rPr>
              <w:t>1.186</w:t>
            </w:r>
          </w:p>
        </w:tc>
      </w:tr>
      <w:tr w:rsidRPr="005B04C6" w:rsidR="00C07EEC" w14:paraId="5AE188D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EDEBA4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19DF477" w14:textId="77777777">
            <w:pPr>
              <w:pStyle w:val="p-table"/>
              <w:rPr>
                <w:rFonts w:ascii="Times New Roman" w:hAnsi="Times New Roman" w:cs="Times New Roman"/>
                <w:sz w:val="20"/>
              </w:rPr>
            </w:pPr>
            <w:r w:rsidRPr="005B04C6">
              <w:rPr>
                <w:rFonts w:ascii="Times New Roman" w:hAnsi="Times New Roman" w:cs="Times New Roman"/>
                <w:sz w:val="20"/>
              </w:rPr>
              <w:t>Wereldtentoonstelling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3B84091" w14:textId="77777777">
            <w:pPr>
              <w:pStyle w:val="p-table"/>
              <w:jc w:val="right"/>
              <w:rPr>
                <w:rFonts w:ascii="Times New Roman" w:hAnsi="Times New Roman" w:cs="Times New Roman"/>
                <w:sz w:val="20"/>
              </w:rPr>
            </w:pPr>
            <w:r w:rsidRPr="005B04C6">
              <w:rPr>
                <w:rFonts w:ascii="Times New Roman" w:hAnsi="Times New Roman" w:cs="Times New Roman"/>
                <w:sz w:val="20"/>
              </w:rPr>
              <w:t>10.503</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E91AB2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55FE503" w14:textId="77777777">
            <w:pPr>
              <w:pStyle w:val="p-table"/>
              <w:jc w:val="right"/>
              <w:rPr>
                <w:rFonts w:ascii="Times New Roman" w:hAnsi="Times New Roman" w:cs="Times New Roman"/>
                <w:sz w:val="20"/>
              </w:rPr>
            </w:pPr>
            <w:r w:rsidRPr="005B04C6">
              <w:rPr>
                <w:rFonts w:ascii="Times New Roman" w:hAnsi="Times New Roman" w:cs="Times New Roman"/>
                <w:sz w:val="20"/>
              </w:rPr>
              <w:t>10.503</w:t>
            </w:r>
          </w:p>
        </w:tc>
      </w:tr>
      <w:tr w:rsidRPr="005B04C6" w:rsidR="00C07EEC" w14:paraId="08A54B0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94C924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299386C8"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BA65EDB" w14:textId="77777777">
            <w:pPr>
              <w:pStyle w:val="p-table"/>
              <w:jc w:val="right"/>
              <w:rPr>
                <w:rFonts w:ascii="Times New Roman" w:hAnsi="Times New Roman" w:cs="Times New Roman"/>
                <w:sz w:val="20"/>
              </w:rPr>
            </w:pPr>
            <w:r w:rsidRPr="005B04C6">
              <w:rPr>
                <w:rFonts w:ascii="Times New Roman" w:hAnsi="Times New Roman" w:cs="Times New Roman"/>
                <w:i/>
                <w:sz w:val="20"/>
              </w:rPr>
              <w:t>50.793</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891B3E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8AE7AAE" w14:textId="77777777">
            <w:pPr>
              <w:pStyle w:val="p-table"/>
              <w:jc w:val="right"/>
              <w:rPr>
                <w:rFonts w:ascii="Times New Roman" w:hAnsi="Times New Roman" w:cs="Times New Roman"/>
                <w:sz w:val="20"/>
              </w:rPr>
            </w:pPr>
            <w:r w:rsidRPr="005B04C6">
              <w:rPr>
                <w:rFonts w:ascii="Times New Roman" w:hAnsi="Times New Roman" w:cs="Times New Roman"/>
                <w:i/>
                <w:sz w:val="20"/>
              </w:rPr>
              <w:t>50.793</w:t>
            </w:r>
          </w:p>
        </w:tc>
      </w:tr>
      <w:tr w:rsidRPr="005B04C6" w:rsidR="00C07EEC" w14:paraId="51E9D96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83C92B4"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6D4D596"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E12BF4C" w14:textId="77777777">
            <w:pPr>
              <w:pStyle w:val="p-table"/>
              <w:jc w:val="right"/>
              <w:rPr>
                <w:rFonts w:ascii="Times New Roman" w:hAnsi="Times New Roman" w:cs="Times New Roman"/>
                <w:sz w:val="20"/>
              </w:rPr>
            </w:pPr>
            <w:r w:rsidRPr="005B04C6">
              <w:rPr>
                <w:rFonts w:ascii="Times New Roman" w:hAnsi="Times New Roman" w:cs="Times New Roman"/>
                <w:sz w:val="20"/>
              </w:rPr>
              <w:t>50.793</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0419E5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064B113" w14:textId="77777777">
            <w:pPr>
              <w:pStyle w:val="p-table"/>
              <w:jc w:val="right"/>
              <w:rPr>
                <w:rFonts w:ascii="Times New Roman" w:hAnsi="Times New Roman" w:cs="Times New Roman"/>
                <w:sz w:val="20"/>
              </w:rPr>
            </w:pPr>
            <w:r w:rsidRPr="005B04C6">
              <w:rPr>
                <w:rFonts w:ascii="Times New Roman" w:hAnsi="Times New Roman" w:cs="Times New Roman"/>
                <w:sz w:val="20"/>
              </w:rPr>
              <w:t>50.793</w:t>
            </w:r>
          </w:p>
        </w:tc>
      </w:tr>
      <w:tr w:rsidRPr="005B04C6" w:rsidR="00C07EEC" w14:paraId="67AD12B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13452FEA" w14:textId="77777777">
            <w:pPr>
              <w:pStyle w:val="p-table"/>
              <w:rPr>
                <w:rFonts w:ascii="Times New Roman" w:hAnsi="Times New Roman" w:cs="Times New Roman"/>
                <w:sz w:val="20"/>
              </w:rPr>
            </w:pPr>
            <w:r w:rsidRPr="005B04C6">
              <w:rPr>
                <w:rFonts w:ascii="Times New Roman" w:hAnsi="Times New Roman" w:cs="Times New Roman"/>
                <w:b/>
                <w:sz w:val="20"/>
              </w:rPr>
              <w:t>1.3</w:t>
            </w:r>
          </w:p>
        </w:tc>
        <w:tc>
          <w:tcPr>
            <w:tcW w:w="3672" w:type="dxa"/>
            <w:tcBorders>
              <w:bottom w:val="single" w:color="009EE0" w:sz="2" w:space="0"/>
            </w:tcBorders>
            <w:tcMar>
              <w:top w:w="22" w:type="dxa"/>
              <w:left w:w="28" w:type="dxa"/>
              <w:bottom w:w="22" w:type="dxa"/>
              <w:right w:w="28" w:type="dxa"/>
            </w:tcMar>
          </w:tcPr>
          <w:p w:rsidRPr="005B04C6" w:rsidR="00C07EEC" w:rsidRDefault="005B04C6" w14:paraId="604BD708" w14:textId="77777777">
            <w:pPr>
              <w:pStyle w:val="p-table"/>
              <w:rPr>
                <w:rFonts w:ascii="Times New Roman" w:hAnsi="Times New Roman" w:cs="Times New Roman"/>
                <w:sz w:val="20"/>
              </w:rPr>
            </w:pPr>
            <w:r w:rsidRPr="005B04C6">
              <w:rPr>
                <w:rFonts w:ascii="Times New Roman" w:hAnsi="Times New Roman" w:cs="Times New Roman"/>
                <w:b/>
                <w:sz w:val="20"/>
              </w:rPr>
              <w:t>Handel en economie voor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885427E" w14:textId="77777777">
            <w:pPr>
              <w:pStyle w:val="p-table"/>
              <w:jc w:val="right"/>
              <w:rPr>
                <w:rFonts w:ascii="Times New Roman" w:hAnsi="Times New Roman" w:cs="Times New Roman"/>
                <w:sz w:val="20"/>
              </w:rPr>
            </w:pPr>
            <w:r w:rsidRPr="005B04C6">
              <w:rPr>
                <w:rFonts w:ascii="Times New Roman" w:hAnsi="Times New Roman" w:cs="Times New Roman"/>
                <w:b/>
                <w:sz w:val="20"/>
              </w:rPr>
              <w:t>406.027</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B54CDE5" w14:textId="77777777">
            <w:pPr>
              <w:pStyle w:val="p-table"/>
              <w:jc w:val="right"/>
              <w:rPr>
                <w:rFonts w:ascii="Times New Roman" w:hAnsi="Times New Roman" w:cs="Times New Roman"/>
                <w:sz w:val="20"/>
              </w:rPr>
            </w:pPr>
            <w:r w:rsidRPr="005B04C6">
              <w:rPr>
                <w:rFonts w:ascii="Times New Roman" w:hAnsi="Times New Roman" w:cs="Times New Roman"/>
                <w:b/>
                <w:sz w:val="20"/>
              </w:rPr>
              <w:t>760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F6B6FCE" w14:textId="77777777">
            <w:pPr>
              <w:pStyle w:val="p-table"/>
              <w:jc w:val="right"/>
              <w:rPr>
                <w:rFonts w:ascii="Times New Roman" w:hAnsi="Times New Roman" w:cs="Times New Roman"/>
                <w:sz w:val="20"/>
              </w:rPr>
            </w:pPr>
            <w:r w:rsidRPr="005B04C6">
              <w:rPr>
                <w:rFonts w:ascii="Times New Roman" w:hAnsi="Times New Roman" w:cs="Times New Roman"/>
                <w:b/>
                <w:sz w:val="20"/>
              </w:rPr>
              <w:t>406.787</w:t>
            </w:r>
          </w:p>
        </w:tc>
      </w:tr>
      <w:tr w:rsidRPr="005B04C6" w:rsidR="00C07EEC" w14:paraId="07075A9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5B3F15C"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33F526E"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F4A111C" w14:textId="77777777">
            <w:pPr>
              <w:pStyle w:val="p-table"/>
              <w:jc w:val="right"/>
              <w:rPr>
                <w:rFonts w:ascii="Times New Roman" w:hAnsi="Times New Roman" w:cs="Times New Roman"/>
                <w:sz w:val="20"/>
              </w:rPr>
            </w:pPr>
            <w:r w:rsidRPr="005B04C6">
              <w:rPr>
                <w:rFonts w:ascii="Times New Roman" w:hAnsi="Times New Roman" w:cs="Times New Roman"/>
                <w:i/>
                <w:sz w:val="20"/>
              </w:rPr>
              <w:t>139.864</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77F667E" w14:textId="77777777">
            <w:pPr>
              <w:pStyle w:val="p-table"/>
              <w:jc w:val="right"/>
              <w:rPr>
                <w:rFonts w:ascii="Times New Roman" w:hAnsi="Times New Roman" w:cs="Times New Roman"/>
                <w:sz w:val="20"/>
              </w:rPr>
            </w:pPr>
            <w:r w:rsidRPr="005B04C6">
              <w:rPr>
                <w:rFonts w:ascii="Times New Roman" w:hAnsi="Times New Roman" w:cs="Times New Roman"/>
                <w:i/>
                <w:sz w:val="20"/>
              </w:rPr>
              <w:t>10.920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D8BCB69" w14:textId="77777777">
            <w:pPr>
              <w:pStyle w:val="p-table"/>
              <w:jc w:val="right"/>
              <w:rPr>
                <w:rFonts w:ascii="Times New Roman" w:hAnsi="Times New Roman" w:cs="Times New Roman"/>
                <w:sz w:val="20"/>
              </w:rPr>
            </w:pPr>
            <w:r w:rsidRPr="005B04C6">
              <w:rPr>
                <w:rFonts w:ascii="Times New Roman" w:hAnsi="Times New Roman" w:cs="Times New Roman"/>
                <w:i/>
                <w:sz w:val="20"/>
              </w:rPr>
              <w:t>150.784</w:t>
            </w:r>
          </w:p>
        </w:tc>
      </w:tr>
      <w:tr w:rsidRPr="005B04C6" w:rsidR="00C07EEC" w14:paraId="5697608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02BAF85"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66F95888" w14:textId="77777777">
            <w:pPr>
              <w:pStyle w:val="p-table"/>
              <w:rPr>
                <w:rFonts w:ascii="Times New Roman" w:hAnsi="Times New Roman" w:cs="Times New Roman"/>
                <w:sz w:val="20"/>
              </w:rPr>
            </w:pPr>
            <w:r w:rsidRPr="005B04C6">
              <w:rPr>
                <w:rFonts w:ascii="Times New Roman" w:hAnsi="Times New Roman" w:cs="Times New Roman"/>
                <w:sz w:val="20"/>
              </w:rPr>
              <w:t>Marktontwikkeling en markttoegang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6C643BC" w14:textId="77777777">
            <w:pPr>
              <w:pStyle w:val="p-table"/>
              <w:jc w:val="right"/>
              <w:rPr>
                <w:rFonts w:ascii="Times New Roman" w:hAnsi="Times New Roman" w:cs="Times New Roman"/>
                <w:sz w:val="20"/>
              </w:rPr>
            </w:pPr>
            <w:r w:rsidRPr="005B04C6">
              <w:rPr>
                <w:rFonts w:ascii="Times New Roman" w:hAnsi="Times New Roman" w:cs="Times New Roman"/>
                <w:sz w:val="20"/>
              </w:rPr>
              <w:t>37.780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F212D1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6CC4C49" w14:textId="77777777">
            <w:pPr>
              <w:pStyle w:val="p-table"/>
              <w:jc w:val="right"/>
              <w:rPr>
                <w:rFonts w:ascii="Times New Roman" w:hAnsi="Times New Roman" w:cs="Times New Roman"/>
                <w:sz w:val="20"/>
              </w:rPr>
            </w:pPr>
            <w:r w:rsidRPr="005B04C6">
              <w:rPr>
                <w:rFonts w:ascii="Times New Roman" w:hAnsi="Times New Roman" w:cs="Times New Roman"/>
                <w:sz w:val="20"/>
              </w:rPr>
              <w:t>37.780</w:t>
            </w:r>
          </w:p>
        </w:tc>
      </w:tr>
      <w:tr w:rsidRPr="005B04C6" w:rsidR="00C07EEC" w14:paraId="21431B0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85E732F"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2A7593A3" w14:textId="77777777">
            <w:pPr>
              <w:pStyle w:val="p-table"/>
              <w:rPr>
                <w:rFonts w:ascii="Times New Roman" w:hAnsi="Times New Roman" w:cs="Times New Roman"/>
                <w:sz w:val="20"/>
              </w:rPr>
            </w:pPr>
            <w:r w:rsidRPr="005B04C6">
              <w:rPr>
                <w:rFonts w:ascii="Times New Roman" w:hAnsi="Times New Roman" w:cs="Times New Roman"/>
                <w:sz w:val="20"/>
              </w:rPr>
              <w:t>Economic governance and institutions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BADAB94" w14:textId="77777777">
            <w:pPr>
              <w:pStyle w:val="p-table"/>
              <w:jc w:val="right"/>
              <w:rPr>
                <w:rFonts w:ascii="Times New Roman" w:hAnsi="Times New Roman" w:cs="Times New Roman"/>
                <w:sz w:val="20"/>
              </w:rPr>
            </w:pPr>
            <w:r w:rsidRPr="005B04C6">
              <w:rPr>
                <w:rFonts w:ascii="Times New Roman" w:hAnsi="Times New Roman" w:cs="Times New Roman"/>
                <w:sz w:val="20"/>
              </w:rPr>
              <w:t>13.153</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09C4506" w14:textId="77777777">
            <w:pPr>
              <w:pStyle w:val="p-table"/>
              <w:jc w:val="right"/>
              <w:rPr>
                <w:rFonts w:ascii="Times New Roman" w:hAnsi="Times New Roman" w:cs="Times New Roman"/>
                <w:sz w:val="20"/>
              </w:rPr>
            </w:pPr>
            <w:r w:rsidRPr="005B04C6">
              <w:rPr>
                <w:rFonts w:ascii="Times New Roman" w:hAnsi="Times New Roman" w:cs="Times New Roman"/>
                <w:sz w:val="20"/>
              </w:rPr>
              <w:t>6.750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610E58D" w14:textId="77777777">
            <w:pPr>
              <w:pStyle w:val="p-table"/>
              <w:jc w:val="right"/>
              <w:rPr>
                <w:rFonts w:ascii="Times New Roman" w:hAnsi="Times New Roman" w:cs="Times New Roman"/>
                <w:sz w:val="20"/>
              </w:rPr>
            </w:pPr>
            <w:r w:rsidRPr="005B04C6">
              <w:rPr>
                <w:rFonts w:ascii="Times New Roman" w:hAnsi="Times New Roman" w:cs="Times New Roman"/>
                <w:sz w:val="20"/>
              </w:rPr>
              <w:t>19.903</w:t>
            </w:r>
          </w:p>
        </w:tc>
      </w:tr>
      <w:tr w:rsidRPr="005B04C6" w:rsidR="00C07EEC" w14:paraId="6E5F5CA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671B0D8"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29A1041" w14:textId="77777777">
            <w:pPr>
              <w:pStyle w:val="p-table"/>
              <w:rPr>
                <w:rFonts w:ascii="Times New Roman" w:hAnsi="Times New Roman" w:cs="Times New Roman"/>
                <w:sz w:val="20"/>
              </w:rPr>
            </w:pPr>
            <w:r w:rsidRPr="005B04C6">
              <w:rPr>
                <w:rFonts w:ascii="Times New Roman" w:hAnsi="Times New Roman" w:cs="Times New Roman"/>
                <w:sz w:val="20"/>
              </w:rPr>
              <w:t>Financiële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B6E79E3" w14:textId="77777777">
            <w:pPr>
              <w:pStyle w:val="p-table"/>
              <w:jc w:val="right"/>
              <w:rPr>
                <w:rFonts w:ascii="Times New Roman" w:hAnsi="Times New Roman" w:cs="Times New Roman"/>
                <w:sz w:val="20"/>
              </w:rPr>
            </w:pPr>
            <w:r w:rsidRPr="005B04C6">
              <w:rPr>
                <w:rFonts w:ascii="Times New Roman" w:hAnsi="Times New Roman" w:cs="Times New Roman"/>
                <w:sz w:val="20"/>
              </w:rPr>
              <w:t>20.609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846BF1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D1D0BED" w14:textId="77777777">
            <w:pPr>
              <w:pStyle w:val="p-table"/>
              <w:jc w:val="right"/>
              <w:rPr>
                <w:rFonts w:ascii="Times New Roman" w:hAnsi="Times New Roman" w:cs="Times New Roman"/>
                <w:sz w:val="20"/>
              </w:rPr>
            </w:pPr>
            <w:r w:rsidRPr="005B04C6">
              <w:rPr>
                <w:rFonts w:ascii="Times New Roman" w:hAnsi="Times New Roman" w:cs="Times New Roman"/>
                <w:sz w:val="20"/>
              </w:rPr>
              <w:t>20.609</w:t>
            </w:r>
          </w:p>
        </w:tc>
      </w:tr>
      <w:tr w:rsidRPr="005B04C6" w:rsidR="00C07EEC" w14:paraId="1844C9C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B71B560"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4480DE6" w14:textId="77777777">
            <w:pPr>
              <w:pStyle w:val="p-table"/>
              <w:rPr>
                <w:rFonts w:ascii="Times New Roman" w:hAnsi="Times New Roman" w:cs="Times New Roman"/>
                <w:sz w:val="20"/>
              </w:rPr>
            </w:pPr>
            <w:r w:rsidRPr="005B04C6">
              <w:rPr>
                <w:rFonts w:ascii="Times New Roman" w:hAnsi="Times New Roman" w:cs="Times New Roman"/>
                <w:sz w:val="20"/>
              </w:rPr>
              <w:t>Infrastructuurontwikkeling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B4A0B38" w14:textId="77777777">
            <w:pPr>
              <w:pStyle w:val="p-table"/>
              <w:jc w:val="right"/>
              <w:rPr>
                <w:rFonts w:ascii="Times New Roman" w:hAnsi="Times New Roman" w:cs="Times New Roman"/>
                <w:sz w:val="20"/>
              </w:rPr>
            </w:pPr>
            <w:r w:rsidRPr="005B04C6">
              <w:rPr>
                <w:rFonts w:ascii="Times New Roman" w:hAnsi="Times New Roman" w:cs="Times New Roman"/>
                <w:sz w:val="20"/>
              </w:rPr>
              <w:t>22.380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29D34F0" w14:textId="77777777">
            <w:pPr>
              <w:pStyle w:val="p-table"/>
              <w:jc w:val="right"/>
              <w:rPr>
                <w:rFonts w:ascii="Times New Roman" w:hAnsi="Times New Roman" w:cs="Times New Roman"/>
                <w:sz w:val="20"/>
              </w:rPr>
            </w:pPr>
            <w:r w:rsidRPr="005B04C6">
              <w:rPr>
                <w:rFonts w:ascii="Times New Roman" w:hAnsi="Times New Roman" w:cs="Times New Roman"/>
                <w:sz w:val="20"/>
              </w:rPr>
              <w:t>4.685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404D3FA" w14:textId="77777777">
            <w:pPr>
              <w:pStyle w:val="p-table"/>
              <w:jc w:val="right"/>
              <w:rPr>
                <w:rFonts w:ascii="Times New Roman" w:hAnsi="Times New Roman" w:cs="Times New Roman"/>
                <w:sz w:val="20"/>
              </w:rPr>
            </w:pPr>
            <w:r w:rsidRPr="005B04C6">
              <w:rPr>
                <w:rFonts w:ascii="Times New Roman" w:hAnsi="Times New Roman" w:cs="Times New Roman"/>
                <w:sz w:val="20"/>
              </w:rPr>
              <w:t>27.065</w:t>
            </w:r>
          </w:p>
        </w:tc>
      </w:tr>
      <w:tr w:rsidRPr="005B04C6" w:rsidR="00C07EEC" w14:paraId="2CFA296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1FEAF37"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4294A07B" w14:textId="77777777">
            <w:pPr>
              <w:pStyle w:val="p-table"/>
              <w:rPr>
                <w:rFonts w:ascii="Times New Roman" w:hAnsi="Times New Roman" w:cs="Times New Roman"/>
                <w:sz w:val="20"/>
              </w:rPr>
            </w:pPr>
            <w:r w:rsidRPr="005B04C6">
              <w:rPr>
                <w:rFonts w:ascii="Times New Roman" w:hAnsi="Times New Roman" w:cs="Times New Roman"/>
                <w:sz w:val="20"/>
              </w:rPr>
              <w:t>Duurzame productie en handel</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ADD5DCE" w14:textId="77777777">
            <w:pPr>
              <w:pStyle w:val="p-table"/>
              <w:jc w:val="right"/>
              <w:rPr>
                <w:rFonts w:ascii="Times New Roman" w:hAnsi="Times New Roman" w:cs="Times New Roman"/>
                <w:sz w:val="20"/>
              </w:rPr>
            </w:pPr>
            <w:r w:rsidRPr="005B04C6">
              <w:rPr>
                <w:rFonts w:ascii="Times New Roman" w:hAnsi="Times New Roman" w:cs="Times New Roman"/>
                <w:sz w:val="20"/>
              </w:rPr>
              <w:t>35.504</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964A0D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47B65B9" w14:textId="77777777">
            <w:pPr>
              <w:pStyle w:val="p-table"/>
              <w:jc w:val="right"/>
              <w:rPr>
                <w:rFonts w:ascii="Times New Roman" w:hAnsi="Times New Roman" w:cs="Times New Roman"/>
                <w:sz w:val="20"/>
              </w:rPr>
            </w:pPr>
            <w:r w:rsidRPr="005B04C6">
              <w:rPr>
                <w:rFonts w:ascii="Times New Roman" w:hAnsi="Times New Roman" w:cs="Times New Roman"/>
                <w:sz w:val="20"/>
              </w:rPr>
              <w:t>35.504</w:t>
            </w:r>
          </w:p>
        </w:tc>
      </w:tr>
      <w:tr w:rsidRPr="005B04C6" w:rsidR="00C07EEC" w14:paraId="28EE369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4120013"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1999539" w14:textId="77777777">
            <w:pPr>
              <w:pStyle w:val="p-table"/>
              <w:rPr>
                <w:rFonts w:ascii="Times New Roman" w:hAnsi="Times New Roman" w:cs="Times New Roman"/>
                <w:sz w:val="20"/>
              </w:rPr>
            </w:pPr>
            <w:r w:rsidRPr="005B04C6">
              <w:rPr>
                <w:rFonts w:ascii="Times New Roman" w:hAnsi="Times New Roman" w:cs="Times New Roman"/>
                <w:sz w:val="20"/>
              </w:rPr>
              <w:t>(Jeugd)werkgelegenheid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BFE67A6"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9DB312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8F8B96B"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r>
      <w:tr w:rsidRPr="005B04C6" w:rsidR="00C07EEC" w14:paraId="0D4A78A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5B0BD8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862F3B9" w14:textId="77777777">
            <w:pPr>
              <w:pStyle w:val="p-table"/>
              <w:rPr>
                <w:rFonts w:ascii="Times New Roman" w:hAnsi="Times New Roman" w:cs="Times New Roman"/>
                <w:sz w:val="20"/>
              </w:rPr>
            </w:pPr>
            <w:r w:rsidRPr="005B04C6">
              <w:rPr>
                <w:rFonts w:ascii="Times New Roman" w:hAnsi="Times New Roman" w:cs="Times New Roman"/>
                <w:sz w:val="20"/>
              </w:rPr>
              <w:t>Nexus onderwijs en werk</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72CF5B3" w14:textId="77777777">
            <w:pPr>
              <w:pStyle w:val="p-table"/>
              <w:jc w:val="right"/>
              <w:rPr>
                <w:rFonts w:ascii="Times New Roman" w:hAnsi="Times New Roman" w:cs="Times New Roman"/>
                <w:sz w:val="20"/>
              </w:rPr>
            </w:pPr>
            <w:r w:rsidRPr="005B04C6">
              <w:rPr>
                <w:rFonts w:ascii="Times New Roman" w:hAnsi="Times New Roman" w:cs="Times New Roman"/>
                <w:sz w:val="20"/>
              </w:rPr>
              <w:t>2.888</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2DA804F"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285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3793DF3" w14:textId="77777777">
            <w:pPr>
              <w:pStyle w:val="p-table"/>
              <w:jc w:val="right"/>
              <w:rPr>
                <w:rFonts w:ascii="Times New Roman" w:hAnsi="Times New Roman" w:cs="Times New Roman"/>
                <w:sz w:val="20"/>
              </w:rPr>
            </w:pPr>
            <w:r w:rsidRPr="005B04C6">
              <w:rPr>
                <w:rFonts w:ascii="Times New Roman" w:hAnsi="Times New Roman" w:cs="Times New Roman"/>
                <w:sz w:val="20"/>
              </w:rPr>
              <w:t>2.603</w:t>
            </w:r>
          </w:p>
        </w:tc>
      </w:tr>
      <w:tr w:rsidRPr="005B04C6" w:rsidR="00C07EEC" w14:paraId="5C3DAAA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D0395BA"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D93F277" w14:textId="77777777">
            <w:pPr>
              <w:pStyle w:val="p-table"/>
              <w:rPr>
                <w:rFonts w:ascii="Times New Roman" w:hAnsi="Times New Roman" w:cs="Times New Roman"/>
                <w:sz w:val="20"/>
              </w:rPr>
            </w:pPr>
            <w:r w:rsidRPr="005B04C6">
              <w:rPr>
                <w:rFonts w:ascii="Times New Roman" w:hAnsi="Times New Roman" w:cs="Times New Roman"/>
                <w:sz w:val="20"/>
              </w:rPr>
              <w:t>Lokale private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FC9764D" w14:textId="77777777">
            <w:pPr>
              <w:pStyle w:val="p-table"/>
              <w:jc w:val="right"/>
              <w:rPr>
                <w:rFonts w:ascii="Times New Roman" w:hAnsi="Times New Roman" w:cs="Times New Roman"/>
                <w:sz w:val="20"/>
              </w:rPr>
            </w:pPr>
            <w:r w:rsidRPr="005B04C6">
              <w:rPr>
                <w:rFonts w:ascii="Times New Roman" w:hAnsi="Times New Roman" w:cs="Times New Roman"/>
                <w:sz w:val="20"/>
              </w:rPr>
              <w:t>6.550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ECC5537"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230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FEE18E4" w14:textId="77777777">
            <w:pPr>
              <w:pStyle w:val="p-table"/>
              <w:jc w:val="right"/>
              <w:rPr>
                <w:rFonts w:ascii="Times New Roman" w:hAnsi="Times New Roman" w:cs="Times New Roman"/>
                <w:sz w:val="20"/>
              </w:rPr>
            </w:pPr>
            <w:r w:rsidRPr="005B04C6">
              <w:rPr>
                <w:rFonts w:ascii="Times New Roman" w:hAnsi="Times New Roman" w:cs="Times New Roman"/>
                <w:sz w:val="20"/>
              </w:rPr>
              <w:t>6.320</w:t>
            </w:r>
          </w:p>
        </w:tc>
      </w:tr>
      <w:tr w:rsidRPr="005B04C6" w:rsidR="00C07EEC" w14:paraId="3C883FE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4C9DCD5"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F29A861" w14:textId="77777777">
            <w:pPr>
              <w:pStyle w:val="p-table"/>
              <w:rPr>
                <w:rFonts w:ascii="Times New Roman" w:hAnsi="Times New Roman" w:cs="Times New Roman"/>
                <w:sz w:val="20"/>
              </w:rPr>
            </w:pPr>
            <w:r w:rsidRPr="005B04C6">
              <w:rPr>
                <w:rFonts w:ascii="Times New Roman" w:hAnsi="Times New Roman" w:cs="Times New Roman"/>
                <w:i/>
                <w:sz w:val="20"/>
              </w:rPr>
              <w:t>Leningen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C2D5247" w14:textId="77777777">
            <w:pPr>
              <w:pStyle w:val="p-table"/>
              <w:jc w:val="right"/>
              <w:rPr>
                <w:rFonts w:ascii="Times New Roman" w:hAnsi="Times New Roman" w:cs="Times New Roman"/>
                <w:sz w:val="20"/>
              </w:rPr>
            </w:pPr>
            <w:r w:rsidRPr="005B04C6">
              <w:rPr>
                <w:rFonts w:ascii="Times New Roman" w:hAnsi="Times New Roman" w:cs="Times New Roman"/>
                <w:i/>
                <w:sz w:val="20"/>
              </w:rPr>
              <w:t>36.200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1BA3AC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06C79C4" w14:textId="77777777">
            <w:pPr>
              <w:pStyle w:val="p-table"/>
              <w:jc w:val="right"/>
              <w:rPr>
                <w:rFonts w:ascii="Times New Roman" w:hAnsi="Times New Roman" w:cs="Times New Roman"/>
                <w:sz w:val="20"/>
              </w:rPr>
            </w:pPr>
            <w:r w:rsidRPr="005B04C6">
              <w:rPr>
                <w:rFonts w:ascii="Times New Roman" w:hAnsi="Times New Roman" w:cs="Times New Roman"/>
                <w:i/>
                <w:sz w:val="20"/>
              </w:rPr>
              <w:t>36.200</w:t>
            </w:r>
          </w:p>
        </w:tc>
      </w:tr>
      <w:tr w:rsidRPr="005B04C6" w:rsidR="00C07EEC" w14:paraId="2BE5948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20765E4"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0DCBCCA" w14:textId="77777777">
            <w:pPr>
              <w:pStyle w:val="p-table"/>
              <w:rPr>
                <w:rFonts w:ascii="Times New Roman" w:hAnsi="Times New Roman" w:cs="Times New Roman"/>
                <w:sz w:val="20"/>
              </w:rPr>
            </w:pPr>
            <w:r w:rsidRPr="005B04C6">
              <w:rPr>
                <w:rFonts w:ascii="Times New Roman" w:hAnsi="Times New Roman" w:cs="Times New Roman"/>
                <w:sz w:val="20"/>
              </w:rPr>
              <w:t>Infrastructuurontwikkeling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F434682" w14:textId="77777777">
            <w:pPr>
              <w:pStyle w:val="p-table"/>
              <w:jc w:val="right"/>
              <w:rPr>
                <w:rFonts w:ascii="Times New Roman" w:hAnsi="Times New Roman" w:cs="Times New Roman"/>
                <w:sz w:val="20"/>
              </w:rPr>
            </w:pPr>
            <w:r w:rsidRPr="005B04C6">
              <w:rPr>
                <w:rFonts w:ascii="Times New Roman" w:hAnsi="Times New Roman" w:cs="Times New Roman"/>
                <w:sz w:val="20"/>
              </w:rPr>
              <w:t>6.200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2F4BAC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1AD2EB4" w14:textId="77777777">
            <w:pPr>
              <w:pStyle w:val="p-table"/>
              <w:jc w:val="right"/>
              <w:rPr>
                <w:rFonts w:ascii="Times New Roman" w:hAnsi="Times New Roman" w:cs="Times New Roman"/>
                <w:sz w:val="20"/>
              </w:rPr>
            </w:pPr>
            <w:r w:rsidRPr="005B04C6">
              <w:rPr>
                <w:rFonts w:ascii="Times New Roman" w:hAnsi="Times New Roman" w:cs="Times New Roman"/>
                <w:sz w:val="20"/>
              </w:rPr>
              <w:t>6.200</w:t>
            </w:r>
          </w:p>
        </w:tc>
      </w:tr>
      <w:tr w:rsidRPr="005B04C6" w:rsidR="00C07EEC" w14:paraId="5DA1B65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1807A94"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8EB50B0" w14:textId="77777777">
            <w:pPr>
              <w:pStyle w:val="p-table"/>
              <w:rPr>
                <w:rFonts w:ascii="Times New Roman" w:hAnsi="Times New Roman" w:cs="Times New Roman"/>
                <w:sz w:val="20"/>
              </w:rPr>
            </w:pPr>
            <w:r w:rsidRPr="005B04C6">
              <w:rPr>
                <w:rFonts w:ascii="Times New Roman" w:hAnsi="Times New Roman" w:cs="Times New Roman"/>
                <w:sz w:val="20"/>
              </w:rPr>
              <w:t xml:space="preserve">Financiële sector </w:t>
            </w:r>
            <w:r w:rsidRPr="005B04C6">
              <w:rPr>
                <w:rFonts w:ascii="Times New Roman" w:hAnsi="Times New Roman" w:cs="Times New Roman"/>
                <w:sz w:val="20"/>
              </w:rPr>
              <w:t>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683505F" w14:textId="77777777">
            <w:pPr>
              <w:pStyle w:val="p-table"/>
              <w:jc w:val="right"/>
              <w:rPr>
                <w:rFonts w:ascii="Times New Roman" w:hAnsi="Times New Roman" w:cs="Times New Roman"/>
                <w:sz w:val="20"/>
              </w:rPr>
            </w:pPr>
            <w:r w:rsidRPr="005B04C6">
              <w:rPr>
                <w:rFonts w:ascii="Times New Roman" w:hAnsi="Times New Roman" w:cs="Times New Roman"/>
                <w:sz w:val="20"/>
              </w:rPr>
              <w:t>30.000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6AF1D9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70ECB81" w14:textId="77777777">
            <w:pPr>
              <w:pStyle w:val="p-table"/>
              <w:jc w:val="right"/>
              <w:rPr>
                <w:rFonts w:ascii="Times New Roman" w:hAnsi="Times New Roman" w:cs="Times New Roman"/>
                <w:sz w:val="20"/>
              </w:rPr>
            </w:pPr>
            <w:r w:rsidRPr="005B04C6">
              <w:rPr>
                <w:rFonts w:ascii="Times New Roman" w:hAnsi="Times New Roman" w:cs="Times New Roman"/>
                <w:sz w:val="20"/>
              </w:rPr>
              <w:t>30.000</w:t>
            </w:r>
          </w:p>
        </w:tc>
      </w:tr>
      <w:tr w:rsidRPr="005B04C6" w:rsidR="00C07EEC" w14:paraId="71A94D9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FDCA3A3"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6E7E6600" w14:textId="77777777">
            <w:pPr>
              <w:pStyle w:val="p-table"/>
              <w:rPr>
                <w:rFonts w:ascii="Times New Roman" w:hAnsi="Times New Roman" w:cs="Times New Roman"/>
                <w:sz w:val="20"/>
              </w:rPr>
            </w:pPr>
            <w:r w:rsidRPr="005B04C6">
              <w:rPr>
                <w:rFonts w:ascii="Times New Roman" w:hAnsi="Times New Roman" w:cs="Times New Roman"/>
                <w:i/>
                <w:sz w:val="20"/>
              </w:rPr>
              <w:t>Garanties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21BFA47" w14:textId="77777777">
            <w:pPr>
              <w:pStyle w:val="p-table"/>
              <w:jc w:val="right"/>
              <w:rPr>
                <w:rFonts w:ascii="Times New Roman" w:hAnsi="Times New Roman" w:cs="Times New Roman"/>
                <w:sz w:val="20"/>
              </w:rPr>
            </w:pPr>
            <w:r w:rsidRPr="005B04C6">
              <w:rPr>
                <w:rFonts w:ascii="Times New Roman" w:hAnsi="Times New Roman" w:cs="Times New Roman"/>
                <w:i/>
                <w:sz w:val="20"/>
              </w:rPr>
              <w:t>10.000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65D150B"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BFCF0A9" w14:textId="77777777">
            <w:pPr>
              <w:pStyle w:val="p-table"/>
              <w:jc w:val="right"/>
              <w:rPr>
                <w:rFonts w:ascii="Times New Roman" w:hAnsi="Times New Roman" w:cs="Times New Roman"/>
                <w:sz w:val="20"/>
              </w:rPr>
            </w:pPr>
            <w:r w:rsidRPr="005B04C6">
              <w:rPr>
                <w:rFonts w:ascii="Times New Roman" w:hAnsi="Times New Roman" w:cs="Times New Roman"/>
                <w:i/>
                <w:sz w:val="20"/>
              </w:rPr>
              <w:t>10.000</w:t>
            </w:r>
          </w:p>
        </w:tc>
      </w:tr>
      <w:tr w:rsidRPr="005B04C6" w:rsidR="00C07EEC" w14:paraId="6170E91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711777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4421B8B9" w14:textId="77777777">
            <w:pPr>
              <w:pStyle w:val="p-table"/>
              <w:rPr>
                <w:rFonts w:ascii="Times New Roman" w:hAnsi="Times New Roman" w:cs="Times New Roman"/>
                <w:sz w:val="20"/>
              </w:rPr>
            </w:pPr>
            <w:r w:rsidRPr="005B04C6">
              <w:rPr>
                <w:rFonts w:ascii="Times New Roman" w:hAnsi="Times New Roman" w:cs="Times New Roman"/>
                <w:sz w:val="20"/>
              </w:rPr>
              <w:t>Financiële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CB86187"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28826D7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EADED2F"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r>
      <w:tr w:rsidRPr="005B04C6" w:rsidR="00C07EEC" w14:paraId="3833492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3AAAFA2"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620AE00"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EBFE8CE" w14:textId="77777777">
            <w:pPr>
              <w:pStyle w:val="p-table"/>
              <w:jc w:val="right"/>
              <w:rPr>
                <w:rFonts w:ascii="Times New Roman" w:hAnsi="Times New Roman" w:cs="Times New Roman"/>
                <w:sz w:val="20"/>
              </w:rPr>
            </w:pPr>
            <w:r w:rsidRPr="005B04C6">
              <w:rPr>
                <w:rFonts w:ascii="Times New Roman" w:hAnsi="Times New Roman" w:cs="Times New Roman"/>
                <w:i/>
                <w:sz w:val="20"/>
              </w:rPr>
              <w:t>69.800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352E029"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D6E36A5" w14:textId="77777777">
            <w:pPr>
              <w:pStyle w:val="p-table"/>
              <w:jc w:val="right"/>
              <w:rPr>
                <w:rFonts w:ascii="Times New Roman" w:hAnsi="Times New Roman" w:cs="Times New Roman"/>
                <w:sz w:val="20"/>
              </w:rPr>
            </w:pPr>
            <w:r w:rsidRPr="005B04C6">
              <w:rPr>
                <w:rFonts w:ascii="Times New Roman" w:hAnsi="Times New Roman" w:cs="Times New Roman"/>
                <w:i/>
                <w:sz w:val="20"/>
              </w:rPr>
              <w:t>69.800</w:t>
            </w:r>
          </w:p>
        </w:tc>
      </w:tr>
      <w:tr w:rsidRPr="005B04C6" w:rsidR="00C07EEC" w14:paraId="47DDD7E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28A6F0E"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3D338AA" w14:textId="77777777">
            <w:pPr>
              <w:pStyle w:val="p-table"/>
              <w:rPr>
                <w:rFonts w:ascii="Times New Roman" w:hAnsi="Times New Roman" w:cs="Times New Roman"/>
                <w:sz w:val="20"/>
              </w:rPr>
            </w:pPr>
            <w:r w:rsidRPr="005B04C6">
              <w:rPr>
                <w:rFonts w:ascii="Times New Roman" w:hAnsi="Times New Roman" w:cs="Times New Roman"/>
                <w:sz w:val="20"/>
              </w:rPr>
              <w:t>Marktontwikkeling en markttoegang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9319DA9" w14:textId="77777777">
            <w:pPr>
              <w:pStyle w:val="p-table"/>
              <w:jc w:val="right"/>
              <w:rPr>
                <w:rFonts w:ascii="Times New Roman" w:hAnsi="Times New Roman" w:cs="Times New Roman"/>
                <w:sz w:val="20"/>
              </w:rPr>
            </w:pPr>
            <w:r w:rsidRPr="005B04C6">
              <w:rPr>
                <w:rFonts w:ascii="Times New Roman" w:hAnsi="Times New Roman" w:cs="Times New Roman"/>
                <w:sz w:val="20"/>
              </w:rPr>
              <w:t>12.000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F7A365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E824D56" w14:textId="77777777">
            <w:pPr>
              <w:pStyle w:val="p-table"/>
              <w:jc w:val="right"/>
              <w:rPr>
                <w:rFonts w:ascii="Times New Roman" w:hAnsi="Times New Roman" w:cs="Times New Roman"/>
                <w:sz w:val="20"/>
              </w:rPr>
            </w:pPr>
            <w:r w:rsidRPr="005B04C6">
              <w:rPr>
                <w:rFonts w:ascii="Times New Roman" w:hAnsi="Times New Roman" w:cs="Times New Roman"/>
                <w:sz w:val="20"/>
              </w:rPr>
              <w:t>12.000</w:t>
            </w:r>
          </w:p>
        </w:tc>
      </w:tr>
      <w:tr w:rsidRPr="005B04C6" w:rsidR="00C07EEC" w14:paraId="6D28CFF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4AF7AFA"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B0D910C" w14:textId="77777777">
            <w:pPr>
              <w:pStyle w:val="p-table"/>
              <w:rPr>
                <w:rFonts w:ascii="Times New Roman" w:hAnsi="Times New Roman" w:cs="Times New Roman"/>
                <w:sz w:val="20"/>
              </w:rPr>
            </w:pPr>
            <w:r w:rsidRPr="005B04C6">
              <w:rPr>
                <w:rFonts w:ascii="Times New Roman" w:hAnsi="Times New Roman" w:cs="Times New Roman"/>
                <w:sz w:val="20"/>
              </w:rPr>
              <w:t>Economic governance and institutions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2827D75" w14:textId="77777777">
            <w:pPr>
              <w:pStyle w:val="p-table"/>
              <w:jc w:val="right"/>
              <w:rPr>
                <w:rFonts w:ascii="Times New Roman" w:hAnsi="Times New Roman" w:cs="Times New Roman"/>
                <w:sz w:val="20"/>
              </w:rPr>
            </w:pPr>
            <w:r w:rsidRPr="005B04C6">
              <w:rPr>
                <w:rFonts w:ascii="Times New Roman" w:hAnsi="Times New Roman" w:cs="Times New Roman"/>
                <w:sz w:val="20"/>
              </w:rPr>
              <w:t>17.000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313D45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AC5B11F" w14:textId="77777777">
            <w:pPr>
              <w:pStyle w:val="p-table"/>
              <w:jc w:val="right"/>
              <w:rPr>
                <w:rFonts w:ascii="Times New Roman" w:hAnsi="Times New Roman" w:cs="Times New Roman"/>
                <w:sz w:val="20"/>
              </w:rPr>
            </w:pPr>
            <w:r w:rsidRPr="005B04C6">
              <w:rPr>
                <w:rFonts w:ascii="Times New Roman" w:hAnsi="Times New Roman" w:cs="Times New Roman"/>
                <w:sz w:val="20"/>
              </w:rPr>
              <w:t>17.000</w:t>
            </w:r>
          </w:p>
        </w:tc>
      </w:tr>
      <w:tr w:rsidRPr="005B04C6" w:rsidR="00C07EEC" w14:paraId="49A1AD6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1C04C64"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93F81C0" w14:textId="77777777">
            <w:pPr>
              <w:pStyle w:val="p-table"/>
              <w:rPr>
                <w:rFonts w:ascii="Times New Roman" w:hAnsi="Times New Roman" w:cs="Times New Roman"/>
                <w:sz w:val="20"/>
              </w:rPr>
            </w:pPr>
            <w:r w:rsidRPr="005B04C6">
              <w:rPr>
                <w:rFonts w:ascii="Times New Roman" w:hAnsi="Times New Roman" w:cs="Times New Roman"/>
                <w:sz w:val="20"/>
              </w:rPr>
              <w:t>Financiële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4619264"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E39F8E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10E38B0"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r>
      <w:tr w:rsidRPr="005B04C6" w:rsidR="00C07EEC" w14:paraId="5C57EDA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A87013E"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8478EC7" w14:textId="77777777">
            <w:pPr>
              <w:pStyle w:val="p-table"/>
              <w:rPr>
                <w:rFonts w:ascii="Times New Roman" w:hAnsi="Times New Roman" w:cs="Times New Roman"/>
                <w:sz w:val="20"/>
              </w:rPr>
            </w:pPr>
            <w:r w:rsidRPr="005B04C6">
              <w:rPr>
                <w:rFonts w:ascii="Times New Roman" w:hAnsi="Times New Roman" w:cs="Times New Roman"/>
                <w:sz w:val="20"/>
              </w:rPr>
              <w:t>Infrastructuurontwikkeling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C3D274F" w14:textId="77777777">
            <w:pPr>
              <w:pStyle w:val="p-table"/>
              <w:jc w:val="right"/>
              <w:rPr>
                <w:rFonts w:ascii="Times New Roman" w:hAnsi="Times New Roman" w:cs="Times New Roman"/>
                <w:sz w:val="20"/>
              </w:rPr>
            </w:pPr>
            <w:r w:rsidRPr="005B04C6">
              <w:rPr>
                <w:rFonts w:ascii="Times New Roman" w:hAnsi="Times New Roman" w:cs="Times New Roman"/>
                <w:sz w:val="20"/>
              </w:rPr>
              <w:t>9.750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119D25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6A67EB7" w14:textId="77777777">
            <w:pPr>
              <w:pStyle w:val="p-table"/>
              <w:jc w:val="right"/>
              <w:rPr>
                <w:rFonts w:ascii="Times New Roman" w:hAnsi="Times New Roman" w:cs="Times New Roman"/>
                <w:sz w:val="20"/>
              </w:rPr>
            </w:pPr>
            <w:r w:rsidRPr="005B04C6">
              <w:rPr>
                <w:rFonts w:ascii="Times New Roman" w:hAnsi="Times New Roman" w:cs="Times New Roman"/>
                <w:sz w:val="20"/>
              </w:rPr>
              <w:t>9.750</w:t>
            </w:r>
          </w:p>
        </w:tc>
      </w:tr>
      <w:tr w:rsidRPr="005B04C6" w:rsidR="00C07EEC" w14:paraId="432846F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445CC5B"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4BD95F9" w14:textId="77777777">
            <w:pPr>
              <w:pStyle w:val="p-table"/>
              <w:rPr>
                <w:rFonts w:ascii="Times New Roman" w:hAnsi="Times New Roman" w:cs="Times New Roman"/>
                <w:sz w:val="20"/>
              </w:rPr>
            </w:pPr>
            <w:r w:rsidRPr="005B04C6">
              <w:rPr>
                <w:rFonts w:ascii="Times New Roman" w:hAnsi="Times New Roman" w:cs="Times New Roman"/>
                <w:sz w:val="20"/>
              </w:rPr>
              <w:t>(Jeugd)werkgelegenheid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82F6646" w14:textId="77777777">
            <w:pPr>
              <w:pStyle w:val="p-table"/>
              <w:jc w:val="right"/>
              <w:rPr>
                <w:rFonts w:ascii="Times New Roman" w:hAnsi="Times New Roman" w:cs="Times New Roman"/>
                <w:sz w:val="20"/>
              </w:rPr>
            </w:pPr>
            <w:r w:rsidRPr="005B04C6">
              <w:rPr>
                <w:rFonts w:ascii="Times New Roman" w:hAnsi="Times New Roman" w:cs="Times New Roman"/>
                <w:sz w:val="20"/>
              </w:rPr>
              <w:t>30.050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3D7345C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A49900F" w14:textId="77777777">
            <w:pPr>
              <w:pStyle w:val="p-table"/>
              <w:jc w:val="right"/>
              <w:rPr>
                <w:rFonts w:ascii="Times New Roman" w:hAnsi="Times New Roman" w:cs="Times New Roman"/>
                <w:sz w:val="20"/>
              </w:rPr>
            </w:pPr>
            <w:r w:rsidRPr="005B04C6">
              <w:rPr>
                <w:rFonts w:ascii="Times New Roman" w:hAnsi="Times New Roman" w:cs="Times New Roman"/>
                <w:sz w:val="20"/>
              </w:rPr>
              <w:t>30.050</w:t>
            </w:r>
          </w:p>
        </w:tc>
      </w:tr>
      <w:tr w:rsidRPr="005B04C6" w:rsidR="00C07EEC" w14:paraId="0BEFF9F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B3788C8"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1C87680E"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1AF9D42" w14:textId="77777777">
            <w:pPr>
              <w:pStyle w:val="p-table"/>
              <w:jc w:val="right"/>
              <w:rPr>
                <w:rFonts w:ascii="Times New Roman" w:hAnsi="Times New Roman" w:cs="Times New Roman"/>
                <w:sz w:val="20"/>
              </w:rPr>
            </w:pPr>
            <w:r w:rsidRPr="005B04C6">
              <w:rPr>
                <w:rFonts w:ascii="Times New Roman" w:hAnsi="Times New Roman" w:cs="Times New Roman"/>
                <w:i/>
                <w:sz w:val="20"/>
              </w:rPr>
              <w:t>25.516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9309AFC" w14:textId="77777777">
            <w:pPr>
              <w:pStyle w:val="p-table"/>
              <w:jc w:val="right"/>
              <w:rPr>
                <w:rFonts w:ascii="Times New Roman" w:hAnsi="Times New Roman" w:cs="Times New Roman"/>
                <w:sz w:val="20"/>
              </w:rPr>
            </w:pPr>
            <w:r w:rsidRPr="005B04C6">
              <w:rPr>
                <w:rFonts w:ascii="Times New Roman" w:hAnsi="Times New Roman" w:cs="Times New Roman"/>
                <w:i/>
                <w:sz w:val="20"/>
              </w:rPr>
              <w:t>3.570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8B67D40" w14:textId="77777777">
            <w:pPr>
              <w:pStyle w:val="p-table"/>
              <w:jc w:val="right"/>
              <w:rPr>
                <w:rFonts w:ascii="Times New Roman" w:hAnsi="Times New Roman" w:cs="Times New Roman"/>
                <w:sz w:val="20"/>
              </w:rPr>
            </w:pPr>
            <w:r w:rsidRPr="005B04C6">
              <w:rPr>
                <w:rFonts w:ascii="Times New Roman" w:hAnsi="Times New Roman" w:cs="Times New Roman"/>
                <w:i/>
                <w:sz w:val="20"/>
              </w:rPr>
              <w:t>29.086</w:t>
            </w:r>
          </w:p>
        </w:tc>
      </w:tr>
      <w:tr w:rsidRPr="005B04C6" w:rsidR="00C07EEC" w14:paraId="2ED8062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0541F1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06388F78"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2E49C3A" w14:textId="77777777">
            <w:pPr>
              <w:pStyle w:val="p-table"/>
              <w:jc w:val="right"/>
              <w:rPr>
                <w:rFonts w:ascii="Times New Roman" w:hAnsi="Times New Roman" w:cs="Times New Roman"/>
                <w:sz w:val="20"/>
              </w:rPr>
            </w:pPr>
            <w:r w:rsidRPr="005B04C6">
              <w:rPr>
                <w:rFonts w:ascii="Times New Roman" w:hAnsi="Times New Roman" w:cs="Times New Roman"/>
                <w:sz w:val="20"/>
              </w:rPr>
              <w:t>25.516</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74A284C" w14:textId="77777777">
            <w:pPr>
              <w:pStyle w:val="p-table"/>
              <w:jc w:val="right"/>
              <w:rPr>
                <w:rFonts w:ascii="Times New Roman" w:hAnsi="Times New Roman" w:cs="Times New Roman"/>
                <w:sz w:val="20"/>
              </w:rPr>
            </w:pPr>
            <w:r w:rsidRPr="005B04C6">
              <w:rPr>
                <w:rFonts w:ascii="Times New Roman" w:hAnsi="Times New Roman" w:cs="Times New Roman"/>
                <w:sz w:val="20"/>
              </w:rPr>
              <w:t>3.570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2F8D389" w14:textId="77777777">
            <w:pPr>
              <w:pStyle w:val="p-table"/>
              <w:jc w:val="right"/>
              <w:rPr>
                <w:rFonts w:ascii="Times New Roman" w:hAnsi="Times New Roman" w:cs="Times New Roman"/>
                <w:sz w:val="20"/>
              </w:rPr>
            </w:pPr>
            <w:r w:rsidRPr="005B04C6">
              <w:rPr>
                <w:rFonts w:ascii="Times New Roman" w:hAnsi="Times New Roman" w:cs="Times New Roman"/>
                <w:sz w:val="20"/>
              </w:rPr>
              <w:t>29.086</w:t>
            </w:r>
          </w:p>
        </w:tc>
      </w:tr>
      <w:tr w:rsidRPr="005B04C6" w:rsidR="00C07EEC" w14:paraId="3149F16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0703E9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D1ED4F7"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2DCEFF6" w14:textId="77777777">
            <w:pPr>
              <w:pStyle w:val="p-table"/>
              <w:jc w:val="right"/>
              <w:rPr>
                <w:rFonts w:ascii="Times New Roman" w:hAnsi="Times New Roman" w:cs="Times New Roman"/>
                <w:sz w:val="20"/>
              </w:rPr>
            </w:pPr>
            <w:r w:rsidRPr="005B04C6">
              <w:rPr>
                <w:rFonts w:ascii="Times New Roman" w:hAnsi="Times New Roman" w:cs="Times New Roman"/>
                <w:i/>
                <w:sz w:val="20"/>
              </w:rPr>
              <w:t>114.647</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0EE56E1"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3.730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287DD85" w14:textId="77777777">
            <w:pPr>
              <w:pStyle w:val="p-table"/>
              <w:jc w:val="right"/>
              <w:rPr>
                <w:rFonts w:ascii="Times New Roman" w:hAnsi="Times New Roman" w:cs="Times New Roman"/>
                <w:sz w:val="20"/>
              </w:rPr>
            </w:pPr>
            <w:r w:rsidRPr="005B04C6">
              <w:rPr>
                <w:rFonts w:ascii="Times New Roman" w:hAnsi="Times New Roman" w:cs="Times New Roman"/>
                <w:i/>
                <w:sz w:val="20"/>
              </w:rPr>
              <w:t>110.917</w:t>
            </w:r>
          </w:p>
        </w:tc>
      </w:tr>
      <w:tr w:rsidRPr="005B04C6" w:rsidR="00C07EEC" w14:paraId="0C4B39F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CBE3409"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27DF42A5" w14:textId="77777777">
            <w:pPr>
              <w:pStyle w:val="p-table"/>
              <w:rPr>
                <w:rFonts w:ascii="Times New Roman" w:hAnsi="Times New Roman" w:cs="Times New Roman"/>
                <w:sz w:val="20"/>
              </w:rPr>
            </w:pPr>
            <w:r w:rsidRPr="005B04C6">
              <w:rPr>
                <w:rFonts w:ascii="Times New Roman" w:hAnsi="Times New Roman" w:cs="Times New Roman"/>
                <w:sz w:val="20"/>
              </w:rPr>
              <w:t>International Labour Organisation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B0C73B5" w14:textId="77777777">
            <w:pPr>
              <w:pStyle w:val="p-table"/>
              <w:jc w:val="right"/>
              <w:rPr>
                <w:rFonts w:ascii="Times New Roman" w:hAnsi="Times New Roman" w:cs="Times New Roman"/>
                <w:sz w:val="20"/>
              </w:rPr>
            </w:pPr>
            <w:r w:rsidRPr="005B04C6">
              <w:rPr>
                <w:rFonts w:ascii="Times New Roman" w:hAnsi="Times New Roman" w:cs="Times New Roman"/>
                <w:sz w:val="20"/>
              </w:rPr>
              <w:t>5.800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7BFB05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FDC94F4" w14:textId="77777777">
            <w:pPr>
              <w:pStyle w:val="p-table"/>
              <w:jc w:val="right"/>
              <w:rPr>
                <w:rFonts w:ascii="Times New Roman" w:hAnsi="Times New Roman" w:cs="Times New Roman"/>
                <w:sz w:val="20"/>
              </w:rPr>
            </w:pPr>
            <w:r w:rsidRPr="005B04C6">
              <w:rPr>
                <w:rFonts w:ascii="Times New Roman" w:hAnsi="Times New Roman" w:cs="Times New Roman"/>
                <w:sz w:val="20"/>
              </w:rPr>
              <w:t>5.800</w:t>
            </w:r>
          </w:p>
        </w:tc>
      </w:tr>
      <w:tr w:rsidRPr="005B04C6" w:rsidR="00C07EEC" w14:paraId="1C82C3C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CFAC292"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B0723B7" w14:textId="77777777">
            <w:pPr>
              <w:pStyle w:val="p-table"/>
              <w:rPr>
                <w:rFonts w:ascii="Times New Roman" w:hAnsi="Times New Roman" w:cs="Times New Roman"/>
                <w:sz w:val="20"/>
              </w:rPr>
            </w:pPr>
            <w:r w:rsidRPr="005B04C6">
              <w:rPr>
                <w:rFonts w:ascii="Times New Roman" w:hAnsi="Times New Roman" w:cs="Times New Roman"/>
                <w:sz w:val="20"/>
              </w:rPr>
              <w:t>Lokale private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BF22B06" w14:textId="77777777">
            <w:pPr>
              <w:pStyle w:val="p-table"/>
              <w:jc w:val="right"/>
              <w:rPr>
                <w:rFonts w:ascii="Times New Roman" w:hAnsi="Times New Roman" w:cs="Times New Roman"/>
                <w:sz w:val="20"/>
              </w:rPr>
            </w:pPr>
            <w:r w:rsidRPr="005B04C6">
              <w:rPr>
                <w:rFonts w:ascii="Times New Roman" w:hAnsi="Times New Roman" w:cs="Times New Roman"/>
                <w:sz w:val="20"/>
              </w:rPr>
              <w:t>36.960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746975A5"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3.920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CD32D6F" w14:textId="77777777">
            <w:pPr>
              <w:pStyle w:val="p-table"/>
              <w:jc w:val="right"/>
              <w:rPr>
                <w:rFonts w:ascii="Times New Roman" w:hAnsi="Times New Roman" w:cs="Times New Roman"/>
                <w:sz w:val="20"/>
              </w:rPr>
            </w:pPr>
            <w:r w:rsidRPr="005B04C6">
              <w:rPr>
                <w:rFonts w:ascii="Times New Roman" w:hAnsi="Times New Roman" w:cs="Times New Roman"/>
                <w:sz w:val="20"/>
              </w:rPr>
              <w:t>33.040</w:t>
            </w:r>
          </w:p>
        </w:tc>
      </w:tr>
      <w:tr w:rsidRPr="005B04C6" w:rsidR="00C07EEC" w14:paraId="6DCFD58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F9D9BEF"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3C73F638" w14:textId="77777777">
            <w:pPr>
              <w:pStyle w:val="p-table"/>
              <w:rPr>
                <w:rFonts w:ascii="Times New Roman" w:hAnsi="Times New Roman" w:cs="Times New Roman"/>
                <w:sz w:val="20"/>
              </w:rPr>
            </w:pPr>
            <w:r w:rsidRPr="005B04C6">
              <w:rPr>
                <w:rFonts w:ascii="Times New Roman" w:hAnsi="Times New Roman" w:cs="Times New Roman"/>
                <w:sz w:val="20"/>
              </w:rPr>
              <w:t>Marktontwikkeling en markttoegang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7B98661" w14:textId="77777777">
            <w:pPr>
              <w:pStyle w:val="p-table"/>
              <w:jc w:val="right"/>
              <w:rPr>
                <w:rFonts w:ascii="Times New Roman" w:hAnsi="Times New Roman" w:cs="Times New Roman"/>
                <w:sz w:val="20"/>
              </w:rPr>
            </w:pPr>
            <w:r w:rsidRPr="005B04C6">
              <w:rPr>
                <w:rFonts w:ascii="Times New Roman" w:hAnsi="Times New Roman" w:cs="Times New Roman"/>
                <w:sz w:val="20"/>
              </w:rPr>
              <w:t>8.109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33650E6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6E58298" w14:textId="77777777">
            <w:pPr>
              <w:pStyle w:val="p-table"/>
              <w:jc w:val="right"/>
              <w:rPr>
                <w:rFonts w:ascii="Times New Roman" w:hAnsi="Times New Roman" w:cs="Times New Roman"/>
                <w:sz w:val="20"/>
              </w:rPr>
            </w:pPr>
            <w:r w:rsidRPr="005B04C6">
              <w:rPr>
                <w:rFonts w:ascii="Times New Roman" w:hAnsi="Times New Roman" w:cs="Times New Roman"/>
                <w:sz w:val="20"/>
              </w:rPr>
              <w:t>8.109</w:t>
            </w:r>
          </w:p>
        </w:tc>
      </w:tr>
      <w:tr w:rsidRPr="005B04C6" w:rsidR="00C07EEC" w14:paraId="75E7114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93EE9B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D9802BE" w14:textId="77777777">
            <w:pPr>
              <w:pStyle w:val="p-table"/>
              <w:rPr>
                <w:rFonts w:ascii="Times New Roman" w:hAnsi="Times New Roman" w:cs="Times New Roman"/>
                <w:sz w:val="20"/>
              </w:rPr>
            </w:pPr>
            <w:r w:rsidRPr="005B04C6">
              <w:rPr>
                <w:rFonts w:ascii="Times New Roman" w:hAnsi="Times New Roman" w:cs="Times New Roman"/>
                <w:sz w:val="20"/>
              </w:rPr>
              <w:t>Partnershipprogramma ILO</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BAE0BE4" w14:textId="77777777">
            <w:pPr>
              <w:pStyle w:val="p-table"/>
              <w:jc w:val="right"/>
              <w:rPr>
                <w:rFonts w:ascii="Times New Roman" w:hAnsi="Times New Roman" w:cs="Times New Roman"/>
                <w:sz w:val="20"/>
              </w:rPr>
            </w:pPr>
            <w:r w:rsidRPr="005B04C6">
              <w:rPr>
                <w:rFonts w:ascii="Times New Roman" w:hAnsi="Times New Roman" w:cs="Times New Roman"/>
                <w:sz w:val="20"/>
              </w:rPr>
              <w:t>4.600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F0AEDA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14B6ED0" w14:textId="77777777">
            <w:pPr>
              <w:pStyle w:val="p-table"/>
              <w:jc w:val="right"/>
              <w:rPr>
                <w:rFonts w:ascii="Times New Roman" w:hAnsi="Times New Roman" w:cs="Times New Roman"/>
                <w:sz w:val="20"/>
              </w:rPr>
            </w:pPr>
            <w:r w:rsidRPr="005B04C6">
              <w:rPr>
                <w:rFonts w:ascii="Times New Roman" w:hAnsi="Times New Roman" w:cs="Times New Roman"/>
                <w:sz w:val="20"/>
              </w:rPr>
              <w:t>4.600</w:t>
            </w:r>
          </w:p>
        </w:tc>
      </w:tr>
      <w:tr w:rsidRPr="005B04C6" w:rsidR="00C07EEC" w14:paraId="3EDA8CA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C8ECA67"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4CF7A3C4" w14:textId="77777777">
            <w:pPr>
              <w:pStyle w:val="p-table"/>
              <w:rPr>
                <w:rFonts w:ascii="Times New Roman" w:hAnsi="Times New Roman" w:cs="Times New Roman"/>
                <w:sz w:val="20"/>
              </w:rPr>
            </w:pPr>
            <w:r w:rsidRPr="005B04C6">
              <w:rPr>
                <w:rFonts w:ascii="Times New Roman" w:hAnsi="Times New Roman" w:cs="Times New Roman"/>
                <w:sz w:val="20"/>
              </w:rPr>
              <w:t>Economic governance and institutions</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3526195"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A7660A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A65CF9D"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r>
      <w:tr w:rsidRPr="005B04C6" w:rsidR="00C07EEC" w14:paraId="12EC4A2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153D676"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6857523E" w14:textId="77777777">
            <w:pPr>
              <w:pStyle w:val="p-table"/>
              <w:rPr>
                <w:rFonts w:ascii="Times New Roman" w:hAnsi="Times New Roman" w:cs="Times New Roman"/>
                <w:sz w:val="20"/>
              </w:rPr>
            </w:pPr>
            <w:r w:rsidRPr="005B04C6">
              <w:rPr>
                <w:rFonts w:ascii="Times New Roman" w:hAnsi="Times New Roman" w:cs="Times New Roman"/>
                <w:sz w:val="20"/>
              </w:rPr>
              <w:t>Financiële sector 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8FB0B82" w14:textId="77777777">
            <w:pPr>
              <w:pStyle w:val="p-table"/>
              <w:jc w:val="right"/>
              <w:rPr>
                <w:rFonts w:ascii="Times New Roman" w:hAnsi="Times New Roman" w:cs="Times New Roman"/>
                <w:sz w:val="20"/>
              </w:rPr>
            </w:pPr>
            <w:r w:rsidRPr="005B04C6">
              <w:rPr>
                <w:rFonts w:ascii="Times New Roman" w:hAnsi="Times New Roman" w:cs="Times New Roman"/>
                <w:sz w:val="20"/>
              </w:rPr>
              <w:t>16.000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51F5652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E364470" w14:textId="77777777">
            <w:pPr>
              <w:pStyle w:val="p-table"/>
              <w:jc w:val="right"/>
              <w:rPr>
                <w:rFonts w:ascii="Times New Roman" w:hAnsi="Times New Roman" w:cs="Times New Roman"/>
                <w:sz w:val="20"/>
              </w:rPr>
            </w:pPr>
            <w:r w:rsidRPr="005B04C6">
              <w:rPr>
                <w:rFonts w:ascii="Times New Roman" w:hAnsi="Times New Roman" w:cs="Times New Roman"/>
                <w:sz w:val="20"/>
              </w:rPr>
              <w:t>16.000</w:t>
            </w:r>
          </w:p>
        </w:tc>
      </w:tr>
      <w:tr w:rsidRPr="005B04C6" w:rsidR="00C07EEC" w14:paraId="3EF851F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DE6000F"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4B9CE7E9" w14:textId="77777777">
            <w:pPr>
              <w:pStyle w:val="p-table"/>
              <w:rPr>
                <w:rFonts w:ascii="Times New Roman" w:hAnsi="Times New Roman" w:cs="Times New Roman"/>
                <w:sz w:val="20"/>
              </w:rPr>
            </w:pPr>
            <w:r w:rsidRPr="005B04C6">
              <w:rPr>
                <w:rFonts w:ascii="Times New Roman" w:hAnsi="Times New Roman" w:cs="Times New Roman"/>
                <w:sz w:val="20"/>
              </w:rPr>
              <w:t>Infrastructuurontwikkeling</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D79B2C7" w14:textId="77777777">
            <w:pPr>
              <w:pStyle w:val="p-table"/>
              <w:jc w:val="right"/>
              <w:rPr>
                <w:rFonts w:ascii="Times New Roman" w:hAnsi="Times New Roman" w:cs="Times New Roman"/>
                <w:sz w:val="20"/>
              </w:rPr>
            </w:pPr>
            <w:r w:rsidRPr="005B04C6">
              <w:rPr>
                <w:rFonts w:ascii="Times New Roman" w:hAnsi="Times New Roman" w:cs="Times New Roman"/>
                <w:sz w:val="20"/>
              </w:rPr>
              <w:t>31.909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20CC740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E8C146C" w14:textId="77777777">
            <w:pPr>
              <w:pStyle w:val="p-table"/>
              <w:jc w:val="right"/>
              <w:rPr>
                <w:rFonts w:ascii="Times New Roman" w:hAnsi="Times New Roman" w:cs="Times New Roman"/>
                <w:sz w:val="20"/>
              </w:rPr>
            </w:pPr>
            <w:r w:rsidRPr="005B04C6">
              <w:rPr>
                <w:rFonts w:ascii="Times New Roman" w:hAnsi="Times New Roman" w:cs="Times New Roman"/>
                <w:sz w:val="20"/>
              </w:rPr>
              <w:t>31.909</w:t>
            </w:r>
          </w:p>
        </w:tc>
      </w:tr>
      <w:tr w:rsidRPr="005B04C6" w:rsidR="00C07EEC" w14:paraId="6E1C330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76C7B2B"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77BDFAAF" w14:textId="77777777">
            <w:pPr>
              <w:pStyle w:val="p-table"/>
              <w:rPr>
                <w:rFonts w:ascii="Times New Roman" w:hAnsi="Times New Roman" w:cs="Times New Roman"/>
                <w:sz w:val="20"/>
              </w:rPr>
            </w:pPr>
            <w:r w:rsidRPr="005B04C6">
              <w:rPr>
                <w:rFonts w:ascii="Times New Roman" w:hAnsi="Times New Roman" w:cs="Times New Roman"/>
                <w:sz w:val="20"/>
              </w:rPr>
              <w:t>Nexus onderwijs en werk</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E46F227" w14:textId="77777777">
            <w:pPr>
              <w:pStyle w:val="p-table"/>
              <w:jc w:val="right"/>
              <w:rPr>
                <w:rFonts w:ascii="Times New Roman" w:hAnsi="Times New Roman" w:cs="Times New Roman"/>
                <w:sz w:val="20"/>
              </w:rPr>
            </w:pPr>
            <w:r w:rsidRPr="005B04C6">
              <w:rPr>
                <w:rFonts w:ascii="Times New Roman" w:hAnsi="Times New Roman" w:cs="Times New Roman"/>
                <w:sz w:val="20"/>
              </w:rPr>
              <w:t>3.269</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2C48F46" w14:textId="77777777">
            <w:pPr>
              <w:pStyle w:val="p-table"/>
              <w:jc w:val="right"/>
              <w:rPr>
                <w:rFonts w:ascii="Times New Roman" w:hAnsi="Times New Roman" w:cs="Times New Roman"/>
                <w:sz w:val="20"/>
              </w:rPr>
            </w:pPr>
            <w:r w:rsidRPr="005B04C6">
              <w:rPr>
                <w:rFonts w:ascii="Times New Roman" w:hAnsi="Times New Roman" w:cs="Times New Roman"/>
                <w:sz w:val="20"/>
              </w:rPr>
              <w:t>190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9B92063" w14:textId="77777777">
            <w:pPr>
              <w:pStyle w:val="p-table"/>
              <w:jc w:val="right"/>
              <w:rPr>
                <w:rFonts w:ascii="Times New Roman" w:hAnsi="Times New Roman" w:cs="Times New Roman"/>
                <w:sz w:val="20"/>
              </w:rPr>
            </w:pPr>
            <w:r w:rsidRPr="005B04C6">
              <w:rPr>
                <w:rFonts w:ascii="Times New Roman" w:hAnsi="Times New Roman" w:cs="Times New Roman"/>
                <w:sz w:val="20"/>
              </w:rPr>
              <w:t>3.459</w:t>
            </w:r>
          </w:p>
        </w:tc>
      </w:tr>
      <w:tr w:rsidRPr="005B04C6" w:rsidR="00C07EEC" w14:paraId="7995A6C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ADE952B"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80D75C0" w14:textId="77777777">
            <w:pPr>
              <w:pStyle w:val="p-table"/>
              <w:rPr>
                <w:rFonts w:ascii="Times New Roman" w:hAnsi="Times New Roman" w:cs="Times New Roman"/>
                <w:sz w:val="20"/>
              </w:rPr>
            </w:pPr>
            <w:r w:rsidRPr="005B04C6">
              <w:rPr>
                <w:rFonts w:ascii="Times New Roman" w:hAnsi="Times New Roman" w:cs="Times New Roman"/>
                <w:sz w:val="20"/>
              </w:rPr>
              <w:t xml:space="preserve">Duurzame </w:t>
            </w:r>
            <w:r w:rsidRPr="005B04C6">
              <w:rPr>
                <w:rFonts w:ascii="Times New Roman" w:hAnsi="Times New Roman" w:cs="Times New Roman"/>
                <w:sz w:val="20"/>
              </w:rPr>
              <w:t>productie en handel</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76B2C81" w14:textId="77777777">
            <w:pPr>
              <w:pStyle w:val="p-table"/>
              <w:jc w:val="right"/>
              <w:rPr>
                <w:rFonts w:ascii="Times New Roman" w:hAnsi="Times New Roman" w:cs="Times New Roman"/>
                <w:sz w:val="20"/>
              </w:rPr>
            </w:pPr>
            <w:r w:rsidRPr="005B04C6">
              <w:rPr>
                <w:rFonts w:ascii="Times New Roman" w:hAnsi="Times New Roman" w:cs="Times New Roman"/>
                <w:sz w:val="20"/>
              </w:rPr>
              <w:t>2.000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05971DF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165630D" w14:textId="77777777">
            <w:pPr>
              <w:pStyle w:val="p-table"/>
              <w:jc w:val="right"/>
              <w:rPr>
                <w:rFonts w:ascii="Times New Roman" w:hAnsi="Times New Roman" w:cs="Times New Roman"/>
                <w:sz w:val="20"/>
              </w:rPr>
            </w:pPr>
            <w:r w:rsidRPr="005B04C6">
              <w:rPr>
                <w:rFonts w:ascii="Times New Roman" w:hAnsi="Times New Roman" w:cs="Times New Roman"/>
                <w:sz w:val="20"/>
              </w:rPr>
              <w:t>2.000</w:t>
            </w:r>
          </w:p>
        </w:tc>
      </w:tr>
      <w:tr w:rsidRPr="005B04C6" w:rsidR="00C07EEC" w14:paraId="0595E4F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D2C6EA4"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2C9D9313"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41FFF5E" w14:textId="77777777">
            <w:pPr>
              <w:pStyle w:val="p-table"/>
              <w:jc w:val="right"/>
              <w:rPr>
                <w:rFonts w:ascii="Times New Roman" w:hAnsi="Times New Roman" w:cs="Times New Roman"/>
                <w:sz w:val="20"/>
              </w:rPr>
            </w:pPr>
            <w:r w:rsidRPr="005B04C6">
              <w:rPr>
                <w:rFonts w:ascii="Times New Roman" w:hAnsi="Times New Roman" w:cs="Times New Roman"/>
                <w:i/>
                <w:sz w:val="20"/>
              </w:rPr>
              <w:t>10.000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4A948D38"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10.000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FFA6F8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1A848F1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27CA2ED"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628352D6"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30DB56E"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1FF62710"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10.000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1454C1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120FDD7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A72D19A"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C07EEC" w14:paraId="51DFF622"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17F2537D" w14:textId="77777777">
            <w:pPr>
              <w:pStyle w:val="p-table"/>
              <w:rPr>
                <w:rFonts w:ascii="Times New Roman" w:hAnsi="Times New Roman" w:cs="Times New Roman"/>
                <w:sz w:val="20"/>
              </w:rPr>
            </w:pPr>
          </w:p>
        </w:tc>
        <w:tc>
          <w:tcPr>
            <w:tcW w:w="1772" w:type="dxa"/>
            <w:tcBorders>
              <w:bottom w:val="single" w:color="009EE0" w:sz="2" w:space="0"/>
            </w:tcBorders>
            <w:tcMar>
              <w:top w:w="22" w:type="dxa"/>
              <w:left w:w="28" w:type="dxa"/>
              <w:bottom w:w="22" w:type="dxa"/>
              <w:right w:w="28" w:type="dxa"/>
            </w:tcMar>
          </w:tcPr>
          <w:p w:rsidRPr="005B04C6" w:rsidR="00C07EEC" w:rsidRDefault="00C07EEC" w14:paraId="4679B3C8"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45F2E389" w14:textId="77777777">
            <w:pPr>
              <w:pStyle w:val="p-table"/>
              <w:rPr>
                <w:rFonts w:ascii="Times New Roman" w:hAnsi="Times New Roman" w:cs="Times New Roman"/>
                <w:sz w:val="20"/>
              </w:rPr>
            </w:pPr>
          </w:p>
        </w:tc>
      </w:tr>
      <w:tr w:rsidRPr="005B04C6" w:rsidR="00C07EEC" w14:paraId="68AEB9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5B081F1"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5B04C6" w14:paraId="5F75AE40"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0AAB3D4" w14:textId="77777777">
            <w:pPr>
              <w:pStyle w:val="p-table"/>
              <w:jc w:val="right"/>
              <w:rPr>
                <w:rFonts w:ascii="Times New Roman" w:hAnsi="Times New Roman" w:cs="Times New Roman"/>
                <w:sz w:val="20"/>
              </w:rPr>
            </w:pPr>
            <w:r w:rsidRPr="005B04C6">
              <w:rPr>
                <w:rFonts w:ascii="Times New Roman" w:hAnsi="Times New Roman" w:cs="Times New Roman"/>
                <w:b/>
                <w:sz w:val="20"/>
              </w:rPr>
              <w:t>14.000</w:t>
            </w:r>
          </w:p>
        </w:tc>
        <w:tc>
          <w:tcPr>
            <w:tcW w:w="1772" w:type="dxa"/>
            <w:tcBorders>
              <w:bottom w:val="single" w:color="009EE0" w:sz="2" w:space="0"/>
            </w:tcBorders>
            <w:tcMar>
              <w:top w:w="22" w:type="dxa"/>
              <w:left w:w="28" w:type="dxa"/>
              <w:bottom w:w="22" w:type="dxa"/>
              <w:right w:w="28" w:type="dxa"/>
            </w:tcMar>
          </w:tcPr>
          <w:p w:rsidRPr="005B04C6" w:rsidR="00C07EEC" w:rsidRDefault="005B04C6" w14:paraId="6FC1990A"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1190A58" w14:textId="77777777">
            <w:pPr>
              <w:pStyle w:val="p-table"/>
              <w:jc w:val="right"/>
              <w:rPr>
                <w:rFonts w:ascii="Times New Roman" w:hAnsi="Times New Roman" w:cs="Times New Roman"/>
                <w:sz w:val="20"/>
              </w:rPr>
            </w:pPr>
            <w:r w:rsidRPr="005B04C6">
              <w:rPr>
                <w:rFonts w:ascii="Times New Roman" w:hAnsi="Times New Roman" w:cs="Times New Roman"/>
                <w:b/>
                <w:sz w:val="20"/>
              </w:rPr>
              <w:t>14.000</w:t>
            </w:r>
          </w:p>
        </w:tc>
      </w:tr>
      <w:tr w:rsidRPr="005B04C6" w:rsidR="00C07EEC" w14:paraId="349EA8A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212DE27" w14:textId="77777777">
            <w:pPr>
              <w:pStyle w:val="p-table"/>
              <w:rPr>
                <w:rFonts w:ascii="Times New Roman" w:hAnsi="Times New Roman" w:cs="Times New Roman"/>
                <w:sz w:val="20"/>
              </w:rPr>
            </w:pPr>
          </w:p>
        </w:tc>
        <w:tc>
          <w:tcPr>
            <w:tcW w:w="3672" w:type="dxa"/>
            <w:tcBorders>
              <w:bottom w:val="single" w:color="009EE0" w:sz="2" w:space="0"/>
            </w:tcBorders>
            <w:tcMar>
              <w:top w:w="22" w:type="dxa"/>
              <w:left w:w="28" w:type="dxa"/>
              <w:bottom w:w="22" w:type="dxa"/>
              <w:right w:w="28" w:type="dxa"/>
            </w:tcMar>
          </w:tcPr>
          <w:p w:rsidRPr="005B04C6" w:rsidR="00C07EEC" w:rsidRDefault="00C07EEC" w14:paraId="78E14127"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748D5DD7" w14:textId="77777777">
            <w:pPr>
              <w:pStyle w:val="p-table"/>
              <w:rPr>
                <w:rFonts w:ascii="Times New Roman" w:hAnsi="Times New Roman" w:cs="Times New Roman"/>
                <w:sz w:val="20"/>
              </w:rPr>
            </w:pPr>
          </w:p>
        </w:tc>
        <w:tc>
          <w:tcPr>
            <w:tcW w:w="1772" w:type="dxa"/>
            <w:tcBorders>
              <w:bottom w:val="single" w:color="009EE0" w:sz="2" w:space="0"/>
            </w:tcBorders>
            <w:tcMar>
              <w:top w:w="22" w:type="dxa"/>
              <w:left w:w="28" w:type="dxa"/>
              <w:bottom w:w="22" w:type="dxa"/>
              <w:right w:w="28" w:type="dxa"/>
            </w:tcMar>
          </w:tcPr>
          <w:p w:rsidRPr="005B04C6" w:rsidR="00C07EEC" w:rsidRDefault="00C07EEC" w14:paraId="6E55F7DD"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7312D5BD" w14:textId="77777777">
            <w:pPr>
              <w:pStyle w:val="p-table"/>
              <w:rPr>
                <w:rFonts w:ascii="Times New Roman" w:hAnsi="Times New Roman" w:cs="Times New Roman"/>
                <w:sz w:val="20"/>
              </w:rPr>
            </w:pPr>
          </w:p>
        </w:tc>
      </w:tr>
    </w:tbl>
    <w:p w:rsidRPr="005B04C6" w:rsidR="00C07EEC" w:rsidRDefault="00C07EEC" w14:paraId="45B7CA6E" w14:textId="77777777">
      <w:pPr>
        <w:pStyle w:val="p-marginbottom"/>
        <w:rPr>
          <w:rFonts w:ascii="Times New Roman" w:hAnsi="Times New Roman" w:cs="Times New Roman"/>
          <w:sz w:val="24"/>
          <w:szCs w:val="24"/>
        </w:rPr>
      </w:pPr>
    </w:p>
    <w:tbl>
      <w:tblPr>
        <w:tblW w:w="9694" w:type="dxa"/>
        <w:tblInd w:w="-3317" w:type="dxa"/>
        <w:tblCellMar>
          <w:left w:w="10" w:type="dxa"/>
          <w:right w:w="10" w:type="dxa"/>
        </w:tblCellMar>
        <w:tblLook w:val="04A0" w:firstRow="1" w:lastRow="0" w:firstColumn="1" w:lastColumn="0" w:noHBand="0" w:noVBand="1"/>
      </w:tblPr>
      <w:tblGrid>
        <w:gridCol w:w="407"/>
        <w:gridCol w:w="3831"/>
        <w:gridCol w:w="1809"/>
        <w:gridCol w:w="1819"/>
        <w:gridCol w:w="1828"/>
      </w:tblGrid>
      <w:tr w:rsidRPr="005B04C6" w:rsidR="00C07EEC" w14:paraId="7481D264" w14:textId="77777777">
        <w:tblPrEx>
          <w:tblCellMar>
            <w:top w:w="0" w:type="dxa"/>
            <w:bottom w:w="0" w:type="dxa"/>
          </w:tblCellMar>
        </w:tblPrEx>
        <w:trPr>
          <w:tblHeader/>
        </w:trPr>
        <w:tc>
          <w:tcPr>
            <w:tcW w:w="9180" w:type="dxa"/>
            <w:gridSpan w:val="5"/>
            <w:tcMar>
              <w:top w:w="22" w:type="dxa"/>
              <w:left w:w="113" w:type="dxa"/>
              <w:bottom w:w="22" w:type="dxa"/>
            </w:tcMar>
          </w:tcPr>
          <w:p w:rsidRPr="005B04C6" w:rsidR="00C07EEC" w:rsidRDefault="005B04C6" w14:paraId="36DDC2AA" w14:textId="77777777">
            <w:pPr>
              <w:pStyle w:val="kio2-table-title"/>
              <w:rPr>
                <w:rFonts w:ascii="Times New Roman" w:hAnsi="Times New Roman" w:cs="Times New Roman"/>
                <w:sz w:val="20"/>
              </w:rPr>
            </w:pPr>
            <w:r w:rsidRPr="005B04C6">
              <w:rPr>
                <w:rFonts w:ascii="Times New Roman" w:hAnsi="Times New Roman" w:cs="Times New Roman"/>
                <w:sz w:val="20"/>
              </w:rPr>
              <w:t xml:space="preserve">Tabel 4 Budgettaire gevolgen van beleid - uitsplitsing ontvangsten artikel 1 Duurzame </w:t>
            </w:r>
            <w:r w:rsidRPr="005B04C6">
              <w:rPr>
                <w:rFonts w:ascii="Times New Roman" w:hAnsi="Times New Roman" w:cs="Times New Roman"/>
                <w:sz w:val="20"/>
              </w:rPr>
              <w:t>economische ontwikkeling, handel en investeringen (bedragen x € 1.000)</w:t>
            </w:r>
          </w:p>
        </w:tc>
      </w:tr>
      <w:tr w:rsidRPr="005B04C6" w:rsidR="00C07EEC" w14:paraId="127E04AF"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33712FFA" w14:textId="77777777">
            <w:pPr>
              <w:pStyle w:val="p-table"/>
              <w:rPr>
                <w:rFonts w:ascii="Times New Roman" w:hAnsi="Times New Roman" w:cs="Times New Roman"/>
                <w:color w:val="000000"/>
                <w:sz w:val="20"/>
              </w:rPr>
            </w:pPr>
          </w:p>
        </w:tc>
        <w:tc>
          <w:tcPr>
            <w:tcW w:w="3654"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184A6828" w14:textId="77777777">
            <w:pPr>
              <w:pStyle w:val="p-table"/>
              <w:rPr>
                <w:rFonts w:ascii="Times New Roman" w:hAnsi="Times New Roman" w:cs="Times New Roman"/>
                <w:color w:val="000000"/>
                <w:sz w:val="20"/>
              </w:rPr>
            </w:pPr>
          </w:p>
        </w:tc>
        <w:tc>
          <w:tcPr>
            <w:tcW w:w="1726"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798A944E"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eerste suppletoire begroting (incl. amendementen en NvW) (1)</w:t>
            </w:r>
          </w:p>
        </w:tc>
        <w:tc>
          <w:tcPr>
            <w:tcW w:w="1735"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54686301"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744"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43AB0224"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66301F7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07866CBE"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654" w:type="dxa"/>
            <w:tcBorders>
              <w:bottom w:val="single" w:color="009EE0" w:sz="2" w:space="0"/>
            </w:tcBorders>
            <w:tcMar>
              <w:top w:w="22" w:type="dxa"/>
              <w:left w:w="28" w:type="dxa"/>
              <w:bottom w:w="22" w:type="dxa"/>
              <w:right w:w="28" w:type="dxa"/>
            </w:tcMar>
          </w:tcPr>
          <w:p w:rsidRPr="005B04C6" w:rsidR="00C07EEC" w:rsidRDefault="005B04C6" w14:paraId="4B066D38"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098E006" w14:textId="77777777">
            <w:pPr>
              <w:pStyle w:val="p-table"/>
              <w:jc w:val="right"/>
              <w:rPr>
                <w:rFonts w:ascii="Times New Roman" w:hAnsi="Times New Roman" w:cs="Times New Roman"/>
                <w:sz w:val="20"/>
              </w:rPr>
            </w:pPr>
            <w:r w:rsidRPr="005B04C6">
              <w:rPr>
                <w:rFonts w:ascii="Times New Roman" w:hAnsi="Times New Roman" w:cs="Times New Roman"/>
                <w:b/>
                <w:sz w:val="20"/>
              </w:rPr>
              <w:t>14.000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13D7287D"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03902E0" w14:textId="77777777">
            <w:pPr>
              <w:pStyle w:val="p-table"/>
              <w:jc w:val="right"/>
              <w:rPr>
                <w:rFonts w:ascii="Times New Roman" w:hAnsi="Times New Roman" w:cs="Times New Roman"/>
                <w:sz w:val="20"/>
              </w:rPr>
            </w:pPr>
            <w:r w:rsidRPr="005B04C6">
              <w:rPr>
                <w:rFonts w:ascii="Times New Roman" w:hAnsi="Times New Roman" w:cs="Times New Roman"/>
                <w:b/>
                <w:sz w:val="20"/>
              </w:rPr>
              <w:t>14.000</w:t>
            </w:r>
          </w:p>
        </w:tc>
      </w:tr>
      <w:tr w:rsidRPr="005B04C6" w:rsidR="00C07EEC" w14:paraId="69188EB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F332A9C" w14:textId="77777777">
            <w:pPr>
              <w:pStyle w:val="p-table"/>
              <w:rPr>
                <w:rFonts w:ascii="Times New Roman" w:hAnsi="Times New Roman" w:cs="Times New Roman"/>
                <w:sz w:val="20"/>
              </w:rPr>
            </w:pPr>
          </w:p>
        </w:tc>
        <w:tc>
          <w:tcPr>
            <w:tcW w:w="3654" w:type="dxa"/>
            <w:tcBorders>
              <w:bottom w:val="single" w:color="009EE0" w:sz="2" w:space="0"/>
            </w:tcBorders>
            <w:tcMar>
              <w:top w:w="22" w:type="dxa"/>
              <w:left w:w="28" w:type="dxa"/>
              <w:bottom w:w="22" w:type="dxa"/>
              <w:right w:w="28" w:type="dxa"/>
            </w:tcMar>
          </w:tcPr>
          <w:p w:rsidRPr="005B04C6" w:rsidR="00C07EEC" w:rsidRDefault="00C07EEC" w14:paraId="48F6867A"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3491CE10" w14:textId="77777777">
            <w:pPr>
              <w:pStyle w:val="p-table"/>
              <w:rPr>
                <w:rFonts w:ascii="Times New Roman" w:hAnsi="Times New Roman" w:cs="Times New Roman"/>
                <w:sz w:val="20"/>
              </w:rPr>
            </w:pPr>
          </w:p>
        </w:tc>
        <w:tc>
          <w:tcPr>
            <w:tcW w:w="1735" w:type="dxa"/>
            <w:tcBorders>
              <w:bottom w:val="single" w:color="009EE0" w:sz="2" w:space="0"/>
            </w:tcBorders>
            <w:tcMar>
              <w:top w:w="22" w:type="dxa"/>
              <w:left w:w="28" w:type="dxa"/>
              <w:bottom w:w="22" w:type="dxa"/>
              <w:right w:w="28" w:type="dxa"/>
            </w:tcMar>
          </w:tcPr>
          <w:p w:rsidRPr="005B04C6" w:rsidR="00C07EEC" w:rsidRDefault="00C07EEC" w14:paraId="589B0A30"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4EE2AD20" w14:textId="77777777">
            <w:pPr>
              <w:pStyle w:val="p-table"/>
              <w:rPr>
                <w:rFonts w:ascii="Times New Roman" w:hAnsi="Times New Roman" w:cs="Times New Roman"/>
                <w:sz w:val="20"/>
              </w:rPr>
            </w:pPr>
          </w:p>
        </w:tc>
      </w:tr>
      <w:tr w:rsidRPr="005B04C6" w:rsidR="00C07EEC" w14:paraId="38FA93C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6E2830D6" w14:textId="77777777">
            <w:pPr>
              <w:pStyle w:val="p-table"/>
              <w:rPr>
                <w:rFonts w:ascii="Times New Roman" w:hAnsi="Times New Roman" w:cs="Times New Roman"/>
                <w:sz w:val="20"/>
              </w:rPr>
            </w:pPr>
            <w:r w:rsidRPr="005B04C6">
              <w:rPr>
                <w:rFonts w:ascii="Times New Roman" w:hAnsi="Times New Roman" w:cs="Times New Roman"/>
                <w:b/>
                <w:sz w:val="20"/>
              </w:rPr>
              <w:t>1.10</w:t>
            </w:r>
          </w:p>
        </w:tc>
        <w:tc>
          <w:tcPr>
            <w:tcW w:w="3654" w:type="dxa"/>
            <w:tcBorders>
              <w:bottom w:val="single" w:color="009EE0" w:sz="2" w:space="0"/>
            </w:tcBorders>
            <w:tcMar>
              <w:top w:w="22" w:type="dxa"/>
              <w:left w:w="28" w:type="dxa"/>
              <w:bottom w:w="22" w:type="dxa"/>
              <w:right w:w="28" w:type="dxa"/>
            </w:tcMar>
          </w:tcPr>
          <w:p w:rsidRPr="005B04C6" w:rsidR="00C07EEC" w:rsidRDefault="005B04C6" w14:paraId="16E67596" w14:textId="77777777">
            <w:pPr>
              <w:pStyle w:val="p-table"/>
              <w:rPr>
                <w:rFonts w:ascii="Times New Roman" w:hAnsi="Times New Roman" w:cs="Times New Roman"/>
                <w:sz w:val="20"/>
              </w:rPr>
            </w:pPr>
            <w:r w:rsidRPr="005B04C6">
              <w:rPr>
                <w:rFonts w:ascii="Times New Roman" w:hAnsi="Times New Roman" w:cs="Times New Roman"/>
                <w:b/>
                <w:sz w:val="20"/>
              </w:rPr>
              <w:t>Duurzame economische ontwikkeling, handel en investeringen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239A814" w14:textId="77777777">
            <w:pPr>
              <w:pStyle w:val="p-table"/>
              <w:jc w:val="right"/>
              <w:rPr>
                <w:rFonts w:ascii="Times New Roman" w:hAnsi="Times New Roman" w:cs="Times New Roman"/>
                <w:sz w:val="20"/>
              </w:rPr>
            </w:pPr>
            <w:r w:rsidRPr="005B04C6">
              <w:rPr>
                <w:rFonts w:ascii="Times New Roman" w:hAnsi="Times New Roman" w:cs="Times New Roman"/>
                <w:b/>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18F1BDAB"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D05F7A8" w14:textId="77777777">
            <w:pPr>
              <w:pStyle w:val="p-table"/>
              <w:jc w:val="right"/>
              <w:rPr>
                <w:rFonts w:ascii="Times New Roman" w:hAnsi="Times New Roman" w:cs="Times New Roman"/>
                <w:sz w:val="20"/>
              </w:rPr>
            </w:pPr>
            <w:r w:rsidRPr="005B04C6">
              <w:rPr>
                <w:rFonts w:ascii="Times New Roman" w:hAnsi="Times New Roman" w:cs="Times New Roman"/>
                <w:b/>
                <w:sz w:val="20"/>
              </w:rPr>
              <w:t>7.000</w:t>
            </w:r>
          </w:p>
        </w:tc>
      </w:tr>
      <w:tr w:rsidRPr="005B04C6" w:rsidR="00C07EEC" w14:paraId="68B90DC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0048939" w14:textId="77777777">
            <w:pPr>
              <w:pStyle w:val="p-table"/>
              <w:rPr>
                <w:rFonts w:ascii="Times New Roman" w:hAnsi="Times New Roman" w:cs="Times New Roman"/>
                <w:sz w:val="20"/>
              </w:rPr>
            </w:pPr>
          </w:p>
        </w:tc>
        <w:tc>
          <w:tcPr>
            <w:tcW w:w="3654" w:type="dxa"/>
            <w:tcBorders>
              <w:bottom w:val="single" w:color="009EE0" w:sz="2" w:space="0"/>
            </w:tcBorders>
            <w:tcMar>
              <w:top w:w="22" w:type="dxa"/>
              <w:left w:w="28" w:type="dxa"/>
              <w:bottom w:w="22" w:type="dxa"/>
              <w:right w:w="28" w:type="dxa"/>
            </w:tcMar>
          </w:tcPr>
          <w:p w:rsidRPr="005B04C6" w:rsidR="00C07EEC" w:rsidRDefault="005B04C6" w14:paraId="49110535" w14:textId="77777777">
            <w:pPr>
              <w:pStyle w:val="p-table"/>
              <w:rPr>
                <w:rFonts w:ascii="Times New Roman" w:hAnsi="Times New Roman" w:cs="Times New Roman"/>
                <w:sz w:val="20"/>
              </w:rPr>
            </w:pPr>
            <w:r w:rsidRPr="005B04C6">
              <w:rPr>
                <w:rFonts w:ascii="Times New Roman" w:hAnsi="Times New Roman" w:cs="Times New Roman"/>
                <w:i/>
                <w:sz w:val="20"/>
              </w:rPr>
              <w:t>Duurzame economische ontwikkeling, handel en investeringen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D019042"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3007F8B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CDC4111"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r>
      <w:tr w:rsidRPr="005B04C6" w:rsidR="00C07EEC" w14:paraId="388A222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E536F81" w14:textId="77777777">
            <w:pPr>
              <w:pStyle w:val="p-table"/>
              <w:rPr>
                <w:rFonts w:ascii="Times New Roman" w:hAnsi="Times New Roman" w:cs="Times New Roman"/>
                <w:sz w:val="20"/>
              </w:rPr>
            </w:pPr>
          </w:p>
        </w:tc>
        <w:tc>
          <w:tcPr>
            <w:tcW w:w="3654" w:type="dxa"/>
            <w:tcBorders>
              <w:bottom w:val="single" w:color="009EE0" w:sz="2" w:space="0"/>
            </w:tcBorders>
            <w:tcMar>
              <w:top w:w="22" w:type="dxa"/>
              <w:left w:w="28" w:type="dxa"/>
              <w:bottom w:w="22" w:type="dxa"/>
              <w:right w:w="28" w:type="dxa"/>
            </w:tcMar>
          </w:tcPr>
          <w:p w:rsidRPr="005B04C6" w:rsidR="00C07EEC" w:rsidRDefault="005B04C6" w14:paraId="01E96F46" w14:textId="77777777">
            <w:pPr>
              <w:pStyle w:val="p-table"/>
              <w:rPr>
                <w:rFonts w:ascii="Times New Roman" w:hAnsi="Times New Roman" w:cs="Times New Roman"/>
                <w:sz w:val="20"/>
              </w:rPr>
            </w:pPr>
            <w:r w:rsidRPr="005B04C6">
              <w:rPr>
                <w:rFonts w:ascii="Times New Roman" w:hAnsi="Times New Roman" w:cs="Times New Roman"/>
                <w:sz w:val="20"/>
              </w:rPr>
              <w:t xml:space="preserve">Duurzame economische ontwikkeling, handel en </w:t>
            </w:r>
            <w:r w:rsidRPr="005B04C6">
              <w:rPr>
                <w:rFonts w:ascii="Times New Roman" w:hAnsi="Times New Roman" w:cs="Times New Roman"/>
                <w:sz w:val="20"/>
              </w:rPr>
              <w:t>investeringen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35E87E0"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0C8F861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918693C"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r>
      <w:tr w:rsidRPr="005B04C6" w:rsidR="00C07EEC" w14:paraId="52DC319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264DEA19" w14:textId="77777777">
            <w:pPr>
              <w:pStyle w:val="p-table"/>
              <w:rPr>
                <w:rFonts w:ascii="Times New Roman" w:hAnsi="Times New Roman" w:cs="Times New Roman"/>
                <w:sz w:val="20"/>
              </w:rPr>
            </w:pPr>
            <w:r w:rsidRPr="005B04C6">
              <w:rPr>
                <w:rFonts w:ascii="Times New Roman" w:hAnsi="Times New Roman" w:cs="Times New Roman"/>
                <w:b/>
                <w:sz w:val="20"/>
              </w:rPr>
              <w:t>1.30</w:t>
            </w:r>
          </w:p>
        </w:tc>
        <w:tc>
          <w:tcPr>
            <w:tcW w:w="3654" w:type="dxa"/>
            <w:tcBorders>
              <w:bottom w:val="single" w:color="009EE0" w:sz="2" w:space="0"/>
            </w:tcBorders>
            <w:tcMar>
              <w:top w:w="22" w:type="dxa"/>
              <w:left w:w="28" w:type="dxa"/>
              <w:bottom w:w="22" w:type="dxa"/>
              <w:right w:w="28" w:type="dxa"/>
            </w:tcMar>
          </w:tcPr>
          <w:p w:rsidRPr="005B04C6" w:rsidR="00C07EEC" w:rsidRDefault="005B04C6" w14:paraId="161A7B14" w14:textId="77777777">
            <w:pPr>
              <w:pStyle w:val="p-table"/>
              <w:rPr>
                <w:rFonts w:ascii="Times New Roman" w:hAnsi="Times New Roman" w:cs="Times New Roman"/>
                <w:sz w:val="20"/>
              </w:rPr>
            </w:pPr>
            <w:r w:rsidRPr="005B04C6">
              <w:rPr>
                <w:rFonts w:ascii="Times New Roman" w:hAnsi="Times New Roman" w:cs="Times New Roman"/>
                <w:b/>
                <w:sz w:val="20"/>
              </w:rPr>
              <w:t>Ontvangsten DGGF</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0F0785F" w14:textId="77777777">
            <w:pPr>
              <w:pStyle w:val="p-table"/>
              <w:jc w:val="right"/>
              <w:rPr>
                <w:rFonts w:ascii="Times New Roman" w:hAnsi="Times New Roman" w:cs="Times New Roman"/>
                <w:sz w:val="20"/>
              </w:rPr>
            </w:pPr>
            <w:r w:rsidRPr="005B04C6">
              <w:rPr>
                <w:rFonts w:ascii="Times New Roman" w:hAnsi="Times New Roman" w:cs="Times New Roman"/>
                <w:b/>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7446A0A3"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48D7C08" w14:textId="77777777">
            <w:pPr>
              <w:pStyle w:val="p-table"/>
              <w:jc w:val="right"/>
              <w:rPr>
                <w:rFonts w:ascii="Times New Roman" w:hAnsi="Times New Roman" w:cs="Times New Roman"/>
                <w:sz w:val="20"/>
              </w:rPr>
            </w:pPr>
            <w:r w:rsidRPr="005B04C6">
              <w:rPr>
                <w:rFonts w:ascii="Times New Roman" w:hAnsi="Times New Roman" w:cs="Times New Roman"/>
                <w:b/>
                <w:sz w:val="20"/>
              </w:rPr>
              <w:t>7.000</w:t>
            </w:r>
          </w:p>
        </w:tc>
      </w:tr>
      <w:tr w:rsidRPr="005B04C6" w:rsidR="00C07EEC" w14:paraId="4590D62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4687E1F" w14:textId="77777777">
            <w:pPr>
              <w:pStyle w:val="p-table"/>
              <w:rPr>
                <w:rFonts w:ascii="Times New Roman" w:hAnsi="Times New Roman" w:cs="Times New Roman"/>
                <w:sz w:val="20"/>
              </w:rPr>
            </w:pPr>
          </w:p>
        </w:tc>
        <w:tc>
          <w:tcPr>
            <w:tcW w:w="3654" w:type="dxa"/>
            <w:tcBorders>
              <w:bottom w:val="single" w:color="009EE0" w:sz="2" w:space="0"/>
            </w:tcBorders>
            <w:tcMar>
              <w:top w:w="22" w:type="dxa"/>
              <w:left w:w="28" w:type="dxa"/>
              <w:bottom w:w="22" w:type="dxa"/>
              <w:right w:w="28" w:type="dxa"/>
            </w:tcMar>
          </w:tcPr>
          <w:p w:rsidRPr="005B04C6" w:rsidR="00C07EEC" w:rsidRDefault="005B04C6" w14:paraId="17BB518B" w14:textId="77777777">
            <w:pPr>
              <w:pStyle w:val="p-table"/>
              <w:rPr>
                <w:rFonts w:ascii="Times New Roman" w:hAnsi="Times New Roman" w:cs="Times New Roman"/>
                <w:sz w:val="20"/>
              </w:rPr>
            </w:pPr>
            <w:r w:rsidRPr="005B04C6">
              <w:rPr>
                <w:rFonts w:ascii="Times New Roman" w:hAnsi="Times New Roman" w:cs="Times New Roman"/>
                <w:i/>
                <w:sz w:val="20"/>
              </w:rPr>
              <w:t>Ontvangsten DGGF</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833F2A7"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4BF0AA2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ABBE6C4"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r>
      <w:tr w:rsidRPr="005B04C6" w:rsidR="00C07EEC" w14:paraId="63C8E76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075688B" w14:textId="77777777">
            <w:pPr>
              <w:pStyle w:val="p-table"/>
              <w:rPr>
                <w:rFonts w:ascii="Times New Roman" w:hAnsi="Times New Roman" w:cs="Times New Roman"/>
                <w:sz w:val="20"/>
              </w:rPr>
            </w:pPr>
          </w:p>
        </w:tc>
        <w:tc>
          <w:tcPr>
            <w:tcW w:w="3654" w:type="dxa"/>
            <w:tcBorders>
              <w:bottom w:val="single" w:color="009EE0" w:sz="2" w:space="0"/>
            </w:tcBorders>
            <w:tcMar>
              <w:top w:w="22" w:type="dxa"/>
              <w:left w:w="28" w:type="dxa"/>
              <w:bottom w:w="22" w:type="dxa"/>
              <w:right w:w="28" w:type="dxa"/>
            </w:tcMar>
          </w:tcPr>
          <w:p w:rsidRPr="005B04C6" w:rsidR="00C07EEC" w:rsidRDefault="005B04C6" w14:paraId="1338816D" w14:textId="77777777">
            <w:pPr>
              <w:pStyle w:val="p-table"/>
              <w:rPr>
                <w:rFonts w:ascii="Times New Roman" w:hAnsi="Times New Roman" w:cs="Times New Roman"/>
                <w:sz w:val="20"/>
              </w:rPr>
            </w:pPr>
            <w:r w:rsidRPr="005B04C6">
              <w:rPr>
                <w:rFonts w:ascii="Times New Roman" w:hAnsi="Times New Roman" w:cs="Times New Roman"/>
                <w:sz w:val="20"/>
              </w:rPr>
              <w:t>Ontvangsten DGGF</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9C9FFC5"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c>
          <w:tcPr>
            <w:tcW w:w="1735" w:type="dxa"/>
            <w:tcBorders>
              <w:bottom w:val="single" w:color="009EE0" w:sz="2" w:space="0"/>
            </w:tcBorders>
            <w:tcMar>
              <w:top w:w="22" w:type="dxa"/>
              <w:left w:w="28" w:type="dxa"/>
              <w:bottom w:w="22" w:type="dxa"/>
              <w:right w:w="28" w:type="dxa"/>
            </w:tcMar>
          </w:tcPr>
          <w:p w:rsidRPr="005B04C6" w:rsidR="00C07EEC" w:rsidRDefault="005B04C6" w14:paraId="55662C3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BBB195D"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r>
    </w:tbl>
    <w:p w:rsidRPr="005B04C6" w:rsidR="00C07EEC" w:rsidRDefault="00C07EEC" w14:paraId="2D61C2AB" w14:textId="77777777">
      <w:pPr>
        <w:pStyle w:val="p-marginbottom"/>
        <w:rPr>
          <w:rFonts w:ascii="Times New Roman" w:hAnsi="Times New Roman" w:cs="Times New Roman"/>
          <w:sz w:val="24"/>
          <w:szCs w:val="24"/>
        </w:rPr>
      </w:pPr>
    </w:p>
    <w:p w:rsidRPr="005B04C6" w:rsidR="00C07EEC" w:rsidRDefault="005B04C6" w14:paraId="1A75DDB6"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Toelichting</w:t>
      </w:r>
    </w:p>
    <w:p w:rsidRPr="005B04C6" w:rsidR="00C07EEC" w:rsidRDefault="00C07EEC" w14:paraId="36C73C73" w14:textId="77777777">
      <w:pPr>
        <w:pStyle w:val="p-marginbottom"/>
        <w:rPr>
          <w:rFonts w:ascii="Times New Roman" w:hAnsi="Times New Roman" w:cs="Times New Roman"/>
          <w:sz w:val="24"/>
          <w:szCs w:val="24"/>
        </w:rPr>
      </w:pPr>
    </w:p>
    <w:p w:rsidRPr="005B04C6" w:rsidR="00C07EEC" w:rsidRDefault="005B04C6" w14:paraId="1466DD80" w14:textId="77777777">
      <w:pPr>
        <w:pStyle w:val="header-h2"/>
        <w:rPr>
          <w:rFonts w:ascii="Times New Roman" w:hAnsi="Times New Roman" w:cs="Times New Roman"/>
          <w:sz w:val="24"/>
          <w:szCs w:val="24"/>
        </w:rPr>
      </w:pPr>
      <w:r w:rsidRPr="005B04C6">
        <w:rPr>
          <w:rFonts w:ascii="Times New Roman" w:hAnsi="Times New Roman" w:cs="Times New Roman"/>
          <w:sz w:val="24"/>
          <w:szCs w:val="24"/>
        </w:rPr>
        <w:t>Verplichtingen</w:t>
      </w:r>
    </w:p>
    <w:p w:rsidRPr="005B04C6" w:rsidR="00C07EEC" w:rsidRDefault="005B04C6" w14:paraId="494C232F"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Het verplichtingenbudget op artikel 1 wordt verhoogd om een aantal ambassades in staat te </w:t>
      </w:r>
      <w:r w:rsidRPr="005B04C6">
        <w:rPr>
          <w:rFonts w:ascii="Times New Roman" w:hAnsi="Times New Roman" w:cs="Times New Roman"/>
          <w:sz w:val="24"/>
          <w:szCs w:val="24"/>
        </w:rPr>
        <w:t xml:space="preserve">stellen programma's te committeren </w:t>
      </w:r>
      <w:r w:rsidRPr="005B04C6">
        <w:rPr>
          <w:rFonts w:ascii="Times New Roman" w:hAnsi="Times New Roman" w:cs="Times New Roman"/>
          <w:sz w:val="24"/>
          <w:szCs w:val="24"/>
        </w:rPr>
        <w:lastRenderedPageBreak/>
        <w:t>gericht op de inzet op handel en economie binnen het kader van de beleidsbrief Ontwikkelingshulp.</w:t>
      </w:r>
    </w:p>
    <w:p w:rsidRPr="005B04C6" w:rsidR="00C07EEC" w:rsidRDefault="005B04C6" w14:paraId="08EE97F2" w14:textId="77777777">
      <w:pPr>
        <w:pStyle w:val="header-h2"/>
        <w:rPr>
          <w:rFonts w:ascii="Times New Roman" w:hAnsi="Times New Roman" w:cs="Times New Roman"/>
          <w:sz w:val="24"/>
          <w:szCs w:val="24"/>
        </w:rPr>
      </w:pPr>
      <w:r w:rsidRPr="005B04C6">
        <w:rPr>
          <w:rFonts w:ascii="Times New Roman" w:hAnsi="Times New Roman" w:cs="Times New Roman"/>
          <w:sz w:val="24"/>
          <w:szCs w:val="24"/>
        </w:rPr>
        <w:t>Uitgaven</w:t>
      </w:r>
    </w:p>
    <w:p w:rsidRPr="005B04C6" w:rsidR="005B04C6" w:rsidRDefault="005B04C6" w14:paraId="2E8CE44B" w14:textId="7544ECBD">
      <w:pPr>
        <w:pStyle w:val="p"/>
        <w:rPr>
          <w:rFonts w:ascii="Times New Roman" w:hAnsi="Times New Roman" w:cs="Times New Roman"/>
          <w:sz w:val="24"/>
          <w:szCs w:val="24"/>
        </w:rPr>
      </w:pPr>
      <w:r w:rsidRPr="005B04C6">
        <w:rPr>
          <w:rFonts w:ascii="Times New Roman" w:hAnsi="Times New Roman" w:cs="Times New Roman"/>
          <w:sz w:val="24"/>
          <w:szCs w:val="24"/>
        </w:rPr>
        <w:t>Het uitgavenbudget voor artikel 1.3 wordt meerjarig verhoogd (cumulatief EUR 25,8 miljoen voor 2025-2030) ten behoeve van beurzen en trainingen in het kader van de inzet op handel en economie. Deze herallocatie wordt verrekend via verdeelartikel 5.4 om de middelen in het juiste kasritme te zetten. Het kaseffect in 2025 is +EUR 760.000.</w:t>
      </w:r>
    </w:p>
    <w:p w:rsidRPr="005B04C6" w:rsidR="005B04C6" w:rsidRDefault="005B04C6" w14:paraId="5290C365" w14:textId="16A4C8D2">
      <w:pPr>
        <w:pStyle w:val="section-title-3"/>
        <w:rPr>
          <w:rFonts w:ascii="Times New Roman" w:hAnsi="Times New Roman" w:cs="Times New Roman"/>
          <w:sz w:val="24"/>
          <w:szCs w:val="24"/>
        </w:rPr>
      </w:pPr>
      <w:r w:rsidRPr="005B04C6">
        <w:rPr>
          <w:rFonts w:ascii="Times New Roman" w:hAnsi="Times New Roman" w:cs="Times New Roman"/>
          <w:sz w:val="24"/>
          <w:szCs w:val="24"/>
        </w:rPr>
        <w:t>Artikel 2: Duurzame ontwikkeling, voedselzekerheid, water</w:t>
      </w:r>
      <w:r>
        <w:rPr>
          <w:rFonts w:ascii="Times New Roman" w:hAnsi="Times New Roman" w:cs="Times New Roman"/>
          <w:sz w:val="24"/>
          <w:szCs w:val="24"/>
        </w:rPr>
        <w:t xml:space="preserve"> </w:t>
      </w:r>
      <w:r w:rsidRPr="005B04C6">
        <w:rPr>
          <w:rFonts w:ascii="Times New Roman" w:hAnsi="Times New Roman" w:cs="Times New Roman"/>
          <w:sz w:val="24"/>
          <w:szCs w:val="24"/>
        </w:rPr>
        <w:lastRenderedPageBreak/>
        <w:t>en klimaat</w:t>
      </w:r>
    </w:p>
    <w:p w:rsidRPr="005B04C6" w:rsidR="00C07EEC" w:rsidRDefault="005B04C6" w14:paraId="6ED0282D"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7"/>
        <w:gridCol w:w="3773"/>
        <w:gridCol w:w="1838"/>
        <w:gridCol w:w="1828"/>
        <w:gridCol w:w="1848"/>
      </w:tblGrid>
      <w:tr w:rsidRPr="005B04C6" w:rsidR="00C07EEC" w14:paraId="671499FC" w14:textId="77777777">
        <w:tblPrEx>
          <w:tblCellMar>
            <w:top w:w="0" w:type="dxa"/>
            <w:bottom w:w="0" w:type="dxa"/>
          </w:tblCellMar>
        </w:tblPrEx>
        <w:trPr>
          <w:tblHeader/>
        </w:trPr>
        <w:tc>
          <w:tcPr>
            <w:tcW w:w="9180" w:type="dxa"/>
            <w:gridSpan w:val="5"/>
            <w:tcMar>
              <w:top w:w="22" w:type="dxa"/>
              <w:left w:w="113" w:type="dxa"/>
              <w:bottom w:w="22" w:type="dxa"/>
            </w:tcMar>
          </w:tcPr>
          <w:p w:rsidRPr="005B04C6" w:rsidR="00C07EEC" w:rsidRDefault="005B04C6" w14:paraId="42A24A99" w14:textId="77777777">
            <w:pPr>
              <w:pStyle w:val="kio2-table-title"/>
              <w:rPr>
                <w:rFonts w:ascii="Times New Roman" w:hAnsi="Times New Roman" w:cs="Times New Roman"/>
                <w:sz w:val="20"/>
              </w:rPr>
            </w:pPr>
            <w:r w:rsidRPr="005B04C6">
              <w:rPr>
                <w:rFonts w:ascii="Times New Roman" w:hAnsi="Times New Roman" w:cs="Times New Roman"/>
                <w:sz w:val="20"/>
              </w:rPr>
              <w:lastRenderedPageBreak/>
              <w:t>Tabel 5 Budgettaire gevolgen van beleid artikel 2 Duurzame ontwikkeling, voedselzekerheid, water en klimaat (bedragen x € 1.000)</w:t>
            </w:r>
          </w:p>
        </w:tc>
      </w:tr>
      <w:tr w:rsidRPr="005B04C6" w:rsidR="00C07EEC" w14:paraId="10E8B3FA"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1C64408D" w14:textId="77777777">
            <w:pPr>
              <w:pStyle w:val="p-table"/>
              <w:rPr>
                <w:rFonts w:ascii="Times New Roman" w:hAnsi="Times New Roman" w:cs="Times New Roman"/>
                <w:color w:val="000000"/>
                <w:sz w:val="20"/>
              </w:rPr>
            </w:pPr>
          </w:p>
        </w:tc>
        <w:tc>
          <w:tcPr>
            <w:tcW w:w="3599"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4D0D1932" w14:textId="77777777">
            <w:pPr>
              <w:pStyle w:val="p-table"/>
              <w:rPr>
                <w:rFonts w:ascii="Times New Roman" w:hAnsi="Times New Roman" w:cs="Times New Roman"/>
                <w:color w:val="000000"/>
                <w:sz w:val="20"/>
              </w:rPr>
            </w:pPr>
          </w:p>
        </w:tc>
        <w:tc>
          <w:tcPr>
            <w:tcW w:w="1753"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0A8C60F1"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 xml:space="preserve">Stand eerste suppletoire begroting (incl. </w:t>
            </w:r>
            <w:r w:rsidRPr="005B04C6">
              <w:rPr>
                <w:rFonts w:ascii="Times New Roman" w:hAnsi="Times New Roman" w:cs="Times New Roman"/>
                <w:color w:val="000000"/>
                <w:sz w:val="20"/>
              </w:rPr>
              <w:t>amendementen en NvW) (1)</w:t>
            </w:r>
          </w:p>
        </w:tc>
        <w:tc>
          <w:tcPr>
            <w:tcW w:w="1744"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466FC5DB"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763"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49064743"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50F78DA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A4D411B"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599" w:type="dxa"/>
            <w:tcBorders>
              <w:bottom w:val="single" w:color="009EE0" w:sz="2" w:space="0"/>
            </w:tcBorders>
            <w:tcMar>
              <w:top w:w="22" w:type="dxa"/>
              <w:left w:w="28" w:type="dxa"/>
              <w:bottom w:w="22" w:type="dxa"/>
              <w:right w:w="28" w:type="dxa"/>
            </w:tcMar>
          </w:tcPr>
          <w:p w:rsidRPr="005B04C6" w:rsidR="00C07EEC" w:rsidRDefault="005B04C6" w14:paraId="10C786FF" w14:textId="77777777">
            <w:pPr>
              <w:pStyle w:val="p-table"/>
              <w:rPr>
                <w:rFonts w:ascii="Times New Roman" w:hAnsi="Times New Roman" w:cs="Times New Roman"/>
                <w:sz w:val="20"/>
              </w:rPr>
            </w:pPr>
            <w:r w:rsidRPr="005B04C6">
              <w:rPr>
                <w:rFonts w:ascii="Times New Roman" w:hAnsi="Times New Roman" w:cs="Times New Roman"/>
                <w:b/>
                <w:sz w:val="20"/>
              </w:rPr>
              <w:t>Verplichtingen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192A47A" w14:textId="77777777">
            <w:pPr>
              <w:pStyle w:val="p-table"/>
              <w:jc w:val="right"/>
              <w:rPr>
                <w:rFonts w:ascii="Times New Roman" w:hAnsi="Times New Roman" w:cs="Times New Roman"/>
                <w:sz w:val="20"/>
              </w:rPr>
            </w:pPr>
            <w:r w:rsidRPr="005B04C6">
              <w:rPr>
                <w:rFonts w:ascii="Times New Roman" w:hAnsi="Times New Roman" w:cs="Times New Roman"/>
                <w:b/>
                <w:sz w:val="20"/>
              </w:rPr>
              <w:t>1.100.264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1BCACDF" w14:textId="77777777">
            <w:pPr>
              <w:pStyle w:val="p-table"/>
              <w:jc w:val="right"/>
              <w:rPr>
                <w:rFonts w:ascii="Times New Roman" w:hAnsi="Times New Roman" w:cs="Times New Roman"/>
                <w:sz w:val="20"/>
              </w:rPr>
            </w:pPr>
            <w:r w:rsidRPr="005B04C6">
              <w:rPr>
                <w:rFonts w:ascii="Times New Roman" w:hAnsi="Times New Roman" w:cs="Times New Roman"/>
                <w:b/>
                <w:sz w:val="20"/>
              </w:rPr>
              <w:t>54.685</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E40A49A" w14:textId="77777777">
            <w:pPr>
              <w:pStyle w:val="p-table"/>
              <w:jc w:val="right"/>
              <w:rPr>
                <w:rFonts w:ascii="Times New Roman" w:hAnsi="Times New Roman" w:cs="Times New Roman"/>
                <w:sz w:val="20"/>
              </w:rPr>
            </w:pPr>
            <w:r w:rsidRPr="005B04C6">
              <w:rPr>
                <w:rFonts w:ascii="Times New Roman" w:hAnsi="Times New Roman" w:cs="Times New Roman"/>
                <w:b/>
                <w:sz w:val="20"/>
              </w:rPr>
              <w:t>1.154.949</w:t>
            </w:r>
          </w:p>
        </w:tc>
      </w:tr>
      <w:tr w:rsidRPr="005B04C6" w:rsidR="00C07EEC" w14:paraId="7E99235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401104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C07EEC" w14:paraId="77D9ABB5"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749D48FE"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51063D6C" w14:textId="77777777">
            <w:pPr>
              <w:pStyle w:val="p-table"/>
              <w:rPr>
                <w:rFonts w:ascii="Times New Roman" w:hAnsi="Times New Roman" w:cs="Times New Roman"/>
                <w:sz w:val="20"/>
              </w:rPr>
            </w:pPr>
          </w:p>
        </w:tc>
        <w:tc>
          <w:tcPr>
            <w:tcW w:w="1763" w:type="dxa"/>
            <w:tcBorders>
              <w:bottom w:val="single" w:color="009EE0" w:sz="2" w:space="0"/>
            </w:tcBorders>
            <w:tcMar>
              <w:top w:w="22" w:type="dxa"/>
              <w:left w:w="28" w:type="dxa"/>
              <w:bottom w:w="22" w:type="dxa"/>
              <w:right w:w="28" w:type="dxa"/>
            </w:tcMar>
          </w:tcPr>
          <w:p w:rsidRPr="005B04C6" w:rsidR="00C07EEC" w:rsidRDefault="00C07EEC" w14:paraId="776F2987" w14:textId="77777777">
            <w:pPr>
              <w:pStyle w:val="p-table"/>
              <w:rPr>
                <w:rFonts w:ascii="Times New Roman" w:hAnsi="Times New Roman" w:cs="Times New Roman"/>
                <w:sz w:val="20"/>
              </w:rPr>
            </w:pPr>
          </w:p>
        </w:tc>
      </w:tr>
      <w:tr w:rsidRPr="005B04C6" w:rsidR="00C07EEC" w14:paraId="24ABDBF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3ECBD4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3C2556EE" w14:textId="77777777">
            <w:pPr>
              <w:pStyle w:val="p-table"/>
              <w:rPr>
                <w:rFonts w:ascii="Times New Roman" w:hAnsi="Times New Roman" w:cs="Times New Roman"/>
                <w:sz w:val="20"/>
              </w:rPr>
            </w:pPr>
            <w:r w:rsidRPr="005B04C6">
              <w:rPr>
                <w:rFonts w:ascii="Times New Roman" w:hAnsi="Times New Roman" w:cs="Times New Roman"/>
                <w:b/>
                <w:sz w:val="20"/>
              </w:rPr>
              <w:t>Uitgaven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F84CD03" w14:textId="77777777">
            <w:pPr>
              <w:pStyle w:val="p-table"/>
              <w:jc w:val="right"/>
              <w:rPr>
                <w:rFonts w:ascii="Times New Roman" w:hAnsi="Times New Roman" w:cs="Times New Roman"/>
                <w:sz w:val="20"/>
              </w:rPr>
            </w:pPr>
            <w:r w:rsidRPr="005B04C6">
              <w:rPr>
                <w:rFonts w:ascii="Times New Roman" w:hAnsi="Times New Roman" w:cs="Times New Roman"/>
                <w:b/>
                <w:sz w:val="20"/>
              </w:rPr>
              <w:t>911.227</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4B9E327" w14:textId="77777777">
            <w:pPr>
              <w:pStyle w:val="p-table"/>
              <w:jc w:val="right"/>
              <w:rPr>
                <w:rFonts w:ascii="Times New Roman" w:hAnsi="Times New Roman" w:cs="Times New Roman"/>
                <w:sz w:val="20"/>
              </w:rPr>
            </w:pPr>
            <w:r w:rsidRPr="005B04C6">
              <w:rPr>
                <w:rFonts w:ascii="Times New Roman" w:hAnsi="Times New Roman" w:cs="Times New Roman"/>
                <w:b/>
                <w:sz w:val="20"/>
              </w:rPr>
              <w:t>10.128</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A4C1AC6" w14:textId="77777777">
            <w:pPr>
              <w:pStyle w:val="p-table"/>
              <w:jc w:val="right"/>
              <w:rPr>
                <w:rFonts w:ascii="Times New Roman" w:hAnsi="Times New Roman" w:cs="Times New Roman"/>
                <w:sz w:val="20"/>
              </w:rPr>
            </w:pPr>
            <w:r w:rsidRPr="005B04C6">
              <w:rPr>
                <w:rFonts w:ascii="Times New Roman" w:hAnsi="Times New Roman" w:cs="Times New Roman"/>
                <w:b/>
                <w:sz w:val="20"/>
              </w:rPr>
              <w:t>921.355</w:t>
            </w:r>
          </w:p>
        </w:tc>
      </w:tr>
      <w:tr w:rsidRPr="005B04C6" w:rsidR="00C07EEC" w14:paraId="4513DBA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022A23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C07EEC" w14:paraId="7BB6121C"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12E1BF60"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79777B72" w14:textId="77777777">
            <w:pPr>
              <w:pStyle w:val="p-table"/>
              <w:rPr>
                <w:rFonts w:ascii="Times New Roman" w:hAnsi="Times New Roman" w:cs="Times New Roman"/>
                <w:sz w:val="20"/>
              </w:rPr>
            </w:pPr>
          </w:p>
        </w:tc>
        <w:tc>
          <w:tcPr>
            <w:tcW w:w="1763" w:type="dxa"/>
            <w:tcBorders>
              <w:bottom w:val="single" w:color="009EE0" w:sz="2" w:space="0"/>
            </w:tcBorders>
            <w:tcMar>
              <w:top w:w="22" w:type="dxa"/>
              <w:left w:w="28" w:type="dxa"/>
              <w:bottom w:w="22" w:type="dxa"/>
              <w:right w:w="28" w:type="dxa"/>
            </w:tcMar>
          </w:tcPr>
          <w:p w:rsidRPr="005B04C6" w:rsidR="00C07EEC" w:rsidRDefault="00C07EEC" w14:paraId="77C7BFBE" w14:textId="77777777">
            <w:pPr>
              <w:pStyle w:val="p-table"/>
              <w:rPr>
                <w:rFonts w:ascii="Times New Roman" w:hAnsi="Times New Roman" w:cs="Times New Roman"/>
                <w:sz w:val="20"/>
              </w:rPr>
            </w:pPr>
          </w:p>
        </w:tc>
      </w:tr>
      <w:tr w:rsidRPr="005B04C6" w:rsidR="00C07EEC" w14:paraId="1F94EB9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25DD6FDB" w14:textId="77777777">
            <w:pPr>
              <w:pStyle w:val="p-table"/>
              <w:rPr>
                <w:rFonts w:ascii="Times New Roman" w:hAnsi="Times New Roman" w:cs="Times New Roman"/>
                <w:sz w:val="20"/>
              </w:rPr>
            </w:pPr>
            <w:r w:rsidRPr="005B04C6">
              <w:rPr>
                <w:rFonts w:ascii="Times New Roman" w:hAnsi="Times New Roman" w:cs="Times New Roman"/>
                <w:b/>
                <w:sz w:val="20"/>
              </w:rPr>
              <w:t>2.1</w:t>
            </w:r>
          </w:p>
        </w:tc>
        <w:tc>
          <w:tcPr>
            <w:tcW w:w="3599" w:type="dxa"/>
            <w:tcBorders>
              <w:bottom w:val="single" w:color="009EE0" w:sz="2" w:space="0"/>
            </w:tcBorders>
            <w:tcMar>
              <w:top w:w="22" w:type="dxa"/>
              <w:left w:w="28" w:type="dxa"/>
              <w:bottom w:w="22" w:type="dxa"/>
              <w:right w:w="28" w:type="dxa"/>
            </w:tcMar>
          </w:tcPr>
          <w:p w:rsidRPr="005B04C6" w:rsidR="00C07EEC" w:rsidRDefault="005B04C6" w14:paraId="3B18D929" w14:textId="77777777">
            <w:pPr>
              <w:pStyle w:val="p-table"/>
              <w:rPr>
                <w:rFonts w:ascii="Times New Roman" w:hAnsi="Times New Roman" w:cs="Times New Roman"/>
                <w:sz w:val="20"/>
              </w:rPr>
            </w:pPr>
            <w:r w:rsidRPr="005B04C6">
              <w:rPr>
                <w:rFonts w:ascii="Times New Roman" w:hAnsi="Times New Roman" w:cs="Times New Roman"/>
                <w:b/>
                <w:sz w:val="20"/>
              </w:rPr>
              <w:t>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34FC100" w14:textId="77777777">
            <w:pPr>
              <w:pStyle w:val="p-table"/>
              <w:jc w:val="right"/>
              <w:rPr>
                <w:rFonts w:ascii="Times New Roman" w:hAnsi="Times New Roman" w:cs="Times New Roman"/>
                <w:sz w:val="20"/>
              </w:rPr>
            </w:pPr>
            <w:r w:rsidRPr="005B04C6">
              <w:rPr>
                <w:rFonts w:ascii="Times New Roman" w:hAnsi="Times New Roman" w:cs="Times New Roman"/>
                <w:b/>
                <w:sz w:val="20"/>
              </w:rPr>
              <w:t>361.891</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5AC054C"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13542ED2" w14:textId="77777777">
            <w:pPr>
              <w:pStyle w:val="p-table"/>
              <w:jc w:val="right"/>
              <w:rPr>
                <w:rFonts w:ascii="Times New Roman" w:hAnsi="Times New Roman" w:cs="Times New Roman"/>
                <w:sz w:val="20"/>
              </w:rPr>
            </w:pPr>
            <w:r w:rsidRPr="005B04C6">
              <w:rPr>
                <w:rFonts w:ascii="Times New Roman" w:hAnsi="Times New Roman" w:cs="Times New Roman"/>
                <w:b/>
                <w:sz w:val="20"/>
              </w:rPr>
              <w:t>361.891</w:t>
            </w:r>
          </w:p>
        </w:tc>
      </w:tr>
      <w:tr w:rsidRPr="005B04C6" w:rsidR="00C07EEC" w14:paraId="2F3EA89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F1E7CEF"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3FABB371"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90FCEFE" w14:textId="77777777">
            <w:pPr>
              <w:pStyle w:val="p-table"/>
              <w:jc w:val="right"/>
              <w:rPr>
                <w:rFonts w:ascii="Times New Roman" w:hAnsi="Times New Roman" w:cs="Times New Roman"/>
                <w:sz w:val="20"/>
              </w:rPr>
            </w:pPr>
            <w:r w:rsidRPr="005B04C6">
              <w:rPr>
                <w:rFonts w:ascii="Times New Roman" w:hAnsi="Times New Roman" w:cs="Times New Roman"/>
                <w:i/>
                <w:sz w:val="20"/>
              </w:rPr>
              <w:t>130.214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E84B10E"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1.162</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3892434" w14:textId="77777777">
            <w:pPr>
              <w:pStyle w:val="p-table"/>
              <w:jc w:val="right"/>
              <w:rPr>
                <w:rFonts w:ascii="Times New Roman" w:hAnsi="Times New Roman" w:cs="Times New Roman"/>
                <w:sz w:val="20"/>
              </w:rPr>
            </w:pPr>
            <w:r w:rsidRPr="005B04C6">
              <w:rPr>
                <w:rFonts w:ascii="Times New Roman" w:hAnsi="Times New Roman" w:cs="Times New Roman"/>
                <w:i/>
                <w:sz w:val="20"/>
              </w:rPr>
              <w:t>129.052</w:t>
            </w:r>
          </w:p>
        </w:tc>
      </w:tr>
      <w:tr w:rsidRPr="005B04C6" w:rsidR="00C07EEC" w14:paraId="5DC4A14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1D7AB6A"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9D7B835" w14:textId="77777777">
            <w:pPr>
              <w:pStyle w:val="p-table"/>
              <w:rPr>
                <w:rFonts w:ascii="Times New Roman" w:hAnsi="Times New Roman" w:cs="Times New Roman"/>
                <w:sz w:val="20"/>
              </w:rPr>
            </w:pPr>
            <w:r w:rsidRPr="005B04C6">
              <w:rPr>
                <w:rFonts w:ascii="Times New Roman" w:hAnsi="Times New Roman" w:cs="Times New Roman"/>
                <w:sz w:val="20"/>
              </w:rPr>
              <w:t>Realiseren ecologische houdbare voedselsystemen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3C293A9" w14:textId="77777777">
            <w:pPr>
              <w:pStyle w:val="p-table"/>
              <w:jc w:val="right"/>
              <w:rPr>
                <w:rFonts w:ascii="Times New Roman" w:hAnsi="Times New Roman" w:cs="Times New Roman"/>
                <w:sz w:val="20"/>
              </w:rPr>
            </w:pPr>
            <w:r w:rsidRPr="005B04C6">
              <w:rPr>
                <w:rFonts w:ascii="Times New Roman" w:hAnsi="Times New Roman" w:cs="Times New Roman"/>
                <w:sz w:val="20"/>
              </w:rPr>
              <w:t>12.000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AA77C0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64E1D3D" w14:textId="77777777">
            <w:pPr>
              <w:pStyle w:val="p-table"/>
              <w:jc w:val="right"/>
              <w:rPr>
                <w:rFonts w:ascii="Times New Roman" w:hAnsi="Times New Roman" w:cs="Times New Roman"/>
                <w:sz w:val="20"/>
              </w:rPr>
            </w:pPr>
            <w:r w:rsidRPr="005B04C6">
              <w:rPr>
                <w:rFonts w:ascii="Times New Roman" w:hAnsi="Times New Roman" w:cs="Times New Roman"/>
                <w:sz w:val="20"/>
              </w:rPr>
              <w:t>12.000</w:t>
            </w:r>
          </w:p>
        </w:tc>
      </w:tr>
      <w:tr w:rsidRPr="005B04C6" w:rsidR="00C07EEC" w14:paraId="5470F73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B6CCF4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858BB7E" w14:textId="77777777">
            <w:pPr>
              <w:pStyle w:val="p-table"/>
              <w:rPr>
                <w:rFonts w:ascii="Times New Roman" w:hAnsi="Times New Roman" w:cs="Times New Roman"/>
                <w:sz w:val="20"/>
              </w:rPr>
            </w:pPr>
            <w:r w:rsidRPr="005B04C6">
              <w:rPr>
                <w:rFonts w:ascii="Times New Roman" w:hAnsi="Times New Roman" w:cs="Times New Roman"/>
                <w:sz w:val="20"/>
              </w:rPr>
              <w:t>Bevorderen inclusieve, duurzame groei in de agrarische sector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F1DD5C5" w14:textId="77777777">
            <w:pPr>
              <w:pStyle w:val="p-table"/>
              <w:jc w:val="right"/>
              <w:rPr>
                <w:rFonts w:ascii="Times New Roman" w:hAnsi="Times New Roman" w:cs="Times New Roman"/>
                <w:sz w:val="20"/>
              </w:rPr>
            </w:pPr>
            <w:r w:rsidRPr="005B04C6">
              <w:rPr>
                <w:rFonts w:ascii="Times New Roman" w:hAnsi="Times New Roman" w:cs="Times New Roman"/>
                <w:sz w:val="20"/>
              </w:rPr>
              <w:t>21.250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69ED04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5A98C1D" w14:textId="77777777">
            <w:pPr>
              <w:pStyle w:val="p-table"/>
              <w:jc w:val="right"/>
              <w:rPr>
                <w:rFonts w:ascii="Times New Roman" w:hAnsi="Times New Roman" w:cs="Times New Roman"/>
                <w:sz w:val="20"/>
              </w:rPr>
            </w:pPr>
            <w:r w:rsidRPr="005B04C6">
              <w:rPr>
                <w:rFonts w:ascii="Times New Roman" w:hAnsi="Times New Roman" w:cs="Times New Roman"/>
                <w:sz w:val="20"/>
              </w:rPr>
              <w:t>21.250</w:t>
            </w:r>
          </w:p>
        </w:tc>
      </w:tr>
      <w:tr w:rsidRPr="005B04C6" w:rsidR="00C07EEC" w14:paraId="2E5F7FE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CC9128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8D7E609" w14:textId="77777777">
            <w:pPr>
              <w:pStyle w:val="p-table"/>
              <w:rPr>
                <w:rFonts w:ascii="Times New Roman" w:hAnsi="Times New Roman" w:cs="Times New Roman"/>
                <w:sz w:val="20"/>
              </w:rPr>
            </w:pPr>
            <w:r w:rsidRPr="005B04C6">
              <w:rPr>
                <w:rFonts w:ascii="Times New Roman" w:hAnsi="Times New Roman" w:cs="Times New Roman"/>
                <w:sz w:val="20"/>
              </w:rPr>
              <w:t xml:space="preserve">Kennis &amp; capaciteitsopbouw ten behoeve van </w:t>
            </w:r>
            <w:r w:rsidRPr="005B04C6">
              <w:rPr>
                <w:rFonts w:ascii="Times New Roman" w:hAnsi="Times New Roman" w:cs="Times New Roman"/>
                <w:sz w:val="20"/>
              </w:rPr>
              <w:t>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DA0B4D2"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945B60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526601CA"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r>
      <w:tr w:rsidRPr="005B04C6" w:rsidR="00C07EEC" w14:paraId="4CAA416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0BA420B"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4846F46" w14:textId="77777777">
            <w:pPr>
              <w:pStyle w:val="p-table"/>
              <w:rPr>
                <w:rFonts w:ascii="Times New Roman" w:hAnsi="Times New Roman" w:cs="Times New Roman"/>
                <w:sz w:val="20"/>
              </w:rPr>
            </w:pPr>
            <w:r w:rsidRPr="005B04C6">
              <w:rPr>
                <w:rFonts w:ascii="Times New Roman" w:hAnsi="Times New Roman" w:cs="Times New Roman"/>
                <w:sz w:val="20"/>
              </w:rPr>
              <w:t>Uitbannen huidige honger en voeding</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7AD8AA7" w14:textId="77777777">
            <w:pPr>
              <w:pStyle w:val="p-table"/>
              <w:jc w:val="right"/>
              <w:rPr>
                <w:rFonts w:ascii="Times New Roman" w:hAnsi="Times New Roman" w:cs="Times New Roman"/>
                <w:sz w:val="20"/>
              </w:rPr>
            </w:pPr>
            <w:r w:rsidRPr="005B04C6">
              <w:rPr>
                <w:rFonts w:ascii="Times New Roman" w:hAnsi="Times New Roman" w:cs="Times New Roman"/>
                <w:sz w:val="20"/>
              </w:rPr>
              <w:t>16.000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7ACE15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E4CA031" w14:textId="77777777">
            <w:pPr>
              <w:pStyle w:val="p-table"/>
              <w:jc w:val="right"/>
              <w:rPr>
                <w:rFonts w:ascii="Times New Roman" w:hAnsi="Times New Roman" w:cs="Times New Roman"/>
                <w:sz w:val="20"/>
              </w:rPr>
            </w:pPr>
            <w:r w:rsidRPr="005B04C6">
              <w:rPr>
                <w:rFonts w:ascii="Times New Roman" w:hAnsi="Times New Roman" w:cs="Times New Roman"/>
                <w:sz w:val="20"/>
              </w:rPr>
              <w:t>16.000</w:t>
            </w:r>
          </w:p>
        </w:tc>
      </w:tr>
      <w:tr w:rsidRPr="005B04C6" w:rsidR="00C07EEC" w14:paraId="50675FB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A9B0E50"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980F85D" w14:textId="77777777">
            <w:pPr>
              <w:pStyle w:val="p-table"/>
              <w:rPr>
                <w:rFonts w:ascii="Times New Roman" w:hAnsi="Times New Roman" w:cs="Times New Roman"/>
                <w:sz w:val="20"/>
              </w:rPr>
            </w:pPr>
            <w:r w:rsidRPr="005B04C6">
              <w:rPr>
                <w:rFonts w:ascii="Times New Roman" w:hAnsi="Times New Roman" w:cs="Times New Roman"/>
                <w:sz w:val="20"/>
              </w:rPr>
              <w:t>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3C4F7CE" w14:textId="77777777">
            <w:pPr>
              <w:pStyle w:val="p-table"/>
              <w:jc w:val="right"/>
              <w:rPr>
                <w:rFonts w:ascii="Times New Roman" w:hAnsi="Times New Roman" w:cs="Times New Roman"/>
                <w:sz w:val="20"/>
              </w:rPr>
            </w:pPr>
            <w:r w:rsidRPr="005B04C6">
              <w:rPr>
                <w:rFonts w:ascii="Times New Roman" w:hAnsi="Times New Roman" w:cs="Times New Roman"/>
                <w:sz w:val="20"/>
              </w:rPr>
              <w:t>77.964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6636285"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1.162</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DC74323" w14:textId="77777777">
            <w:pPr>
              <w:pStyle w:val="p-table"/>
              <w:jc w:val="right"/>
              <w:rPr>
                <w:rFonts w:ascii="Times New Roman" w:hAnsi="Times New Roman" w:cs="Times New Roman"/>
                <w:sz w:val="20"/>
              </w:rPr>
            </w:pPr>
            <w:r w:rsidRPr="005B04C6">
              <w:rPr>
                <w:rFonts w:ascii="Times New Roman" w:hAnsi="Times New Roman" w:cs="Times New Roman"/>
                <w:sz w:val="20"/>
              </w:rPr>
              <w:t>76.802</w:t>
            </w:r>
          </w:p>
        </w:tc>
      </w:tr>
      <w:tr w:rsidRPr="005B04C6" w:rsidR="00C07EEC" w14:paraId="2982566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8D0E78C"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14FB26F"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97D3E98" w14:textId="77777777">
            <w:pPr>
              <w:pStyle w:val="p-table"/>
              <w:jc w:val="right"/>
              <w:rPr>
                <w:rFonts w:ascii="Times New Roman" w:hAnsi="Times New Roman" w:cs="Times New Roman"/>
                <w:sz w:val="20"/>
              </w:rPr>
            </w:pPr>
            <w:r w:rsidRPr="005B04C6">
              <w:rPr>
                <w:rFonts w:ascii="Times New Roman" w:hAnsi="Times New Roman" w:cs="Times New Roman"/>
                <w:i/>
                <w:sz w:val="20"/>
              </w:rPr>
              <w:t>11.000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4D700D7"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77483E13" w14:textId="77777777">
            <w:pPr>
              <w:pStyle w:val="p-table"/>
              <w:jc w:val="right"/>
              <w:rPr>
                <w:rFonts w:ascii="Times New Roman" w:hAnsi="Times New Roman" w:cs="Times New Roman"/>
                <w:sz w:val="20"/>
              </w:rPr>
            </w:pPr>
            <w:r w:rsidRPr="005B04C6">
              <w:rPr>
                <w:rFonts w:ascii="Times New Roman" w:hAnsi="Times New Roman" w:cs="Times New Roman"/>
                <w:i/>
                <w:sz w:val="20"/>
              </w:rPr>
              <w:t>11.000</w:t>
            </w:r>
          </w:p>
        </w:tc>
      </w:tr>
      <w:tr w:rsidRPr="005B04C6" w:rsidR="00C07EEC" w14:paraId="16DA72F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839EF90"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31A80CA1" w14:textId="77777777">
            <w:pPr>
              <w:pStyle w:val="p-table"/>
              <w:rPr>
                <w:rFonts w:ascii="Times New Roman" w:hAnsi="Times New Roman" w:cs="Times New Roman"/>
                <w:sz w:val="20"/>
              </w:rPr>
            </w:pPr>
            <w:r w:rsidRPr="005B04C6">
              <w:rPr>
                <w:rFonts w:ascii="Times New Roman" w:hAnsi="Times New Roman" w:cs="Times New Roman"/>
                <w:sz w:val="20"/>
              </w:rPr>
              <w:t>Kennis &amp; capaciteitsopbouw ten behoeve van 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6F94180"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3528A2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08A5B39"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r>
      <w:tr w:rsidRPr="005B04C6" w:rsidR="00C07EEC" w14:paraId="24200FA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578949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0DE852AC" w14:textId="77777777">
            <w:pPr>
              <w:pStyle w:val="p-table"/>
              <w:rPr>
                <w:rFonts w:ascii="Times New Roman" w:hAnsi="Times New Roman" w:cs="Times New Roman"/>
                <w:sz w:val="20"/>
              </w:rPr>
            </w:pPr>
            <w:r w:rsidRPr="005B04C6">
              <w:rPr>
                <w:rFonts w:ascii="Times New Roman" w:hAnsi="Times New Roman" w:cs="Times New Roman"/>
                <w:sz w:val="20"/>
              </w:rPr>
              <w:t xml:space="preserve">Realiseren </w:t>
            </w:r>
            <w:r w:rsidRPr="005B04C6">
              <w:rPr>
                <w:rFonts w:ascii="Times New Roman" w:hAnsi="Times New Roman" w:cs="Times New Roman"/>
                <w:sz w:val="20"/>
              </w:rPr>
              <w:t>ecologische houdbare voedselsystemen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4B85BB7"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FA33D0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469A65D" w14:textId="77777777">
            <w:pPr>
              <w:pStyle w:val="p-table"/>
              <w:jc w:val="right"/>
              <w:rPr>
                <w:rFonts w:ascii="Times New Roman" w:hAnsi="Times New Roman" w:cs="Times New Roman"/>
                <w:sz w:val="20"/>
              </w:rPr>
            </w:pPr>
            <w:r w:rsidRPr="005B04C6">
              <w:rPr>
                <w:rFonts w:ascii="Times New Roman" w:hAnsi="Times New Roman" w:cs="Times New Roman"/>
                <w:sz w:val="20"/>
              </w:rPr>
              <w:t>1.000</w:t>
            </w:r>
          </w:p>
        </w:tc>
      </w:tr>
      <w:tr w:rsidRPr="005B04C6" w:rsidR="00C07EEC" w14:paraId="074280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D06748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BB06116"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8897C4F" w14:textId="77777777">
            <w:pPr>
              <w:pStyle w:val="p-table"/>
              <w:jc w:val="right"/>
              <w:rPr>
                <w:rFonts w:ascii="Times New Roman" w:hAnsi="Times New Roman" w:cs="Times New Roman"/>
                <w:sz w:val="20"/>
              </w:rPr>
            </w:pPr>
            <w:r w:rsidRPr="005B04C6">
              <w:rPr>
                <w:rFonts w:ascii="Times New Roman" w:hAnsi="Times New Roman" w:cs="Times New Roman"/>
                <w:i/>
                <w:sz w:val="20"/>
              </w:rPr>
              <w:t>3.735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D72AB29"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31CE9D0" w14:textId="77777777">
            <w:pPr>
              <w:pStyle w:val="p-table"/>
              <w:jc w:val="right"/>
              <w:rPr>
                <w:rFonts w:ascii="Times New Roman" w:hAnsi="Times New Roman" w:cs="Times New Roman"/>
                <w:sz w:val="20"/>
              </w:rPr>
            </w:pPr>
            <w:r w:rsidRPr="005B04C6">
              <w:rPr>
                <w:rFonts w:ascii="Times New Roman" w:hAnsi="Times New Roman" w:cs="Times New Roman"/>
                <w:i/>
                <w:sz w:val="20"/>
              </w:rPr>
              <w:t>3.735</w:t>
            </w:r>
          </w:p>
        </w:tc>
      </w:tr>
      <w:tr w:rsidRPr="005B04C6" w:rsidR="00C07EEC" w14:paraId="42893B7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D4C0B42"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0958AAC1"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99B52CB" w14:textId="77777777">
            <w:pPr>
              <w:pStyle w:val="p-table"/>
              <w:jc w:val="right"/>
              <w:rPr>
                <w:rFonts w:ascii="Times New Roman" w:hAnsi="Times New Roman" w:cs="Times New Roman"/>
                <w:sz w:val="20"/>
              </w:rPr>
            </w:pPr>
            <w:r w:rsidRPr="005B04C6">
              <w:rPr>
                <w:rFonts w:ascii="Times New Roman" w:hAnsi="Times New Roman" w:cs="Times New Roman"/>
                <w:sz w:val="20"/>
              </w:rPr>
              <w:t>3.735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6C3F91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736F606" w14:textId="77777777">
            <w:pPr>
              <w:pStyle w:val="p-table"/>
              <w:jc w:val="right"/>
              <w:rPr>
                <w:rFonts w:ascii="Times New Roman" w:hAnsi="Times New Roman" w:cs="Times New Roman"/>
                <w:sz w:val="20"/>
              </w:rPr>
            </w:pPr>
            <w:r w:rsidRPr="005B04C6">
              <w:rPr>
                <w:rFonts w:ascii="Times New Roman" w:hAnsi="Times New Roman" w:cs="Times New Roman"/>
                <w:sz w:val="20"/>
              </w:rPr>
              <w:t>3.735</w:t>
            </w:r>
          </w:p>
        </w:tc>
      </w:tr>
      <w:tr w:rsidRPr="005B04C6" w:rsidR="00C07EEC" w14:paraId="1B0F037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5BB24AA"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77A5ED5"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C94D962" w14:textId="77777777">
            <w:pPr>
              <w:pStyle w:val="p-table"/>
              <w:jc w:val="right"/>
              <w:rPr>
                <w:rFonts w:ascii="Times New Roman" w:hAnsi="Times New Roman" w:cs="Times New Roman"/>
                <w:sz w:val="20"/>
              </w:rPr>
            </w:pPr>
            <w:r w:rsidRPr="005B04C6">
              <w:rPr>
                <w:rFonts w:ascii="Times New Roman" w:hAnsi="Times New Roman" w:cs="Times New Roman"/>
                <w:i/>
                <w:sz w:val="20"/>
              </w:rPr>
              <w:t>216.942</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56473CD" w14:textId="77777777">
            <w:pPr>
              <w:pStyle w:val="p-table"/>
              <w:jc w:val="right"/>
              <w:rPr>
                <w:rFonts w:ascii="Times New Roman" w:hAnsi="Times New Roman" w:cs="Times New Roman"/>
                <w:sz w:val="20"/>
              </w:rPr>
            </w:pPr>
            <w:r w:rsidRPr="005B04C6">
              <w:rPr>
                <w:rFonts w:ascii="Times New Roman" w:hAnsi="Times New Roman" w:cs="Times New Roman"/>
                <w:i/>
                <w:sz w:val="20"/>
              </w:rPr>
              <w:t>1.162</w:t>
            </w:r>
          </w:p>
        </w:tc>
        <w:tc>
          <w:tcPr>
            <w:tcW w:w="1763" w:type="dxa"/>
            <w:tcBorders>
              <w:bottom w:val="single" w:color="009EE0" w:sz="2" w:space="0"/>
            </w:tcBorders>
            <w:tcMar>
              <w:top w:w="22" w:type="dxa"/>
              <w:left w:w="28" w:type="dxa"/>
              <w:bottom w:w="22" w:type="dxa"/>
              <w:right w:w="28" w:type="dxa"/>
            </w:tcMar>
          </w:tcPr>
          <w:p w:rsidRPr="005B04C6" w:rsidR="00C07EEC" w:rsidRDefault="005B04C6" w14:paraId="79BB21DD" w14:textId="77777777">
            <w:pPr>
              <w:pStyle w:val="p-table"/>
              <w:jc w:val="right"/>
              <w:rPr>
                <w:rFonts w:ascii="Times New Roman" w:hAnsi="Times New Roman" w:cs="Times New Roman"/>
                <w:sz w:val="20"/>
              </w:rPr>
            </w:pPr>
            <w:r w:rsidRPr="005B04C6">
              <w:rPr>
                <w:rFonts w:ascii="Times New Roman" w:hAnsi="Times New Roman" w:cs="Times New Roman"/>
                <w:i/>
                <w:sz w:val="20"/>
              </w:rPr>
              <w:t>218.104</w:t>
            </w:r>
          </w:p>
        </w:tc>
      </w:tr>
      <w:tr w:rsidRPr="005B04C6" w:rsidR="00C07EEC" w14:paraId="365ADBB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A03A5BF"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8FA63DB" w14:textId="77777777">
            <w:pPr>
              <w:pStyle w:val="p-table"/>
              <w:rPr>
                <w:rFonts w:ascii="Times New Roman" w:hAnsi="Times New Roman" w:cs="Times New Roman"/>
                <w:sz w:val="20"/>
              </w:rPr>
            </w:pPr>
            <w:r w:rsidRPr="005B04C6">
              <w:rPr>
                <w:rFonts w:ascii="Times New Roman" w:hAnsi="Times New Roman" w:cs="Times New Roman"/>
                <w:sz w:val="20"/>
              </w:rPr>
              <w:t>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8D5AFBC" w14:textId="77777777">
            <w:pPr>
              <w:pStyle w:val="p-table"/>
              <w:jc w:val="right"/>
              <w:rPr>
                <w:rFonts w:ascii="Times New Roman" w:hAnsi="Times New Roman" w:cs="Times New Roman"/>
                <w:sz w:val="20"/>
              </w:rPr>
            </w:pPr>
            <w:r w:rsidRPr="005B04C6">
              <w:rPr>
                <w:rFonts w:ascii="Times New Roman" w:hAnsi="Times New Roman" w:cs="Times New Roman"/>
                <w:sz w:val="20"/>
              </w:rPr>
              <w:t>111.221</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8C39DB4"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9.925</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385FD80" w14:textId="77777777">
            <w:pPr>
              <w:pStyle w:val="p-table"/>
              <w:jc w:val="right"/>
              <w:rPr>
                <w:rFonts w:ascii="Times New Roman" w:hAnsi="Times New Roman" w:cs="Times New Roman"/>
                <w:sz w:val="20"/>
              </w:rPr>
            </w:pPr>
            <w:r w:rsidRPr="005B04C6">
              <w:rPr>
                <w:rFonts w:ascii="Times New Roman" w:hAnsi="Times New Roman" w:cs="Times New Roman"/>
                <w:sz w:val="20"/>
              </w:rPr>
              <w:t>101.296</w:t>
            </w:r>
          </w:p>
        </w:tc>
      </w:tr>
      <w:tr w:rsidRPr="005B04C6" w:rsidR="00C07EEC" w14:paraId="10D7C6F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6AAADA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CD4BAC7" w14:textId="77777777">
            <w:pPr>
              <w:pStyle w:val="p-table"/>
              <w:rPr>
                <w:rFonts w:ascii="Times New Roman" w:hAnsi="Times New Roman" w:cs="Times New Roman"/>
                <w:sz w:val="20"/>
              </w:rPr>
            </w:pPr>
            <w:r w:rsidRPr="005B04C6">
              <w:rPr>
                <w:rFonts w:ascii="Times New Roman" w:hAnsi="Times New Roman" w:cs="Times New Roman"/>
                <w:sz w:val="20"/>
              </w:rPr>
              <w:t>Realiseren ecologische houdbare voedselsystemen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80E5FB3" w14:textId="77777777">
            <w:pPr>
              <w:pStyle w:val="p-table"/>
              <w:jc w:val="right"/>
              <w:rPr>
                <w:rFonts w:ascii="Times New Roman" w:hAnsi="Times New Roman" w:cs="Times New Roman"/>
                <w:sz w:val="20"/>
              </w:rPr>
            </w:pPr>
            <w:r w:rsidRPr="005B04C6">
              <w:rPr>
                <w:rFonts w:ascii="Times New Roman" w:hAnsi="Times New Roman" w:cs="Times New Roman"/>
                <w:sz w:val="20"/>
              </w:rPr>
              <w:t>17.000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A7A362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5D7C9E75" w14:textId="77777777">
            <w:pPr>
              <w:pStyle w:val="p-table"/>
              <w:jc w:val="right"/>
              <w:rPr>
                <w:rFonts w:ascii="Times New Roman" w:hAnsi="Times New Roman" w:cs="Times New Roman"/>
                <w:sz w:val="20"/>
              </w:rPr>
            </w:pPr>
            <w:r w:rsidRPr="005B04C6">
              <w:rPr>
                <w:rFonts w:ascii="Times New Roman" w:hAnsi="Times New Roman" w:cs="Times New Roman"/>
                <w:sz w:val="20"/>
              </w:rPr>
              <w:t>17.000</w:t>
            </w:r>
          </w:p>
        </w:tc>
      </w:tr>
      <w:tr w:rsidRPr="005B04C6" w:rsidR="00C07EEC" w14:paraId="31EF960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0F9EBF8"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EDE5FEF" w14:textId="77777777">
            <w:pPr>
              <w:pStyle w:val="p-table"/>
              <w:rPr>
                <w:rFonts w:ascii="Times New Roman" w:hAnsi="Times New Roman" w:cs="Times New Roman"/>
                <w:sz w:val="20"/>
              </w:rPr>
            </w:pPr>
            <w:r w:rsidRPr="005B04C6">
              <w:rPr>
                <w:rFonts w:ascii="Times New Roman" w:hAnsi="Times New Roman" w:cs="Times New Roman"/>
                <w:sz w:val="20"/>
              </w:rPr>
              <w:t>Bevorderen inclusieve, duurzame groei in de agrarische sector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41341AB" w14:textId="77777777">
            <w:pPr>
              <w:pStyle w:val="p-table"/>
              <w:jc w:val="right"/>
              <w:rPr>
                <w:rFonts w:ascii="Times New Roman" w:hAnsi="Times New Roman" w:cs="Times New Roman"/>
                <w:sz w:val="20"/>
              </w:rPr>
            </w:pPr>
            <w:r w:rsidRPr="005B04C6">
              <w:rPr>
                <w:rFonts w:ascii="Times New Roman" w:hAnsi="Times New Roman" w:cs="Times New Roman"/>
                <w:sz w:val="20"/>
              </w:rPr>
              <w:t>49.654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1CB21E7" w14:textId="77777777">
            <w:pPr>
              <w:pStyle w:val="p-table"/>
              <w:jc w:val="right"/>
              <w:rPr>
                <w:rFonts w:ascii="Times New Roman" w:hAnsi="Times New Roman" w:cs="Times New Roman"/>
                <w:sz w:val="20"/>
              </w:rPr>
            </w:pPr>
            <w:r w:rsidRPr="005B04C6">
              <w:rPr>
                <w:rFonts w:ascii="Times New Roman" w:hAnsi="Times New Roman" w:cs="Times New Roman"/>
                <w:sz w:val="20"/>
              </w:rPr>
              <w:t>6.137</w:t>
            </w:r>
          </w:p>
        </w:tc>
        <w:tc>
          <w:tcPr>
            <w:tcW w:w="1763" w:type="dxa"/>
            <w:tcBorders>
              <w:bottom w:val="single" w:color="009EE0" w:sz="2" w:space="0"/>
            </w:tcBorders>
            <w:tcMar>
              <w:top w:w="22" w:type="dxa"/>
              <w:left w:w="28" w:type="dxa"/>
              <w:bottom w:w="22" w:type="dxa"/>
              <w:right w:w="28" w:type="dxa"/>
            </w:tcMar>
          </w:tcPr>
          <w:p w:rsidRPr="005B04C6" w:rsidR="00C07EEC" w:rsidRDefault="005B04C6" w14:paraId="58E05A28" w14:textId="77777777">
            <w:pPr>
              <w:pStyle w:val="p-table"/>
              <w:jc w:val="right"/>
              <w:rPr>
                <w:rFonts w:ascii="Times New Roman" w:hAnsi="Times New Roman" w:cs="Times New Roman"/>
                <w:sz w:val="20"/>
              </w:rPr>
            </w:pPr>
            <w:r w:rsidRPr="005B04C6">
              <w:rPr>
                <w:rFonts w:ascii="Times New Roman" w:hAnsi="Times New Roman" w:cs="Times New Roman"/>
                <w:sz w:val="20"/>
              </w:rPr>
              <w:t>55.791</w:t>
            </w:r>
          </w:p>
        </w:tc>
      </w:tr>
      <w:tr w:rsidRPr="005B04C6" w:rsidR="00C07EEC" w14:paraId="44A7B37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F5C9C02"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ED9DB69" w14:textId="77777777">
            <w:pPr>
              <w:pStyle w:val="p-table"/>
              <w:rPr>
                <w:rFonts w:ascii="Times New Roman" w:hAnsi="Times New Roman" w:cs="Times New Roman"/>
                <w:sz w:val="20"/>
              </w:rPr>
            </w:pPr>
            <w:r w:rsidRPr="005B04C6">
              <w:rPr>
                <w:rFonts w:ascii="Times New Roman" w:hAnsi="Times New Roman" w:cs="Times New Roman"/>
                <w:sz w:val="20"/>
              </w:rPr>
              <w:t>Kennis &amp; capaciteitsopbouw ten behoeve van voedselzekerheid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6C30716" w14:textId="77777777">
            <w:pPr>
              <w:pStyle w:val="p-table"/>
              <w:jc w:val="right"/>
              <w:rPr>
                <w:rFonts w:ascii="Times New Roman" w:hAnsi="Times New Roman" w:cs="Times New Roman"/>
                <w:sz w:val="20"/>
              </w:rPr>
            </w:pPr>
            <w:r w:rsidRPr="005B04C6">
              <w:rPr>
                <w:rFonts w:ascii="Times New Roman" w:hAnsi="Times New Roman" w:cs="Times New Roman"/>
                <w:sz w:val="20"/>
              </w:rPr>
              <w:t>28.000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2F3BCD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B9F986F" w14:textId="77777777">
            <w:pPr>
              <w:pStyle w:val="p-table"/>
              <w:jc w:val="right"/>
              <w:rPr>
                <w:rFonts w:ascii="Times New Roman" w:hAnsi="Times New Roman" w:cs="Times New Roman"/>
                <w:sz w:val="20"/>
              </w:rPr>
            </w:pPr>
            <w:r w:rsidRPr="005B04C6">
              <w:rPr>
                <w:rFonts w:ascii="Times New Roman" w:hAnsi="Times New Roman" w:cs="Times New Roman"/>
                <w:sz w:val="20"/>
              </w:rPr>
              <w:t>28.000</w:t>
            </w:r>
          </w:p>
        </w:tc>
      </w:tr>
      <w:tr w:rsidRPr="005B04C6" w:rsidR="00C07EEC" w14:paraId="60ACFF0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09DA21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A604AD5" w14:textId="77777777">
            <w:pPr>
              <w:pStyle w:val="p-table"/>
              <w:rPr>
                <w:rFonts w:ascii="Times New Roman" w:hAnsi="Times New Roman" w:cs="Times New Roman"/>
                <w:sz w:val="20"/>
              </w:rPr>
            </w:pPr>
            <w:r w:rsidRPr="005B04C6">
              <w:rPr>
                <w:rFonts w:ascii="Times New Roman" w:hAnsi="Times New Roman" w:cs="Times New Roman"/>
                <w:sz w:val="20"/>
              </w:rPr>
              <w:t xml:space="preserve">Uitbannen </w:t>
            </w:r>
            <w:r w:rsidRPr="005B04C6">
              <w:rPr>
                <w:rFonts w:ascii="Times New Roman" w:hAnsi="Times New Roman" w:cs="Times New Roman"/>
                <w:sz w:val="20"/>
              </w:rPr>
              <w:t>huidige honger en voeding</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B23BE99" w14:textId="77777777">
            <w:pPr>
              <w:pStyle w:val="p-table"/>
              <w:jc w:val="right"/>
              <w:rPr>
                <w:rFonts w:ascii="Times New Roman" w:hAnsi="Times New Roman" w:cs="Times New Roman"/>
                <w:sz w:val="20"/>
              </w:rPr>
            </w:pPr>
            <w:r w:rsidRPr="005B04C6">
              <w:rPr>
                <w:rFonts w:ascii="Times New Roman" w:hAnsi="Times New Roman" w:cs="Times New Roman"/>
                <w:sz w:val="20"/>
              </w:rPr>
              <w:t>11.067</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553B8AA" w14:textId="77777777">
            <w:pPr>
              <w:pStyle w:val="p-table"/>
              <w:jc w:val="right"/>
              <w:rPr>
                <w:rFonts w:ascii="Times New Roman" w:hAnsi="Times New Roman" w:cs="Times New Roman"/>
                <w:sz w:val="20"/>
              </w:rPr>
            </w:pPr>
            <w:r w:rsidRPr="005B04C6">
              <w:rPr>
                <w:rFonts w:ascii="Times New Roman" w:hAnsi="Times New Roman" w:cs="Times New Roman"/>
                <w:sz w:val="20"/>
              </w:rPr>
              <w:t>4.950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7E03DBB" w14:textId="77777777">
            <w:pPr>
              <w:pStyle w:val="p-table"/>
              <w:jc w:val="right"/>
              <w:rPr>
                <w:rFonts w:ascii="Times New Roman" w:hAnsi="Times New Roman" w:cs="Times New Roman"/>
                <w:sz w:val="20"/>
              </w:rPr>
            </w:pPr>
            <w:r w:rsidRPr="005B04C6">
              <w:rPr>
                <w:rFonts w:ascii="Times New Roman" w:hAnsi="Times New Roman" w:cs="Times New Roman"/>
                <w:sz w:val="20"/>
              </w:rPr>
              <w:t>16.017</w:t>
            </w:r>
          </w:p>
        </w:tc>
      </w:tr>
      <w:tr w:rsidRPr="005B04C6" w:rsidR="00C07EEC" w14:paraId="0A2E2F8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7C0B669"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722D88C"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EDA5D1C"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A32C46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8A48278"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563BDC1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8E12FA5"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1EDA73A"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535578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A6CA34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54BF9EC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51760D9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5176377D" w14:textId="77777777">
            <w:pPr>
              <w:pStyle w:val="p-table"/>
              <w:rPr>
                <w:rFonts w:ascii="Times New Roman" w:hAnsi="Times New Roman" w:cs="Times New Roman"/>
                <w:sz w:val="20"/>
              </w:rPr>
            </w:pPr>
            <w:r w:rsidRPr="005B04C6">
              <w:rPr>
                <w:rFonts w:ascii="Times New Roman" w:hAnsi="Times New Roman" w:cs="Times New Roman"/>
                <w:b/>
                <w:sz w:val="20"/>
              </w:rPr>
              <w:t>2.2</w:t>
            </w:r>
          </w:p>
        </w:tc>
        <w:tc>
          <w:tcPr>
            <w:tcW w:w="3599" w:type="dxa"/>
            <w:tcBorders>
              <w:bottom w:val="single" w:color="009EE0" w:sz="2" w:space="0"/>
            </w:tcBorders>
            <w:tcMar>
              <w:top w:w="22" w:type="dxa"/>
              <w:left w:w="28" w:type="dxa"/>
              <w:bottom w:w="22" w:type="dxa"/>
              <w:right w:w="28" w:type="dxa"/>
            </w:tcMar>
          </w:tcPr>
          <w:p w:rsidRPr="005B04C6" w:rsidR="00C07EEC" w:rsidRDefault="005B04C6" w14:paraId="3F3BA2E8" w14:textId="77777777">
            <w:pPr>
              <w:pStyle w:val="p-table"/>
              <w:rPr>
                <w:rFonts w:ascii="Times New Roman" w:hAnsi="Times New Roman" w:cs="Times New Roman"/>
                <w:sz w:val="20"/>
              </w:rPr>
            </w:pPr>
            <w:r w:rsidRPr="005B04C6">
              <w:rPr>
                <w:rFonts w:ascii="Times New Roman" w:hAnsi="Times New Roman" w:cs="Times New Roman"/>
                <w:b/>
                <w:sz w:val="20"/>
              </w:rPr>
              <w:t>Water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DE578B8" w14:textId="77777777">
            <w:pPr>
              <w:pStyle w:val="p-table"/>
              <w:jc w:val="right"/>
              <w:rPr>
                <w:rFonts w:ascii="Times New Roman" w:hAnsi="Times New Roman" w:cs="Times New Roman"/>
                <w:sz w:val="20"/>
              </w:rPr>
            </w:pPr>
            <w:r w:rsidRPr="005B04C6">
              <w:rPr>
                <w:rFonts w:ascii="Times New Roman" w:hAnsi="Times New Roman" w:cs="Times New Roman"/>
                <w:b/>
                <w:sz w:val="20"/>
              </w:rPr>
              <w:t>169.892</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7550DE7" w14:textId="77777777">
            <w:pPr>
              <w:pStyle w:val="p-table"/>
              <w:jc w:val="right"/>
              <w:rPr>
                <w:rFonts w:ascii="Times New Roman" w:hAnsi="Times New Roman" w:cs="Times New Roman"/>
                <w:sz w:val="20"/>
              </w:rPr>
            </w:pPr>
            <w:r w:rsidRPr="005B04C6">
              <w:rPr>
                <w:rFonts w:ascii="Times New Roman" w:hAnsi="Times New Roman" w:cs="Times New Roman"/>
                <w:b/>
                <w:sz w:val="20"/>
              </w:rPr>
              <w:t>10.000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5030F7D" w14:textId="77777777">
            <w:pPr>
              <w:pStyle w:val="p-table"/>
              <w:jc w:val="right"/>
              <w:rPr>
                <w:rFonts w:ascii="Times New Roman" w:hAnsi="Times New Roman" w:cs="Times New Roman"/>
                <w:sz w:val="20"/>
              </w:rPr>
            </w:pPr>
            <w:r w:rsidRPr="005B04C6">
              <w:rPr>
                <w:rFonts w:ascii="Times New Roman" w:hAnsi="Times New Roman" w:cs="Times New Roman"/>
                <w:b/>
                <w:sz w:val="20"/>
              </w:rPr>
              <w:t>179.892</w:t>
            </w:r>
          </w:p>
        </w:tc>
      </w:tr>
      <w:tr w:rsidRPr="005B04C6" w:rsidR="00C07EEC" w14:paraId="61558B5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8F367BE"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CDFA55C"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AD7A33F" w14:textId="77777777">
            <w:pPr>
              <w:pStyle w:val="p-table"/>
              <w:jc w:val="right"/>
              <w:rPr>
                <w:rFonts w:ascii="Times New Roman" w:hAnsi="Times New Roman" w:cs="Times New Roman"/>
                <w:sz w:val="20"/>
              </w:rPr>
            </w:pPr>
            <w:r w:rsidRPr="005B04C6">
              <w:rPr>
                <w:rFonts w:ascii="Times New Roman" w:hAnsi="Times New Roman" w:cs="Times New Roman"/>
                <w:i/>
                <w:sz w:val="20"/>
              </w:rPr>
              <w:t>54.631</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D9E8639"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3.194</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590067B" w14:textId="77777777">
            <w:pPr>
              <w:pStyle w:val="p-table"/>
              <w:jc w:val="right"/>
              <w:rPr>
                <w:rFonts w:ascii="Times New Roman" w:hAnsi="Times New Roman" w:cs="Times New Roman"/>
                <w:sz w:val="20"/>
              </w:rPr>
            </w:pPr>
            <w:r w:rsidRPr="005B04C6">
              <w:rPr>
                <w:rFonts w:ascii="Times New Roman" w:hAnsi="Times New Roman" w:cs="Times New Roman"/>
                <w:i/>
                <w:sz w:val="20"/>
              </w:rPr>
              <w:t>51.437</w:t>
            </w:r>
          </w:p>
        </w:tc>
      </w:tr>
      <w:tr w:rsidRPr="005B04C6" w:rsidR="00C07EEC" w14:paraId="219F264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9CFE06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6E087B1" w14:textId="77777777">
            <w:pPr>
              <w:pStyle w:val="p-table"/>
              <w:rPr>
                <w:rFonts w:ascii="Times New Roman" w:hAnsi="Times New Roman" w:cs="Times New Roman"/>
                <w:sz w:val="20"/>
              </w:rPr>
            </w:pPr>
            <w:r w:rsidRPr="005B04C6">
              <w:rPr>
                <w:rFonts w:ascii="Times New Roman" w:hAnsi="Times New Roman" w:cs="Times New Roman"/>
                <w:sz w:val="20"/>
              </w:rPr>
              <w:t>Waterbeheer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EC25497" w14:textId="77777777">
            <w:pPr>
              <w:pStyle w:val="p-table"/>
              <w:jc w:val="right"/>
              <w:rPr>
                <w:rFonts w:ascii="Times New Roman" w:hAnsi="Times New Roman" w:cs="Times New Roman"/>
                <w:sz w:val="20"/>
              </w:rPr>
            </w:pPr>
            <w:r w:rsidRPr="005B04C6">
              <w:rPr>
                <w:rFonts w:ascii="Times New Roman" w:hAnsi="Times New Roman" w:cs="Times New Roman"/>
                <w:sz w:val="20"/>
              </w:rPr>
              <w:t>37.657</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033DCAD"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2.203</w:t>
            </w:r>
          </w:p>
        </w:tc>
        <w:tc>
          <w:tcPr>
            <w:tcW w:w="1763" w:type="dxa"/>
            <w:tcBorders>
              <w:bottom w:val="single" w:color="009EE0" w:sz="2" w:space="0"/>
            </w:tcBorders>
            <w:tcMar>
              <w:top w:w="22" w:type="dxa"/>
              <w:left w:w="28" w:type="dxa"/>
              <w:bottom w:w="22" w:type="dxa"/>
              <w:right w:w="28" w:type="dxa"/>
            </w:tcMar>
          </w:tcPr>
          <w:p w:rsidRPr="005B04C6" w:rsidR="00C07EEC" w:rsidRDefault="005B04C6" w14:paraId="70A5BF0C" w14:textId="77777777">
            <w:pPr>
              <w:pStyle w:val="p-table"/>
              <w:jc w:val="right"/>
              <w:rPr>
                <w:rFonts w:ascii="Times New Roman" w:hAnsi="Times New Roman" w:cs="Times New Roman"/>
                <w:sz w:val="20"/>
              </w:rPr>
            </w:pPr>
            <w:r w:rsidRPr="005B04C6">
              <w:rPr>
                <w:rFonts w:ascii="Times New Roman" w:hAnsi="Times New Roman" w:cs="Times New Roman"/>
                <w:sz w:val="20"/>
              </w:rPr>
              <w:t>35.454</w:t>
            </w:r>
          </w:p>
        </w:tc>
      </w:tr>
      <w:tr w:rsidRPr="005B04C6" w:rsidR="00C07EEC" w14:paraId="71C57D7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18C0918"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445CA5E" w14:textId="77777777">
            <w:pPr>
              <w:pStyle w:val="p-table"/>
              <w:rPr>
                <w:rFonts w:ascii="Times New Roman" w:hAnsi="Times New Roman" w:cs="Times New Roman"/>
                <w:sz w:val="20"/>
              </w:rPr>
            </w:pPr>
            <w:r w:rsidRPr="005B04C6">
              <w:rPr>
                <w:rFonts w:ascii="Times New Roman" w:hAnsi="Times New Roman" w:cs="Times New Roman"/>
                <w:sz w:val="20"/>
              </w:rPr>
              <w:t>Drinkwater en sanitatie</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4713A50" w14:textId="77777777">
            <w:pPr>
              <w:pStyle w:val="p-table"/>
              <w:jc w:val="right"/>
              <w:rPr>
                <w:rFonts w:ascii="Times New Roman" w:hAnsi="Times New Roman" w:cs="Times New Roman"/>
                <w:sz w:val="20"/>
              </w:rPr>
            </w:pPr>
            <w:r w:rsidRPr="005B04C6">
              <w:rPr>
                <w:rFonts w:ascii="Times New Roman" w:hAnsi="Times New Roman" w:cs="Times New Roman"/>
                <w:sz w:val="20"/>
              </w:rPr>
              <w:t>16.974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6D6D173"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991</w:t>
            </w:r>
          </w:p>
        </w:tc>
        <w:tc>
          <w:tcPr>
            <w:tcW w:w="1763" w:type="dxa"/>
            <w:tcBorders>
              <w:bottom w:val="single" w:color="009EE0" w:sz="2" w:space="0"/>
            </w:tcBorders>
            <w:tcMar>
              <w:top w:w="22" w:type="dxa"/>
              <w:left w:w="28" w:type="dxa"/>
              <w:bottom w:w="22" w:type="dxa"/>
              <w:right w:w="28" w:type="dxa"/>
            </w:tcMar>
          </w:tcPr>
          <w:p w:rsidRPr="005B04C6" w:rsidR="00C07EEC" w:rsidRDefault="005B04C6" w14:paraId="1A2E0012" w14:textId="77777777">
            <w:pPr>
              <w:pStyle w:val="p-table"/>
              <w:jc w:val="right"/>
              <w:rPr>
                <w:rFonts w:ascii="Times New Roman" w:hAnsi="Times New Roman" w:cs="Times New Roman"/>
                <w:sz w:val="20"/>
              </w:rPr>
            </w:pPr>
            <w:r w:rsidRPr="005B04C6">
              <w:rPr>
                <w:rFonts w:ascii="Times New Roman" w:hAnsi="Times New Roman" w:cs="Times New Roman"/>
                <w:sz w:val="20"/>
              </w:rPr>
              <w:t>15.983</w:t>
            </w:r>
          </w:p>
        </w:tc>
      </w:tr>
      <w:tr w:rsidRPr="005B04C6" w:rsidR="00C07EEC" w14:paraId="3A9DDA2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06B30A5"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B3611DD"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4584905" w14:textId="77777777">
            <w:pPr>
              <w:pStyle w:val="p-table"/>
              <w:jc w:val="right"/>
              <w:rPr>
                <w:rFonts w:ascii="Times New Roman" w:hAnsi="Times New Roman" w:cs="Times New Roman"/>
                <w:sz w:val="20"/>
              </w:rPr>
            </w:pPr>
            <w:r w:rsidRPr="005B04C6">
              <w:rPr>
                <w:rFonts w:ascii="Times New Roman" w:hAnsi="Times New Roman" w:cs="Times New Roman"/>
                <w:i/>
                <w:sz w:val="20"/>
              </w:rPr>
              <w:t>2.510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9F5F081"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1.830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B18345F" w14:textId="77777777">
            <w:pPr>
              <w:pStyle w:val="p-table"/>
              <w:jc w:val="right"/>
              <w:rPr>
                <w:rFonts w:ascii="Times New Roman" w:hAnsi="Times New Roman" w:cs="Times New Roman"/>
                <w:sz w:val="20"/>
              </w:rPr>
            </w:pPr>
            <w:r w:rsidRPr="005B04C6">
              <w:rPr>
                <w:rFonts w:ascii="Times New Roman" w:hAnsi="Times New Roman" w:cs="Times New Roman"/>
                <w:i/>
                <w:sz w:val="20"/>
              </w:rPr>
              <w:t>680</w:t>
            </w:r>
          </w:p>
        </w:tc>
      </w:tr>
      <w:tr w:rsidRPr="005B04C6" w:rsidR="00C07EEC" w14:paraId="4C93B87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4C617FA"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E92B28D" w14:textId="77777777">
            <w:pPr>
              <w:pStyle w:val="p-table"/>
              <w:rPr>
                <w:rFonts w:ascii="Times New Roman" w:hAnsi="Times New Roman" w:cs="Times New Roman"/>
                <w:sz w:val="20"/>
              </w:rPr>
            </w:pPr>
            <w:r w:rsidRPr="005B04C6">
              <w:rPr>
                <w:rFonts w:ascii="Times New Roman" w:hAnsi="Times New Roman" w:cs="Times New Roman"/>
                <w:sz w:val="20"/>
              </w:rPr>
              <w:t>Waterbeheer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CD8B82A" w14:textId="77777777">
            <w:pPr>
              <w:pStyle w:val="p-table"/>
              <w:jc w:val="right"/>
              <w:rPr>
                <w:rFonts w:ascii="Times New Roman" w:hAnsi="Times New Roman" w:cs="Times New Roman"/>
                <w:sz w:val="20"/>
              </w:rPr>
            </w:pPr>
            <w:r w:rsidRPr="005B04C6">
              <w:rPr>
                <w:rFonts w:ascii="Times New Roman" w:hAnsi="Times New Roman" w:cs="Times New Roman"/>
                <w:sz w:val="20"/>
              </w:rPr>
              <w:t>2.510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11E2781"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1.830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CDE70A2" w14:textId="77777777">
            <w:pPr>
              <w:pStyle w:val="p-table"/>
              <w:jc w:val="right"/>
              <w:rPr>
                <w:rFonts w:ascii="Times New Roman" w:hAnsi="Times New Roman" w:cs="Times New Roman"/>
                <w:sz w:val="20"/>
              </w:rPr>
            </w:pPr>
            <w:r w:rsidRPr="005B04C6">
              <w:rPr>
                <w:rFonts w:ascii="Times New Roman" w:hAnsi="Times New Roman" w:cs="Times New Roman"/>
                <w:sz w:val="20"/>
              </w:rPr>
              <w:t>680</w:t>
            </w:r>
          </w:p>
        </w:tc>
      </w:tr>
      <w:tr w:rsidRPr="005B04C6" w:rsidR="00C07EEC" w14:paraId="6C98C7A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A1971BE"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D2D7A2A"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4B46590" w14:textId="77777777">
            <w:pPr>
              <w:pStyle w:val="p-table"/>
              <w:jc w:val="right"/>
              <w:rPr>
                <w:rFonts w:ascii="Times New Roman" w:hAnsi="Times New Roman" w:cs="Times New Roman"/>
                <w:sz w:val="20"/>
              </w:rPr>
            </w:pPr>
            <w:r w:rsidRPr="005B04C6">
              <w:rPr>
                <w:rFonts w:ascii="Times New Roman" w:hAnsi="Times New Roman" w:cs="Times New Roman"/>
                <w:i/>
                <w:sz w:val="20"/>
              </w:rPr>
              <w:t>2.070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7A92A04"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130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FBDBA17" w14:textId="77777777">
            <w:pPr>
              <w:pStyle w:val="p-table"/>
              <w:jc w:val="right"/>
              <w:rPr>
                <w:rFonts w:ascii="Times New Roman" w:hAnsi="Times New Roman" w:cs="Times New Roman"/>
                <w:sz w:val="20"/>
              </w:rPr>
            </w:pPr>
            <w:r w:rsidRPr="005B04C6">
              <w:rPr>
                <w:rFonts w:ascii="Times New Roman" w:hAnsi="Times New Roman" w:cs="Times New Roman"/>
                <w:i/>
                <w:sz w:val="20"/>
              </w:rPr>
              <w:t>1.940</w:t>
            </w:r>
          </w:p>
        </w:tc>
      </w:tr>
      <w:tr w:rsidRPr="005B04C6" w:rsidR="00C07EEC" w14:paraId="128123F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C2FBCC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0E696B1F"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D3F3569" w14:textId="77777777">
            <w:pPr>
              <w:pStyle w:val="p-table"/>
              <w:jc w:val="right"/>
              <w:rPr>
                <w:rFonts w:ascii="Times New Roman" w:hAnsi="Times New Roman" w:cs="Times New Roman"/>
                <w:sz w:val="20"/>
              </w:rPr>
            </w:pPr>
            <w:r w:rsidRPr="005B04C6">
              <w:rPr>
                <w:rFonts w:ascii="Times New Roman" w:hAnsi="Times New Roman" w:cs="Times New Roman"/>
                <w:sz w:val="20"/>
              </w:rPr>
              <w:t>2.070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CF10356"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130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51A06BC" w14:textId="77777777">
            <w:pPr>
              <w:pStyle w:val="p-table"/>
              <w:jc w:val="right"/>
              <w:rPr>
                <w:rFonts w:ascii="Times New Roman" w:hAnsi="Times New Roman" w:cs="Times New Roman"/>
                <w:sz w:val="20"/>
              </w:rPr>
            </w:pPr>
            <w:r w:rsidRPr="005B04C6">
              <w:rPr>
                <w:rFonts w:ascii="Times New Roman" w:hAnsi="Times New Roman" w:cs="Times New Roman"/>
                <w:sz w:val="20"/>
              </w:rPr>
              <w:t>1.940</w:t>
            </w:r>
          </w:p>
        </w:tc>
      </w:tr>
      <w:tr w:rsidRPr="005B04C6" w:rsidR="00C07EEC" w14:paraId="18C6BE9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F4D105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A77FAF9"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7E3EC8F" w14:textId="77777777">
            <w:pPr>
              <w:pStyle w:val="p-table"/>
              <w:jc w:val="right"/>
              <w:rPr>
                <w:rFonts w:ascii="Times New Roman" w:hAnsi="Times New Roman" w:cs="Times New Roman"/>
                <w:sz w:val="20"/>
              </w:rPr>
            </w:pPr>
            <w:r w:rsidRPr="005B04C6">
              <w:rPr>
                <w:rFonts w:ascii="Times New Roman" w:hAnsi="Times New Roman" w:cs="Times New Roman"/>
                <w:i/>
                <w:sz w:val="20"/>
              </w:rPr>
              <w:t>110.681</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DF71C70" w14:textId="77777777">
            <w:pPr>
              <w:pStyle w:val="p-table"/>
              <w:jc w:val="right"/>
              <w:rPr>
                <w:rFonts w:ascii="Times New Roman" w:hAnsi="Times New Roman" w:cs="Times New Roman"/>
                <w:sz w:val="20"/>
              </w:rPr>
            </w:pPr>
            <w:r w:rsidRPr="005B04C6">
              <w:rPr>
                <w:rFonts w:ascii="Times New Roman" w:hAnsi="Times New Roman" w:cs="Times New Roman"/>
                <w:i/>
                <w:sz w:val="20"/>
              </w:rPr>
              <w:t>15.154</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C0AE383" w14:textId="77777777">
            <w:pPr>
              <w:pStyle w:val="p-table"/>
              <w:jc w:val="right"/>
              <w:rPr>
                <w:rFonts w:ascii="Times New Roman" w:hAnsi="Times New Roman" w:cs="Times New Roman"/>
                <w:sz w:val="20"/>
              </w:rPr>
            </w:pPr>
            <w:r w:rsidRPr="005B04C6">
              <w:rPr>
                <w:rFonts w:ascii="Times New Roman" w:hAnsi="Times New Roman" w:cs="Times New Roman"/>
                <w:i/>
                <w:sz w:val="20"/>
              </w:rPr>
              <w:t>125.835</w:t>
            </w:r>
          </w:p>
        </w:tc>
      </w:tr>
      <w:tr w:rsidRPr="005B04C6" w:rsidR="00C07EEC" w14:paraId="2348AA1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B8A112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ABFDEE8" w14:textId="77777777">
            <w:pPr>
              <w:pStyle w:val="p-table"/>
              <w:rPr>
                <w:rFonts w:ascii="Times New Roman" w:hAnsi="Times New Roman" w:cs="Times New Roman"/>
                <w:sz w:val="20"/>
              </w:rPr>
            </w:pPr>
            <w:r w:rsidRPr="005B04C6">
              <w:rPr>
                <w:rFonts w:ascii="Times New Roman" w:hAnsi="Times New Roman" w:cs="Times New Roman"/>
                <w:sz w:val="20"/>
              </w:rPr>
              <w:t>Waterbeheer</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DD71B6F" w14:textId="77777777">
            <w:pPr>
              <w:pStyle w:val="p-table"/>
              <w:jc w:val="right"/>
              <w:rPr>
                <w:rFonts w:ascii="Times New Roman" w:hAnsi="Times New Roman" w:cs="Times New Roman"/>
                <w:sz w:val="20"/>
              </w:rPr>
            </w:pPr>
            <w:r w:rsidRPr="005B04C6">
              <w:rPr>
                <w:rFonts w:ascii="Times New Roman" w:hAnsi="Times New Roman" w:cs="Times New Roman"/>
                <w:sz w:val="20"/>
              </w:rPr>
              <w:t>66.196</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0445128" w14:textId="77777777">
            <w:pPr>
              <w:pStyle w:val="p-table"/>
              <w:jc w:val="right"/>
              <w:rPr>
                <w:rFonts w:ascii="Times New Roman" w:hAnsi="Times New Roman" w:cs="Times New Roman"/>
                <w:sz w:val="20"/>
              </w:rPr>
            </w:pPr>
            <w:r w:rsidRPr="005B04C6">
              <w:rPr>
                <w:rFonts w:ascii="Times New Roman" w:hAnsi="Times New Roman" w:cs="Times New Roman"/>
                <w:sz w:val="20"/>
              </w:rPr>
              <w:t>5.439</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7EA5195" w14:textId="77777777">
            <w:pPr>
              <w:pStyle w:val="p-table"/>
              <w:jc w:val="right"/>
              <w:rPr>
                <w:rFonts w:ascii="Times New Roman" w:hAnsi="Times New Roman" w:cs="Times New Roman"/>
                <w:sz w:val="20"/>
              </w:rPr>
            </w:pPr>
            <w:r w:rsidRPr="005B04C6">
              <w:rPr>
                <w:rFonts w:ascii="Times New Roman" w:hAnsi="Times New Roman" w:cs="Times New Roman"/>
                <w:sz w:val="20"/>
              </w:rPr>
              <w:t>71.635</w:t>
            </w:r>
          </w:p>
        </w:tc>
      </w:tr>
      <w:tr w:rsidRPr="005B04C6" w:rsidR="00C07EEC" w14:paraId="5D0B49A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5B293A5"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ED6DF82" w14:textId="77777777">
            <w:pPr>
              <w:pStyle w:val="p-table"/>
              <w:rPr>
                <w:rFonts w:ascii="Times New Roman" w:hAnsi="Times New Roman" w:cs="Times New Roman"/>
                <w:sz w:val="20"/>
              </w:rPr>
            </w:pPr>
            <w:r w:rsidRPr="005B04C6">
              <w:rPr>
                <w:rFonts w:ascii="Times New Roman" w:hAnsi="Times New Roman" w:cs="Times New Roman"/>
                <w:sz w:val="20"/>
              </w:rPr>
              <w:t>Drinkwater en sanitatie</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4494B67" w14:textId="77777777">
            <w:pPr>
              <w:pStyle w:val="p-table"/>
              <w:jc w:val="right"/>
              <w:rPr>
                <w:rFonts w:ascii="Times New Roman" w:hAnsi="Times New Roman" w:cs="Times New Roman"/>
                <w:sz w:val="20"/>
              </w:rPr>
            </w:pPr>
            <w:r w:rsidRPr="005B04C6">
              <w:rPr>
                <w:rFonts w:ascii="Times New Roman" w:hAnsi="Times New Roman" w:cs="Times New Roman"/>
                <w:sz w:val="20"/>
              </w:rPr>
              <w:t>44.485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ADE8BB3" w14:textId="77777777">
            <w:pPr>
              <w:pStyle w:val="p-table"/>
              <w:jc w:val="right"/>
              <w:rPr>
                <w:rFonts w:ascii="Times New Roman" w:hAnsi="Times New Roman" w:cs="Times New Roman"/>
                <w:sz w:val="20"/>
              </w:rPr>
            </w:pPr>
            <w:r w:rsidRPr="005B04C6">
              <w:rPr>
                <w:rFonts w:ascii="Times New Roman" w:hAnsi="Times New Roman" w:cs="Times New Roman"/>
                <w:sz w:val="20"/>
              </w:rPr>
              <w:t>9.715</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6A257B3" w14:textId="77777777">
            <w:pPr>
              <w:pStyle w:val="p-table"/>
              <w:jc w:val="right"/>
              <w:rPr>
                <w:rFonts w:ascii="Times New Roman" w:hAnsi="Times New Roman" w:cs="Times New Roman"/>
                <w:sz w:val="20"/>
              </w:rPr>
            </w:pPr>
            <w:r w:rsidRPr="005B04C6">
              <w:rPr>
                <w:rFonts w:ascii="Times New Roman" w:hAnsi="Times New Roman" w:cs="Times New Roman"/>
                <w:sz w:val="20"/>
              </w:rPr>
              <w:t>54.200</w:t>
            </w:r>
          </w:p>
        </w:tc>
      </w:tr>
      <w:tr w:rsidRPr="005B04C6" w:rsidR="00C07EEC" w14:paraId="380BE90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1515DE38" w14:textId="77777777">
            <w:pPr>
              <w:pStyle w:val="p-table"/>
              <w:rPr>
                <w:rFonts w:ascii="Times New Roman" w:hAnsi="Times New Roman" w:cs="Times New Roman"/>
                <w:sz w:val="20"/>
              </w:rPr>
            </w:pPr>
            <w:r w:rsidRPr="005B04C6">
              <w:rPr>
                <w:rFonts w:ascii="Times New Roman" w:hAnsi="Times New Roman" w:cs="Times New Roman"/>
                <w:b/>
                <w:sz w:val="20"/>
              </w:rPr>
              <w:t>2.3</w:t>
            </w:r>
          </w:p>
        </w:tc>
        <w:tc>
          <w:tcPr>
            <w:tcW w:w="3599" w:type="dxa"/>
            <w:tcBorders>
              <w:bottom w:val="single" w:color="009EE0" w:sz="2" w:space="0"/>
            </w:tcBorders>
            <w:tcMar>
              <w:top w:w="22" w:type="dxa"/>
              <w:left w:w="28" w:type="dxa"/>
              <w:bottom w:w="22" w:type="dxa"/>
              <w:right w:w="28" w:type="dxa"/>
            </w:tcMar>
          </w:tcPr>
          <w:p w:rsidRPr="005B04C6" w:rsidR="00C07EEC" w:rsidRDefault="005B04C6" w14:paraId="02FACD8F" w14:textId="77777777">
            <w:pPr>
              <w:pStyle w:val="p-table"/>
              <w:rPr>
                <w:rFonts w:ascii="Times New Roman" w:hAnsi="Times New Roman" w:cs="Times New Roman"/>
                <w:sz w:val="20"/>
              </w:rPr>
            </w:pPr>
            <w:r w:rsidRPr="005B04C6">
              <w:rPr>
                <w:rFonts w:ascii="Times New Roman" w:hAnsi="Times New Roman" w:cs="Times New Roman"/>
                <w:b/>
                <w:sz w:val="20"/>
              </w:rPr>
              <w:t>Klimaat</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AAC97CD" w14:textId="77777777">
            <w:pPr>
              <w:pStyle w:val="p-table"/>
              <w:jc w:val="right"/>
              <w:rPr>
                <w:rFonts w:ascii="Times New Roman" w:hAnsi="Times New Roman" w:cs="Times New Roman"/>
                <w:sz w:val="20"/>
              </w:rPr>
            </w:pPr>
            <w:r w:rsidRPr="005B04C6">
              <w:rPr>
                <w:rFonts w:ascii="Times New Roman" w:hAnsi="Times New Roman" w:cs="Times New Roman"/>
                <w:b/>
                <w:sz w:val="20"/>
              </w:rPr>
              <w:t>379.444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A487DCC" w14:textId="77777777">
            <w:pPr>
              <w:pStyle w:val="p-table"/>
              <w:jc w:val="right"/>
              <w:rPr>
                <w:rFonts w:ascii="Times New Roman" w:hAnsi="Times New Roman" w:cs="Times New Roman"/>
                <w:sz w:val="20"/>
              </w:rPr>
            </w:pPr>
            <w:r w:rsidRPr="005B04C6">
              <w:rPr>
                <w:rFonts w:ascii="Times New Roman" w:hAnsi="Times New Roman" w:cs="Times New Roman"/>
                <w:b/>
                <w:sz w:val="20"/>
              </w:rPr>
              <w:t>128</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A0EE249" w14:textId="77777777">
            <w:pPr>
              <w:pStyle w:val="p-table"/>
              <w:jc w:val="right"/>
              <w:rPr>
                <w:rFonts w:ascii="Times New Roman" w:hAnsi="Times New Roman" w:cs="Times New Roman"/>
                <w:sz w:val="20"/>
              </w:rPr>
            </w:pPr>
            <w:r w:rsidRPr="005B04C6">
              <w:rPr>
                <w:rFonts w:ascii="Times New Roman" w:hAnsi="Times New Roman" w:cs="Times New Roman"/>
                <w:b/>
                <w:sz w:val="20"/>
              </w:rPr>
              <w:t>379.572</w:t>
            </w:r>
          </w:p>
        </w:tc>
      </w:tr>
      <w:tr w:rsidRPr="005B04C6" w:rsidR="00C07EEC" w14:paraId="1312DAF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BF6A71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00746A55"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D1FFDF9" w14:textId="77777777">
            <w:pPr>
              <w:pStyle w:val="p-table"/>
              <w:jc w:val="right"/>
              <w:rPr>
                <w:rFonts w:ascii="Times New Roman" w:hAnsi="Times New Roman" w:cs="Times New Roman"/>
                <w:sz w:val="20"/>
              </w:rPr>
            </w:pPr>
            <w:r w:rsidRPr="005B04C6">
              <w:rPr>
                <w:rFonts w:ascii="Times New Roman" w:hAnsi="Times New Roman" w:cs="Times New Roman"/>
                <w:i/>
                <w:sz w:val="20"/>
              </w:rPr>
              <w:t>145.150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F5EEAB0"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44</w:t>
            </w:r>
          </w:p>
        </w:tc>
        <w:tc>
          <w:tcPr>
            <w:tcW w:w="1763" w:type="dxa"/>
            <w:tcBorders>
              <w:bottom w:val="single" w:color="009EE0" w:sz="2" w:space="0"/>
            </w:tcBorders>
            <w:tcMar>
              <w:top w:w="22" w:type="dxa"/>
              <w:left w:w="28" w:type="dxa"/>
              <w:bottom w:w="22" w:type="dxa"/>
              <w:right w:w="28" w:type="dxa"/>
            </w:tcMar>
          </w:tcPr>
          <w:p w:rsidRPr="005B04C6" w:rsidR="00C07EEC" w:rsidRDefault="005B04C6" w14:paraId="175E2DE1" w14:textId="77777777">
            <w:pPr>
              <w:pStyle w:val="p-table"/>
              <w:jc w:val="right"/>
              <w:rPr>
                <w:rFonts w:ascii="Times New Roman" w:hAnsi="Times New Roman" w:cs="Times New Roman"/>
                <w:sz w:val="20"/>
              </w:rPr>
            </w:pPr>
            <w:r w:rsidRPr="005B04C6">
              <w:rPr>
                <w:rFonts w:ascii="Times New Roman" w:hAnsi="Times New Roman" w:cs="Times New Roman"/>
                <w:i/>
                <w:sz w:val="20"/>
              </w:rPr>
              <w:t>145.106</w:t>
            </w:r>
          </w:p>
        </w:tc>
      </w:tr>
      <w:tr w:rsidRPr="005B04C6" w:rsidR="00C07EEC" w14:paraId="3967D89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566AC6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5EF0C0DF" w14:textId="77777777">
            <w:pPr>
              <w:pStyle w:val="p-table"/>
              <w:rPr>
                <w:rFonts w:ascii="Times New Roman" w:hAnsi="Times New Roman" w:cs="Times New Roman"/>
                <w:sz w:val="20"/>
              </w:rPr>
            </w:pPr>
            <w:r w:rsidRPr="005B04C6">
              <w:rPr>
                <w:rFonts w:ascii="Times New Roman" w:hAnsi="Times New Roman" w:cs="Times New Roman"/>
                <w:sz w:val="20"/>
              </w:rPr>
              <w:t>Klimaat algemeen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5241E40" w14:textId="77777777">
            <w:pPr>
              <w:pStyle w:val="p-table"/>
              <w:jc w:val="right"/>
              <w:rPr>
                <w:rFonts w:ascii="Times New Roman" w:hAnsi="Times New Roman" w:cs="Times New Roman"/>
                <w:sz w:val="20"/>
              </w:rPr>
            </w:pPr>
            <w:r w:rsidRPr="005B04C6">
              <w:rPr>
                <w:rFonts w:ascii="Times New Roman" w:hAnsi="Times New Roman" w:cs="Times New Roman"/>
                <w:sz w:val="20"/>
              </w:rPr>
              <w:t>34.525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5A96506"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44</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E9586F9" w14:textId="77777777">
            <w:pPr>
              <w:pStyle w:val="p-table"/>
              <w:jc w:val="right"/>
              <w:rPr>
                <w:rFonts w:ascii="Times New Roman" w:hAnsi="Times New Roman" w:cs="Times New Roman"/>
                <w:sz w:val="20"/>
              </w:rPr>
            </w:pPr>
            <w:r w:rsidRPr="005B04C6">
              <w:rPr>
                <w:rFonts w:ascii="Times New Roman" w:hAnsi="Times New Roman" w:cs="Times New Roman"/>
                <w:sz w:val="20"/>
              </w:rPr>
              <w:t>34.481</w:t>
            </w:r>
          </w:p>
        </w:tc>
      </w:tr>
      <w:tr w:rsidRPr="005B04C6" w:rsidR="00C07EEC" w14:paraId="0286C82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FED2CC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8DB241C" w14:textId="77777777">
            <w:pPr>
              <w:pStyle w:val="p-table"/>
              <w:rPr>
                <w:rFonts w:ascii="Times New Roman" w:hAnsi="Times New Roman" w:cs="Times New Roman"/>
                <w:sz w:val="20"/>
              </w:rPr>
            </w:pPr>
            <w:r w:rsidRPr="005B04C6">
              <w:rPr>
                <w:rFonts w:ascii="Times New Roman" w:hAnsi="Times New Roman" w:cs="Times New Roman"/>
                <w:sz w:val="20"/>
              </w:rPr>
              <w:t>Hernieuwbare energie</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A0515E4" w14:textId="77777777">
            <w:pPr>
              <w:pStyle w:val="p-table"/>
              <w:jc w:val="right"/>
              <w:rPr>
                <w:rFonts w:ascii="Times New Roman" w:hAnsi="Times New Roman" w:cs="Times New Roman"/>
                <w:sz w:val="20"/>
              </w:rPr>
            </w:pPr>
            <w:r w:rsidRPr="005B04C6">
              <w:rPr>
                <w:rFonts w:ascii="Times New Roman" w:hAnsi="Times New Roman" w:cs="Times New Roman"/>
                <w:sz w:val="20"/>
              </w:rPr>
              <w:t>48.425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025D63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6980F11" w14:textId="77777777">
            <w:pPr>
              <w:pStyle w:val="p-table"/>
              <w:jc w:val="right"/>
              <w:rPr>
                <w:rFonts w:ascii="Times New Roman" w:hAnsi="Times New Roman" w:cs="Times New Roman"/>
                <w:sz w:val="20"/>
              </w:rPr>
            </w:pPr>
            <w:r w:rsidRPr="005B04C6">
              <w:rPr>
                <w:rFonts w:ascii="Times New Roman" w:hAnsi="Times New Roman" w:cs="Times New Roman"/>
                <w:sz w:val="20"/>
              </w:rPr>
              <w:t>48.425</w:t>
            </w:r>
          </w:p>
        </w:tc>
      </w:tr>
      <w:tr w:rsidRPr="005B04C6" w:rsidR="00C07EEC" w14:paraId="1475A72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7B97D3A"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205D39D" w14:textId="77777777">
            <w:pPr>
              <w:pStyle w:val="p-table"/>
              <w:rPr>
                <w:rFonts w:ascii="Times New Roman" w:hAnsi="Times New Roman" w:cs="Times New Roman"/>
                <w:sz w:val="20"/>
                <w:lang w:val="en-US"/>
              </w:rPr>
            </w:pPr>
            <w:r w:rsidRPr="005B04C6">
              <w:rPr>
                <w:rFonts w:ascii="Times New Roman" w:hAnsi="Times New Roman" w:cs="Times New Roman"/>
                <w:sz w:val="20"/>
                <w:lang w:val="en-US"/>
              </w:rPr>
              <w:t xml:space="preserve">Dutch Fund for </w:t>
            </w:r>
            <w:r w:rsidRPr="005B04C6">
              <w:rPr>
                <w:rFonts w:ascii="Times New Roman" w:hAnsi="Times New Roman" w:cs="Times New Roman"/>
                <w:sz w:val="20"/>
                <w:lang w:val="en-US"/>
              </w:rPr>
              <w:t>Climate and Development</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494320C"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450E96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F15DABF" w14:textId="77777777">
            <w:pPr>
              <w:pStyle w:val="p-table"/>
              <w:jc w:val="right"/>
              <w:rPr>
                <w:rFonts w:ascii="Times New Roman" w:hAnsi="Times New Roman" w:cs="Times New Roman"/>
                <w:sz w:val="20"/>
              </w:rPr>
            </w:pPr>
            <w:r w:rsidRPr="005B04C6">
              <w:rPr>
                <w:rFonts w:ascii="Times New Roman" w:hAnsi="Times New Roman" w:cs="Times New Roman"/>
                <w:sz w:val="20"/>
              </w:rPr>
              <w:t>10.000</w:t>
            </w:r>
          </w:p>
        </w:tc>
      </w:tr>
      <w:tr w:rsidRPr="005B04C6" w:rsidR="00C07EEC" w14:paraId="6546A1D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09B68BB"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50D7951" w14:textId="77777777">
            <w:pPr>
              <w:pStyle w:val="p-table"/>
              <w:rPr>
                <w:rFonts w:ascii="Times New Roman" w:hAnsi="Times New Roman" w:cs="Times New Roman"/>
                <w:sz w:val="20"/>
              </w:rPr>
            </w:pPr>
            <w:r w:rsidRPr="005B04C6">
              <w:rPr>
                <w:rFonts w:ascii="Times New Roman" w:hAnsi="Times New Roman" w:cs="Times New Roman"/>
                <w:sz w:val="20"/>
              </w:rPr>
              <w:t>Klimaatfonds</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0F3F8C9" w14:textId="77777777">
            <w:pPr>
              <w:pStyle w:val="p-table"/>
              <w:jc w:val="right"/>
              <w:rPr>
                <w:rFonts w:ascii="Times New Roman" w:hAnsi="Times New Roman" w:cs="Times New Roman"/>
                <w:sz w:val="20"/>
              </w:rPr>
            </w:pPr>
            <w:r w:rsidRPr="005B04C6">
              <w:rPr>
                <w:rFonts w:ascii="Times New Roman" w:hAnsi="Times New Roman" w:cs="Times New Roman"/>
                <w:sz w:val="20"/>
              </w:rPr>
              <w:t>15.000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A9C0C9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0F9BC0F8" w14:textId="77777777">
            <w:pPr>
              <w:pStyle w:val="p-table"/>
              <w:jc w:val="right"/>
              <w:rPr>
                <w:rFonts w:ascii="Times New Roman" w:hAnsi="Times New Roman" w:cs="Times New Roman"/>
                <w:sz w:val="20"/>
              </w:rPr>
            </w:pPr>
            <w:r w:rsidRPr="005B04C6">
              <w:rPr>
                <w:rFonts w:ascii="Times New Roman" w:hAnsi="Times New Roman" w:cs="Times New Roman"/>
                <w:sz w:val="20"/>
              </w:rPr>
              <w:t>15.000</w:t>
            </w:r>
          </w:p>
        </w:tc>
      </w:tr>
      <w:tr w:rsidRPr="005B04C6" w:rsidR="00C07EEC" w14:paraId="7A811E1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1BB9456"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436A246" w14:textId="77777777">
            <w:pPr>
              <w:pStyle w:val="p-table"/>
              <w:rPr>
                <w:rFonts w:ascii="Times New Roman" w:hAnsi="Times New Roman" w:cs="Times New Roman"/>
                <w:sz w:val="20"/>
              </w:rPr>
            </w:pPr>
            <w:r w:rsidRPr="005B04C6">
              <w:rPr>
                <w:rFonts w:ascii="Times New Roman" w:hAnsi="Times New Roman" w:cs="Times New Roman"/>
                <w:sz w:val="20"/>
              </w:rPr>
              <w:t>Bosbehoud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EFC3B02" w14:textId="77777777">
            <w:pPr>
              <w:pStyle w:val="p-table"/>
              <w:jc w:val="right"/>
              <w:rPr>
                <w:rFonts w:ascii="Times New Roman" w:hAnsi="Times New Roman" w:cs="Times New Roman"/>
                <w:sz w:val="20"/>
              </w:rPr>
            </w:pPr>
            <w:r w:rsidRPr="005B04C6">
              <w:rPr>
                <w:rFonts w:ascii="Times New Roman" w:hAnsi="Times New Roman" w:cs="Times New Roman"/>
                <w:sz w:val="20"/>
              </w:rPr>
              <w:t>37.200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D70A50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576D2C8" w14:textId="77777777">
            <w:pPr>
              <w:pStyle w:val="p-table"/>
              <w:jc w:val="right"/>
              <w:rPr>
                <w:rFonts w:ascii="Times New Roman" w:hAnsi="Times New Roman" w:cs="Times New Roman"/>
                <w:sz w:val="20"/>
              </w:rPr>
            </w:pPr>
            <w:r w:rsidRPr="005B04C6">
              <w:rPr>
                <w:rFonts w:ascii="Times New Roman" w:hAnsi="Times New Roman" w:cs="Times New Roman"/>
                <w:sz w:val="20"/>
              </w:rPr>
              <w:t>37.200</w:t>
            </w:r>
          </w:p>
        </w:tc>
      </w:tr>
      <w:tr w:rsidRPr="005B04C6" w:rsidR="00C07EEC" w14:paraId="2AE59B4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66B6318"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0C55F5F"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EE87635"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70BC005"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8D267D2" w14:textId="77777777">
            <w:pPr>
              <w:pStyle w:val="p-table"/>
              <w:jc w:val="right"/>
              <w:rPr>
                <w:rFonts w:ascii="Times New Roman" w:hAnsi="Times New Roman" w:cs="Times New Roman"/>
                <w:sz w:val="20"/>
              </w:rPr>
            </w:pPr>
            <w:r w:rsidRPr="005B04C6">
              <w:rPr>
                <w:rFonts w:ascii="Times New Roman" w:hAnsi="Times New Roman" w:cs="Times New Roman"/>
                <w:i/>
                <w:sz w:val="20"/>
              </w:rPr>
              <w:t>7.000</w:t>
            </w:r>
          </w:p>
        </w:tc>
      </w:tr>
      <w:tr w:rsidRPr="005B04C6" w:rsidR="00C07EEC" w14:paraId="436F0AA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582271E"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D237235"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3E11998"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D9FBAD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3D026D8" w14:textId="77777777">
            <w:pPr>
              <w:pStyle w:val="p-table"/>
              <w:jc w:val="right"/>
              <w:rPr>
                <w:rFonts w:ascii="Times New Roman" w:hAnsi="Times New Roman" w:cs="Times New Roman"/>
                <w:sz w:val="20"/>
              </w:rPr>
            </w:pPr>
            <w:r w:rsidRPr="005B04C6">
              <w:rPr>
                <w:rFonts w:ascii="Times New Roman" w:hAnsi="Times New Roman" w:cs="Times New Roman"/>
                <w:sz w:val="20"/>
              </w:rPr>
              <w:t>7.000</w:t>
            </w:r>
          </w:p>
        </w:tc>
      </w:tr>
      <w:tr w:rsidRPr="005B04C6" w:rsidR="00C07EEC" w14:paraId="711632B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5F88EE0"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7B8DD18E"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AAD3EE8" w14:textId="77777777">
            <w:pPr>
              <w:pStyle w:val="p-table"/>
              <w:jc w:val="right"/>
              <w:rPr>
                <w:rFonts w:ascii="Times New Roman" w:hAnsi="Times New Roman" w:cs="Times New Roman"/>
                <w:sz w:val="20"/>
              </w:rPr>
            </w:pPr>
            <w:r w:rsidRPr="005B04C6">
              <w:rPr>
                <w:rFonts w:ascii="Times New Roman" w:hAnsi="Times New Roman" w:cs="Times New Roman"/>
                <w:i/>
                <w:sz w:val="20"/>
              </w:rPr>
              <w:t>227.294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35309BF" w14:textId="77777777">
            <w:pPr>
              <w:pStyle w:val="p-table"/>
              <w:jc w:val="right"/>
              <w:rPr>
                <w:rFonts w:ascii="Times New Roman" w:hAnsi="Times New Roman" w:cs="Times New Roman"/>
                <w:sz w:val="20"/>
              </w:rPr>
            </w:pPr>
            <w:r w:rsidRPr="005B04C6">
              <w:rPr>
                <w:rFonts w:ascii="Times New Roman" w:hAnsi="Times New Roman" w:cs="Times New Roman"/>
                <w:i/>
                <w:sz w:val="20"/>
              </w:rPr>
              <w:t>172</w:t>
            </w:r>
          </w:p>
        </w:tc>
        <w:tc>
          <w:tcPr>
            <w:tcW w:w="1763" w:type="dxa"/>
            <w:tcBorders>
              <w:bottom w:val="single" w:color="009EE0" w:sz="2" w:space="0"/>
            </w:tcBorders>
            <w:tcMar>
              <w:top w:w="22" w:type="dxa"/>
              <w:left w:w="28" w:type="dxa"/>
              <w:bottom w:w="22" w:type="dxa"/>
              <w:right w:w="28" w:type="dxa"/>
            </w:tcMar>
          </w:tcPr>
          <w:p w:rsidRPr="005B04C6" w:rsidR="00C07EEC" w:rsidRDefault="005B04C6" w14:paraId="13A9B876" w14:textId="77777777">
            <w:pPr>
              <w:pStyle w:val="p-table"/>
              <w:jc w:val="right"/>
              <w:rPr>
                <w:rFonts w:ascii="Times New Roman" w:hAnsi="Times New Roman" w:cs="Times New Roman"/>
                <w:sz w:val="20"/>
              </w:rPr>
            </w:pPr>
            <w:r w:rsidRPr="005B04C6">
              <w:rPr>
                <w:rFonts w:ascii="Times New Roman" w:hAnsi="Times New Roman" w:cs="Times New Roman"/>
                <w:i/>
                <w:sz w:val="20"/>
              </w:rPr>
              <w:t>227.466</w:t>
            </w:r>
          </w:p>
        </w:tc>
      </w:tr>
      <w:tr w:rsidRPr="005B04C6" w:rsidR="00C07EEC" w14:paraId="2F25FB5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BA3E0D4"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58F5231E" w14:textId="77777777">
            <w:pPr>
              <w:pStyle w:val="p-table"/>
              <w:rPr>
                <w:rFonts w:ascii="Times New Roman" w:hAnsi="Times New Roman" w:cs="Times New Roman"/>
                <w:sz w:val="20"/>
              </w:rPr>
            </w:pPr>
            <w:r w:rsidRPr="005B04C6">
              <w:rPr>
                <w:rFonts w:ascii="Times New Roman" w:hAnsi="Times New Roman" w:cs="Times New Roman"/>
                <w:sz w:val="20"/>
              </w:rPr>
              <w:t>Contributie IZA/IZT</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F512AB6" w14:textId="77777777">
            <w:pPr>
              <w:pStyle w:val="p-table"/>
              <w:jc w:val="right"/>
              <w:rPr>
                <w:rFonts w:ascii="Times New Roman" w:hAnsi="Times New Roman" w:cs="Times New Roman"/>
                <w:sz w:val="20"/>
              </w:rPr>
            </w:pPr>
            <w:r w:rsidRPr="005B04C6">
              <w:rPr>
                <w:rFonts w:ascii="Times New Roman" w:hAnsi="Times New Roman" w:cs="Times New Roman"/>
                <w:sz w:val="20"/>
              </w:rPr>
              <w:t>365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7E068C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772059E7" w14:textId="77777777">
            <w:pPr>
              <w:pStyle w:val="p-table"/>
              <w:jc w:val="right"/>
              <w:rPr>
                <w:rFonts w:ascii="Times New Roman" w:hAnsi="Times New Roman" w:cs="Times New Roman"/>
                <w:sz w:val="20"/>
              </w:rPr>
            </w:pPr>
            <w:r w:rsidRPr="005B04C6">
              <w:rPr>
                <w:rFonts w:ascii="Times New Roman" w:hAnsi="Times New Roman" w:cs="Times New Roman"/>
                <w:sz w:val="20"/>
              </w:rPr>
              <w:t>365</w:t>
            </w:r>
          </w:p>
        </w:tc>
      </w:tr>
      <w:tr w:rsidRPr="005B04C6" w:rsidR="00C07EEC" w14:paraId="4A7CCA2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F28EFC8"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083B30F" w14:textId="77777777">
            <w:pPr>
              <w:pStyle w:val="p-table"/>
              <w:rPr>
                <w:rFonts w:ascii="Times New Roman" w:hAnsi="Times New Roman" w:cs="Times New Roman"/>
                <w:sz w:val="20"/>
              </w:rPr>
            </w:pPr>
            <w:r w:rsidRPr="005B04C6">
              <w:rPr>
                <w:rFonts w:ascii="Times New Roman" w:hAnsi="Times New Roman" w:cs="Times New Roman"/>
                <w:sz w:val="20"/>
              </w:rPr>
              <w:t>Klimaatprogramma's (non-ODA)</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7791367" w14:textId="77777777">
            <w:pPr>
              <w:pStyle w:val="p-table"/>
              <w:jc w:val="right"/>
              <w:rPr>
                <w:rFonts w:ascii="Times New Roman" w:hAnsi="Times New Roman" w:cs="Times New Roman"/>
                <w:sz w:val="20"/>
              </w:rPr>
            </w:pPr>
            <w:r w:rsidRPr="005B04C6">
              <w:rPr>
                <w:rFonts w:ascii="Times New Roman" w:hAnsi="Times New Roman" w:cs="Times New Roman"/>
                <w:sz w:val="20"/>
              </w:rPr>
              <w:t>1.265</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AEA1ECD" w14:textId="77777777">
            <w:pPr>
              <w:pStyle w:val="p-table"/>
              <w:jc w:val="right"/>
              <w:rPr>
                <w:rFonts w:ascii="Times New Roman" w:hAnsi="Times New Roman" w:cs="Times New Roman"/>
                <w:sz w:val="20"/>
              </w:rPr>
            </w:pPr>
            <w:r w:rsidRPr="005B04C6">
              <w:rPr>
                <w:rFonts w:ascii="Times New Roman" w:hAnsi="Times New Roman" w:cs="Times New Roman"/>
                <w:sz w:val="20"/>
              </w:rPr>
              <w:t>128</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2AC63C9" w14:textId="77777777">
            <w:pPr>
              <w:pStyle w:val="p-table"/>
              <w:jc w:val="right"/>
              <w:rPr>
                <w:rFonts w:ascii="Times New Roman" w:hAnsi="Times New Roman" w:cs="Times New Roman"/>
                <w:sz w:val="20"/>
              </w:rPr>
            </w:pPr>
            <w:r w:rsidRPr="005B04C6">
              <w:rPr>
                <w:rFonts w:ascii="Times New Roman" w:hAnsi="Times New Roman" w:cs="Times New Roman"/>
                <w:sz w:val="20"/>
              </w:rPr>
              <w:t>1.393</w:t>
            </w:r>
          </w:p>
        </w:tc>
      </w:tr>
      <w:tr w:rsidRPr="005B04C6" w:rsidR="00C07EEC" w14:paraId="0C6FA70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064BDA5"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23CC3D9B" w14:textId="77777777">
            <w:pPr>
              <w:pStyle w:val="p-table"/>
              <w:rPr>
                <w:rFonts w:ascii="Times New Roman" w:hAnsi="Times New Roman" w:cs="Times New Roman"/>
                <w:sz w:val="20"/>
              </w:rPr>
            </w:pPr>
            <w:r w:rsidRPr="005B04C6">
              <w:rPr>
                <w:rFonts w:ascii="Times New Roman" w:hAnsi="Times New Roman" w:cs="Times New Roman"/>
                <w:sz w:val="20"/>
              </w:rPr>
              <w:t>Klimaat algemeen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D6434E7" w14:textId="77777777">
            <w:pPr>
              <w:pStyle w:val="p-table"/>
              <w:jc w:val="right"/>
              <w:rPr>
                <w:rFonts w:ascii="Times New Roman" w:hAnsi="Times New Roman" w:cs="Times New Roman"/>
                <w:sz w:val="20"/>
              </w:rPr>
            </w:pPr>
            <w:r w:rsidRPr="005B04C6">
              <w:rPr>
                <w:rFonts w:ascii="Times New Roman" w:hAnsi="Times New Roman" w:cs="Times New Roman"/>
                <w:sz w:val="20"/>
              </w:rPr>
              <w:t>13.918</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84E7AB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5C61DBD" w14:textId="77777777">
            <w:pPr>
              <w:pStyle w:val="p-table"/>
              <w:jc w:val="right"/>
              <w:rPr>
                <w:rFonts w:ascii="Times New Roman" w:hAnsi="Times New Roman" w:cs="Times New Roman"/>
                <w:sz w:val="20"/>
              </w:rPr>
            </w:pPr>
            <w:r w:rsidRPr="005B04C6">
              <w:rPr>
                <w:rFonts w:ascii="Times New Roman" w:hAnsi="Times New Roman" w:cs="Times New Roman"/>
                <w:sz w:val="20"/>
              </w:rPr>
              <w:t>13.918</w:t>
            </w:r>
          </w:p>
        </w:tc>
      </w:tr>
      <w:tr w:rsidRPr="005B04C6" w:rsidR="00C07EEC" w14:paraId="2714A3A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267FA22"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59F3B979" w14:textId="77777777">
            <w:pPr>
              <w:pStyle w:val="p-table"/>
              <w:rPr>
                <w:rFonts w:ascii="Times New Roman" w:hAnsi="Times New Roman" w:cs="Times New Roman"/>
                <w:sz w:val="20"/>
              </w:rPr>
            </w:pPr>
            <w:r w:rsidRPr="005B04C6">
              <w:rPr>
                <w:rFonts w:ascii="Times New Roman" w:hAnsi="Times New Roman" w:cs="Times New Roman"/>
                <w:sz w:val="20"/>
              </w:rPr>
              <w:t>Hernieuwbare energie</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61F4FF7" w14:textId="77777777">
            <w:pPr>
              <w:pStyle w:val="p-table"/>
              <w:jc w:val="right"/>
              <w:rPr>
                <w:rFonts w:ascii="Times New Roman" w:hAnsi="Times New Roman" w:cs="Times New Roman"/>
                <w:sz w:val="20"/>
              </w:rPr>
            </w:pPr>
            <w:r w:rsidRPr="005B04C6">
              <w:rPr>
                <w:rFonts w:ascii="Times New Roman" w:hAnsi="Times New Roman" w:cs="Times New Roman"/>
                <w:sz w:val="20"/>
              </w:rPr>
              <w:t>41.000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A4B9DF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31F88BB6" w14:textId="77777777">
            <w:pPr>
              <w:pStyle w:val="p-table"/>
              <w:jc w:val="right"/>
              <w:rPr>
                <w:rFonts w:ascii="Times New Roman" w:hAnsi="Times New Roman" w:cs="Times New Roman"/>
                <w:sz w:val="20"/>
              </w:rPr>
            </w:pPr>
            <w:r w:rsidRPr="005B04C6">
              <w:rPr>
                <w:rFonts w:ascii="Times New Roman" w:hAnsi="Times New Roman" w:cs="Times New Roman"/>
                <w:sz w:val="20"/>
              </w:rPr>
              <w:t>41.000</w:t>
            </w:r>
          </w:p>
        </w:tc>
      </w:tr>
      <w:tr w:rsidRPr="005B04C6" w:rsidR="00C07EEC" w14:paraId="5961E7E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DD80687"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37F4B59" w14:textId="77777777">
            <w:pPr>
              <w:pStyle w:val="p-table"/>
              <w:rPr>
                <w:rFonts w:ascii="Times New Roman" w:hAnsi="Times New Roman" w:cs="Times New Roman"/>
                <w:sz w:val="20"/>
              </w:rPr>
            </w:pPr>
            <w:r w:rsidRPr="005B04C6">
              <w:rPr>
                <w:rFonts w:ascii="Times New Roman" w:hAnsi="Times New Roman" w:cs="Times New Roman"/>
                <w:sz w:val="20"/>
              </w:rPr>
              <w:t>UNEP</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57A7B2A" w14:textId="77777777">
            <w:pPr>
              <w:pStyle w:val="p-table"/>
              <w:jc w:val="right"/>
              <w:rPr>
                <w:rFonts w:ascii="Times New Roman" w:hAnsi="Times New Roman" w:cs="Times New Roman"/>
                <w:sz w:val="20"/>
              </w:rPr>
            </w:pPr>
            <w:r w:rsidRPr="005B04C6">
              <w:rPr>
                <w:rFonts w:ascii="Times New Roman" w:hAnsi="Times New Roman" w:cs="Times New Roman"/>
                <w:sz w:val="20"/>
              </w:rPr>
              <w:t>8.642</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6D3A7F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0DF80ED" w14:textId="77777777">
            <w:pPr>
              <w:pStyle w:val="p-table"/>
              <w:jc w:val="right"/>
              <w:rPr>
                <w:rFonts w:ascii="Times New Roman" w:hAnsi="Times New Roman" w:cs="Times New Roman"/>
                <w:sz w:val="20"/>
              </w:rPr>
            </w:pPr>
            <w:r w:rsidRPr="005B04C6">
              <w:rPr>
                <w:rFonts w:ascii="Times New Roman" w:hAnsi="Times New Roman" w:cs="Times New Roman"/>
                <w:sz w:val="20"/>
              </w:rPr>
              <w:t>8.642</w:t>
            </w:r>
          </w:p>
        </w:tc>
      </w:tr>
      <w:tr w:rsidRPr="005B04C6" w:rsidR="00C07EEC" w14:paraId="6A2C893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C0A60A9"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552B01C5" w14:textId="77777777">
            <w:pPr>
              <w:pStyle w:val="p-table"/>
              <w:rPr>
                <w:rFonts w:ascii="Times New Roman" w:hAnsi="Times New Roman" w:cs="Times New Roman"/>
                <w:sz w:val="20"/>
              </w:rPr>
            </w:pPr>
            <w:r w:rsidRPr="005B04C6">
              <w:rPr>
                <w:rFonts w:ascii="Times New Roman" w:hAnsi="Times New Roman" w:cs="Times New Roman"/>
                <w:sz w:val="20"/>
              </w:rPr>
              <w:t>Bosbehoud</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DEFBC41" w14:textId="77777777">
            <w:pPr>
              <w:pStyle w:val="p-table"/>
              <w:jc w:val="right"/>
              <w:rPr>
                <w:rFonts w:ascii="Times New Roman" w:hAnsi="Times New Roman" w:cs="Times New Roman"/>
                <w:sz w:val="20"/>
              </w:rPr>
            </w:pPr>
            <w:r w:rsidRPr="005B04C6">
              <w:rPr>
                <w:rFonts w:ascii="Times New Roman" w:hAnsi="Times New Roman" w:cs="Times New Roman"/>
                <w:sz w:val="20"/>
              </w:rPr>
              <w:t>9.000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115F3B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62336EBF" w14:textId="77777777">
            <w:pPr>
              <w:pStyle w:val="p-table"/>
              <w:jc w:val="right"/>
              <w:rPr>
                <w:rFonts w:ascii="Times New Roman" w:hAnsi="Times New Roman" w:cs="Times New Roman"/>
                <w:sz w:val="20"/>
              </w:rPr>
            </w:pPr>
            <w:r w:rsidRPr="005B04C6">
              <w:rPr>
                <w:rFonts w:ascii="Times New Roman" w:hAnsi="Times New Roman" w:cs="Times New Roman"/>
                <w:sz w:val="20"/>
              </w:rPr>
              <w:t>9.000</w:t>
            </w:r>
          </w:p>
        </w:tc>
      </w:tr>
      <w:tr w:rsidRPr="005B04C6" w:rsidR="00C07EEC" w14:paraId="7AD13A3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99948DE"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188D3B7A" w14:textId="77777777">
            <w:pPr>
              <w:pStyle w:val="p-table"/>
              <w:rPr>
                <w:rFonts w:ascii="Times New Roman" w:hAnsi="Times New Roman" w:cs="Times New Roman"/>
                <w:sz w:val="20"/>
              </w:rPr>
            </w:pPr>
            <w:r w:rsidRPr="005B04C6">
              <w:rPr>
                <w:rFonts w:ascii="Times New Roman" w:hAnsi="Times New Roman" w:cs="Times New Roman"/>
                <w:sz w:val="20"/>
              </w:rPr>
              <w:t xml:space="preserve">Multilaterale </w:t>
            </w:r>
            <w:r w:rsidRPr="005B04C6">
              <w:rPr>
                <w:rFonts w:ascii="Times New Roman" w:hAnsi="Times New Roman" w:cs="Times New Roman"/>
                <w:sz w:val="20"/>
              </w:rPr>
              <w:t>klimaatfondsen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D2F6E17" w14:textId="77777777">
            <w:pPr>
              <w:pStyle w:val="p-table"/>
              <w:jc w:val="right"/>
              <w:rPr>
                <w:rFonts w:ascii="Times New Roman" w:hAnsi="Times New Roman" w:cs="Times New Roman"/>
                <w:sz w:val="20"/>
              </w:rPr>
            </w:pPr>
            <w:r w:rsidRPr="005B04C6">
              <w:rPr>
                <w:rFonts w:ascii="Times New Roman" w:hAnsi="Times New Roman" w:cs="Times New Roman"/>
                <w:sz w:val="20"/>
              </w:rPr>
              <w:t>153.104</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F9F6018" w14:textId="77777777">
            <w:pPr>
              <w:pStyle w:val="p-table"/>
              <w:jc w:val="right"/>
              <w:rPr>
                <w:rFonts w:ascii="Times New Roman" w:hAnsi="Times New Roman" w:cs="Times New Roman"/>
                <w:sz w:val="20"/>
              </w:rPr>
            </w:pPr>
            <w:r w:rsidRPr="005B04C6">
              <w:rPr>
                <w:rFonts w:ascii="Times New Roman" w:hAnsi="Times New Roman" w:cs="Times New Roman"/>
                <w:sz w:val="20"/>
              </w:rPr>
              <w:t>44</w:t>
            </w:r>
          </w:p>
        </w:tc>
        <w:tc>
          <w:tcPr>
            <w:tcW w:w="1763" w:type="dxa"/>
            <w:tcBorders>
              <w:bottom w:val="single" w:color="009EE0" w:sz="2" w:space="0"/>
            </w:tcBorders>
            <w:tcMar>
              <w:top w:w="22" w:type="dxa"/>
              <w:left w:w="28" w:type="dxa"/>
              <w:bottom w:w="22" w:type="dxa"/>
              <w:right w:w="28" w:type="dxa"/>
            </w:tcMar>
          </w:tcPr>
          <w:p w:rsidRPr="005B04C6" w:rsidR="00C07EEC" w:rsidRDefault="005B04C6" w14:paraId="40363663" w14:textId="77777777">
            <w:pPr>
              <w:pStyle w:val="p-table"/>
              <w:jc w:val="right"/>
              <w:rPr>
                <w:rFonts w:ascii="Times New Roman" w:hAnsi="Times New Roman" w:cs="Times New Roman"/>
                <w:sz w:val="20"/>
              </w:rPr>
            </w:pPr>
            <w:r w:rsidRPr="005B04C6">
              <w:rPr>
                <w:rFonts w:ascii="Times New Roman" w:hAnsi="Times New Roman" w:cs="Times New Roman"/>
                <w:sz w:val="20"/>
              </w:rPr>
              <w:t>153.148</w:t>
            </w:r>
          </w:p>
        </w:tc>
      </w:tr>
      <w:tr w:rsidRPr="005B04C6" w:rsidR="00C07EEC" w14:paraId="57F9F06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7B46B43"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F83C43A"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D0BCB9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88D8C7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29525E57"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1611E0C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A891748"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684EF9E6"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8D5D71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EA9E58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56D720C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67DA4A0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6E98571"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C07EEC" w14:paraId="07B114A6"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2F71DA8E"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3DDA408B" w14:textId="77777777">
            <w:pPr>
              <w:pStyle w:val="p-table"/>
              <w:rPr>
                <w:rFonts w:ascii="Times New Roman" w:hAnsi="Times New Roman" w:cs="Times New Roman"/>
                <w:sz w:val="20"/>
              </w:rPr>
            </w:pPr>
          </w:p>
        </w:tc>
        <w:tc>
          <w:tcPr>
            <w:tcW w:w="1763" w:type="dxa"/>
            <w:tcBorders>
              <w:bottom w:val="single" w:color="009EE0" w:sz="2" w:space="0"/>
            </w:tcBorders>
            <w:tcMar>
              <w:top w:w="22" w:type="dxa"/>
              <w:left w:w="28" w:type="dxa"/>
              <w:bottom w:w="22" w:type="dxa"/>
              <w:right w:w="28" w:type="dxa"/>
            </w:tcMar>
          </w:tcPr>
          <w:p w:rsidRPr="005B04C6" w:rsidR="00C07EEC" w:rsidRDefault="00C07EEC" w14:paraId="78EAEEDB" w14:textId="77777777">
            <w:pPr>
              <w:pStyle w:val="p-table"/>
              <w:rPr>
                <w:rFonts w:ascii="Times New Roman" w:hAnsi="Times New Roman" w:cs="Times New Roman"/>
                <w:sz w:val="20"/>
              </w:rPr>
            </w:pPr>
          </w:p>
        </w:tc>
      </w:tr>
      <w:tr w:rsidRPr="005B04C6" w:rsidR="00C07EEC" w14:paraId="0B964D5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C5611B5"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5B04C6" w14:paraId="4CF22492"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071CA63"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86DE72C"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63" w:type="dxa"/>
            <w:tcBorders>
              <w:bottom w:val="single" w:color="009EE0" w:sz="2" w:space="0"/>
            </w:tcBorders>
            <w:tcMar>
              <w:top w:w="22" w:type="dxa"/>
              <w:left w:w="28" w:type="dxa"/>
              <w:bottom w:w="22" w:type="dxa"/>
              <w:right w:w="28" w:type="dxa"/>
            </w:tcMar>
          </w:tcPr>
          <w:p w:rsidRPr="005B04C6" w:rsidR="00C07EEC" w:rsidRDefault="005B04C6" w14:paraId="1B4A4719"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r>
      <w:tr w:rsidRPr="005B04C6" w:rsidR="00C07EEC" w14:paraId="3A8170A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0217D66" w14:textId="77777777">
            <w:pPr>
              <w:pStyle w:val="p-table"/>
              <w:rPr>
                <w:rFonts w:ascii="Times New Roman" w:hAnsi="Times New Roman" w:cs="Times New Roman"/>
                <w:sz w:val="20"/>
              </w:rPr>
            </w:pPr>
          </w:p>
        </w:tc>
        <w:tc>
          <w:tcPr>
            <w:tcW w:w="3599" w:type="dxa"/>
            <w:tcBorders>
              <w:bottom w:val="single" w:color="009EE0" w:sz="2" w:space="0"/>
            </w:tcBorders>
            <w:tcMar>
              <w:top w:w="22" w:type="dxa"/>
              <w:left w:w="28" w:type="dxa"/>
              <w:bottom w:w="22" w:type="dxa"/>
              <w:right w:w="28" w:type="dxa"/>
            </w:tcMar>
          </w:tcPr>
          <w:p w:rsidRPr="005B04C6" w:rsidR="00C07EEC" w:rsidRDefault="00C07EEC" w14:paraId="3FD48723"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57511A13"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5D6230A7" w14:textId="77777777">
            <w:pPr>
              <w:pStyle w:val="p-table"/>
              <w:rPr>
                <w:rFonts w:ascii="Times New Roman" w:hAnsi="Times New Roman" w:cs="Times New Roman"/>
                <w:sz w:val="20"/>
              </w:rPr>
            </w:pPr>
          </w:p>
        </w:tc>
        <w:tc>
          <w:tcPr>
            <w:tcW w:w="1763" w:type="dxa"/>
            <w:tcBorders>
              <w:bottom w:val="single" w:color="009EE0" w:sz="2" w:space="0"/>
            </w:tcBorders>
            <w:tcMar>
              <w:top w:w="22" w:type="dxa"/>
              <w:left w:w="28" w:type="dxa"/>
              <w:bottom w:w="22" w:type="dxa"/>
              <w:right w:w="28" w:type="dxa"/>
            </w:tcMar>
          </w:tcPr>
          <w:p w:rsidRPr="005B04C6" w:rsidR="00C07EEC" w:rsidRDefault="00C07EEC" w14:paraId="1AF16A23" w14:textId="77777777">
            <w:pPr>
              <w:pStyle w:val="p-table"/>
              <w:rPr>
                <w:rFonts w:ascii="Times New Roman" w:hAnsi="Times New Roman" w:cs="Times New Roman"/>
                <w:sz w:val="20"/>
              </w:rPr>
            </w:pPr>
          </w:p>
        </w:tc>
      </w:tr>
    </w:tbl>
    <w:p w:rsidRPr="005B04C6" w:rsidR="00C07EEC" w:rsidRDefault="00C07EEC" w14:paraId="12CC338E" w14:textId="77777777">
      <w:pPr>
        <w:pStyle w:val="p-marginbottom"/>
        <w:rPr>
          <w:rFonts w:ascii="Times New Roman" w:hAnsi="Times New Roman" w:cs="Times New Roman"/>
          <w:sz w:val="24"/>
          <w:szCs w:val="24"/>
        </w:rPr>
      </w:pPr>
    </w:p>
    <w:p w:rsidRPr="005B04C6" w:rsidR="00C07EEC" w:rsidRDefault="005B04C6" w14:paraId="3EE2837C"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Toelichting</w:t>
      </w:r>
    </w:p>
    <w:p w:rsidRPr="005B04C6" w:rsidR="00C07EEC" w:rsidRDefault="00C07EEC" w14:paraId="12DB0F08" w14:textId="77777777">
      <w:pPr>
        <w:pStyle w:val="p-marginbottom"/>
        <w:rPr>
          <w:rFonts w:ascii="Times New Roman" w:hAnsi="Times New Roman" w:cs="Times New Roman"/>
          <w:sz w:val="24"/>
          <w:szCs w:val="24"/>
        </w:rPr>
      </w:pPr>
    </w:p>
    <w:p w:rsidRPr="005B04C6" w:rsidR="00C07EEC" w:rsidRDefault="005B04C6" w14:paraId="78DC575B" w14:textId="77777777">
      <w:pPr>
        <w:pStyle w:val="header-h2"/>
        <w:rPr>
          <w:rFonts w:ascii="Times New Roman" w:hAnsi="Times New Roman" w:cs="Times New Roman"/>
          <w:sz w:val="24"/>
          <w:szCs w:val="24"/>
        </w:rPr>
      </w:pPr>
      <w:r w:rsidRPr="005B04C6">
        <w:rPr>
          <w:rFonts w:ascii="Times New Roman" w:hAnsi="Times New Roman" w:cs="Times New Roman"/>
          <w:sz w:val="24"/>
          <w:szCs w:val="24"/>
        </w:rPr>
        <w:t>Verplichtingen</w:t>
      </w:r>
    </w:p>
    <w:p w:rsidRPr="005B04C6" w:rsidR="00C07EEC" w:rsidRDefault="005B04C6" w14:paraId="381039C4"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Het verplichtingenbudget op artikel 2 wordt verhoogd om een aantal ambassades in staat te stellen </w:t>
      </w:r>
      <w:r w:rsidRPr="005B04C6">
        <w:rPr>
          <w:rFonts w:ascii="Times New Roman" w:hAnsi="Times New Roman" w:cs="Times New Roman"/>
          <w:sz w:val="24"/>
          <w:szCs w:val="24"/>
        </w:rPr>
        <w:t>programma's op gebied van voedselzekerheid en watermanagement te committeren binnen het kader van de beleidsbrief Ontwikkelingshulp en door de overheveling van middelen voor wederopbouw van Gaza van art. 4.3 naar artikel 2.2 (EUR 10 miljoen).</w:t>
      </w:r>
    </w:p>
    <w:p w:rsidRPr="005B04C6" w:rsidR="00C07EEC" w:rsidRDefault="005B04C6" w14:paraId="6184E9D8" w14:textId="77777777">
      <w:pPr>
        <w:pStyle w:val="header-h2"/>
        <w:rPr>
          <w:rFonts w:ascii="Times New Roman" w:hAnsi="Times New Roman" w:cs="Times New Roman"/>
          <w:sz w:val="24"/>
          <w:szCs w:val="24"/>
        </w:rPr>
      </w:pPr>
      <w:r w:rsidRPr="005B04C6">
        <w:rPr>
          <w:rFonts w:ascii="Times New Roman" w:hAnsi="Times New Roman" w:cs="Times New Roman"/>
          <w:sz w:val="24"/>
          <w:szCs w:val="24"/>
        </w:rPr>
        <w:t>Uitgaven</w:t>
      </w:r>
    </w:p>
    <w:p w:rsidRPr="005B04C6" w:rsidR="00C07EEC" w:rsidRDefault="005B04C6" w14:paraId="430BF4E9" w14:textId="77777777">
      <w:pPr>
        <w:pStyle w:val="p"/>
        <w:rPr>
          <w:rFonts w:ascii="Times New Roman" w:hAnsi="Times New Roman" w:cs="Times New Roman"/>
          <w:sz w:val="24"/>
          <w:szCs w:val="24"/>
        </w:rPr>
      </w:pPr>
      <w:r w:rsidRPr="005B04C6">
        <w:rPr>
          <w:rFonts w:ascii="Times New Roman" w:hAnsi="Times New Roman" w:cs="Times New Roman"/>
          <w:sz w:val="24"/>
          <w:szCs w:val="24"/>
        </w:rPr>
        <w:t>Ten behoeve van de wederopbouw van Gaza wordt er EUR 10 miljoen overgeheveld van artikel 4.3 Veiligheid en stabiliteit naar artikel 2.2 Water voor een bijdrage via UNICEF voor het herstel van waterinfrastructuur in de Gazastrook.</w:t>
      </w:r>
    </w:p>
    <w:p w:rsidRPr="005B04C6" w:rsidR="00C07EEC" w:rsidRDefault="005B04C6" w14:paraId="161DEE77" w14:textId="77777777">
      <w:pPr>
        <w:pStyle w:val="section-title-3"/>
        <w:rPr>
          <w:rFonts w:ascii="Times New Roman" w:hAnsi="Times New Roman" w:cs="Times New Roman"/>
          <w:sz w:val="24"/>
          <w:szCs w:val="24"/>
        </w:rPr>
      </w:pPr>
      <w:r w:rsidRPr="005B04C6">
        <w:rPr>
          <w:rFonts w:ascii="Times New Roman" w:hAnsi="Times New Roman" w:cs="Times New Roman"/>
          <w:sz w:val="24"/>
          <w:szCs w:val="24"/>
        </w:rPr>
        <w:lastRenderedPageBreak/>
        <w:t>Artikel 3: Sociale vooruitgang</w:t>
      </w:r>
    </w:p>
    <w:p w:rsidRPr="005B04C6" w:rsidR="00C07EEC" w:rsidRDefault="005B04C6" w14:paraId="1551F604"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7"/>
        <w:gridCol w:w="3985"/>
        <w:gridCol w:w="1761"/>
        <w:gridCol w:w="1761"/>
        <w:gridCol w:w="1780"/>
      </w:tblGrid>
      <w:tr w:rsidRPr="005B04C6" w:rsidR="00C07EEC" w14:paraId="36642EAC" w14:textId="77777777">
        <w:tblPrEx>
          <w:tblCellMar>
            <w:top w:w="0" w:type="dxa"/>
            <w:bottom w:w="0" w:type="dxa"/>
          </w:tblCellMar>
        </w:tblPrEx>
        <w:trPr>
          <w:tblHeader/>
        </w:trPr>
        <w:tc>
          <w:tcPr>
            <w:tcW w:w="9180" w:type="dxa"/>
            <w:gridSpan w:val="5"/>
            <w:tcMar>
              <w:top w:w="22" w:type="dxa"/>
              <w:left w:w="113" w:type="dxa"/>
              <w:bottom w:w="22" w:type="dxa"/>
            </w:tcMar>
          </w:tcPr>
          <w:p w:rsidRPr="005B04C6" w:rsidR="00C07EEC" w:rsidRDefault="005B04C6" w14:paraId="0457C66E" w14:textId="77777777">
            <w:pPr>
              <w:pStyle w:val="kio2-table-title"/>
              <w:rPr>
                <w:rFonts w:ascii="Times New Roman" w:hAnsi="Times New Roman" w:cs="Times New Roman"/>
                <w:sz w:val="20"/>
              </w:rPr>
            </w:pPr>
            <w:r w:rsidRPr="005B04C6">
              <w:rPr>
                <w:rFonts w:ascii="Times New Roman" w:hAnsi="Times New Roman" w:cs="Times New Roman"/>
                <w:sz w:val="20"/>
              </w:rPr>
              <w:lastRenderedPageBreak/>
              <w:t>Tabel 6 Budgettaire gevolgen van beleid artikel 3 Sociale vooruitgang (bedragen x € 1.000)</w:t>
            </w:r>
          </w:p>
        </w:tc>
      </w:tr>
      <w:tr w:rsidRPr="005B04C6" w:rsidR="00C07EEC" w14:paraId="73598BB5"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3C5F459D" w14:textId="77777777">
            <w:pPr>
              <w:pStyle w:val="p-table"/>
              <w:rPr>
                <w:rFonts w:ascii="Times New Roman" w:hAnsi="Times New Roman" w:cs="Times New Roman"/>
                <w:color w:val="000000"/>
                <w:sz w:val="20"/>
              </w:rPr>
            </w:pPr>
          </w:p>
        </w:tc>
        <w:tc>
          <w:tcPr>
            <w:tcW w:w="3801"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2DFE7CAA" w14:textId="77777777">
            <w:pPr>
              <w:pStyle w:val="p-table"/>
              <w:rPr>
                <w:rFonts w:ascii="Times New Roman" w:hAnsi="Times New Roman" w:cs="Times New Roman"/>
                <w:color w:val="000000"/>
                <w:sz w:val="20"/>
              </w:rPr>
            </w:pPr>
          </w:p>
        </w:tc>
        <w:tc>
          <w:tcPr>
            <w:tcW w:w="1680"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17015D6D"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eerste suppletoire begroting (incl. amendementen en NvW) (1)</w:t>
            </w:r>
          </w:p>
        </w:tc>
        <w:tc>
          <w:tcPr>
            <w:tcW w:w="1680"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A69E602"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69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3BA9922D"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 xml:space="preserve">Stand </w:t>
            </w:r>
            <w:r w:rsidRPr="005B04C6">
              <w:rPr>
                <w:rFonts w:ascii="Times New Roman" w:hAnsi="Times New Roman" w:cs="Times New Roman"/>
                <w:color w:val="000000"/>
                <w:sz w:val="20"/>
              </w:rPr>
              <w:t>suppletoire begroting september (3) = (1) + (2)</w:t>
            </w:r>
          </w:p>
        </w:tc>
      </w:tr>
      <w:tr w:rsidRPr="005B04C6" w:rsidR="00C07EEC" w14:paraId="173B5F5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D5183E8"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801" w:type="dxa"/>
            <w:tcBorders>
              <w:bottom w:val="single" w:color="009EE0" w:sz="2" w:space="0"/>
            </w:tcBorders>
            <w:tcMar>
              <w:top w:w="22" w:type="dxa"/>
              <w:left w:w="28" w:type="dxa"/>
              <w:bottom w:w="22" w:type="dxa"/>
              <w:right w:w="28" w:type="dxa"/>
            </w:tcMar>
          </w:tcPr>
          <w:p w:rsidRPr="005B04C6" w:rsidR="00C07EEC" w:rsidRDefault="005B04C6" w14:paraId="4B3E3D83" w14:textId="77777777">
            <w:pPr>
              <w:pStyle w:val="p-table"/>
              <w:rPr>
                <w:rFonts w:ascii="Times New Roman" w:hAnsi="Times New Roman" w:cs="Times New Roman"/>
                <w:sz w:val="20"/>
              </w:rPr>
            </w:pPr>
            <w:r w:rsidRPr="005B04C6">
              <w:rPr>
                <w:rFonts w:ascii="Times New Roman" w:hAnsi="Times New Roman" w:cs="Times New Roman"/>
                <w:b/>
                <w:sz w:val="20"/>
              </w:rPr>
              <w:t>Verplichtingen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DCAA973" w14:textId="77777777">
            <w:pPr>
              <w:pStyle w:val="p-table"/>
              <w:jc w:val="right"/>
              <w:rPr>
                <w:rFonts w:ascii="Times New Roman" w:hAnsi="Times New Roman" w:cs="Times New Roman"/>
                <w:sz w:val="20"/>
              </w:rPr>
            </w:pPr>
            <w:r w:rsidRPr="005B04C6">
              <w:rPr>
                <w:rFonts w:ascii="Times New Roman" w:hAnsi="Times New Roman" w:cs="Times New Roman"/>
                <w:b/>
                <w:sz w:val="20"/>
              </w:rPr>
              <w:t>717.501</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2D378F8"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12.105</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5D493EB" w14:textId="77777777">
            <w:pPr>
              <w:pStyle w:val="p-table"/>
              <w:jc w:val="right"/>
              <w:rPr>
                <w:rFonts w:ascii="Times New Roman" w:hAnsi="Times New Roman" w:cs="Times New Roman"/>
                <w:sz w:val="20"/>
              </w:rPr>
            </w:pPr>
            <w:r w:rsidRPr="005B04C6">
              <w:rPr>
                <w:rFonts w:ascii="Times New Roman" w:hAnsi="Times New Roman" w:cs="Times New Roman"/>
                <w:b/>
                <w:sz w:val="20"/>
              </w:rPr>
              <w:t>705.396</w:t>
            </w:r>
          </w:p>
        </w:tc>
      </w:tr>
      <w:tr w:rsidRPr="005B04C6" w:rsidR="00C07EEC" w14:paraId="1F72723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BC52C39"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C07EEC" w14:paraId="363E7993"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15CAC157"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1E67DE48"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11C72210" w14:textId="77777777">
            <w:pPr>
              <w:pStyle w:val="p-table"/>
              <w:rPr>
                <w:rFonts w:ascii="Times New Roman" w:hAnsi="Times New Roman" w:cs="Times New Roman"/>
                <w:sz w:val="20"/>
              </w:rPr>
            </w:pPr>
          </w:p>
        </w:tc>
      </w:tr>
      <w:tr w:rsidRPr="005B04C6" w:rsidR="00C07EEC" w14:paraId="3A88BC3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495715F"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742AE981" w14:textId="77777777">
            <w:pPr>
              <w:pStyle w:val="p-table"/>
              <w:rPr>
                <w:rFonts w:ascii="Times New Roman" w:hAnsi="Times New Roman" w:cs="Times New Roman"/>
                <w:sz w:val="20"/>
              </w:rPr>
            </w:pPr>
            <w:r w:rsidRPr="005B04C6">
              <w:rPr>
                <w:rFonts w:ascii="Times New Roman" w:hAnsi="Times New Roman" w:cs="Times New Roman"/>
                <w:b/>
                <w:sz w:val="20"/>
              </w:rPr>
              <w:t>Uitgaven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D4CE935" w14:textId="77777777">
            <w:pPr>
              <w:pStyle w:val="p-table"/>
              <w:jc w:val="right"/>
              <w:rPr>
                <w:rFonts w:ascii="Times New Roman" w:hAnsi="Times New Roman" w:cs="Times New Roman"/>
                <w:sz w:val="20"/>
              </w:rPr>
            </w:pPr>
            <w:r w:rsidRPr="005B04C6">
              <w:rPr>
                <w:rFonts w:ascii="Times New Roman" w:hAnsi="Times New Roman" w:cs="Times New Roman"/>
                <w:b/>
                <w:sz w:val="20"/>
              </w:rPr>
              <w:t>693.511</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A9B6D18"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25.760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7B51F91" w14:textId="77777777">
            <w:pPr>
              <w:pStyle w:val="p-table"/>
              <w:jc w:val="right"/>
              <w:rPr>
                <w:rFonts w:ascii="Times New Roman" w:hAnsi="Times New Roman" w:cs="Times New Roman"/>
                <w:sz w:val="20"/>
              </w:rPr>
            </w:pPr>
            <w:r w:rsidRPr="005B04C6">
              <w:rPr>
                <w:rFonts w:ascii="Times New Roman" w:hAnsi="Times New Roman" w:cs="Times New Roman"/>
                <w:b/>
                <w:sz w:val="20"/>
              </w:rPr>
              <w:t>667.751</w:t>
            </w:r>
          </w:p>
        </w:tc>
      </w:tr>
      <w:tr w:rsidRPr="005B04C6" w:rsidR="00C07EEC" w14:paraId="385E1BE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AAA63B4"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C07EEC" w14:paraId="65BFA750"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04828760"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1E902327"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1AA14844" w14:textId="77777777">
            <w:pPr>
              <w:pStyle w:val="p-table"/>
              <w:rPr>
                <w:rFonts w:ascii="Times New Roman" w:hAnsi="Times New Roman" w:cs="Times New Roman"/>
                <w:sz w:val="20"/>
              </w:rPr>
            </w:pPr>
          </w:p>
        </w:tc>
      </w:tr>
      <w:tr w:rsidRPr="005B04C6" w:rsidR="00C07EEC" w14:paraId="66600CF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0D61B73A" w14:textId="77777777">
            <w:pPr>
              <w:pStyle w:val="p-table"/>
              <w:rPr>
                <w:rFonts w:ascii="Times New Roman" w:hAnsi="Times New Roman" w:cs="Times New Roman"/>
                <w:sz w:val="20"/>
              </w:rPr>
            </w:pPr>
            <w:r w:rsidRPr="005B04C6">
              <w:rPr>
                <w:rFonts w:ascii="Times New Roman" w:hAnsi="Times New Roman" w:cs="Times New Roman"/>
                <w:b/>
                <w:sz w:val="20"/>
              </w:rPr>
              <w:t>3.1</w:t>
            </w:r>
          </w:p>
        </w:tc>
        <w:tc>
          <w:tcPr>
            <w:tcW w:w="3801" w:type="dxa"/>
            <w:tcBorders>
              <w:bottom w:val="single" w:color="009EE0" w:sz="2" w:space="0"/>
            </w:tcBorders>
            <w:tcMar>
              <w:top w:w="22" w:type="dxa"/>
              <w:left w:w="28" w:type="dxa"/>
              <w:bottom w:w="22" w:type="dxa"/>
              <w:right w:w="28" w:type="dxa"/>
            </w:tcMar>
          </w:tcPr>
          <w:p w:rsidRPr="005B04C6" w:rsidR="00C07EEC" w:rsidRDefault="005B04C6" w14:paraId="78BEF007" w14:textId="77777777">
            <w:pPr>
              <w:pStyle w:val="p-table"/>
              <w:rPr>
                <w:rFonts w:ascii="Times New Roman" w:hAnsi="Times New Roman" w:cs="Times New Roman"/>
                <w:sz w:val="20"/>
              </w:rPr>
            </w:pPr>
            <w:r w:rsidRPr="005B04C6">
              <w:rPr>
                <w:rFonts w:ascii="Times New Roman" w:hAnsi="Times New Roman" w:cs="Times New Roman"/>
                <w:b/>
                <w:sz w:val="20"/>
              </w:rPr>
              <w:t>Mondiale gezondheid en seksuele en reproductieve gezondheid en rechten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00B3314" w14:textId="77777777">
            <w:pPr>
              <w:pStyle w:val="p-table"/>
              <w:jc w:val="right"/>
              <w:rPr>
                <w:rFonts w:ascii="Times New Roman" w:hAnsi="Times New Roman" w:cs="Times New Roman"/>
                <w:sz w:val="20"/>
              </w:rPr>
            </w:pPr>
            <w:r w:rsidRPr="005B04C6">
              <w:rPr>
                <w:rFonts w:ascii="Times New Roman" w:hAnsi="Times New Roman" w:cs="Times New Roman"/>
                <w:b/>
                <w:sz w:val="20"/>
              </w:rPr>
              <w:t>447.877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8B36DE4"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68BA5AE" w14:textId="77777777">
            <w:pPr>
              <w:pStyle w:val="p-table"/>
              <w:jc w:val="right"/>
              <w:rPr>
                <w:rFonts w:ascii="Times New Roman" w:hAnsi="Times New Roman" w:cs="Times New Roman"/>
                <w:sz w:val="20"/>
              </w:rPr>
            </w:pPr>
            <w:r w:rsidRPr="005B04C6">
              <w:rPr>
                <w:rFonts w:ascii="Times New Roman" w:hAnsi="Times New Roman" w:cs="Times New Roman"/>
                <w:b/>
                <w:sz w:val="20"/>
              </w:rPr>
              <w:t>447.877</w:t>
            </w:r>
          </w:p>
        </w:tc>
      </w:tr>
      <w:tr w:rsidRPr="005B04C6" w:rsidR="00C07EEC" w14:paraId="097F6B3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DDDD984"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2EE4D82" w14:textId="77777777">
            <w:pPr>
              <w:pStyle w:val="p-table"/>
              <w:rPr>
                <w:rFonts w:ascii="Times New Roman" w:hAnsi="Times New Roman" w:cs="Times New Roman"/>
                <w:sz w:val="20"/>
              </w:rPr>
            </w:pPr>
            <w:r w:rsidRPr="005B04C6">
              <w:rPr>
                <w:rFonts w:ascii="Times New Roman" w:hAnsi="Times New Roman" w:cs="Times New Roman"/>
                <w:i/>
                <w:sz w:val="20"/>
              </w:rPr>
              <w:t xml:space="preserve">Subsidies </w:t>
            </w:r>
            <w:r w:rsidRPr="005B04C6">
              <w:rPr>
                <w:rFonts w:ascii="Times New Roman" w:hAnsi="Times New Roman" w:cs="Times New Roman"/>
                <w:i/>
                <w:sz w:val="20"/>
              </w:rPr>
              <w:t>(regelingen)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B2042AD" w14:textId="77777777">
            <w:pPr>
              <w:pStyle w:val="p-table"/>
              <w:jc w:val="right"/>
              <w:rPr>
                <w:rFonts w:ascii="Times New Roman" w:hAnsi="Times New Roman" w:cs="Times New Roman"/>
                <w:sz w:val="20"/>
              </w:rPr>
            </w:pPr>
            <w:r w:rsidRPr="005B04C6">
              <w:rPr>
                <w:rFonts w:ascii="Times New Roman" w:hAnsi="Times New Roman" w:cs="Times New Roman"/>
                <w:i/>
                <w:sz w:val="20"/>
              </w:rPr>
              <w:t>184.755</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FAAC780"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9.976</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5B485D7" w14:textId="77777777">
            <w:pPr>
              <w:pStyle w:val="p-table"/>
              <w:jc w:val="right"/>
              <w:rPr>
                <w:rFonts w:ascii="Times New Roman" w:hAnsi="Times New Roman" w:cs="Times New Roman"/>
                <w:sz w:val="20"/>
              </w:rPr>
            </w:pPr>
            <w:r w:rsidRPr="005B04C6">
              <w:rPr>
                <w:rFonts w:ascii="Times New Roman" w:hAnsi="Times New Roman" w:cs="Times New Roman"/>
                <w:i/>
                <w:sz w:val="20"/>
              </w:rPr>
              <w:t>174.779</w:t>
            </w:r>
          </w:p>
        </w:tc>
      </w:tr>
      <w:tr w:rsidRPr="005B04C6" w:rsidR="00C07EEC" w14:paraId="3F99331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83FE15B"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45B566DB" w14:textId="77777777">
            <w:pPr>
              <w:pStyle w:val="p-table"/>
              <w:rPr>
                <w:rFonts w:ascii="Times New Roman" w:hAnsi="Times New Roman" w:cs="Times New Roman"/>
                <w:sz w:val="20"/>
              </w:rPr>
            </w:pPr>
            <w:r w:rsidRPr="005B04C6">
              <w:rPr>
                <w:rFonts w:ascii="Times New Roman" w:hAnsi="Times New Roman" w:cs="Times New Roman"/>
                <w:sz w:val="20"/>
              </w:rPr>
              <w:t>Mondiale gezondheid en SRGR</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B37B0B4" w14:textId="77777777">
            <w:pPr>
              <w:pStyle w:val="p-table"/>
              <w:jc w:val="right"/>
              <w:rPr>
                <w:rFonts w:ascii="Times New Roman" w:hAnsi="Times New Roman" w:cs="Times New Roman"/>
                <w:sz w:val="20"/>
              </w:rPr>
            </w:pPr>
            <w:r w:rsidRPr="005B04C6">
              <w:rPr>
                <w:rFonts w:ascii="Times New Roman" w:hAnsi="Times New Roman" w:cs="Times New Roman"/>
                <w:sz w:val="20"/>
              </w:rPr>
              <w:t>184.755</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282DEBB"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9.976</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1A770A4" w14:textId="77777777">
            <w:pPr>
              <w:pStyle w:val="p-table"/>
              <w:jc w:val="right"/>
              <w:rPr>
                <w:rFonts w:ascii="Times New Roman" w:hAnsi="Times New Roman" w:cs="Times New Roman"/>
                <w:sz w:val="20"/>
              </w:rPr>
            </w:pPr>
            <w:r w:rsidRPr="005B04C6">
              <w:rPr>
                <w:rFonts w:ascii="Times New Roman" w:hAnsi="Times New Roman" w:cs="Times New Roman"/>
                <w:sz w:val="20"/>
              </w:rPr>
              <w:t>174.779</w:t>
            </w:r>
          </w:p>
        </w:tc>
      </w:tr>
      <w:tr w:rsidRPr="005B04C6" w:rsidR="00C07EEC" w14:paraId="6A52E3E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349353E"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5A8C8774"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C3557C3" w14:textId="77777777">
            <w:pPr>
              <w:pStyle w:val="p-table"/>
              <w:jc w:val="right"/>
              <w:rPr>
                <w:rFonts w:ascii="Times New Roman" w:hAnsi="Times New Roman" w:cs="Times New Roman"/>
                <w:sz w:val="20"/>
              </w:rPr>
            </w:pPr>
            <w:r w:rsidRPr="005B04C6">
              <w:rPr>
                <w:rFonts w:ascii="Times New Roman" w:hAnsi="Times New Roman" w:cs="Times New Roman"/>
                <w:i/>
                <w:sz w:val="20"/>
              </w:rPr>
              <w:t>17.975</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574BFE4"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AF23E74" w14:textId="77777777">
            <w:pPr>
              <w:pStyle w:val="p-table"/>
              <w:jc w:val="right"/>
              <w:rPr>
                <w:rFonts w:ascii="Times New Roman" w:hAnsi="Times New Roman" w:cs="Times New Roman"/>
                <w:sz w:val="20"/>
              </w:rPr>
            </w:pPr>
            <w:r w:rsidRPr="005B04C6">
              <w:rPr>
                <w:rFonts w:ascii="Times New Roman" w:hAnsi="Times New Roman" w:cs="Times New Roman"/>
                <w:i/>
                <w:sz w:val="20"/>
              </w:rPr>
              <w:t>17.975</w:t>
            </w:r>
          </w:p>
        </w:tc>
      </w:tr>
      <w:tr w:rsidRPr="005B04C6" w:rsidR="00C07EEC" w14:paraId="62A2EFB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8FEB146"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DE38A6B" w14:textId="77777777">
            <w:pPr>
              <w:pStyle w:val="p-table"/>
              <w:rPr>
                <w:rFonts w:ascii="Times New Roman" w:hAnsi="Times New Roman" w:cs="Times New Roman"/>
                <w:sz w:val="20"/>
              </w:rPr>
            </w:pPr>
            <w:r w:rsidRPr="005B04C6">
              <w:rPr>
                <w:rFonts w:ascii="Times New Roman" w:hAnsi="Times New Roman" w:cs="Times New Roman"/>
                <w:sz w:val="20"/>
              </w:rPr>
              <w:t>Mondiale gezondheid en SRGR</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D42095C" w14:textId="77777777">
            <w:pPr>
              <w:pStyle w:val="p-table"/>
              <w:jc w:val="right"/>
              <w:rPr>
                <w:rFonts w:ascii="Times New Roman" w:hAnsi="Times New Roman" w:cs="Times New Roman"/>
                <w:sz w:val="20"/>
              </w:rPr>
            </w:pPr>
            <w:r w:rsidRPr="005B04C6">
              <w:rPr>
                <w:rFonts w:ascii="Times New Roman" w:hAnsi="Times New Roman" w:cs="Times New Roman"/>
                <w:sz w:val="20"/>
              </w:rPr>
              <w:t>17.975</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96DC3C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2FC42FE" w14:textId="77777777">
            <w:pPr>
              <w:pStyle w:val="p-table"/>
              <w:jc w:val="right"/>
              <w:rPr>
                <w:rFonts w:ascii="Times New Roman" w:hAnsi="Times New Roman" w:cs="Times New Roman"/>
                <w:sz w:val="20"/>
              </w:rPr>
            </w:pPr>
            <w:r w:rsidRPr="005B04C6">
              <w:rPr>
                <w:rFonts w:ascii="Times New Roman" w:hAnsi="Times New Roman" w:cs="Times New Roman"/>
                <w:sz w:val="20"/>
              </w:rPr>
              <w:t>17.975</w:t>
            </w:r>
          </w:p>
        </w:tc>
      </w:tr>
      <w:tr w:rsidRPr="005B04C6" w:rsidR="00C07EEC" w14:paraId="4BB4371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FD38A2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1682DB3"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4ADE798" w14:textId="77777777">
            <w:pPr>
              <w:pStyle w:val="p-table"/>
              <w:jc w:val="right"/>
              <w:rPr>
                <w:rFonts w:ascii="Times New Roman" w:hAnsi="Times New Roman" w:cs="Times New Roman"/>
                <w:sz w:val="20"/>
              </w:rPr>
            </w:pPr>
            <w:r w:rsidRPr="005B04C6">
              <w:rPr>
                <w:rFonts w:ascii="Times New Roman" w:hAnsi="Times New Roman" w:cs="Times New Roman"/>
                <w:i/>
                <w:sz w:val="20"/>
              </w:rPr>
              <w:t>140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E9A9B9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C4EF25B" w14:textId="77777777">
            <w:pPr>
              <w:pStyle w:val="p-table"/>
              <w:jc w:val="right"/>
              <w:rPr>
                <w:rFonts w:ascii="Times New Roman" w:hAnsi="Times New Roman" w:cs="Times New Roman"/>
                <w:sz w:val="20"/>
              </w:rPr>
            </w:pPr>
            <w:r w:rsidRPr="005B04C6">
              <w:rPr>
                <w:rFonts w:ascii="Times New Roman" w:hAnsi="Times New Roman" w:cs="Times New Roman"/>
                <w:i/>
                <w:sz w:val="20"/>
              </w:rPr>
              <w:t>140</w:t>
            </w:r>
          </w:p>
        </w:tc>
      </w:tr>
      <w:tr w:rsidRPr="005B04C6" w:rsidR="00C07EEC" w14:paraId="23D3122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BB269BC"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68F3F37"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0790CBB" w14:textId="77777777">
            <w:pPr>
              <w:pStyle w:val="p-table"/>
              <w:jc w:val="right"/>
              <w:rPr>
                <w:rFonts w:ascii="Times New Roman" w:hAnsi="Times New Roman" w:cs="Times New Roman"/>
                <w:sz w:val="20"/>
              </w:rPr>
            </w:pPr>
            <w:r w:rsidRPr="005B04C6">
              <w:rPr>
                <w:rFonts w:ascii="Times New Roman" w:hAnsi="Times New Roman" w:cs="Times New Roman"/>
                <w:sz w:val="20"/>
              </w:rPr>
              <w:t>140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EEA1D0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66961A0" w14:textId="77777777">
            <w:pPr>
              <w:pStyle w:val="p-table"/>
              <w:jc w:val="right"/>
              <w:rPr>
                <w:rFonts w:ascii="Times New Roman" w:hAnsi="Times New Roman" w:cs="Times New Roman"/>
                <w:sz w:val="20"/>
              </w:rPr>
            </w:pPr>
            <w:r w:rsidRPr="005B04C6">
              <w:rPr>
                <w:rFonts w:ascii="Times New Roman" w:hAnsi="Times New Roman" w:cs="Times New Roman"/>
                <w:sz w:val="20"/>
              </w:rPr>
              <w:t>140</w:t>
            </w:r>
          </w:p>
        </w:tc>
      </w:tr>
      <w:tr w:rsidRPr="005B04C6" w:rsidR="00C07EEC" w14:paraId="0223B31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36CA355"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9C2D80F"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2E78BBF" w14:textId="77777777">
            <w:pPr>
              <w:pStyle w:val="p-table"/>
              <w:jc w:val="right"/>
              <w:rPr>
                <w:rFonts w:ascii="Times New Roman" w:hAnsi="Times New Roman" w:cs="Times New Roman"/>
                <w:sz w:val="20"/>
              </w:rPr>
            </w:pPr>
            <w:r w:rsidRPr="005B04C6">
              <w:rPr>
                <w:rFonts w:ascii="Times New Roman" w:hAnsi="Times New Roman" w:cs="Times New Roman"/>
                <w:i/>
                <w:sz w:val="20"/>
              </w:rPr>
              <w:t>245.007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7E8DF1F" w14:textId="77777777">
            <w:pPr>
              <w:pStyle w:val="p-table"/>
              <w:jc w:val="right"/>
              <w:rPr>
                <w:rFonts w:ascii="Times New Roman" w:hAnsi="Times New Roman" w:cs="Times New Roman"/>
                <w:sz w:val="20"/>
              </w:rPr>
            </w:pPr>
            <w:r w:rsidRPr="005B04C6">
              <w:rPr>
                <w:rFonts w:ascii="Times New Roman" w:hAnsi="Times New Roman" w:cs="Times New Roman"/>
                <w:i/>
                <w:sz w:val="20"/>
              </w:rPr>
              <w:t>9.976</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BC4A611" w14:textId="77777777">
            <w:pPr>
              <w:pStyle w:val="p-table"/>
              <w:jc w:val="right"/>
              <w:rPr>
                <w:rFonts w:ascii="Times New Roman" w:hAnsi="Times New Roman" w:cs="Times New Roman"/>
                <w:sz w:val="20"/>
              </w:rPr>
            </w:pPr>
            <w:r w:rsidRPr="005B04C6">
              <w:rPr>
                <w:rFonts w:ascii="Times New Roman" w:hAnsi="Times New Roman" w:cs="Times New Roman"/>
                <w:i/>
                <w:sz w:val="20"/>
              </w:rPr>
              <w:t>254.983</w:t>
            </w:r>
          </w:p>
        </w:tc>
      </w:tr>
      <w:tr w:rsidRPr="005B04C6" w:rsidR="00C07EEC" w14:paraId="4932090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E9B50AE"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772E155" w14:textId="77777777">
            <w:pPr>
              <w:pStyle w:val="p-table"/>
              <w:rPr>
                <w:rFonts w:ascii="Times New Roman" w:hAnsi="Times New Roman" w:cs="Times New Roman"/>
                <w:sz w:val="20"/>
              </w:rPr>
            </w:pPr>
            <w:r w:rsidRPr="005B04C6">
              <w:rPr>
                <w:rFonts w:ascii="Times New Roman" w:hAnsi="Times New Roman" w:cs="Times New Roman"/>
                <w:sz w:val="20"/>
              </w:rPr>
              <w:t>WHO/PAHO</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D3B3440" w14:textId="77777777">
            <w:pPr>
              <w:pStyle w:val="p-table"/>
              <w:jc w:val="right"/>
              <w:rPr>
                <w:rFonts w:ascii="Times New Roman" w:hAnsi="Times New Roman" w:cs="Times New Roman"/>
                <w:sz w:val="20"/>
              </w:rPr>
            </w:pPr>
            <w:r w:rsidRPr="005B04C6">
              <w:rPr>
                <w:rFonts w:ascii="Times New Roman" w:hAnsi="Times New Roman" w:cs="Times New Roman"/>
                <w:sz w:val="20"/>
              </w:rPr>
              <w:t>1.222</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35041D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8FA6644" w14:textId="77777777">
            <w:pPr>
              <w:pStyle w:val="p-table"/>
              <w:jc w:val="right"/>
              <w:rPr>
                <w:rFonts w:ascii="Times New Roman" w:hAnsi="Times New Roman" w:cs="Times New Roman"/>
                <w:sz w:val="20"/>
              </w:rPr>
            </w:pPr>
            <w:r w:rsidRPr="005B04C6">
              <w:rPr>
                <w:rFonts w:ascii="Times New Roman" w:hAnsi="Times New Roman" w:cs="Times New Roman"/>
                <w:sz w:val="20"/>
              </w:rPr>
              <w:t>1.222</w:t>
            </w:r>
          </w:p>
        </w:tc>
      </w:tr>
      <w:tr w:rsidRPr="005B04C6" w:rsidR="00C07EEC" w14:paraId="0417FDD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F9158F1"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60DD1A5" w14:textId="77777777">
            <w:pPr>
              <w:pStyle w:val="p-table"/>
              <w:rPr>
                <w:rFonts w:ascii="Times New Roman" w:hAnsi="Times New Roman" w:cs="Times New Roman"/>
                <w:sz w:val="20"/>
              </w:rPr>
            </w:pPr>
            <w:r w:rsidRPr="005B04C6">
              <w:rPr>
                <w:rFonts w:ascii="Times New Roman" w:hAnsi="Times New Roman" w:cs="Times New Roman"/>
                <w:sz w:val="20"/>
              </w:rPr>
              <w:t>Mondiale gezondheid en SRGR</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B307457" w14:textId="77777777">
            <w:pPr>
              <w:pStyle w:val="p-table"/>
              <w:jc w:val="right"/>
              <w:rPr>
                <w:rFonts w:ascii="Times New Roman" w:hAnsi="Times New Roman" w:cs="Times New Roman"/>
                <w:sz w:val="20"/>
              </w:rPr>
            </w:pPr>
            <w:r w:rsidRPr="005B04C6">
              <w:rPr>
                <w:rFonts w:ascii="Times New Roman" w:hAnsi="Times New Roman" w:cs="Times New Roman"/>
                <w:sz w:val="20"/>
              </w:rPr>
              <w:t>171.248</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CEC1FCD" w14:textId="77777777">
            <w:pPr>
              <w:pStyle w:val="p-table"/>
              <w:jc w:val="right"/>
              <w:rPr>
                <w:rFonts w:ascii="Times New Roman" w:hAnsi="Times New Roman" w:cs="Times New Roman"/>
                <w:sz w:val="20"/>
              </w:rPr>
            </w:pPr>
            <w:r w:rsidRPr="005B04C6">
              <w:rPr>
                <w:rFonts w:ascii="Times New Roman" w:hAnsi="Times New Roman" w:cs="Times New Roman"/>
                <w:sz w:val="20"/>
              </w:rPr>
              <w:t>9.976</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98CA80E" w14:textId="77777777">
            <w:pPr>
              <w:pStyle w:val="p-table"/>
              <w:jc w:val="right"/>
              <w:rPr>
                <w:rFonts w:ascii="Times New Roman" w:hAnsi="Times New Roman" w:cs="Times New Roman"/>
                <w:sz w:val="20"/>
              </w:rPr>
            </w:pPr>
            <w:r w:rsidRPr="005B04C6">
              <w:rPr>
                <w:rFonts w:ascii="Times New Roman" w:hAnsi="Times New Roman" w:cs="Times New Roman"/>
                <w:sz w:val="20"/>
              </w:rPr>
              <w:t>181.224</w:t>
            </w:r>
          </w:p>
        </w:tc>
      </w:tr>
      <w:tr w:rsidRPr="005B04C6" w:rsidR="00C07EEC" w14:paraId="07555F6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77242B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576ABB1" w14:textId="77777777">
            <w:pPr>
              <w:pStyle w:val="p-table"/>
              <w:rPr>
                <w:rFonts w:ascii="Times New Roman" w:hAnsi="Times New Roman" w:cs="Times New Roman"/>
                <w:sz w:val="20"/>
              </w:rPr>
            </w:pPr>
            <w:r w:rsidRPr="005B04C6">
              <w:rPr>
                <w:rFonts w:ascii="Times New Roman" w:hAnsi="Times New Roman" w:cs="Times New Roman"/>
                <w:sz w:val="20"/>
              </w:rPr>
              <w:t>UNFPA</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4A58224" w14:textId="77777777">
            <w:pPr>
              <w:pStyle w:val="p-table"/>
              <w:jc w:val="right"/>
              <w:rPr>
                <w:rFonts w:ascii="Times New Roman" w:hAnsi="Times New Roman" w:cs="Times New Roman"/>
                <w:sz w:val="20"/>
              </w:rPr>
            </w:pPr>
            <w:r w:rsidRPr="005B04C6">
              <w:rPr>
                <w:rFonts w:ascii="Times New Roman" w:hAnsi="Times New Roman" w:cs="Times New Roman"/>
                <w:sz w:val="20"/>
              </w:rPr>
              <w:t>60.000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C7E549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57F7FC5" w14:textId="77777777">
            <w:pPr>
              <w:pStyle w:val="p-table"/>
              <w:jc w:val="right"/>
              <w:rPr>
                <w:rFonts w:ascii="Times New Roman" w:hAnsi="Times New Roman" w:cs="Times New Roman"/>
                <w:sz w:val="20"/>
              </w:rPr>
            </w:pPr>
            <w:r w:rsidRPr="005B04C6">
              <w:rPr>
                <w:rFonts w:ascii="Times New Roman" w:hAnsi="Times New Roman" w:cs="Times New Roman"/>
                <w:sz w:val="20"/>
              </w:rPr>
              <w:t>60.000</w:t>
            </w:r>
          </w:p>
        </w:tc>
      </w:tr>
      <w:tr w:rsidRPr="005B04C6" w:rsidR="00C07EEC" w14:paraId="7CE75CA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13A3DD8"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2638D97" w14:textId="77777777">
            <w:pPr>
              <w:pStyle w:val="p-table"/>
              <w:rPr>
                <w:rFonts w:ascii="Times New Roman" w:hAnsi="Times New Roman" w:cs="Times New Roman"/>
                <w:sz w:val="20"/>
              </w:rPr>
            </w:pPr>
            <w:r w:rsidRPr="005B04C6">
              <w:rPr>
                <w:rFonts w:ascii="Times New Roman" w:hAnsi="Times New Roman" w:cs="Times New Roman"/>
                <w:sz w:val="20"/>
              </w:rPr>
              <w:t>Partnershipprogramma WHO</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03BB917" w14:textId="77777777">
            <w:pPr>
              <w:pStyle w:val="p-table"/>
              <w:jc w:val="right"/>
              <w:rPr>
                <w:rFonts w:ascii="Times New Roman" w:hAnsi="Times New Roman" w:cs="Times New Roman"/>
                <w:sz w:val="20"/>
              </w:rPr>
            </w:pPr>
            <w:r w:rsidRPr="005B04C6">
              <w:rPr>
                <w:rFonts w:ascii="Times New Roman" w:hAnsi="Times New Roman" w:cs="Times New Roman"/>
                <w:sz w:val="20"/>
              </w:rPr>
              <w:t>8.037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E387C07"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7FAD5C2" w14:textId="77777777">
            <w:pPr>
              <w:pStyle w:val="p-table"/>
              <w:jc w:val="right"/>
              <w:rPr>
                <w:rFonts w:ascii="Times New Roman" w:hAnsi="Times New Roman" w:cs="Times New Roman"/>
                <w:sz w:val="20"/>
              </w:rPr>
            </w:pPr>
            <w:r w:rsidRPr="005B04C6">
              <w:rPr>
                <w:rFonts w:ascii="Times New Roman" w:hAnsi="Times New Roman" w:cs="Times New Roman"/>
                <w:sz w:val="20"/>
              </w:rPr>
              <w:t>8.037</w:t>
            </w:r>
          </w:p>
        </w:tc>
      </w:tr>
      <w:tr w:rsidRPr="005B04C6" w:rsidR="00C07EEC" w14:paraId="1A8F1C3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2DB3396"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3E56DA22" w14:textId="77777777">
            <w:pPr>
              <w:pStyle w:val="p-table"/>
              <w:rPr>
                <w:rFonts w:ascii="Times New Roman" w:hAnsi="Times New Roman" w:cs="Times New Roman"/>
                <w:sz w:val="20"/>
              </w:rPr>
            </w:pPr>
            <w:r w:rsidRPr="005B04C6">
              <w:rPr>
                <w:rFonts w:ascii="Times New Roman" w:hAnsi="Times New Roman" w:cs="Times New Roman"/>
                <w:sz w:val="20"/>
              </w:rPr>
              <w:t>UNICEF</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4FB1F9F" w14:textId="77777777">
            <w:pPr>
              <w:pStyle w:val="p-table"/>
              <w:jc w:val="right"/>
              <w:rPr>
                <w:rFonts w:ascii="Times New Roman" w:hAnsi="Times New Roman" w:cs="Times New Roman"/>
                <w:sz w:val="20"/>
              </w:rPr>
            </w:pPr>
            <w:r w:rsidRPr="005B04C6">
              <w:rPr>
                <w:rFonts w:ascii="Times New Roman" w:hAnsi="Times New Roman" w:cs="Times New Roman"/>
                <w:sz w:val="20"/>
              </w:rPr>
              <w:t>4.500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0F8E55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783E903" w14:textId="77777777">
            <w:pPr>
              <w:pStyle w:val="p-table"/>
              <w:jc w:val="right"/>
              <w:rPr>
                <w:rFonts w:ascii="Times New Roman" w:hAnsi="Times New Roman" w:cs="Times New Roman"/>
                <w:sz w:val="20"/>
              </w:rPr>
            </w:pPr>
            <w:r w:rsidRPr="005B04C6">
              <w:rPr>
                <w:rFonts w:ascii="Times New Roman" w:hAnsi="Times New Roman" w:cs="Times New Roman"/>
                <w:sz w:val="20"/>
              </w:rPr>
              <w:t>4.500</w:t>
            </w:r>
          </w:p>
        </w:tc>
      </w:tr>
      <w:tr w:rsidRPr="005B04C6" w:rsidR="00C07EEC" w14:paraId="39B642F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F394044"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526360F2" w14:textId="77777777">
            <w:pPr>
              <w:pStyle w:val="p-table"/>
              <w:rPr>
                <w:rFonts w:ascii="Times New Roman" w:hAnsi="Times New Roman" w:cs="Times New Roman"/>
                <w:sz w:val="20"/>
              </w:rPr>
            </w:pPr>
            <w:r w:rsidRPr="005B04C6">
              <w:rPr>
                <w:rFonts w:ascii="Times New Roman" w:hAnsi="Times New Roman" w:cs="Times New Roman"/>
                <w:i/>
                <w:sz w:val="20"/>
              </w:rPr>
              <w:t xml:space="preserve">Nog te </w:t>
            </w:r>
            <w:r w:rsidRPr="005B04C6">
              <w:rPr>
                <w:rFonts w:ascii="Times New Roman" w:hAnsi="Times New Roman" w:cs="Times New Roman"/>
                <w:i/>
                <w:sz w:val="20"/>
              </w:rPr>
              <w:t>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98B01A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4CB200F"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F99C8B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126EFCA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034BF53"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29C9DB5"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D5AF85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5F5849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6ED234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1E1018B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6DFBD21" w14:textId="77777777">
            <w:pPr>
              <w:pStyle w:val="p-table"/>
              <w:rPr>
                <w:rFonts w:ascii="Times New Roman" w:hAnsi="Times New Roman" w:cs="Times New Roman"/>
                <w:sz w:val="20"/>
              </w:rPr>
            </w:pPr>
            <w:r w:rsidRPr="005B04C6">
              <w:rPr>
                <w:rFonts w:ascii="Times New Roman" w:hAnsi="Times New Roman" w:cs="Times New Roman"/>
                <w:b/>
                <w:sz w:val="20"/>
              </w:rPr>
              <w:t>3.2</w:t>
            </w:r>
          </w:p>
        </w:tc>
        <w:tc>
          <w:tcPr>
            <w:tcW w:w="3801" w:type="dxa"/>
            <w:tcBorders>
              <w:bottom w:val="single" w:color="009EE0" w:sz="2" w:space="0"/>
            </w:tcBorders>
            <w:tcMar>
              <w:top w:w="22" w:type="dxa"/>
              <w:left w:w="28" w:type="dxa"/>
              <w:bottom w:w="22" w:type="dxa"/>
              <w:right w:w="28" w:type="dxa"/>
            </w:tcMar>
          </w:tcPr>
          <w:p w:rsidRPr="005B04C6" w:rsidR="00C07EEC" w:rsidRDefault="005B04C6" w14:paraId="10677DBF" w14:textId="77777777">
            <w:pPr>
              <w:pStyle w:val="p-table"/>
              <w:rPr>
                <w:rFonts w:ascii="Times New Roman" w:hAnsi="Times New Roman" w:cs="Times New Roman"/>
                <w:sz w:val="20"/>
              </w:rPr>
            </w:pPr>
            <w:r w:rsidRPr="005B04C6">
              <w:rPr>
                <w:rFonts w:ascii="Times New Roman" w:hAnsi="Times New Roman" w:cs="Times New Roman"/>
                <w:b/>
                <w:sz w:val="20"/>
              </w:rPr>
              <w:t>Vrouwenrechten en gendergelijkheid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D4FCB4C" w14:textId="77777777">
            <w:pPr>
              <w:pStyle w:val="p-table"/>
              <w:jc w:val="right"/>
              <w:rPr>
                <w:rFonts w:ascii="Times New Roman" w:hAnsi="Times New Roman" w:cs="Times New Roman"/>
                <w:sz w:val="20"/>
              </w:rPr>
            </w:pPr>
            <w:r w:rsidRPr="005B04C6">
              <w:rPr>
                <w:rFonts w:ascii="Times New Roman" w:hAnsi="Times New Roman" w:cs="Times New Roman"/>
                <w:b/>
                <w:sz w:val="20"/>
              </w:rPr>
              <w:t>39.358</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9370451"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EAD6BDF" w14:textId="77777777">
            <w:pPr>
              <w:pStyle w:val="p-table"/>
              <w:jc w:val="right"/>
              <w:rPr>
                <w:rFonts w:ascii="Times New Roman" w:hAnsi="Times New Roman" w:cs="Times New Roman"/>
                <w:sz w:val="20"/>
              </w:rPr>
            </w:pPr>
            <w:r w:rsidRPr="005B04C6">
              <w:rPr>
                <w:rFonts w:ascii="Times New Roman" w:hAnsi="Times New Roman" w:cs="Times New Roman"/>
                <w:b/>
                <w:sz w:val="20"/>
              </w:rPr>
              <w:t>39.358</w:t>
            </w:r>
          </w:p>
        </w:tc>
      </w:tr>
      <w:tr w:rsidRPr="005B04C6" w:rsidR="00C07EEC" w14:paraId="6DB5D18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A8FE722"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DA30355"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1C390A5" w14:textId="77777777">
            <w:pPr>
              <w:pStyle w:val="p-table"/>
              <w:jc w:val="right"/>
              <w:rPr>
                <w:rFonts w:ascii="Times New Roman" w:hAnsi="Times New Roman" w:cs="Times New Roman"/>
                <w:sz w:val="20"/>
              </w:rPr>
            </w:pPr>
            <w:r w:rsidRPr="005B04C6">
              <w:rPr>
                <w:rFonts w:ascii="Times New Roman" w:hAnsi="Times New Roman" w:cs="Times New Roman"/>
                <w:i/>
                <w:sz w:val="20"/>
              </w:rPr>
              <w:t>26.328</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690EFB2" w14:textId="77777777">
            <w:pPr>
              <w:pStyle w:val="p-table"/>
              <w:jc w:val="right"/>
              <w:rPr>
                <w:rFonts w:ascii="Times New Roman" w:hAnsi="Times New Roman" w:cs="Times New Roman"/>
                <w:sz w:val="20"/>
              </w:rPr>
            </w:pPr>
            <w:r w:rsidRPr="005B04C6">
              <w:rPr>
                <w:rFonts w:ascii="Times New Roman" w:hAnsi="Times New Roman" w:cs="Times New Roman"/>
                <w:i/>
                <w:sz w:val="20"/>
              </w:rPr>
              <w:t>500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1484CC4" w14:textId="77777777">
            <w:pPr>
              <w:pStyle w:val="p-table"/>
              <w:jc w:val="right"/>
              <w:rPr>
                <w:rFonts w:ascii="Times New Roman" w:hAnsi="Times New Roman" w:cs="Times New Roman"/>
                <w:sz w:val="20"/>
              </w:rPr>
            </w:pPr>
            <w:r w:rsidRPr="005B04C6">
              <w:rPr>
                <w:rFonts w:ascii="Times New Roman" w:hAnsi="Times New Roman" w:cs="Times New Roman"/>
                <w:i/>
                <w:sz w:val="20"/>
              </w:rPr>
              <w:t>26.828</w:t>
            </w:r>
          </w:p>
        </w:tc>
      </w:tr>
      <w:tr w:rsidRPr="005B04C6" w:rsidR="00C07EEC" w14:paraId="0382A6A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333BEBE"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32980BA" w14:textId="77777777">
            <w:pPr>
              <w:pStyle w:val="p-table"/>
              <w:rPr>
                <w:rFonts w:ascii="Times New Roman" w:hAnsi="Times New Roman" w:cs="Times New Roman"/>
                <w:sz w:val="20"/>
              </w:rPr>
            </w:pPr>
            <w:r w:rsidRPr="005B04C6">
              <w:rPr>
                <w:rFonts w:ascii="Times New Roman" w:hAnsi="Times New Roman" w:cs="Times New Roman"/>
                <w:sz w:val="20"/>
              </w:rPr>
              <w:t>Vrouwenrechten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A3C233C" w14:textId="77777777">
            <w:pPr>
              <w:pStyle w:val="p-table"/>
              <w:jc w:val="right"/>
              <w:rPr>
                <w:rFonts w:ascii="Times New Roman" w:hAnsi="Times New Roman" w:cs="Times New Roman"/>
                <w:sz w:val="20"/>
              </w:rPr>
            </w:pPr>
            <w:r w:rsidRPr="005B04C6">
              <w:rPr>
                <w:rFonts w:ascii="Times New Roman" w:hAnsi="Times New Roman" w:cs="Times New Roman"/>
                <w:sz w:val="20"/>
              </w:rPr>
              <w:t>26.328</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0206919" w14:textId="77777777">
            <w:pPr>
              <w:pStyle w:val="p-table"/>
              <w:jc w:val="right"/>
              <w:rPr>
                <w:rFonts w:ascii="Times New Roman" w:hAnsi="Times New Roman" w:cs="Times New Roman"/>
                <w:sz w:val="20"/>
              </w:rPr>
            </w:pPr>
            <w:r w:rsidRPr="005B04C6">
              <w:rPr>
                <w:rFonts w:ascii="Times New Roman" w:hAnsi="Times New Roman" w:cs="Times New Roman"/>
                <w:sz w:val="20"/>
              </w:rPr>
              <w:t>500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66CB5AE" w14:textId="77777777">
            <w:pPr>
              <w:pStyle w:val="p-table"/>
              <w:jc w:val="right"/>
              <w:rPr>
                <w:rFonts w:ascii="Times New Roman" w:hAnsi="Times New Roman" w:cs="Times New Roman"/>
                <w:sz w:val="20"/>
              </w:rPr>
            </w:pPr>
            <w:r w:rsidRPr="005B04C6">
              <w:rPr>
                <w:rFonts w:ascii="Times New Roman" w:hAnsi="Times New Roman" w:cs="Times New Roman"/>
                <w:sz w:val="20"/>
              </w:rPr>
              <w:t>26.828</w:t>
            </w:r>
          </w:p>
        </w:tc>
      </w:tr>
      <w:tr w:rsidRPr="005B04C6" w:rsidR="00C07EEC" w14:paraId="60BB483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63F6733"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0966DAE9"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9E8C5C8" w14:textId="77777777">
            <w:pPr>
              <w:pStyle w:val="p-table"/>
              <w:jc w:val="right"/>
              <w:rPr>
                <w:rFonts w:ascii="Times New Roman" w:hAnsi="Times New Roman" w:cs="Times New Roman"/>
                <w:sz w:val="20"/>
              </w:rPr>
            </w:pPr>
            <w:r w:rsidRPr="005B04C6">
              <w:rPr>
                <w:rFonts w:ascii="Times New Roman" w:hAnsi="Times New Roman" w:cs="Times New Roman"/>
                <w:i/>
                <w:sz w:val="20"/>
              </w:rPr>
              <w:t>100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1F858C9"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F72C34E" w14:textId="77777777">
            <w:pPr>
              <w:pStyle w:val="p-table"/>
              <w:jc w:val="right"/>
              <w:rPr>
                <w:rFonts w:ascii="Times New Roman" w:hAnsi="Times New Roman" w:cs="Times New Roman"/>
                <w:sz w:val="20"/>
              </w:rPr>
            </w:pPr>
            <w:r w:rsidRPr="005B04C6">
              <w:rPr>
                <w:rFonts w:ascii="Times New Roman" w:hAnsi="Times New Roman" w:cs="Times New Roman"/>
                <w:i/>
                <w:sz w:val="20"/>
              </w:rPr>
              <w:t>100</w:t>
            </w:r>
          </w:p>
        </w:tc>
      </w:tr>
      <w:tr w:rsidRPr="005B04C6" w:rsidR="00C07EEC" w14:paraId="6E195E7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BCEAF17"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31FCCEA" w14:textId="77777777">
            <w:pPr>
              <w:pStyle w:val="p-table"/>
              <w:rPr>
                <w:rFonts w:ascii="Times New Roman" w:hAnsi="Times New Roman" w:cs="Times New Roman"/>
                <w:sz w:val="20"/>
              </w:rPr>
            </w:pPr>
            <w:r w:rsidRPr="005B04C6">
              <w:rPr>
                <w:rFonts w:ascii="Times New Roman" w:hAnsi="Times New Roman" w:cs="Times New Roman"/>
                <w:sz w:val="20"/>
              </w:rPr>
              <w:t>Vrouwenrechten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604F264" w14:textId="77777777">
            <w:pPr>
              <w:pStyle w:val="p-table"/>
              <w:jc w:val="right"/>
              <w:rPr>
                <w:rFonts w:ascii="Times New Roman" w:hAnsi="Times New Roman" w:cs="Times New Roman"/>
                <w:sz w:val="20"/>
              </w:rPr>
            </w:pPr>
            <w:r w:rsidRPr="005B04C6">
              <w:rPr>
                <w:rFonts w:ascii="Times New Roman" w:hAnsi="Times New Roman" w:cs="Times New Roman"/>
                <w:sz w:val="20"/>
              </w:rPr>
              <w:t>100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6D3C7C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5A5361A" w14:textId="77777777">
            <w:pPr>
              <w:pStyle w:val="p-table"/>
              <w:jc w:val="right"/>
              <w:rPr>
                <w:rFonts w:ascii="Times New Roman" w:hAnsi="Times New Roman" w:cs="Times New Roman"/>
                <w:sz w:val="20"/>
              </w:rPr>
            </w:pPr>
            <w:r w:rsidRPr="005B04C6">
              <w:rPr>
                <w:rFonts w:ascii="Times New Roman" w:hAnsi="Times New Roman" w:cs="Times New Roman"/>
                <w:sz w:val="20"/>
              </w:rPr>
              <w:t>100</w:t>
            </w:r>
          </w:p>
        </w:tc>
      </w:tr>
      <w:tr w:rsidRPr="005B04C6" w:rsidR="00C07EEC" w14:paraId="461FF95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E4A891F"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C7B4E97" w14:textId="77777777">
            <w:pPr>
              <w:pStyle w:val="p-table"/>
              <w:rPr>
                <w:rFonts w:ascii="Times New Roman" w:hAnsi="Times New Roman" w:cs="Times New Roman"/>
                <w:sz w:val="20"/>
              </w:rPr>
            </w:pPr>
            <w:r w:rsidRPr="005B04C6">
              <w:rPr>
                <w:rFonts w:ascii="Times New Roman" w:hAnsi="Times New Roman" w:cs="Times New Roman"/>
                <w:i/>
                <w:sz w:val="20"/>
              </w:rPr>
              <w:t xml:space="preserve">Bijdrage aan </w:t>
            </w:r>
            <w:r w:rsidRPr="005B04C6">
              <w:rPr>
                <w:rFonts w:ascii="Times New Roman" w:hAnsi="Times New Roman" w:cs="Times New Roman"/>
                <w:i/>
                <w:sz w:val="20"/>
              </w:rPr>
              <w:t>(inter-)nationale organisaties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182D903" w14:textId="77777777">
            <w:pPr>
              <w:pStyle w:val="p-table"/>
              <w:jc w:val="right"/>
              <w:rPr>
                <w:rFonts w:ascii="Times New Roman" w:hAnsi="Times New Roman" w:cs="Times New Roman"/>
                <w:sz w:val="20"/>
              </w:rPr>
            </w:pPr>
            <w:r w:rsidRPr="005B04C6">
              <w:rPr>
                <w:rFonts w:ascii="Times New Roman" w:hAnsi="Times New Roman" w:cs="Times New Roman"/>
                <w:i/>
                <w:sz w:val="20"/>
              </w:rPr>
              <w:t>12.930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3CC2022"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500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8F97C3C" w14:textId="77777777">
            <w:pPr>
              <w:pStyle w:val="p-table"/>
              <w:jc w:val="right"/>
              <w:rPr>
                <w:rFonts w:ascii="Times New Roman" w:hAnsi="Times New Roman" w:cs="Times New Roman"/>
                <w:sz w:val="20"/>
              </w:rPr>
            </w:pPr>
            <w:r w:rsidRPr="005B04C6">
              <w:rPr>
                <w:rFonts w:ascii="Times New Roman" w:hAnsi="Times New Roman" w:cs="Times New Roman"/>
                <w:i/>
                <w:sz w:val="20"/>
              </w:rPr>
              <w:t>12.430</w:t>
            </w:r>
          </w:p>
        </w:tc>
      </w:tr>
      <w:tr w:rsidRPr="005B04C6" w:rsidR="00C07EEC" w14:paraId="03155FF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3AE5062"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14E9325" w14:textId="77777777">
            <w:pPr>
              <w:pStyle w:val="p-table"/>
              <w:rPr>
                <w:rFonts w:ascii="Times New Roman" w:hAnsi="Times New Roman" w:cs="Times New Roman"/>
                <w:sz w:val="20"/>
              </w:rPr>
            </w:pPr>
            <w:r w:rsidRPr="005B04C6">
              <w:rPr>
                <w:rFonts w:ascii="Times New Roman" w:hAnsi="Times New Roman" w:cs="Times New Roman"/>
                <w:sz w:val="20"/>
              </w:rPr>
              <w:t>Vrouwenrechten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E6FE097" w14:textId="77777777">
            <w:pPr>
              <w:pStyle w:val="p-table"/>
              <w:jc w:val="right"/>
              <w:rPr>
                <w:rFonts w:ascii="Times New Roman" w:hAnsi="Times New Roman" w:cs="Times New Roman"/>
                <w:sz w:val="20"/>
              </w:rPr>
            </w:pPr>
            <w:r w:rsidRPr="005B04C6">
              <w:rPr>
                <w:rFonts w:ascii="Times New Roman" w:hAnsi="Times New Roman" w:cs="Times New Roman"/>
                <w:sz w:val="20"/>
              </w:rPr>
              <w:t>6.930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507B4C8"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500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3AF31C6" w14:textId="77777777">
            <w:pPr>
              <w:pStyle w:val="p-table"/>
              <w:jc w:val="right"/>
              <w:rPr>
                <w:rFonts w:ascii="Times New Roman" w:hAnsi="Times New Roman" w:cs="Times New Roman"/>
                <w:sz w:val="20"/>
              </w:rPr>
            </w:pPr>
            <w:r w:rsidRPr="005B04C6">
              <w:rPr>
                <w:rFonts w:ascii="Times New Roman" w:hAnsi="Times New Roman" w:cs="Times New Roman"/>
                <w:sz w:val="20"/>
              </w:rPr>
              <w:t>6.430</w:t>
            </w:r>
          </w:p>
        </w:tc>
      </w:tr>
      <w:tr w:rsidRPr="005B04C6" w:rsidR="00C07EEC" w14:paraId="5B4976F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60F0A7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A11C74E" w14:textId="77777777">
            <w:pPr>
              <w:pStyle w:val="p-table"/>
              <w:rPr>
                <w:rFonts w:ascii="Times New Roman" w:hAnsi="Times New Roman" w:cs="Times New Roman"/>
                <w:sz w:val="20"/>
              </w:rPr>
            </w:pPr>
            <w:r w:rsidRPr="005B04C6">
              <w:rPr>
                <w:rFonts w:ascii="Times New Roman" w:hAnsi="Times New Roman" w:cs="Times New Roman"/>
                <w:sz w:val="20"/>
              </w:rPr>
              <w:t>UNWOMEN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717FC23"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E30ADC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C873D5A"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r>
      <w:tr w:rsidRPr="005B04C6" w:rsidR="00C07EEC" w14:paraId="491C0EC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C66CB30"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7E8DACE7"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C2F0A2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3A5A4A1"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4A9973F"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3D9AFBE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47089D1"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7C63EB5E"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0496A3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B7B82C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C55409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7D202A9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7DBF9999" w14:textId="77777777">
            <w:pPr>
              <w:pStyle w:val="p-table"/>
              <w:rPr>
                <w:rFonts w:ascii="Times New Roman" w:hAnsi="Times New Roman" w:cs="Times New Roman"/>
                <w:sz w:val="20"/>
              </w:rPr>
            </w:pPr>
            <w:r w:rsidRPr="005B04C6">
              <w:rPr>
                <w:rFonts w:ascii="Times New Roman" w:hAnsi="Times New Roman" w:cs="Times New Roman"/>
                <w:b/>
                <w:sz w:val="20"/>
              </w:rPr>
              <w:t>3.3</w:t>
            </w:r>
          </w:p>
        </w:tc>
        <w:tc>
          <w:tcPr>
            <w:tcW w:w="3801" w:type="dxa"/>
            <w:tcBorders>
              <w:bottom w:val="single" w:color="009EE0" w:sz="2" w:space="0"/>
            </w:tcBorders>
            <w:tcMar>
              <w:top w:w="22" w:type="dxa"/>
              <w:left w:w="28" w:type="dxa"/>
              <w:bottom w:w="22" w:type="dxa"/>
              <w:right w:w="28" w:type="dxa"/>
            </w:tcMar>
          </w:tcPr>
          <w:p w:rsidRPr="005B04C6" w:rsidR="00C07EEC" w:rsidRDefault="005B04C6" w14:paraId="3A746F01" w14:textId="77777777">
            <w:pPr>
              <w:pStyle w:val="p-table"/>
              <w:rPr>
                <w:rFonts w:ascii="Times New Roman" w:hAnsi="Times New Roman" w:cs="Times New Roman"/>
                <w:sz w:val="20"/>
              </w:rPr>
            </w:pPr>
            <w:r w:rsidRPr="005B04C6">
              <w:rPr>
                <w:rFonts w:ascii="Times New Roman" w:hAnsi="Times New Roman" w:cs="Times New Roman"/>
                <w:b/>
                <w:sz w:val="20"/>
              </w:rPr>
              <w:t>Maatschappelijk middenveld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FD34CE9" w14:textId="77777777">
            <w:pPr>
              <w:pStyle w:val="p-table"/>
              <w:jc w:val="right"/>
              <w:rPr>
                <w:rFonts w:ascii="Times New Roman" w:hAnsi="Times New Roman" w:cs="Times New Roman"/>
                <w:sz w:val="20"/>
              </w:rPr>
            </w:pPr>
            <w:r w:rsidRPr="005B04C6">
              <w:rPr>
                <w:rFonts w:ascii="Times New Roman" w:hAnsi="Times New Roman" w:cs="Times New Roman"/>
                <w:b/>
                <w:sz w:val="20"/>
              </w:rPr>
              <w:t>154.074</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83A4E6E"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FDF85E3" w14:textId="77777777">
            <w:pPr>
              <w:pStyle w:val="p-table"/>
              <w:jc w:val="right"/>
              <w:rPr>
                <w:rFonts w:ascii="Times New Roman" w:hAnsi="Times New Roman" w:cs="Times New Roman"/>
                <w:sz w:val="20"/>
              </w:rPr>
            </w:pPr>
            <w:r w:rsidRPr="005B04C6">
              <w:rPr>
                <w:rFonts w:ascii="Times New Roman" w:hAnsi="Times New Roman" w:cs="Times New Roman"/>
                <w:b/>
                <w:sz w:val="20"/>
              </w:rPr>
              <w:t>154.074</w:t>
            </w:r>
          </w:p>
        </w:tc>
      </w:tr>
      <w:tr w:rsidRPr="005B04C6" w:rsidR="00C07EEC" w14:paraId="0272948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60E7D27"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04E43815"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2483B38" w14:textId="77777777">
            <w:pPr>
              <w:pStyle w:val="p-table"/>
              <w:jc w:val="right"/>
              <w:rPr>
                <w:rFonts w:ascii="Times New Roman" w:hAnsi="Times New Roman" w:cs="Times New Roman"/>
                <w:sz w:val="20"/>
              </w:rPr>
            </w:pPr>
            <w:r w:rsidRPr="005B04C6">
              <w:rPr>
                <w:rFonts w:ascii="Times New Roman" w:hAnsi="Times New Roman" w:cs="Times New Roman"/>
                <w:i/>
                <w:sz w:val="20"/>
              </w:rPr>
              <w:t>139.897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814B905"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E0AE14F" w14:textId="77777777">
            <w:pPr>
              <w:pStyle w:val="p-table"/>
              <w:jc w:val="right"/>
              <w:rPr>
                <w:rFonts w:ascii="Times New Roman" w:hAnsi="Times New Roman" w:cs="Times New Roman"/>
                <w:sz w:val="20"/>
              </w:rPr>
            </w:pPr>
            <w:r w:rsidRPr="005B04C6">
              <w:rPr>
                <w:rFonts w:ascii="Times New Roman" w:hAnsi="Times New Roman" w:cs="Times New Roman"/>
                <w:i/>
                <w:sz w:val="20"/>
              </w:rPr>
              <w:t>139.897</w:t>
            </w:r>
          </w:p>
        </w:tc>
      </w:tr>
      <w:tr w:rsidRPr="005B04C6" w:rsidR="00C07EEC" w14:paraId="65A8251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0B7D5A2"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78B673F" w14:textId="77777777">
            <w:pPr>
              <w:pStyle w:val="p-table"/>
              <w:rPr>
                <w:rFonts w:ascii="Times New Roman" w:hAnsi="Times New Roman" w:cs="Times New Roman"/>
                <w:sz w:val="20"/>
              </w:rPr>
            </w:pPr>
            <w:r w:rsidRPr="005B04C6">
              <w:rPr>
                <w:rFonts w:ascii="Times New Roman" w:hAnsi="Times New Roman" w:cs="Times New Roman"/>
                <w:sz w:val="20"/>
              </w:rPr>
              <w:t>Versterking maatschappelijk middenveld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A0499A0" w14:textId="77777777">
            <w:pPr>
              <w:pStyle w:val="p-table"/>
              <w:jc w:val="right"/>
              <w:rPr>
                <w:rFonts w:ascii="Times New Roman" w:hAnsi="Times New Roman" w:cs="Times New Roman"/>
                <w:sz w:val="20"/>
              </w:rPr>
            </w:pPr>
            <w:r w:rsidRPr="005B04C6">
              <w:rPr>
                <w:rFonts w:ascii="Times New Roman" w:hAnsi="Times New Roman" w:cs="Times New Roman"/>
                <w:sz w:val="20"/>
              </w:rPr>
              <w:t>139.897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D86493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3B4442B" w14:textId="77777777">
            <w:pPr>
              <w:pStyle w:val="p-table"/>
              <w:jc w:val="right"/>
              <w:rPr>
                <w:rFonts w:ascii="Times New Roman" w:hAnsi="Times New Roman" w:cs="Times New Roman"/>
                <w:sz w:val="20"/>
              </w:rPr>
            </w:pPr>
            <w:r w:rsidRPr="005B04C6">
              <w:rPr>
                <w:rFonts w:ascii="Times New Roman" w:hAnsi="Times New Roman" w:cs="Times New Roman"/>
                <w:sz w:val="20"/>
              </w:rPr>
              <w:t>139.897</w:t>
            </w:r>
          </w:p>
        </w:tc>
      </w:tr>
      <w:tr w:rsidRPr="005B04C6" w:rsidR="00C07EEC" w14:paraId="1C1FCA3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EA49296"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0A988885"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8BA0BE5" w14:textId="77777777">
            <w:pPr>
              <w:pStyle w:val="p-table"/>
              <w:jc w:val="right"/>
              <w:rPr>
                <w:rFonts w:ascii="Times New Roman" w:hAnsi="Times New Roman" w:cs="Times New Roman"/>
                <w:sz w:val="20"/>
              </w:rPr>
            </w:pPr>
            <w:r w:rsidRPr="005B04C6">
              <w:rPr>
                <w:rFonts w:ascii="Times New Roman" w:hAnsi="Times New Roman" w:cs="Times New Roman"/>
                <w:i/>
                <w:sz w:val="20"/>
              </w:rPr>
              <w:t>7.291</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466FECC"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E49B132" w14:textId="77777777">
            <w:pPr>
              <w:pStyle w:val="p-table"/>
              <w:jc w:val="right"/>
              <w:rPr>
                <w:rFonts w:ascii="Times New Roman" w:hAnsi="Times New Roman" w:cs="Times New Roman"/>
                <w:sz w:val="20"/>
              </w:rPr>
            </w:pPr>
            <w:r w:rsidRPr="005B04C6">
              <w:rPr>
                <w:rFonts w:ascii="Times New Roman" w:hAnsi="Times New Roman" w:cs="Times New Roman"/>
                <w:i/>
                <w:sz w:val="20"/>
              </w:rPr>
              <w:t>7.291</w:t>
            </w:r>
          </w:p>
        </w:tc>
      </w:tr>
      <w:tr w:rsidRPr="005B04C6" w:rsidR="00C07EEC" w14:paraId="080F6C0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A9E88C4"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7EF16B51" w14:textId="77777777">
            <w:pPr>
              <w:pStyle w:val="p-table"/>
              <w:rPr>
                <w:rFonts w:ascii="Times New Roman" w:hAnsi="Times New Roman" w:cs="Times New Roman"/>
                <w:sz w:val="20"/>
              </w:rPr>
            </w:pPr>
            <w:r w:rsidRPr="005B04C6">
              <w:rPr>
                <w:rFonts w:ascii="Times New Roman" w:hAnsi="Times New Roman" w:cs="Times New Roman"/>
                <w:sz w:val="20"/>
              </w:rPr>
              <w:t>Versterking maatschappelijk middenveld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EAEF166"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86F89F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A0D374E"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r>
      <w:tr w:rsidRPr="005B04C6" w:rsidR="00C07EEC" w14:paraId="12B065B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2AF0C79"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07E5AF2" w14:textId="77777777">
            <w:pPr>
              <w:pStyle w:val="p-table"/>
              <w:rPr>
                <w:rFonts w:ascii="Times New Roman" w:hAnsi="Times New Roman" w:cs="Times New Roman"/>
                <w:sz w:val="20"/>
              </w:rPr>
            </w:pPr>
            <w:r w:rsidRPr="005B04C6">
              <w:rPr>
                <w:rFonts w:ascii="Times New Roman" w:hAnsi="Times New Roman" w:cs="Times New Roman"/>
                <w:sz w:val="20"/>
              </w:rPr>
              <w:t>Versterking maatschappelijk middenveld Monitoringsfonds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A73B95A" w14:textId="77777777">
            <w:pPr>
              <w:pStyle w:val="p-table"/>
              <w:jc w:val="right"/>
              <w:rPr>
                <w:rFonts w:ascii="Times New Roman" w:hAnsi="Times New Roman" w:cs="Times New Roman"/>
                <w:sz w:val="20"/>
              </w:rPr>
            </w:pPr>
            <w:r w:rsidRPr="005B04C6">
              <w:rPr>
                <w:rFonts w:ascii="Times New Roman" w:hAnsi="Times New Roman" w:cs="Times New Roman"/>
                <w:sz w:val="20"/>
              </w:rPr>
              <w:t>1.291</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49A777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4E57B1A" w14:textId="77777777">
            <w:pPr>
              <w:pStyle w:val="p-table"/>
              <w:jc w:val="right"/>
              <w:rPr>
                <w:rFonts w:ascii="Times New Roman" w:hAnsi="Times New Roman" w:cs="Times New Roman"/>
                <w:sz w:val="20"/>
              </w:rPr>
            </w:pPr>
            <w:r w:rsidRPr="005B04C6">
              <w:rPr>
                <w:rFonts w:ascii="Times New Roman" w:hAnsi="Times New Roman" w:cs="Times New Roman"/>
                <w:sz w:val="20"/>
              </w:rPr>
              <w:t>1.291</w:t>
            </w:r>
          </w:p>
        </w:tc>
      </w:tr>
      <w:tr w:rsidRPr="005B04C6" w:rsidR="00C07EEC" w14:paraId="01588BC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43C06F0"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5DE2E1A7" w14:textId="77777777">
            <w:pPr>
              <w:pStyle w:val="p-table"/>
              <w:rPr>
                <w:rFonts w:ascii="Times New Roman" w:hAnsi="Times New Roman" w:cs="Times New Roman"/>
                <w:sz w:val="20"/>
              </w:rPr>
            </w:pPr>
            <w:r w:rsidRPr="005B04C6">
              <w:rPr>
                <w:rFonts w:ascii="Times New Roman" w:hAnsi="Times New Roman" w:cs="Times New Roman"/>
                <w:i/>
                <w:sz w:val="20"/>
              </w:rPr>
              <w:t xml:space="preserve">Bijdrage aan </w:t>
            </w:r>
            <w:r w:rsidRPr="005B04C6">
              <w:rPr>
                <w:rFonts w:ascii="Times New Roman" w:hAnsi="Times New Roman" w:cs="Times New Roman"/>
                <w:i/>
                <w:sz w:val="20"/>
              </w:rPr>
              <w:t>(inter-)nationale organisaties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3F7B3E9" w14:textId="77777777">
            <w:pPr>
              <w:pStyle w:val="p-table"/>
              <w:jc w:val="right"/>
              <w:rPr>
                <w:rFonts w:ascii="Times New Roman" w:hAnsi="Times New Roman" w:cs="Times New Roman"/>
                <w:sz w:val="20"/>
              </w:rPr>
            </w:pPr>
            <w:r w:rsidRPr="005B04C6">
              <w:rPr>
                <w:rFonts w:ascii="Times New Roman" w:hAnsi="Times New Roman" w:cs="Times New Roman"/>
                <w:i/>
                <w:sz w:val="20"/>
              </w:rPr>
              <w:t>6.886</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0BDCF3B"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CC3DF40" w14:textId="77777777">
            <w:pPr>
              <w:pStyle w:val="p-table"/>
              <w:jc w:val="right"/>
              <w:rPr>
                <w:rFonts w:ascii="Times New Roman" w:hAnsi="Times New Roman" w:cs="Times New Roman"/>
                <w:sz w:val="20"/>
              </w:rPr>
            </w:pPr>
            <w:r w:rsidRPr="005B04C6">
              <w:rPr>
                <w:rFonts w:ascii="Times New Roman" w:hAnsi="Times New Roman" w:cs="Times New Roman"/>
                <w:i/>
                <w:sz w:val="20"/>
              </w:rPr>
              <w:t>6.886</w:t>
            </w:r>
          </w:p>
        </w:tc>
      </w:tr>
      <w:tr w:rsidRPr="005B04C6" w:rsidR="00C07EEC" w14:paraId="7E5B713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CF6BF3C"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1134341" w14:textId="77777777">
            <w:pPr>
              <w:pStyle w:val="p-table"/>
              <w:rPr>
                <w:rFonts w:ascii="Times New Roman" w:hAnsi="Times New Roman" w:cs="Times New Roman"/>
                <w:sz w:val="20"/>
              </w:rPr>
            </w:pPr>
            <w:r w:rsidRPr="005B04C6">
              <w:rPr>
                <w:rFonts w:ascii="Times New Roman" w:hAnsi="Times New Roman" w:cs="Times New Roman"/>
                <w:sz w:val="20"/>
              </w:rPr>
              <w:t>Versterking maatschappelijk middenveld</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B07ED7B" w14:textId="77777777">
            <w:pPr>
              <w:pStyle w:val="p-table"/>
              <w:jc w:val="right"/>
              <w:rPr>
                <w:rFonts w:ascii="Times New Roman" w:hAnsi="Times New Roman" w:cs="Times New Roman"/>
                <w:sz w:val="20"/>
              </w:rPr>
            </w:pPr>
            <w:r w:rsidRPr="005B04C6">
              <w:rPr>
                <w:rFonts w:ascii="Times New Roman" w:hAnsi="Times New Roman" w:cs="Times New Roman"/>
                <w:sz w:val="20"/>
              </w:rPr>
              <w:t>6.886</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A2E4B7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D130960" w14:textId="77777777">
            <w:pPr>
              <w:pStyle w:val="p-table"/>
              <w:jc w:val="right"/>
              <w:rPr>
                <w:rFonts w:ascii="Times New Roman" w:hAnsi="Times New Roman" w:cs="Times New Roman"/>
                <w:sz w:val="20"/>
              </w:rPr>
            </w:pPr>
            <w:r w:rsidRPr="005B04C6">
              <w:rPr>
                <w:rFonts w:ascii="Times New Roman" w:hAnsi="Times New Roman" w:cs="Times New Roman"/>
                <w:sz w:val="20"/>
              </w:rPr>
              <w:t>6.886</w:t>
            </w:r>
          </w:p>
        </w:tc>
      </w:tr>
      <w:tr w:rsidRPr="005B04C6" w:rsidR="00C07EEC" w14:paraId="5BA9CFD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513B79B"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307780C3"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3938F4E"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EED94B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B6E907C"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0B26023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C967EFD"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54925F44"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E5D85C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4E0EC9E"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3E2496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4B0B51F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C304BCD" w14:textId="77777777">
            <w:pPr>
              <w:pStyle w:val="p-table"/>
              <w:rPr>
                <w:rFonts w:ascii="Times New Roman" w:hAnsi="Times New Roman" w:cs="Times New Roman"/>
                <w:sz w:val="20"/>
              </w:rPr>
            </w:pPr>
            <w:r w:rsidRPr="005B04C6">
              <w:rPr>
                <w:rFonts w:ascii="Times New Roman" w:hAnsi="Times New Roman" w:cs="Times New Roman"/>
                <w:b/>
                <w:sz w:val="20"/>
              </w:rPr>
              <w:t>3.4</w:t>
            </w:r>
          </w:p>
        </w:tc>
        <w:tc>
          <w:tcPr>
            <w:tcW w:w="3801" w:type="dxa"/>
            <w:tcBorders>
              <w:bottom w:val="single" w:color="009EE0" w:sz="2" w:space="0"/>
            </w:tcBorders>
            <w:tcMar>
              <w:top w:w="22" w:type="dxa"/>
              <w:left w:w="28" w:type="dxa"/>
              <w:bottom w:w="22" w:type="dxa"/>
              <w:right w:w="28" w:type="dxa"/>
            </w:tcMar>
          </w:tcPr>
          <w:p w:rsidRPr="005B04C6" w:rsidR="00C07EEC" w:rsidRDefault="005B04C6" w14:paraId="73D8E46A" w14:textId="77777777">
            <w:pPr>
              <w:pStyle w:val="p-table"/>
              <w:rPr>
                <w:rFonts w:ascii="Times New Roman" w:hAnsi="Times New Roman" w:cs="Times New Roman"/>
                <w:sz w:val="20"/>
              </w:rPr>
            </w:pPr>
            <w:r w:rsidRPr="005B04C6">
              <w:rPr>
                <w:rFonts w:ascii="Times New Roman" w:hAnsi="Times New Roman" w:cs="Times New Roman"/>
                <w:b/>
                <w:sz w:val="20"/>
              </w:rPr>
              <w:t>Onderwijs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2BFBAC1" w14:textId="77777777">
            <w:pPr>
              <w:pStyle w:val="p-table"/>
              <w:jc w:val="right"/>
              <w:rPr>
                <w:rFonts w:ascii="Times New Roman" w:hAnsi="Times New Roman" w:cs="Times New Roman"/>
                <w:sz w:val="20"/>
              </w:rPr>
            </w:pPr>
            <w:r w:rsidRPr="005B04C6">
              <w:rPr>
                <w:rFonts w:ascii="Times New Roman" w:hAnsi="Times New Roman" w:cs="Times New Roman"/>
                <w:b/>
                <w:sz w:val="20"/>
              </w:rPr>
              <w:t>52.202</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06C6EE1"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25.760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AE695BE" w14:textId="77777777">
            <w:pPr>
              <w:pStyle w:val="p-table"/>
              <w:jc w:val="right"/>
              <w:rPr>
                <w:rFonts w:ascii="Times New Roman" w:hAnsi="Times New Roman" w:cs="Times New Roman"/>
                <w:sz w:val="20"/>
              </w:rPr>
            </w:pPr>
            <w:r w:rsidRPr="005B04C6">
              <w:rPr>
                <w:rFonts w:ascii="Times New Roman" w:hAnsi="Times New Roman" w:cs="Times New Roman"/>
                <w:b/>
                <w:sz w:val="20"/>
              </w:rPr>
              <w:t>26.442</w:t>
            </w:r>
          </w:p>
        </w:tc>
      </w:tr>
      <w:tr w:rsidRPr="005B04C6" w:rsidR="00C07EEC" w14:paraId="4B42A32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C55716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44ECB7D0"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8548B44" w14:textId="77777777">
            <w:pPr>
              <w:pStyle w:val="p-table"/>
              <w:jc w:val="right"/>
              <w:rPr>
                <w:rFonts w:ascii="Times New Roman" w:hAnsi="Times New Roman" w:cs="Times New Roman"/>
                <w:sz w:val="20"/>
              </w:rPr>
            </w:pPr>
            <w:r w:rsidRPr="005B04C6">
              <w:rPr>
                <w:rFonts w:ascii="Times New Roman" w:hAnsi="Times New Roman" w:cs="Times New Roman"/>
                <w:i/>
                <w:sz w:val="20"/>
              </w:rPr>
              <w:t>3.000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E6F8E5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8B462E4" w14:textId="77777777">
            <w:pPr>
              <w:pStyle w:val="p-table"/>
              <w:jc w:val="right"/>
              <w:rPr>
                <w:rFonts w:ascii="Times New Roman" w:hAnsi="Times New Roman" w:cs="Times New Roman"/>
                <w:sz w:val="20"/>
              </w:rPr>
            </w:pPr>
            <w:r w:rsidRPr="005B04C6">
              <w:rPr>
                <w:rFonts w:ascii="Times New Roman" w:hAnsi="Times New Roman" w:cs="Times New Roman"/>
                <w:i/>
                <w:sz w:val="20"/>
              </w:rPr>
              <w:t>3.000</w:t>
            </w:r>
          </w:p>
        </w:tc>
      </w:tr>
      <w:tr w:rsidRPr="005B04C6" w:rsidR="00C07EEC" w14:paraId="31F6601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67A5008"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D5D3194" w14:textId="77777777">
            <w:pPr>
              <w:pStyle w:val="p-table"/>
              <w:rPr>
                <w:rFonts w:ascii="Times New Roman" w:hAnsi="Times New Roman" w:cs="Times New Roman"/>
                <w:sz w:val="20"/>
              </w:rPr>
            </w:pPr>
            <w:r w:rsidRPr="005B04C6">
              <w:rPr>
                <w:rFonts w:ascii="Times New Roman" w:hAnsi="Times New Roman" w:cs="Times New Roman"/>
                <w:sz w:val="20"/>
              </w:rPr>
              <w:t>Onderzoeksprogramma's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B43B91B"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20211F7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1C01BC7"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r>
      <w:tr w:rsidRPr="005B04C6" w:rsidR="00C07EEC" w14:paraId="5157B6C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3D0E7B6"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056020B"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4E991A11" w14:textId="77777777">
            <w:pPr>
              <w:pStyle w:val="p-table"/>
              <w:jc w:val="right"/>
              <w:rPr>
                <w:rFonts w:ascii="Times New Roman" w:hAnsi="Times New Roman" w:cs="Times New Roman"/>
                <w:sz w:val="20"/>
              </w:rPr>
            </w:pPr>
            <w:r w:rsidRPr="005B04C6">
              <w:rPr>
                <w:rFonts w:ascii="Times New Roman" w:hAnsi="Times New Roman" w:cs="Times New Roman"/>
                <w:i/>
                <w:sz w:val="20"/>
              </w:rPr>
              <w:t>47.078</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289CF3F"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25.760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BE09241" w14:textId="77777777">
            <w:pPr>
              <w:pStyle w:val="p-table"/>
              <w:jc w:val="right"/>
              <w:rPr>
                <w:rFonts w:ascii="Times New Roman" w:hAnsi="Times New Roman" w:cs="Times New Roman"/>
                <w:sz w:val="20"/>
              </w:rPr>
            </w:pPr>
            <w:r w:rsidRPr="005B04C6">
              <w:rPr>
                <w:rFonts w:ascii="Times New Roman" w:hAnsi="Times New Roman" w:cs="Times New Roman"/>
                <w:i/>
                <w:sz w:val="20"/>
              </w:rPr>
              <w:t>21.318</w:t>
            </w:r>
          </w:p>
        </w:tc>
      </w:tr>
      <w:tr w:rsidRPr="005B04C6" w:rsidR="00C07EEC" w14:paraId="27EDF8A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D0CEBF5"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63C4D7CA" w14:textId="77777777">
            <w:pPr>
              <w:pStyle w:val="p-table"/>
              <w:rPr>
                <w:rFonts w:ascii="Times New Roman" w:hAnsi="Times New Roman" w:cs="Times New Roman"/>
                <w:sz w:val="20"/>
              </w:rPr>
            </w:pPr>
            <w:r w:rsidRPr="005B04C6">
              <w:rPr>
                <w:rFonts w:ascii="Times New Roman" w:hAnsi="Times New Roman" w:cs="Times New Roman"/>
                <w:sz w:val="20"/>
              </w:rPr>
              <w:t>Onderwijs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11974CA8" w14:textId="77777777">
            <w:pPr>
              <w:pStyle w:val="p-table"/>
              <w:jc w:val="right"/>
              <w:rPr>
                <w:rFonts w:ascii="Times New Roman" w:hAnsi="Times New Roman" w:cs="Times New Roman"/>
                <w:sz w:val="20"/>
              </w:rPr>
            </w:pPr>
            <w:r w:rsidRPr="005B04C6">
              <w:rPr>
                <w:rFonts w:ascii="Times New Roman" w:hAnsi="Times New Roman" w:cs="Times New Roman"/>
                <w:sz w:val="20"/>
              </w:rPr>
              <w:t>387</w:t>
            </w:r>
          </w:p>
        </w:tc>
        <w:tc>
          <w:tcPr>
            <w:tcW w:w="1680" w:type="dxa"/>
            <w:tcBorders>
              <w:bottom w:val="single" w:color="009EE0" w:sz="2" w:space="0"/>
            </w:tcBorders>
            <w:tcMar>
              <w:top w:w="22" w:type="dxa"/>
              <w:left w:w="28" w:type="dxa"/>
              <w:bottom w:w="22" w:type="dxa"/>
              <w:right w:w="28" w:type="dxa"/>
            </w:tcMar>
          </w:tcPr>
          <w:p w:rsidRPr="005B04C6" w:rsidR="00C07EEC" w:rsidRDefault="005B04C6" w14:paraId="74648E9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0BE19BB" w14:textId="77777777">
            <w:pPr>
              <w:pStyle w:val="p-table"/>
              <w:jc w:val="right"/>
              <w:rPr>
                <w:rFonts w:ascii="Times New Roman" w:hAnsi="Times New Roman" w:cs="Times New Roman"/>
                <w:sz w:val="20"/>
              </w:rPr>
            </w:pPr>
            <w:r w:rsidRPr="005B04C6">
              <w:rPr>
                <w:rFonts w:ascii="Times New Roman" w:hAnsi="Times New Roman" w:cs="Times New Roman"/>
                <w:sz w:val="20"/>
              </w:rPr>
              <w:t>387</w:t>
            </w:r>
          </w:p>
        </w:tc>
      </w:tr>
      <w:tr w:rsidRPr="005B04C6" w:rsidR="00C07EEC" w14:paraId="5F5227D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F699AE0"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41676CA6" w14:textId="77777777">
            <w:pPr>
              <w:pStyle w:val="p-table"/>
              <w:rPr>
                <w:rFonts w:ascii="Times New Roman" w:hAnsi="Times New Roman" w:cs="Times New Roman"/>
                <w:sz w:val="20"/>
              </w:rPr>
            </w:pPr>
            <w:r w:rsidRPr="005B04C6">
              <w:rPr>
                <w:rFonts w:ascii="Times New Roman" w:hAnsi="Times New Roman" w:cs="Times New Roman"/>
                <w:sz w:val="20"/>
              </w:rPr>
              <w:t>Hoger Onderwijs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7BFFE16" w14:textId="77777777">
            <w:pPr>
              <w:pStyle w:val="p-table"/>
              <w:jc w:val="right"/>
              <w:rPr>
                <w:rFonts w:ascii="Times New Roman" w:hAnsi="Times New Roman" w:cs="Times New Roman"/>
                <w:sz w:val="20"/>
              </w:rPr>
            </w:pPr>
            <w:r w:rsidRPr="005B04C6">
              <w:rPr>
                <w:rFonts w:ascii="Times New Roman" w:hAnsi="Times New Roman" w:cs="Times New Roman"/>
                <w:sz w:val="20"/>
              </w:rPr>
              <w:t>46.691</w:t>
            </w:r>
          </w:p>
        </w:tc>
        <w:tc>
          <w:tcPr>
            <w:tcW w:w="1680" w:type="dxa"/>
            <w:tcBorders>
              <w:bottom w:val="single" w:color="009EE0" w:sz="2" w:space="0"/>
            </w:tcBorders>
            <w:tcMar>
              <w:top w:w="22" w:type="dxa"/>
              <w:left w:w="28" w:type="dxa"/>
              <w:bottom w:w="22" w:type="dxa"/>
              <w:right w:w="28" w:type="dxa"/>
            </w:tcMar>
          </w:tcPr>
          <w:p w:rsidRPr="005B04C6" w:rsidR="00C07EEC" w:rsidRDefault="005B04C6" w14:paraId="5B836D67"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25.760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C08F955" w14:textId="77777777">
            <w:pPr>
              <w:pStyle w:val="p-table"/>
              <w:jc w:val="right"/>
              <w:rPr>
                <w:rFonts w:ascii="Times New Roman" w:hAnsi="Times New Roman" w:cs="Times New Roman"/>
                <w:sz w:val="20"/>
              </w:rPr>
            </w:pPr>
            <w:r w:rsidRPr="005B04C6">
              <w:rPr>
                <w:rFonts w:ascii="Times New Roman" w:hAnsi="Times New Roman" w:cs="Times New Roman"/>
                <w:sz w:val="20"/>
              </w:rPr>
              <w:t>20.931</w:t>
            </w:r>
          </w:p>
        </w:tc>
      </w:tr>
      <w:tr w:rsidRPr="005B04C6" w:rsidR="00C07EEC" w14:paraId="2659272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DCE5304"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1F53B558"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6960B23B" w14:textId="77777777">
            <w:pPr>
              <w:pStyle w:val="p-table"/>
              <w:jc w:val="right"/>
              <w:rPr>
                <w:rFonts w:ascii="Times New Roman" w:hAnsi="Times New Roman" w:cs="Times New Roman"/>
                <w:sz w:val="20"/>
              </w:rPr>
            </w:pPr>
            <w:r w:rsidRPr="005B04C6">
              <w:rPr>
                <w:rFonts w:ascii="Times New Roman" w:hAnsi="Times New Roman" w:cs="Times New Roman"/>
                <w:i/>
                <w:sz w:val="20"/>
              </w:rPr>
              <w:t>2.124</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DA2634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9C7F044" w14:textId="77777777">
            <w:pPr>
              <w:pStyle w:val="p-table"/>
              <w:jc w:val="right"/>
              <w:rPr>
                <w:rFonts w:ascii="Times New Roman" w:hAnsi="Times New Roman" w:cs="Times New Roman"/>
                <w:sz w:val="20"/>
              </w:rPr>
            </w:pPr>
            <w:r w:rsidRPr="005B04C6">
              <w:rPr>
                <w:rFonts w:ascii="Times New Roman" w:hAnsi="Times New Roman" w:cs="Times New Roman"/>
                <w:i/>
                <w:sz w:val="20"/>
              </w:rPr>
              <w:t>2.124</w:t>
            </w:r>
          </w:p>
        </w:tc>
      </w:tr>
      <w:tr w:rsidRPr="005B04C6" w:rsidR="00C07EEC" w14:paraId="125347D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53F39A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25940155" w14:textId="77777777">
            <w:pPr>
              <w:pStyle w:val="p-table"/>
              <w:rPr>
                <w:rFonts w:ascii="Times New Roman" w:hAnsi="Times New Roman" w:cs="Times New Roman"/>
                <w:sz w:val="20"/>
              </w:rPr>
            </w:pPr>
            <w:r w:rsidRPr="005B04C6">
              <w:rPr>
                <w:rFonts w:ascii="Times New Roman" w:hAnsi="Times New Roman" w:cs="Times New Roman"/>
                <w:sz w:val="20"/>
              </w:rPr>
              <w:t>Onderwijs</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A03D3CD" w14:textId="77777777">
            <w:pPr>
              <w:pStyle w:val="p-table"/>
              <w:jc w:val="right"/>
              <w:rPr>
                <w:rFonts w:ascii="Times New Roman" w:hAnsi="Times New Roman" w:cs="Times New Roman"/>
                <w:sz w:val="20"/>
              </w:rPr>
            </w:pPr>
            <w:r w:rsidRPr="005B04C6">
              <w:rPr>
                <w:rFonts w:ascii="Times New Roman" w:hAnsi="Times New Roman" w:cs="Times New Roman"/>
                <w:sz w:val="20"/>
              </w:rPr>
              <w:t>2.124</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FE1229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AF98AEC" w14:textId="77777777">
            <w:pPr>
              <w:pStyle w:val="p-table"/>
              <w:jc w:val="right"/>
              <w:rPr>
                <w:rFonts w:ascii="Times New Roman" w:hAnsi="Times New Roman" w:cs="Times New Roman"/>
                <w:sz w:val="20"/>
              </w:rPr>
            </w:pPr>
            <w:r w:rsidRPr="005B04C6">
              <w:rPr>
                <w:rFonts w:ascii="Times New Roman" w:hAnsi="Times New Roman" w:cs="Times New Roman"/>
                <w:sz w:val="20"/>
              </w:rPr>
              <w:t>2.124</w:t>
            </w:r>
          </w:p>
        </w:tc>
      </w:tr>
      <w:tr w:rsidRPr="005B04C6" w:rsidR="00C07EEC" w14:paraId="69ED12B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FF6ECBA"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C07EEC" w14:paraId="5EE46034"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7A4B936A"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40633242"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388BE56B" w14:textId="77777777">
            <w:pPr>
              <w:pStyle w:val="p-table"/>
              <w:rPr>
                <w:rFonts w:ascii="Times New Roman" w:hAnsi="Times New Roman" w:cs="Times New Roman"/>
                <w:sz w:val="20"/>
              </w:rPr>
            </w:pPr>
          </w:p>
        </w:tc>
      </w:tr>
      <w:tr w:rsidRPr="005B04C6" w:rsidR="00C07EEC" w14:paraId="297E130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6F4A078"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5B04C6" w14:paraId="31BD0432"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680" w:type="dxa"/>
            <w:tcBorders>
              <w:bottom w:val="single" w:color="009EE0" w:sz="2" w:space="0"/>
            </w:tcBorders>
            <w:tcMar>
              <w:top w:w="22" w:type="dxa"/>
              <w:left w:w="28" w:type="dxa"/>
              <w:bottom w:w="22" w:type="dxa"/>
              <w:right w:w="28" w:type="dxa"/>
            </w:tcMar>
          </w:tcPr>
          <w:p w:rsidRPr="005B04C6" w:rsidR="00C07EEC" w:rsidRDefault="005B04C6" w14:paraId="3B56BB85"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80" w:type="dxa"/>
            <w:tcBorders>
              <w:bottom w:val="single" w:color="009EE0" w:sz="2" w:space="0"/>
            </w:tcBorders>
            <w:tcMar>
              <w:top w:w="22" w:type="dxa"/>
              <w:left w:w="28" w:type="dxa"/>
              <w:bottom w:w="22" w:type="dxa"/>
              <w:right w:w="28" w:type="dxa"/>
            </w:tcMar>
          </w:tcPr>
          <w:p w:rsidRPr="005B04C6" w:rsidR="00C07EEC" w:rsidRDefault="005B04C6" w14:paraId="0964B07E"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6D376B6"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r>
      <w:tr w:rsidRPr="005B04C6" w:rsidR="00C07EEC" w14:paraId="5D87D09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4AC2D55" w14:textId="77777777">
            <w:pPr>
              <w:pStyle w:val="p-table"/>
              <w:rPr>
                <w:rFonts w:ascii="Times New Roman" w:hAnsi="Times New Roman" w:cs="Times New Roman"/>
                <w:sz w:val="20"/>
              </w:rPr>
            </w:pPr>
          </w:p>
        </w:tc>
        <w:tc>
          <w:tcPr>
            <w:tcW w:w="3801" w:type="dxa"/>
            <w:tcBorders>
              <w:bottom w:val="single" w:color="009EE0" w:sz="2" w:space="0"/>
            </w:tcBorders>
            <w:tcMar>
              <w:top w:w="22" w:type="dxa"/>
              <w:left w:w="28" w:type="dxa"/>
              <w:bottom w:w="22" w:type="dxa"/>
              <w:right w:w="28" w:type="dxa"/>
            </w:tcMar>
          </w:tcPr>
          <w:p w:rsidRPr="005B04C6" w:rsidR="00C07EEC" w:rsidRDefault="00C07EEC" w14:paraId="3C540E84"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7FBDA25C" w14:textId="77777777">
            <w:pPr>
              <w:pStyle w:val="p-table"/>
              <w:rPr>
                <w:rFonts w:ascii="Times New Roman" w:hAnsi="Times New Roman" w:cs="Times New Roman"/>
                <w:sz w:val="20"/>
              </w:rPr>
            </w:pPr>
          </w:p>
        </w:tc>
        <w:tc>
          <w:tcPr>
            <w:tcW w:w="1680" w:type="dxa"/>
            <w:tcBorders>
              <w:bottom w:val="single" w:color="009EE0" w:sz="2" w:space="0"/>
            </w:tcBorders>
            <w:tcMar>
              <w:top w:w="22" w:type="dxa"/>
              <w:left w:w="28" w:type="dxa"/>
              <w:bottom w:w="22" w:type="dxa"/>
              <w:right w:w="28" w:type="dxa"/>
            </w:tcMar>
          </w:tcPr>
          <w:p w:rsidRPr="005B04C6" w:rsidR="00C07EEC" w:rsidRDefault="00C07EEC" w14:paraId="290A9D68"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17456D89" w14:textId="77777777">
            <w:pPr>
              <w:pStyle w:val="p-table"/>
              <w:rPr>
                <w:rFonts w:ascii="Times New Roman" w:hAnsi="Times New Roman" w:cs="Times New Roman"/>
                <w:sz w:val="20"/>
              </w:rPr>
            </w:pPr>
          </w:p>
        </w:tc>
      </w:tr>
    </w:tbl>
    <w:p w:rsidRPr="005B04C6" w:rsidR="00C07EEC" w:rsidRDefault="00C07EEC" w14:paraId="3E596CE5" w14:textId="77777777">
      <w:pPr>
        <w:pStyle w:val="p-marginbottom"/>
        <w:rPr>
          <w:rFonts w:ascii="Times New Roman" w:hAnsi="Times New Roman" w:cs="Times New Roman"/>
          <w:sz w:val="24"/>
          <w:szCs w:val="24"/>
        </w:rPr>
      </w:pPr>
    </w:p>
    <w:p w:rsidRPr="005B04C6" w:rsidR="00C07EEC" w:rsidRDefault="005B04C6" w14:paraId="07B370B3"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Toelichting</w:t>
      </w:r>
    </w:p>
    <w:p w:rsidRPr="005B04C6" w:rsidR="00C07EEC" w:rsidRDefault="00C07EEC" w14:paraId="09F73EE6" w14:textId="77777777">
      <w:pPr>
        <w:pStyle w:val="p-marginbottom"/>
        <w:rPr>
          <w:rFonts w:ascii="Times New Roman" w:hAnsi="Times New Roman" w:cs="Times New Roman"/>
          <w:sz w:val="24"/>
          <w:szCs w:val="24"/>
        </w:rPr>
      </w:pPr>
    </w:p>
    <w:p w:rsidRPr="005B04C6" w:rsidR="00C07EEC" w:rsidRDefault="005B04C6" w14:paraId="6D34B60C"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Verplichtingen</w:t>
      </w:r>
    </w:p>
    <w:p w:rsidRPr="005B04C6" w:rsidR="00C07EEC" w:rsidRDefault="005B04C6" w14:paraId="1A38E8EA" w14:textId="77777777">
      <w:pPr>
        <w:pStyle w:val="p"/>
        <w:rPr>
          <w:rFonts w:ascii="Times New Roman" w:hAnsi="Times New Roman" w:cs="Times New Roman"/>
          <w:sz w:val="24"/>
          <w:szCs w:val="24"/>
        </w:rPr>
      </w:pPr>
      <w:r w:rsidRPr="005B04C6">
        <w:rPr>
          <w:rFonts w:ascii="Times New Roman" w:hAnsi="Times New Roman" w:cs="Times New Roman"/>
          <w:sz w:val="24"/>
          <w:szCs w:val="24"/>
        </w:rPr>
        <w:t>Het verplichtingenbudget op artikel 3 neemt af als gevolg van de overheveling van middelen voor beurzen en trainingen (EUR 25,8 miljoen) naar artikel 1. Daarnaast vindt een ophoging plaats van de verplichtingen in 2025 om een aantal ambassades in staat te stellen handelsprogramma's te committeren binnen het kader van de beleidsbrief Ontwikkelingshulp.</w:t>
      </w:r>
    </w:p>
    <w:p w:rsidRPr="005B04C6" w:rsidR="00C07EEC" w:rsidRDefault="005B04C6" w14:paraId="144C2AE8"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Uitgaven</w:t>
      </w:r>
    </w:p>
    <w:p w:rsidRPr="005B04C6" w:rsidR="00C07EEC" w:rsidRDefault="005B04C6" w14:paraId="4916CE36"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3.1</w:t>
      </w:r>
    </w:p>
    <w:p w:rsidRPr="005B04C6" w:rsidR="00C07EEC" w:rsidRDefault="005B04C6" w14:paraId="0AF1D5D9" w14:textId="77777777">
      <w:pPr>
        <w:pStyle w:val="p"/>
        <w:rPr>
          <w:rFonts w:ascii="Times New Roman" w:hAnsi="Times New Roman" w:cs="Times New Roman"/>
          <w:sz w:val="24"/>
          <w:szCs w:val="24"/>
        </w:rPr>
      </w:pPr>
      <w:r w:rsidRPr="005B04C6">
        <w:rPr>
          <w:rFonts w:ascii="Times New Roman" w:hAnsi="Times New Roman" w:cs="Times New Roman"/>
          <w:sz w:val="24"/>
          <w:szCs w:val="24"/>
        </w:rPr>
        <w:t>In totaal wordt EUR 4 miljoen beschikbaar gesteld voor een kinderziekenhuis in Lviv vanuit artikel 3.1. Deze middelen waren al onderdeel van de BHO-begroting en worden buiten het kader geplaatst, zoals gebruikelijk voor Oekraïnemiddelen. Verder vindt binnen artikelonderdeel 3.1 een technische verschuiving plaats van het instrument subsidies naar bijdragen.</w:t>
      </w:r>
    </w:p>
    <w:p w:rsidRPr="005B04C6" w:rsidR="00C07EEC" w:rsidRDefault="005B04C6" w14:paraId="7AA58C58"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3.4</w:t>
      </w:r>
    </w:p>
    <w:p w:rsidRPr="005B04C6" w:rsidR="00C07EEC" w:rsidRDefault="005B04C6" w14:paraId="3C05F3BF" w14:textId="77777777">
      <w:pPr>
        <w:pStyle w:val="p"/>
        <w:rPr>
          <w:rFonts w:ascii="Times New Roman" w:hAnsi="Times New Roman" w:cs="Times New Roman"/>
          <w:sz w:val="24"/>
          <w:szCs w:val="24"/>
        </w:rPr>
      </w:pPr>
      <w:r w:rsidRPr="005B04C6">
        <w:rPr>
          <w:rFonts w:ascii="Times New Roman" w:hAnsi="Times New Roman" w:cs="Times New Roman"/>
          <w:sz w:val="24"/>
          <w:szCs w:val="24"/>
        </w:rPr>
        <w:t>Binnen het nieuwe beleid voor ontwikkelingshulp is onderwijs geen zelfstandige beleidsprioriteit meer. Daarom wordt er budget overgeheveld naar artikel 5.4 en vindt een herallocatie plaats binnen de BHO-begroting via verdeelartikel 5.4 naar artikel 1.3.</w:t>
      </w:r>
    </w:p>
    <w:p w:rsidRPr="005B04C6" w:rsidR="00C07EEC" w:rsidRDefault="005B04C6" w14:paraId="4B64AFE4" w14:textId="77777777">
      <w:pPr>
        <w:pStyle w:val="section-title-3"/>
        <w:rPr>
          <w:rFonts w:ascii="Times New Roman" w:hAnsi="Times New Roman" w:cs="Times New Roman"/>
          <w:sz w:val="24"/>
          <w:szCs w:val="24"/>
        </w:rPr>
      </w:pPr>
      <w:r w:rsidRPr="005B04C6">
        <w:rPr>
          <w:rFonts w:ascii="Times New Roman" w:hAnsi="Times New Roman" w:cs="Times New Roman"/>
          <w:sz w:val="24"/>
          <w:szCs w:val="24"/>
        </w:rPr>
        <w:lastRenderedPageBreak/>
        <w:t>Artikel 4: Vrede, veiligheid en duurzame ontwikkeling</w:t>
      </w:r>
    </w:p>
    <w:p w:rsidRPr="005B04C6" w:rsidR="00C07EEC" w:rsidRDefault="005B04C6" w14:paraId="70BC9EEF"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6"/>
        <w:gridCol w:w="3783"/>
        <w:gridCol w:w="1829"/>
        <w:gridCol w:w="1838"/>
        <w:gridCol w:w="1838"/>
      </w:tblGrid>
      <w:tr w:rsidRPr="005B04C6" w:rsidR="00C07EEC" w14:paraId="5E24009A" w14:textId="77777777">
        <w:tblPrEx>
          <w:tblCellMar>
            <w:top w:w="0" w:type="dxa"/>
            <w:bottom w:w="0" w:type="dxa"/>
          </w:tblCellMar>
        </w:tblPrEx>
        <w:trPr>
          <w:tblHeader/>
        </w:trPr>
        <w:tc>
          <w:tcPr>
            <w:tcW w:w="9179" w:type="dxa"/>
            <w:gridSpan w:val="5"/>
            <w:tcMar>
              <w:top w:w="22" w:type="dxa"/>
              <w:left w:w="113" w:type="dxa"/>
              <w:bottom w:w="22" w:type="dxa"/>
            </w:tcMar>
          </w:tcPr>
          <w:p w:rsidRPr="005B04C6" w:rsidR="00C07EEC" w:rsidRDefault="005B04C6" w14:paraId="0F2A2040" w14:textId="77777777">
            <w:pPr>
              <w:pStyle w:val="kio2-table-title"/>
              <w:rPr>
                <w:rFonts w:ascii="Times New Roman" w:hAnsi="Times New Roman" w:cs="Times New Roman"/>
                <w:sz w:val="20"/>
              </w:rPr>
            </w:pPr>
            <w:r w:rsidRPr="005B04C6">
              <w:rPr>
                <w:rFonts w:ascii="Times New Roman" w:hAnsi="Times New Roman" w:cs="Times New Roman"/>
                <w:sz w:val="20"/>
              </w:rPr>
              <w:t>Tabel 7 Budgettaire gevolgen van beleid artikel 4 Vrede, veiligheid en duurzame ontwikkeling (bedragen x € 1.000)</w:t>
            </w:r>
          </w:p>
        </w:tc>
      </w:tr>
      <w:tr w:rsidRPr="005B04C6" w:rsidR="00C07EEC" w14:paraId="1A594184"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26380D7B" w14:textId="77777777">
            <w:pPr>
              <w:pStyle w:val="p-table"/>
              <w:rPr>
                <w:rFonts w:ascii="Times New Roman" w:hAnsi="Times New Roman" w:cs="Times New Roman"/>
                <w:color w:val="000000"/>
                <w:sz w:val="20"/>
              </w:rPr>
            </w:pPr>
          </w:p>
        </w:tc>
        <w:tc>
          <w:tcPr>
            <w:tcW w:w="3608"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4F69F2FC" w14:textId="77777777">
            <w:pPr>
              <w:pStyle w:val="p-table"/>
              <w:rPr>
                <w:rFonts w:ascii="Times New Roman" w:hAnsi="Times New Roman" w:cs="Times New Roman"/>
                <w:color w:val="000000"/>
                <w:sz w:val="20"/>
              </w:rPr>
            </w:pPr>
          </w:p>
        </w:tc>
        <w:tc>
          <w:tcPr>
            <w:tcW w:w="1744"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E9B9C71"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 xml:space="preserve">Stand eerste </w:t>
            </w:r>
            <w:r w:rsidRPr="005B04C6">
              <w:rPr>
                <w:rFonts w:ascii="Times New Roman" w:hAnsi="Times New Roman" w:cs="Times New Roman"/>
                <w:color w:val="000000"/>
                <w:sz w:val="20"/>
              </w:rPr>
              <w:t>suppletoire begroting (incl. amendementen en NvW) (1)</w:t>
            </w:r>
          </w:p>
        </w:tc>
        <w:tc>
          <w:tcPr>
            <w:tcW w:w="1753"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2CD6E4C"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753"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3E0D2BE2"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0E88B98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6D331235"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608" w:type="dxa"/>
            <w:tcBorders>
              <w:bottom w:val="single" w:color="009EE0" w:sz="2" w:space="0"/>
            </w:tcBorders>
            <w:tcMar>
              <w:top w:w="22" w:type="dxa"/>
              <w:left w:w="28" w:type="dxa"/>
              <w:bottom w:w="22" w:type="dxa"/>
              <w:right w:w="28" w:type="dxa"/>
            </w:tcMar>
          </w:tcPr>
          <w:p w:rsidRPr="005B04C6" w:rsidR="00C07EEC" w:rsidRDefault="005B04C6" w14:paraId="5B4E705E" w14:textId="77777777">
            <w:pPr>
              <w:pStyle w:val="p-table"/>
              <w:rPr>
                <w:rFonts w:ascii="Times New Roman" w:hAnsi="Times New Roman" w:cs="Times New Roman"/>
                <w:sz w:val="20"/>
              </w:rPr>
            </w:pPr>
            <w:r w:rsidRPr="005B04C6">
              <w:rPr>
                <w:rFonts w:ascii="Times New Roman" w:hAnsi="Times New Roman" w:cs="Times New Roman"/>
                <w:b/>
                <w:sz w:val="20"/>
              </w:rPr>
              <w:t>Verplichtingen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B399C63" w14:textId="77777777">
            <w:pPr>
              <w:pStyle w:val="p-table"/>
              <w:jc w:val="right"/>
              <w:rPr>
                <w:rFonts w:ascii="Times New Roman" w:hAnsi="Times New Roman" w:cs="Times New Roman"/>
                <w:sz w:val="20"/>
              </w:rPr>
            </w:pPr>
            <w:r w:rsidRPr="005B04C6">
              <w:rPr>
                <w:rFonts w:ascii="Times New Roman" w:hAnsi="Times New Roman" w:cs="Times New Roman"/>
                <w:b/>
                <w:sz w:val="20"/>
              </w:rPr>
              <w:t>528.343</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C3184CB"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15.000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2C018EB" w14:textId="77777777">
            <w:pPr>
              <w:pStyle w:val="p-table"/>
              <w:jc w:val="right"/>
              <w:rPr>
                <w:rFonts w:ascii="Times New Roman" w:hAnsi="Times New Roman" w:cs="Times New Roman"/>
                <w:sz w:val="20"/>
              </w:rPr>
            </w:pPr>
            <w:r w:rsidRPr="005B04C6">
              <w:rPr>
                <w:rFonts w:ascii="Times New Roman" w:hAnsi="Times New Roman" w:cs="Times New Roman"/>
                <w:b/>
                <w:sz w:val="20"/>
              </w:rPr>
              <w:t>513.343</w:t>
            </w:r>
          </w:p>
        </w:tc>
      </w:tr>
      <w:tr w:rsidRPr="005B04C6" w:rsidR="00C07EEC" w14:paraId="4FC7AE5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E432952"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C07EEC" w14:paraId="6194F31F"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2A3FDF47"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6F6579A9"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22F9448E" w14:textId="77777777">
            <w:pPr>
              <w:pStyle w:val="p-table"/>
              <w:rPr>
                <w:rFonts w:ascii="Times New Roman" w:hAnsi="Times New Roman" w:cs="Times New Roman"/>
                <w:sz w:val="20"/>
              </w:rPr>
            </w:pPr>
          </w:p>
        </w:tc>
      </w:tr>
      <w:tr w:rsidRPr="005B04C6" w:rsidR="00C07EEC" w14:paraId="19109F4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A770BC7"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040BAD89" w14:textId="77777777">
            <w:pPr>
              <w:pStyle w:val="p-table"/>
              <w:rPr>
                <w:rFonts w:ascii="Times New Roman" w:hAnsi="Times New Roman" w:cs="Times New Roman"/>
                <w:sz w:val="20"/>
              </w:rPr>
            </w:pPr>
            <w:r w:rsidRPr="005B04C6">
              <w:rPr>
                <w:rFonts w:ascii="Times New Roman" w:hAnsi="Times New Roman" w:cs="Times New Roman"/>
                <w:b/>
                <w:sz w:val="20"/>
              </w:rPr>
              <w:t>Uitgaven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F0D04E2" w14:textId="77777777">
            <w:pPr>
              <w:pStyle w:val="p-table"/>
              <w:jc w:val="right"/>
              <w:rPr>
                <w:rFonts w:ascii="Times New Roman" w:hAnsi="Times New Roman" w:cs="Times New Roman"/>
                <w:sz w:val="20"/>
              </w:rPr>
            </w:pPr>
            <w:r w:rsidRPr="005B04C6">
              <w:rPr>
                <w:rFonts w:ascii="Times New Roman" w:hAnsi="Times New Roman" w:cs="Times New Roman"/>
                <w:b/>
                <w:sz w:val="20"/>
              </w:rPr>
              <w:t>989.704</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1814112"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20.000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6AA29C1" w14:textId="77777777">
            <w:pPr>
              <w:pStyle w:val="p-table"/>
              <w:jc w:val="right"/>
              <w:rPr>
                <w:rFonts w:ascii="Times New Roman" w:hAnsi="Times New Roman" w:cs="Times New Roman"/>
                <w:sz w:val="20"/>
              </w:rPr>
            </w:pPr>
            <w:r w:rsidRPr="005B04C6">
              <w:rPr>
                <w:rFonts w:ascii="Times New Roman" w:hAnsi="Times New Roman" w:cs="Times New Roman"/>
                <w:b/>
                <w:sz w:val="20"/>
              </w:rPr>
              <w:t>969.704</w:t>
            </w:r>
          </w:p>
        </w:tc>
      </w:tr>
      <w:tr w:rsidRPr="005B04C6" w:rsidR="00C07EEC" w14:paraId="6978E22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DBAB87D"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C07EEC" w14:paraId="6F446382"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2DAA52BC"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7A34CE56"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56DCA37D" w14:textId="77777777">
            <w:pPr>
              <w:pStyle w:val="p-table"/>
              <w:rPr>
                <w:rFonts w:ascii="Times New Roman" w:hAnsi="Times New Roman" w:cs="Times New Roman"/>
                <w:sz w:val="20"/>
              </w:rPr>
            </w:pPr>
          </w:p>
        </w:tc>
      </w:tr>
      <w:tr w:rsidRPr="005B04C6" w:rsidR="00C07EEC" w14:paraId="1F7E279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5D87DF28" w14:textId="77777777">
            <w:pPr>
              <w:pStyle w:val="p-table"/>
              <w:rPr>
                <w:rFonts w:ascii="Times New Roman" w:hAnsi="Times New Roman" w:cs="Times New Roman"/>
                <w:sz w:val="20"/>
              </w:rPr>
            </w:pPr>
            <w:r w:rsidRPr="005B04C6">
              <w:rPr>
                <w:rFonts w:ascii="Times New Roman" w:hAnsi="Times New Roman" w:cs="Times New Roman"/>
                <w:b/>
                <w:sz w:val="20"/>
              </w:rPr>
              <w:t>4.1</w:t>
            </w:r>
          </w:p>
        </w:tc>
        <w:tc>
          <w:tcPr>
            <w:tcW w:w="3608" w:type="dxa"/>
            <w:tcBorders>
              <w:bottom w:val="single" w:color="009EE0" w:sz="2" w:space="0"/>
            </w:tcBorders>
            <w:tcMar>
              <w:top w:w="22" w:type="dxa"/>
              <w:left w:w="28" w:type="dxa"/>
              <w:bottom w:w="22" w:type="dxa"/>
              <w:right w:w="28" w:type="dxa"/>
            </w:tcMar>
          </w:tcPr>
          <w:p w:rsidRPr="005B04C6" w:rsidR="00C07EEC" w:rsidRDefault="005B04C6" w14:paraId="4088F333" w14:textId="77777777">
            <w:pPr>
              <w:pStyle w:val="p-table"/>
              <w:rPr>
                <w:rFonts w:ascii="Times New Roman" w:hAnsi="Times New Roman" w:cs="Times New Roman"/>
                <w:sz w:val="20"/>
              </w:rPr>
            </w:pPr>
            <w:r w:rsidRPr="005B04C6">
              <w:rPr>
                <w:rFonts w:ascii="Times New Roman" w:hAnsi="Times New Roman" w:cs="Times New Roman"/>
                <w:b/>
                <w:sz w:val="20"/>
              </w:rPr>
              <w:t>Humanitaire Hulp</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0E6B40E" w14:textId="77777777">
            <w:pPr>
              <w:pStyle w:val="p-table"/>
              <w:jc w:val="right"/>
              <w:rPr>
                <w:rFonts w:ascii="Times New Roman" w:hAnsi="Times New Roman" w:cs="Times New Roman"/>
                <w:sz w:val="20"/>
              </w:rPr>
            </w:pPr>
            <w:r w:rsidRPr="005B04C6">
              <w:rPr>
                <w:rFonts w:ascii="Times New Roman" w:hAnsi="Times New Roman" w:cs="Times New Roman"/>
                <w:b/>
                <w:sz w:val="20"/>
              </w:rPr>
              <w:t>472.401</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D9676B3"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0545CEF" w14:textId="77777777">
            <w:pPr>
              <w:pStyle w:val="p-table"/>
              <w:jc w:val="right"/>
              <w:rPr>
                <w:rFonts w:ascii="Times New Roman" w:hAnsi="Times New Roman" w:cs="Times New Roman"/>
                <w:sz w:val="20"/>
              </w:rPr>
            </w:pPr>
            <w:r w:rsidRPr="005B04C6">
              <w:rPr>
                <w:rFonts w:ascii="Times New Roman" w:hAnsi="Times New Roman" w:cs="Times New Roman"/>
                <w:b/>
                <w:sz w:val="20"/>
              </w:rPr>
              <w:t>472.401</w:t>
            </w:r>
          </w:p>
        </w:tc>
      </w:tr>
      <w:tr w:rsidRPr="005B04C6" w:rsidR="00C07EEC" w14:paraId="183101C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5C1EC34"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3B8F55A4"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4D54AC0" w14:textId="77777777">
            <w:pPr>
              <w:pStyle w:val="p-table"/>
              <w:jc w:val="right"/>
              <w:rPr>
                <w:rFonts w:ascii="Times New Roman" w:hAnsi="Times New Roman" w:cs="Times New Roman"/>
                <w:sz w:val="20"/>
              </w:rPr>
            </w:pPr>
            <w:r w:rsidRPr="005B04C6">
              <w:rPr>
                <w:rFonts w:ascii="Times New Roman" w:hAnsi="Times New Roman" w:cs="Times New Roman"/>
                <w:i/>
                <w:sz w:val="20"/>
              </w:rPr>
              <w:t>136.000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5A156E2"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98ED93F" w14:textId="77777777">
            <w:pPr>
              <w:pStyle w:val="p-table"/>
              <w:jc w:val="right"/>
              <w:rPr>
                <w:rFonts w:ascii="Times New Roman" w:hAnsi="Times New Roman" w:cs="Times New Roman"/>
                <w:sz w:val="20"/>
              </w:rPr>
            </w:pPr>
            <w:r w:rsidRPr="005B04C6">
              <w:rPr>
                <w:rFonts w:ascii="Times New Roman" w:hAnsi="Times New Roman" w:cs="Times New Roman"/>
                <w:i/>
                <w:sz w:val="20"/>
              </w:rPr>
              <w:t>136.000</w:t>
            </w:r>
          </w:p>
        </w:tc>
      </w:tr>
      <w:tr w:rsidRPr="005B04C6" w:rsidR="00C07EEC" w14:paraId="559C03A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B1D27F9"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189353A6" w14:textId="77777777">
            <w:pPr>
              <w:pStyle w:val="p-table"/>
              <w:rPr>
                <w:rFonts w:ascii="Times New Roman" w:hAnsi="Times New Roman" w:cs="Times New Roman"/>
                <w:sz w:val="20"/>
              </w:rPr>
            </w:pPr>
            <w:r w:rsidRPr="005B04C6">
              <w:rPr>
                <w:rFonts w:ascii="Times New Roman" w:hAnsi="Times New Roman" w:cs="Times New Roman"/>
                <w:sz w:val="20"/>
              </w:rPr>
              <w:t>Noodhulpprogramma's</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6FCD920" w14:textId="77777777">
            <w:pPr>
              <w:pStyle w:val="p-table"/>
              <w:jc w:val="right"/>
              <w:rPr>
                <w:rFonts w:ascii="Times New Roman" w:hAnsi="Times New Roman" w:cs="Times New Roman"/>
                <w:sz w:val="20"/>
              </w:rPr>
            </w:pPr>
            <w:r w:rsidRPr="005B04C6">
              <w:rPr>
                <w:rFonts w:ascii="Times New Roman" w:hAnsi="Times New Roman" w:cs="Times New Roman"/>
                <w:sz w:val="20"/>
              </w:rPr>
              <w:t>136.000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D2287F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0C661A1" w14:textId="77777777">
            <w:pPr>
              <w:pStyle w:val="p-table"/>
              <w:jc w:val="right"/>
              <w:rPr>
                <w:rFonts w:ascii="Times New Roman" w:hAnsi="Times New Roman" w:cs="Times New Roman"/>
                <w:sz w:val="20"/>
              </w:rPr>
            </w:pPr>
            <w:r w:rsidRPr="005B04C6">
              <w:rPr>
                <w:rFonts w:ascii="Times New Roman" w:hAnsi="Times New Roman" w:cs="Times New Roman"/>
                <w:sz w:val="20"/>
              </w:rPr>
              <w:t>136.000</w:t>
            </w:r>
          </w:p>
        </w:tc>
      </w:tr>
      <w:tr w:rsidRPr="005B04C6" w:rsidR="00C07EEC" w14:paraId="5BDF7C5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D43FC6C"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1437A4BD"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5B7908C" w14:textId="77777777">
            <w:pPr>
              <w:pStyle w:val="p-table"/>
              <w:jc w:val="right"/>
              <w:rPr>
                <w:rFonts w:ascii="Times New Roman" w:hAnsi="Times New Roman" w:cs="Times New Roman"/>
                <w:sz w:val="20"/>
              </w:rPr>
            </w:pPr>
            <w:r w:rsidRPr="005B04C6">
              <w:rPr>
                <w:rFonts w:ascii="Times New Roman" w:hAnsi="Times New Roman" w:cs="Times New Roman"/>
                <w:i/>
                <w:sz w:val="20"/>
              </w:rPr>
              <w:t>336.401</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E3112F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BB0775A" w14:textId="77777777">
            <w:pPr>
              <w:pStyle w:val="p-table"/>
              <w:jc w:val="right"/>
              <w:rPr>
                <w:rFonts w:ascii="Times New Roman" w:hAnsi="Times New Roman" w:cs="Times New Roman"/>
                <w:sz w:val="20"/>
              </w:rPr>
            </w:pPr>
            <w:r w:rsidRPr="005B04C6">
              <w:rPr>
                <w:rFonts w:ascii="Times New Roman" w:hAnsi="Times New Roman" w:cs="Times New Roman"/>
                <w:i/>
                <w:sz w:val="20"/>
              </w:rPr>
              <w:t>336.401</w:t>
            </w:r>
          </w:p>
        </w:tc>
      </w:tr>
      <w:tr w:rsidRPr="005B04C6" w:rsidR="00C07EEC" w14:paraId="032422E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7B18B0B"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612FE762" w14:textId="77777777">
            <w:pPr>
              <w:pStyle w:val="p-table"/>
              <w:rPr>
                <w:rFonts w:ascii="Times New Roman" w:hAnsi="Times New Roman" w:cs="Times New Roman"/>
                <w:sz w:val="20"/>
              </w:rPr>
            </w:pPr>
            <w:r w:rsidRPr="005B04C6">
              <w:rPr>
                <w:rFonts w:ascii="Times New Roman" w:hAnsi="Times New Roman" w:cs="Times New Roman"/>
                <w:sz w:val="20"/>
              </w:rPr>
              <w:t>Noodhulpprogramma's</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5CC71E6" w14:textId="77777777">
            <w:pPr>
              <w:pStyle w:val="p-table"/>
              <w:jc w:val="right"/>
              <w:rPr>
                <w:rFonts w:ascii="Times New Roman" w:hAnsi="Times New Roman" w:cs="Times New Roman"/>
                <w:sz w:val="20"/>
              </w:rPr>
            </w:pPr>
            <w:r w:rsidRPr="005B04C6">
              <w:rPr>
                <w:rFonts w:ascii="Times New Roman" w:hAnsi="Times New Roman" w:cs="Times New Roman"/>
                <w:sz w:val="20"/>
              </w:rPr>
              <w:t>225.384</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F3A291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5485650" w14:textId="77777777">
            <w:pPr>
              <w:pStyle w:val="p-table"/>
              <w:jc w:val="right"/>
              <w:rPr>
                <w:rFonts w:ascii="Times New Roman" w:hAnsi="Times New Roman" w:cs="Times New Roman"/>
                <w:sz w:val="20"/>
              </w:rPr>
            </w:pPr>
            <w:r w:rsidRPr="005B04C6">
              <w:rPr>
                <w:rFonts w:ascii="Times New Roman" w:hAnsi="Times New Roman" w:cs="Times New Roman"/>
                <w:sz w:val="20"/>
              </w:rPr>
              <w:t>225.384</w:t>
            </w:r>
          </w:p>
        </w:tc>
      </w:tr>
      <w:tr w:rsidRPr="005B04C6" w:rsidR="00C07EEC" w14:paraId="18044DF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C5C3B69"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195FDACE" w14:textId="77777777">
            <w:pPr>
              <w:pStyle w:val="p-table"/>
              <w:rPr>
                <w:rFonts w:ascii="Times New Roman" w:hAnsi="Times New Roman" w:cs="Times New Roman"/>
                <w:sz w:val="20"/>
              </w:rPr>
            </w:pPr>
            <w:r w:rsidRPr="005B04C6">
              <w:rPr>
                <w:rFonts w:ascii="Times New Roman" w:hAnsi="Times New Roman" w:cs="Times New Roman"/>
                <w:sz w:val="20"/>
              </w:rPr>
              <w:t>Noodhulpprogramma's non-ODA</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D59C909" w14:textId="77777777">
            <w:pPr>
              <w:pStyle w:val="p-table"/>
              <w:jc w:val="right"/>
              <w:rPr>
                <w:rFonts w:ascii="Times New Roman" w:hAnsi="Times New Roman" w:cs="Times New Roman"/>
                <w:sz w:val="20"/>
              </w:rPr>
            </w:pPr>
            <w:r w:rsidRPr="005B04C6">
              <w:rPr>
                <w:rFonts w:ascii="Times New Roman" w:hAnsi="Times New Roman" w:cs="Times New Roman"/>
                <w:sz w:val="20"/>
              </w:rPr>
              <w:t>1.017</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8821A9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242CECC" w14:textId="77777777">
            <w:pPr>
              <w:pStyle w:val="p-table"/>
              <w:jc w:val="right"/>
              <w:rPr>
                <w:rFonts w:ascii="Times New Roman" w:hAnsi="Times New Roman" w:cs="Times New Roman"/>
                <w:sz w:val="20"/>
              </w:rPr>
            </w:pPr>
            <w:r w:rsidRPr="005B04C6">
              <w:rPr>
                <w:rFonts w:ascii="Times New Roman" w:hAnsi="Times New Roman" w:cs="Times New Roman"/>
                <w:sz w:val="20"/>
              </w:rPr>
              <w:t>1.017</w:t>
            </w:r>
          </w:p>
        </w:tc>
      </w:tr>
      <w:tr w:rsidRPr="005B04C6" w:rsidR="00C07EEC" w14:paraId="515651E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82EC44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352BEA2D" w14:textId="77777777">
            <w:pPr>
              <w:pStyle w:val="p-table"/>
              <w:rPr>
                <w:rFonts w:ascii="Times New Roman" w:hAnsi="Times New Roman" w:cs="Times New Roman"/>
                <w:sz w:val="20"/>
              </w:rPr>
            </w:pPr>
            <w:r w:rsidRPr="005B04C6">
              <w:rPr>
                <w:rFonts w:ascii="Times New Roman" w:hAnsi="Times New Roman" w:cs="Times New Roman"/>
                <w:sz w:val="20"/>
              </w:rPr>
              <w:t>UNHCR</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0C37DDC" w14:textId="77777777">
            <w:pPr>
              <w:pStyle w:val="p-table"/>
              <w:jc w:val="right"/>
              <w:rPr>
                <w:rFonts w:ascii="Times New Roman" w:hAnsi="Times New Roman" w:cs="Times New Roman"/>
                <w:sz w:val="20"/>
              </w:rPr>
            </w:pPr>
            <w:r w:rsidRPr="005B04C6">
              <w:rPr>
                <w:rFonts w:ascii="Times New Roman" w:hAnsi="Times New Roman" w:cs="Times New Roman"/>
                <w:sz w:val="20"/>
              </w:rPr>
              <w:t>35.000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6C065F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E15B1E3" w14:textId="77777777">
            <w:pPr>
              <w:pStyle w:val="p-table"/>
              <w:jc w:val="right"/>
              <w:rPr>
                <w:rFonts w:ascii="Times New Roman" w:hAnsi="Times New Roman" w:cs="Times New Roman"/>
                <w:sz w:val="20"/>
              </w:rPr>
            </w:pPr>
            <w:r w:rsidRPr="005B04C6">
              <w:rPr>
                <w:rFonts w:ascii="Times New Roman" w:hAnsi="Times New Roman" w:cs="Times New Roman"/>
                <w:sz w:val="20"/>
              </w:rPr>
              <w:t>35.000</w:t>
            </w:r>
          </w:p>
        </w:tc>
      </w:tr>
      <w:tr w:rsidRPr="005B04C6" w:rsidR="00C07EEC" w14:paraId="685CC2A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7907E8D"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D53E88C" w14:textId="77777777">
            <w:pPr>
              <w:pStyle w:val="p-table"/>
              <w:rPr>
                <w:rFonts w:ascii="Times New Roman" w:hAnsi="Times New Roman" w:cs="Times New Roman"/>
                <w:sz w:val="20"/>
              </w:rPr>
            </w:pPr>
            <w:r w:rsidRPr="005B04C6">
              <w:rPr>
                <w:rFonts w:ascii="Times New Roman" w:hAnsi="Times New Roman" w:cs="Times New Roman"/>
                <w:sz w:val="20"/>
              </w:rPr>
              <w:t>UNRWA</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70D307B" w14:textId="77777777">
            <w:pPr>
              <w:pStyle w:val="p-table"/>
              <w:jc w:val="right"/>
              <w:rPr>
                <w:rFonts w:ascii="Times New Roman" w:hAnsi="Times New Roman" w:cs="Times New Roman"/>
                <w:sz w:val="20"/>
              </w:rPr>
            </w:pPr>
            <w:r w:rsidRPr="005B04C6">
              <w:rPr>
                <w:rFonts w:ascii="Times New Roman" w:hAnsi="Times New Roman" w:cs="Times New Roman"/>
                <w:sz w:val="20"/>
              </w:rPr>
              <w:t>15.000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009AEA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E7D4F6C" w14:textId="77777777">
            <w:pPr>
              <w:pStyle w:val="p-table"/>
              <w:jc w:val="right"/>
              <w:rPr>
                <w:rFonts w:ascii="Times New Roman" w:hAnsi="Times New Roman" w:cs="Times New Roman"/>
                <w:sz w:val="20"/>
              </w:rPr>
            </w:pPr>
            <w:r w:rsidRPr="005B04C6">
              <w:rPr>
                <w:rFonts w:ascii="Times New Roman" w:hAnsi="Times New Roman" w:cs="Times New Roman"/>
                <w:sz w:val="20"/>
              </w:rPr>
              <w:t>15.000</w:t>
            </w:r>
          </w:p>
        </w:tc>
      </w:tr>
      <w:tr w:rsidRPr="005B04C6" w:rsidR="00C07EEC" w14:paraId="5EB1E3B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9A4EB3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56DFA52B" w14:textId="77777777">
            <w:pPr>
              <w:pStyle w:val="p-table"/>
              <w:rPr>
                <w:rFonts w:ascii="Times New Roman" w:hAnsi="Times New Roman" w:cs="Times New Roman"/>
                <w:sz w:val="20"/>
              </w:rPr>
            </w:pPr>
            <w:r w:rsidRPr="005B04C6">
              <w:rPr>
                <w:rFonts w:ascii="Times New Roman" w:hAnsi="Times New Roman" w:cs="Times New Roman"/>
                <w:sz w:val="20"/>
              </w:rPr>
              <w:t>Wereldvoedselprogramma</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CD051D0" w14:textId="77777777">
            <w:pPr>
              <w:pStyle w:val="p-table"/>
              <w:jc w:val="right"/>
              <w:rPr>
                <w:rFonts w:ascii="Times New Roman" w:hAnsi="Times New Roman" w:cs="Times New Roman"/>
                <w:sz w:val="20"/>
              </w:rPr>
            </w:pPr>
            <w:r w:rsidRPr="005B04C6">
              <w:rPr>
                <w:rFonts w:ascii="Times New Roman" w:hAnsi="Times New Roman" w:cs="Times New Roman"/>
                <w:sz w:val="20"/>
              </w:rPr>
              <w:t>60.000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EDF87AE"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065065D" w14:textId="77777777">
            <w:pPr>
              <w:pStyle w:val="p-table"/>
              <w:jc w:val="right"/>
              <w:rPr>
                <w:rFonts w:ascii="Times New Roman" w:hAnsi="Times New Roman" w:cs="Times New Roman"/>
                <w:sz w:val="20"/>
              </w:rPr>
            </w:pPr>
            <w:r w:rsidRPr="005B04C6">
              <w:rPr>
                <w:rFonts w:ascii="Times New Roman" w:hAnsi="Times New Roman" w:cs="Times New Roman"/>
                <w:sz w:val="20"/>
              </w:rPr>
              <w:t>60.000</w:t>
            </w:r>
          </w:p>
        </w:tc>
      </w:tr>
      <w:tr w:rsidRPr="005B04C6" w:rsidR="00C07EEC" w14:paraId="46F68DC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978E932"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5E971295"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4B0BBC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B21102B"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E762F04"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5314085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BAA300F"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B0299B2"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DCF316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0A64FC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74F2A3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4393957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29051C3" w14:textId="77777777">
            <w:pPr>
              <w:pStyle w:val="p-table"/>
              <w:rPr>
                <w:rFonts w:ascii="Times New Roman" w:hAnsi="Times New Roman" w:cs="Times New Roman"/>
                <w:sz w:val="20"/>
              </w:rPr>
            </w:pPr>
            <w:r w:rsidRPr="005B04C6">
              <w:rPr>
                <w:rFonts w:ascii="Times New Roman" w:hAnsi="Times New Roman" w:cs="Times New Roman"/>
                <w:b/>
                <w:sz w:val="20"/>
              </w:rPr>
              <w:t>4.2</w:t>
            </w:r>
          </w:p>
        </w:tc>
        <w:tc>
          <w:tcPr>
            <w:tcW w:w="3608" w:type="dxa"/>
            <w:tcBorders>
              <w:bottom w:val="single" w:color="009EE0" w:sz="2" w:space="0"/>
            </w:tcBorders>
            <w:tcMar>
              <w:top w:w="22" w:type="dxa"/>
              <w:left w:w="28" w:type="dxa"/>
              <w:bottom w:w="22" w:type="dxa"/>
              <w:right w:w="28" w:type="dxa"/>
            </w:tcMar>
          </w:tcPr>
          <w:p w:rsidRPr="005B04C6" w:rsidR="00C07EEC" w:rsidRDefault="005B04C6" w14:paraId="359D781D" w14:textId="77777777">
            <w:pPr>
              <w:pStyle w:val="p-table"/>
              <w:rPr>
                <w:rFonts w:ascii="Times New Roman" w:hAnsi="Times New Roman" w:cs="Times New Roman"/>
                <w:sz w:val="20"/>
              </w:rPr>
            </w:pPr>
            <w:r w:rsidRPr="005B04C6">
              <w:rPr>
                <w:rFonts w:ascii="Times New Roman" w:hAnsi="Times New Roman" w:cs="Times New Roman"/>
                <w:b/>
                <w:sz w:val="20"/>
              </w:rPr>
              <w:t>Migratie</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515B4F1" w14:textId="77777777">
            <w:pPr>
              <w:pStyle w:val="p-table"/>
              <w:jc w:val="right"/>
              <w:rPr>
                <w:rFonts w:ascii="Times New Roman" w:hAnsi="Times New Roman" w:cs="Times New Roman"/>
                <w:sz w:val="20"/>
              </w:rPr>
            </w:pPr>
            <w:r w:rsidRPr="005B04C6">
              <w:rPr>
                <w:rFonts w:ascii="Times New Roman" w:hAnsi="Times New Roman" w:cs="Times New Roman"/>
                <w:b/>
                <w:sz w:val="20"/>
              </w:rPr>
              <w:t>317.015</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CCB7B88"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54F0586" w14:textId="77777777">
            <w:pPr>
              <w:pStyle w:val="p-table"/>
              <w:jc w:val="right"/>
              <w:rPr>
                <w:rFonts w:ascii="Times New Roman" w:hAnsi="Times New Roman" w:cs="Times New Roman"/>
                <w:sz w:val="20"/>
              </w:rPr>
            </w:pPr>
            <w:r w:rsidRPr="005B04C6">
              <w:rPr>
                <w:rFonts w:ascii="Times New Roman" w:hAnsi="Times New Roman" w:cs="Times New Roman"/>
                <w:b/>
                <w:sz w:val="20"/>
              </w:rPr>
              <w:t>307.015</w:t>
            </w:r>
          </w:p>
        </w:tc>
      </w:tr>
      <w:tr w:rsidRPr="005B04C6" w:rsidR="00C07EEC" w14:paraId="1482755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FDA8B8B"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E2810A3"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2131F71" w14:textId="77777777">
            <w:pPr>
              <w:pStyle w:val="p-table"/>
              <w:jc w:val="right"/>
              <w:rPr>
                <w:rFonts w:ascii="Times New Roman" w:hAnsi="Times New Roman" w:cs="Times New Roman"/>
                <w:sz w:val="20"/>
              </w:rPr>
            </w:pPr>
            <w:r w:rsidRPr="005B04C6">
              <w:rPr>
                <w:rFonts w:ascii="Times New Roman" w:hAnsi="Times New Roman" w:cs="Times New Roman"/>
                <w:i/>
                <w:sz w:val="20"/>
              </w:rPr>
              <w:t>14.900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2AA374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71750C5" w14:textId="77777777">
            <w:pPr>
              <w:pStyle w:val="p-table"/>
              <w:jc w:val="right"/>
              <w:rPr>
                <w:rFonts w:ascii="Times New Roman" w:hAnsi="Times New Roman" w:cs="Times New Roman"/>
                <w:sz w:val="20"/>
              </w:rPr>
            </w:pPr>
            <w:r w:rsidRPr="005B04C6">
              <w:rPr>
                <w:rFonts w:ascii="Times New Roman" w:hAnsi="Times New Roman" w:cs="Times New Roman"/>
                <w:i/>
                <w:sz w:val="20"/>
              </w:rPr>
              <w:t>14.900</w:t>
            </w:r>
          </w:p>
        </w:tc>
      </w:tr>
      <w:tr w:rsidRPr="005B04C6" w:rsidR="00C07EEC" w14:paraId="51CA1F7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BDBD03C"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6AD07AE4" w14:textId="77777777">
            <w:pPr>
              <w:pStyle w:val="p-table"/>
              <w:rPr>
                <w:rFonts w:ascii="Times New Roman" w:hAnsi="Times New Roman" w:cs="Times New Roman"/>
                <w:sz w:val="20"/>
              </w:rPr>
            </w:pPr>
            <w:r w:rsidRPr="005B04C6">
              <w:rPr>
                <w:rFonts w:ascii="Times New Roman" w:hAnsi="Times New Roman" w:cs="Times New Roman"/>
                <w:sz w:val="20"/>
              </w:rPr>
              <w:t>Opvang in de regio</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B0768A6" w14:textId="77777777">
            <w:pPr>
              <w:pStyle w:val="p-table"/>
              <w:jc w:val="right"/>
              <w:rPr>
                <w:rFonts w:ascii="Times New Roman" w:hAnsi="Times New Roman" w:cs="Times New Roman"/>
                <w:sz w:val="20"/>
              </w:rPr>
            </w:pPr>
            <w:r w:rsidRPr="005B04C6">
              <w:rPr>
                <w:rFonts w:ascii="Times New Roman" w:hAnsi="Times New Roman" w:cs="Times New Roman"/>
                <w:sz w:val="20"/>
              </w:rPr>
              <w:t>11.900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64690D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C2EFDC5" w14:textId="77777777">
            <w:pPr>
              <w:pStyle w:val="p-table"/>
              <w:jc w:val="right"/>
              <w:rPr>
                <w:rFonts w:ascii="Times New Roman" w:hAnsi="Times New Roman" w:cs="Times New Roman"/>
                <w:sz w:val="20"/>
              </w:rPr>
            </w:pPr>
            <w:r w:rsidRPr="005B04C6">
              <w:rPr>
                <w:rFonts w:ascii="Times New Roman" w:hAnsi="Times New Roman" w:cs="Times New Roman"/>
                <w:sz w:val="20"/>
              </w:rPr>
              <w:t>11.900</w:t>
            </w:r>
          </w:p>
        </w:tc>
      </w:tr>
      <w:tr w:rsidRPr="005B04C6" w:rsidR="00C07EEC" w14:paraId="7F31A5E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2271610"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086563A" w14:textId="77777777">
            <w:pPr>
              <w:pStyle w:val="p-table"/>
              <w:rPr>
                <w:rFonts w:ascii="Times New Roman" w:hAnsi="Times New Roman" w:cs="Times New Roman"/>
                <w:sz w:val="20"/>
              </w:rPr>
            </w:pPr>
            <w:r w:rsidRPr="005B04C6">
              <w:rPr>
                <w:rFonts w:ascii="Times New Roman" w:hAnsi="Times New Roman" w:cs="Times New Roman"/>
                <w:sz w:val="20"/>
              </w:rPr>
              <w:t>Migratie en ontwikkeling</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CA6D6EB"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78FEC2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762AA71" w14:textId="77777777">
            <w:pPr>
              <w:pStyle w:val="p-table"/>
              <w:jc w:val="right"/>
              <w:rPr>
                <w:rFonts w:ascii="Times New Roman" w:hAnsi="Times New Roman" w:cs="Times New Roman"/>
                <w:sz w:val="20"/>
              </w:rPr>
            </w:pPr>
            <w:r w:rsidRPr="005B04C6">
              <w:rPr>
                <w:rFonts w:ascii="Times New Roman" w:hAnsi="Times New Roman" w:cs="Times New Roman"/>
                <w:sz w:val="20"/>
              </w:rPr>
              <w:t>3.000</w:t>
            </w:r>
          </w:p>
        </w:tc>
      </w:tr>
      <w:tr w:rsidRPr="005B04C6" w:rsidR="00C07EEC" w14:paraId="47DAA7A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EB7CFD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5CAC407E"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7330B1F" w14:textId="77777777">
            <w:pPr>
              <w:pStyle w:val="p-table"/>
              <w:jc w:val="right"/>
              <w:rPr>
                <w:rFonts w:ascii="Times New Roman" w:hAnsi="Times New Roman" w:cs="Times New Roman"/>
                <w:sz w:val="20"/>
              </w:rPr>
            </w:pPr>
            <w:r w:rsidRPr="005B04C6">
              <w:rPr>
                <w:rFonts w:ascii="Times New Roman" w:hAnsi="Times New Roman" w:cs="Times New Roman"/>
                <w:i/>
                <w:sz w:val="20"/>
              </w:rPr>
              <w:t>302.115</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C3E8CEF"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6B1A382" w14:textId="77777777">
            <w:pPr>
              <w:pStyle w:val="p-table"/>
              <w:jc w:val="right"/>
              <w:rPr>
                <w:rFonts w:ascii="Times New Roman" w:hAnsi="Times New Roman" w:cs="Times New Roman"/>
                <w:sz w:val="20"/>
              </w:rPr>
            </w:pPr>
            <w:r w:rsidRPr="005B04C6">
              <w:rPr>
                <w:rFonts w:ascii="Times New Roman" w:hAnsi="Times New Roman" w:cs="Times New Roman"/>
                <w:i/>
                <w:sz w:val="20"/>
              </w:rPr>
              <w:t>292.115</w:t>
            </w:r>
          </w:p>
        </w:tc>
      </w:tr>
      <w:tr w:rsidRPr="005B04C6" w:rsidR="00C07EEC" w14:paraId="00A49E9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A5E0A42"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4BC4AFC" w14:textId="77777777">
            <w:pPr>
              <w:pStyle w:val="p-table"/>
              <w:rPr>
                <w:rFonts w:ascii="Times New Roman" w:hAnsi="Times New Roman" w:cs="Times New Roman"/>
                <w:sz w:val="20"/>
              </w:rPr>
            </w:pPr>
            <w:r w:rsidRPr="005B04C6">
              <w:rPr>
                <w:rFonts w:ascii="Times New Roman" w:hAnsi="Times New Roman" w:cs="Times New Roman"/>
                <w:sz w:val="20"/>
              </w:rPr>
              <w:t>Opvang in de regio</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6958A8C" w14:textId="77777777">
            <w:pPr>
              <w:pStyle w:val="p-table"/>
              <w:jc w:val="right"/>
              <w:rPr>
                <w:rFonts w:ascii="Times New Roman" w:hAnsi="Times New Roman" w:cs="Times New Roman"/>
                <w:sz w:val="20"/>
              </w:rPr>
            </w:pPr>
            <w:r w:rsidRPr="005B04C6">
              <w:rPr>
                <w:rFonts w:ascii="Times New Roman" w:hAnsi="Times New Roman" w:cs="Times New Roman"/>
                <w:sz w:val="20"/>
              </w:rPr>
              <w:t>231.115</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1F1175E"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91A4A63" w14:textId="77777777">
            <w:pPr>
              <w:pStyle w:val="p-table"/>
              <w:jc w:val="right"/>
              <w:rPr>
                <w:rFonts w:ascii="Times New Roman" w:hAnsi="Times New Roman" w:cs="Times New Roman"/>
                <w:sz w:val="20"/>
              </w:rPr>
            </w:pPr>
            <w:r w:rsidRPr="005B04C6">
              <w:rPr>
                <w:rFonts w:ascii="Times New Roman" w:hAnsi="Times New Roman" w:cs="Times New Roman"/>
                <w:sz w:val="20"/>
              </w:rPr>
              <w:t>231.115</w:t>
            </w:r>
          </w:p>
        </w:tc>
      </w:tr>
      <w:tr w:rsidRPr="005B04C6" w:rsidR="00C07EEC" w14:paraId="1AA7749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665E78B"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E7098A9" w14:textId="77777777">
            <w:pPr>
              <w:pStyle w:val="p-table"/>
              <w:rPr>
                <w:rFonts w:ascii="Times New Roman" w:hAnsi="Times New Roman" w:cs="Times New Roman"/>
                <w:sz w:val="20"/>
              </w:rPr>
            </w:pPr>
            <w:r w:rsidRPr="005B04C6">
              <w:rPr>
                <w:rFonts w:ascii="Times New Roman" w:hAnsi="Times New Roman" w:cs="Times New Roman"/>
                <w:sz w:val="20"/>
              </w:rPr>
              <w:t>Migratie en ontwikkeling</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09D768B" w14:textId="77777777">
            <w:pPr>
              <w:pStyle w:val="p-table"/>
              <w:jc w:val="right"/>
              <w:rPr>
                <w:rFonts w:ascii="Times New Roman" w:hAnsi="Times New Roman" w:cs="Times New Roman"/>
                <w:sz w:val="20"/>
              </w:rPr>
            </w:pPr>
            <w:r w:rsidRPr="005B04C6">
              <w:rPr>
                <w:rFonts w:ascii="Times New Roman" w:hAnsi="Times New Roman" w:cs="Times New Roman"/>
                <w:sz w:val="20"/>
              </w:rPr>
              <w:t>71.000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3D98298"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A73E1BB" w14:textId="77777777">
            <w:pPr>
              <w:pStyle w:val="p-table"/>
              <w:jc w:val="right"/>
              <w:rPr>
                <w:rFonts w:ascii="Times New Roman" w:hAnsi="Times New Roman" w:cs="Times New Roman"/>
                <w:sz w:val="20"/>
              </w:rPr>
            </w:pPr>
            <w:r w:rsidRPr="005B04C6">
              <w:rPr>
                <w:rFonts w:ascii="Times New Roman" w:hAnsi="Times New Roman" w:cs="Times New Roman"/>
                <w:sz w:val="20"/>
              </w:rPr>
              <w:t>61.000</w:t>
            </w:r>
          </w:p>
        </w:tc>
      </w:tr>
      <w:tr w:rsidRPr="005B04C6" w:rsidR="00C07EEC" w14:paraId="7CFDE4F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5316EEC"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4791CF0" w14:textId="77777777">
            <w:pPr>
              <w:pStyle w:val="p-table"/>
              <w:rPr>
                <w:rFonts w:ascii="Times New Roman" w:hAnsi="Times New Roman" w:cs="Times New Roman"/>
                <w:sz w:val="20"/>
              </w:rPr>
            </w:pPr>
            <w:r w:rsidRPr="005B04C6">
              <w:rPr>
                <w:rFonts w:ascii="Times New Roman" w:hAnsi="Times New Roman" w:cs="Times New Roman"/>
                <w:i/>
                <w:sz w:val="20"/>
              </w:rPr>
              <w:t xml:space="preserve">Nog te </w:t>
            </w:r>
            <w:r w:rsidRPr="005B04C6">
              <w:rPr>
                <w:rFonts w:ascii="Times New Roman" w:hAnsi="Times New Roman" w:cs="Times New Roman"/>
                <w:i/>
                <w:sz w:val="20"/>
              </w:rPr>
              <w:t>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5580EC8"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E3C089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0216A75"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2E5258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344D49B"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29D1D3D"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1077B2B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B0EB16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DB971D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17EBB47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281D9E3B" w14:textId="77777777">
            <w:pPr>
              <w:pStyle w:val="p-table"/>
              <w:rPr>
                <w:rFonts w:ascii="Times New Roman" w:hAnsi="Times New Roman" w:cs="Times New Roman"/>
                <w:sz w:val="20"/>
              </w:rPr>
            </w:pPr>
            <w:r w:rsidRPr="005B04C6">
              <w:rPr>
                <w:rFonts w:ascii="Times New Roman" w:hAnsi="Times New Roman" w:cs="Times New Roman"/>
                <w:b/>
                <w:sz w:val="20"/>
              </w:rPr>
              <w:t>4.3</w:t>
            </w:r>
          </w:p>
        </w:tc>
        <w:tc>
          <w:tcPr>
            <w:tcW w:w="3608" w:type="dxa"/>
            <w:tcBorders>
              <w:bottom w:val="single" w:color="009EE0" w:sz="2" w:space="0"/>
            </w:tcBorders>
            <w:tcMar>
              <w:top w:w="22" w:type="dxa"/>
              <w:left w:w="28" w:type="dxa"/>
              <w:bottom w:w="22" w:type="dxa"/>
              <w:right w:w="28" w:type="dxa"/>
            </w:tcMar>
          </w:tcPr>
          <w:p w:rsidRPr="005B04C6" w:rsidR="00C07EEC" w:rsidRDefault="005B04C6" w14:paraId="134BFD33" w14:textId="77777777">
            <w:pPr>
              <w:pStyle w:val="p-table"/>
              <w:rPr>
                <w:rFonts w:ascii="Times New Roman" w:hAnsi="Times New Roman" w:cs="Times New Roman"/>
                <w:sz w:val="20"/>
              </w:rPr>
            </w:pPr>
            <w:r w:rsidRPr="005B04C6">
              <w:rPr>
                <w:rFonts w:ascii="Times New Roman" w:hAnsi="Times New Roman" w:cs="Times New Roman"/>
                <w:b/>
                <w:sz w:val="20"/>
              </w:rPr>
              <w:t>Veiligheid en stabiliteit</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53D571B" w14:textId="77777777">
            <w:pPr>
              <w:pStyle w:val="p-table"/>
              <w:jc w:val="right"/>
              <w:rPr>
                <w:rFonts w:ascii="Times New Roman" w:hAnsi="Times New Roman" w:cs="Times New Roman"/>
                <w:sz w:val="20"/>
              </w:rPr>
            </w:pPr>
            <w:r w:rsidRPr="005B04C6">
              <w:rPr>
                <w:rFonts w:ascii="Times New Roman" w:hAnsi="Times New Roman" w:cs="Times New Roman"/>
                <w:b/>
                <w:sz w:val="20"/>
              </w:rPr>
              <w:t>200.288</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D438EE1"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3CD5968" w14:textId="77777777">
            <w:pPr>
              <w:pStyle w:val="p-table"/>
              <w:jc w:val="right"/>
              <w:rPr>
                <w:rFonts w:ascii="Times New Roman" w:hAnsi="Times New Roman" w:cs="Times New Roman"/>
                <w:sz w:val="20"/>
              </w:rPr>
            </w:pPr>
            <w:r w:rsidRPr="005B04C6">
              <w:rPr>
                <w:rFonts w:ascii="Times New Roman" w:hAnsi="Times New Roman" w:cs="Times New Roman"/>
                <w:b/>
                <w:sz w:val="20"/>
              </w:rPr>
              <w:t>190.288</w:t>
            </w:r>
          </w:p>
        </w:tc>
      </w:tr>
      <w:tr w:rsidRPr="005B04C6" w:rsidR="00C07EEC" w14:paraId="12B34A6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875F55E"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052F854"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A0D9EE9" w14:textId="77777777">
            <w:pPr>
              <w:pStyle w:val="p-table"/>
              <w:jc w:val="right"/>
              <w:rPr>
                <w:rFonts w:ascii="Times New Roman" w:hAnsi="Times New Roman" w:cs="Times New Roman"/>
                <w:sz w:val="20"/>
              </w:rPr>
            </w:pPr>
            <w:r w:rsidRPr="005B04C6">
              <w:rPr>
                <w:rFonts w:ascii="Times New Roman" w:hAnsi="Times New Roman" w:cs="Times New Roman"/>
                <w:i/>
                <w:sz w:val="20"/>
              </w:rPr>
              <w:t>53.709</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79615CE" w14:textId="77777777">
            <w:pPr>
              <w:pStyle w:val="p-table"/>
              <w:jc w:val="right"/>
              <w:rPr>
                <w:rFonts w:ascii="Times New Roman" w:hAnsi="Times New Roman" w:cs="Times New Roman"/>
                <w:sz w:val="20"/>
              </w:rPr>
            </w:pPr>
            <w:r w:rsidRPr="005B04C6">
              <w:rPr>
                <w:rFonts w:ascii="Times New Roman" w:hAnsi="Times New Roman" w:cs="Times New Roman"/>
                <w:i/>
                <w:sz w:val="20"/>
              </w:rPr>
              <w:t>1.587</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3CF4C6A" w14:textId="77777777">
            <w:pPr>
              <w:pStyle w:val="p-table"/>
              <w:jc w:val="right"/>
              <w:rPr>
                <w:rFonts w:ascii="Times New Roman" w:hAnsi="Times New Roman" w:cs="Times New Roman"/>
                <w:sz w:val="20"/>
              </w:rPr>
            </w:pPr>
            <w:r w:rsidRPr="005B04C6">
              <w:rPr>
                <w:rFonts w:ascii="Times New Roman" w:hAnsi="Times New Roman" w:cs="Times New Roman"/>
                <w:i/>
                <w:sz w:val="20"/>
              </w:rPr>
              <w:t>55.296</w:t>
            </w:r>
          </w:p>
        </w:tc>
      </w:tr>
      <w:tr w:rsidRPr="005B04C6" w:rsidR="00C07EEC" w14:paraId="48FFC28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33A7810"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51CB016" w14:textId="77777777">
            <w:pPr>
              <w:pStyle w:val="p-table"/>
              <w:rPr>
                <w:rFonts w:ascii="Times New Roman" w:hAnsi="Times New Roman" w:cs="Times New Roman"/>
                <w:sz w:val="20"/>
              </w:rPr>
            </w:pPr>
            <w:r w:rsidRPr="005B04C6">
              <w:rPr>
                <w:rFonts w:ascii="Times New Roman" w:hAnsi="Times New Roman" w:cs="Times New Roman"/>
                <w:sz w:val="20"/>
              </w:rPr>
              <w:t>Legitieme stabiliteit</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89C37A0" w14:textId="77777777">
            <w:pPr>
              <w:pStyle w:val="p-table"/>
              <w:jc w:val="right"/>
              <w:rPr>
                <w:rFonts w:ascii="Times New Roman" w:hAnsi="Times New Roman" w:cs="Times New Roman"/>
                <w:sz w:val="20"/>
              </w:rPr>
            </w:pPr>
            <w:r w:rsidRPr="005B04C6">
              <w:rPr>
                <w:rFonts w:ascii="Times New Roman" w:hAnsi="Times New Roman" w:cs="Times New Roman"/>
                <w:sz w:val="20"/>
              </w:rPr>
              <w:t>10.092</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C0EDACD"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0ECD6F7" w14:textId="77777777">
            <w:pPr>
              <w:pStyle w:val="p-table"/>
              <w:jc w:val="right"/>
              <w:rPr>
                <w:rFonts w:ascii="Times New Roman" w:hAnsi="Times New Roman" w:cs="Times New Roman"/>
                <w:sz w:val="20"/>
              </w:rPr>
            </w:pPr>
            <w:r w:rsidRPr="005B04C6">
              <w:rPr>
                <w:rFonts w:ascii="Times New Roman" w:hAnsi="Times New Roman" w:cs="Times New Roman"/>
                <w:sz w:val="20"/>
              </w:rPr>
              <w:t>10.092</w:t>
            </w:r>
          </w:p>
        </w:tc>
      </w:tr>
      <w:tr w:rsidRPr="005B04C6" w:rsidR="00C07EEC" w14:paraId="70966CC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6D6BE8A"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7587386" w14:textId="77777777">
            <w:pPr>
              <w:pStyle w:val="p-table"/>
              <w:rPr>
                <w:rFonts w:ascii="Times New Roman" w:hAnsi="Times New Roman" w:cs="Times New Roman"/>
                <w:sz w:val="20"/>
              </w:rPr>
            </w:pPr>
            <w:r w:rsidRPr="005B04C6">
              <w:rPr>
                <w:rFonts w:ascii="Times New Roman" w:hAnsi="Times New Roman" w:cs="Times New Roman"/>
                <w:sz w:val="20"/>
              </w:rPr>
              <w:t>Inclusieve vredes- en politieke processen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754A8C8" w14:textId="77777777">
            <w:pPr>
              <w:pStyle w:val="p-table"/>
              <w:jc w:val="right"/>
              <w:rPr>
                <w:rFonts w:ascii="Times New Roman" w:hAnsi="Times New Roman" w:cs="Times New Roman"/>
                <w:sz w:val="20"/>
              </w:rPr>
            </w:pPr>
            <w:r w:rsidRPr="005B04C6">
              <w:rPr>
                <w:rFonts w:ascii="Times New Roman" w:hAnsi="Times New Roman" w:cs="Times New Roman"/>
                <w:sz w:val="20"/>
              </w:rPr>
              <w:t>11.927</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5DBD6F8"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DD2F1E4" w14:textId="77777777">
            <w:pPr>
              <w:pStyle w:val="p-table"/>
              <w:jc w:val="right"/>
              <w:rPr>
                <w:rFonts w:ascii="Times New Roman" w:hAnsi="Times New Roman" w:cs="Times New Roman"/>
                <w:sz w:val="20"/>
              </w:rPr>
            </w:pPr>
            <w:r w:rsidRPr="005B04C6">
              <w:rPr>
                <w:rFonts w:ascii="Times New Roman" w:hAnsi="Times New Roman" w:cs="Times New Roman"/>
                <w:sz w:val="20"/>
              </w:rPr>
              <w:t>11.927</w:t>
            </w:r>
          </w:p>
        </w:tc>
      </w:tr>
      <w:tr w:rsidRPr="005B04C6" w:rsidR="00C07EEC" w14:paraId="50A6687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5D8DE6C"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BD9A913" w14:textId="77777777">
            <w:pPr>
              <w:pStyle w:val="p-table"/>
              <w:rPr>
                <w:rFonts w:ascii="Times New Roman" w:hAnsi="Times New Roman" w:cs="Times New Roman"/>
                <w:sz w:val="20"/>
              </w:rPr>
            </w:pPr>
            <w:r w:rsidRPr="005B04C6">
              <w:rPr>
                <w:rFonts w:ascii="Times New Roman" w:hAnsi="Times New Roman" w:cs="Times New Roman"/>
                <w:sz w:val="20"/>
              </w:rPr>
              <w:t>Functionerende rechtsorde</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83847EB" w14:textId="77777777">
            <w:pPr>
              <w:pStyle w:val="p-table"/>
              <w:jc w:val="right"/>
              <w:rPr>
                <w:rFonts w:ascii="Times New Roman" w:hAnsi="Times New Roman" w:cs="Times New Roman"/>
                <w:sz w:val="20"/>
              </w:rPr>
            </w:pPr>
            <w:r w:rsidRPr="005B04C6">
              <w:rPr>
                <w:rFonts w:ascii="Times New Roman" w:hAnsi="Times New Roman" w:cs="Times New Roman"/>
                <w:sz w:val="20"/>
              </w:rPr>
              <w:t>31.690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22BF2B0" w14:textId="77777777">
            <w:pPr>
              <w:pStyle w:val="p-table"/>
              <w:jc w:val="right"/>
              <w:rPr>
                <w:rFonts w:ascii="Times New Roman" w:hAnsi="Times New Roman" w:cs="Times New Roman"/>
                <w:sz w:val="20"/>
              </w:rPr>
            </w:pPr>
            <w:r w:rsidRPr="005B04C6">
              <w:rPr>
                <w:rFonts w:ascii="Times New Roman" w:hAnsi="Times New Roman" w:cs="Times New Roman"/>
                <w:sz w:val="20"/>
              </w:rPr>
              <w:t>1.587</w:t>
            </w:r>
          </w:p>
        </w:tc>
        <w:tc>
          <w:tcPr>
            <w:tcW w:w="1753" w:type="dxa"/>
            <w:tcBorders>
              <w:bottom w:val="single" w:color="009EE0" w:sz="2" w:space="0"/>
            </w:tcBorders>
            <w:tcMar>
              <w:top w:w="22" w:type="dxa"/>
              <w:left w:w="28" w:type="dxa"/>
              <w:bottom w:w="22" w:type="dxa"/>
              <w:right w:w="28" w:type="dxa"/>
            </w:tcMar>
          </w:tcPr>
          <w:p w:rsidRPr="005B04C6" w:rsidR="00C07EEC" w:rsidRDefault="005B04C6" w14:paraId="7B0A2E7D" w14:textId="77777777">
            <w:pPr>
              <w:pStyle w:val="p-table"/>
              <w:jc w:val="right"/>
              <w:rPr>
                <w:rFonts w:ascii="Times New Roman" w:hAnsi="Times New Roman" w:cs="Times New Roman"/>
                <w:sz w:val="20"/>
              </w:rPr>
            </w:pPr>
            <w:r w:rsidRPr="005B04C6">
              <w:rPr>
                <w:rFonts w:ascii="Times New Roman" w:hAnsi="Times New Roman" w:cs="Times New Roman"/>
                <w:sz w:val="20"/>
              </w:rPr>
              <w:t>33.277</w:t>
            </w:r>
          </w:p>
        </w:tc>
      </w:tr>
      <w:tr w:rsidRPr="005B04C6" w:rsidR="00C07EEC" w14:paraId="0B7760A5"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B02B590"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51FC135A"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E7F4CD2" w14:textId="77777777">
            <w:pPr>
              <w:pStyle w:val="p-table"/>
              <w:jc w:val="right"/>
              <w:rPr>
                <w:rFonts w:ascii="Times New Roman" w:hAnsi="Times New Roman" w:cs="Times New Roman"/>
                <w:sz w:val="20"/>
              </w:rPr>
            </w:pPr>
            <w:r w:rsidRPr="005B04C6">
              <w:rPr>
                <w:rFonts w:ascii="Times New Roman" w:hAnsi="Times New Roman" w:cs="Times New Roman"/>
                <w:i/>
                <w:sz w:val="20"/>
              </w:rPr>
              <w:t>1.376</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4B2E810"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E7D6422" w14:textId="77777777">
            <w:pPr>
              <w:pStyle w:val="p-table"/>
              <w:jc w:val="right"/>
              <w:rPr>
                <w:rFonts w:ascii="Times New Roman" w:hAnsi="Times New Roman" w:cs="Times New Roman"/>
                <w:sz w:val="20"/>
              </w:rPr>
            </w:pPr>
            <w:r w:rsidRPr="005B04C6">
              <w:rPr>
                <w:rFonts w:ascii="Times New Roman" w:hAnsi="Times New Roman" w:cs="Times New Roman"/>
                <w:i/>
                <w:sz w:val="20"/>
              </w:rPr>
              <w:t>1.376</w:t>
            </w:r>
          </w:p>
        </w:tc>
      </w:tr>
      <w:tr w:rsidRPr="005B04C6" w:rsidR="00C07EEC" w14:paraId="753109B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DC349D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7F3D9C0" w14:textId="77777777">
            <w:pPr>
              <w:pStyle w:val="p-table"/>
              <w:rPr>
                <w:rFonts w:ascii="Times New Roman" w:hAnsi="Times New Roman" w:cs="Times New Roman"/>
                <w:sz w:val="20"/>
              </w:rPr>
            </w:pPr>
            <w:r w:rsidRPr="005B04C6">
              <w:rPr>
                <w:rFonts w:ascii="Times New Roman" w:hAnsi="Times New Roman" w:cs="Times New Roman"/>
                <w:sz w:val="20"/>
              </w:rPr>
              <w:t>Inclusieve vredes- en politieke processen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70F57A48" w14:textId="77777777">
            <w:pPr>
              <w:pStyle w:val="p-table"/>
              <w:jc w:val="right"/>
              <w:rPr>
                <w:rFonts w:ascii="Times New Roman" w:hAnsi="Times New Roman" w:cs="Times New Roman"/>
                <w:sz w:val="20"/>
              </w:rPr>
            </w:pPr>
            <w:r w:rsidRPr="005B04C6">
              <w:rPr>
                <w:rFonts w:ascii="Times New Roman" w:hAnsi="Times New Roman" w:cs="Times New Roman"/>
                <w:sz w:val="20"/>
              </w:rPr>
              <w:t>1.376</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4610CB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A310245" w14:textId="77777777">
            <w:pPr>
              <w:pStyle w:val="p-table"/>
              <w:jc w:val="right"/>
              <w:rPr>
                <w:rFonts w:ascii="Times New Roman" w:hAnsi="Times New Roman" w:cs="Times New Roman"/>
                <w:sz w:val="20"/>
              </w:rPr>
            </w:pPr>
            <w:r w:rsidRPr="005B04C6">
              <w:rPr>
                <w:rFonts w:ascii="Times New Roman" w:hAnsi="Times New Roman" w:cs="Times New Roman"/>
                <w:sz w:val="20"/>
              </w:rPr>
              <w:t>1.376</w:t>
            </w:r>
          </w:p>
        </w:tc>
      </w:tr>
      <w:tr w:rsidRPr="005B04C6" w:rsidR="00C07EEC" w14:paraId="6B3C1FF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54E02CC"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CCE462B"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066B56B" w14:textId="77777777">
            <w:pPr>
              <w:pStyle w:val="p-table"/>
              <w:jc w:val="right"/>
              <w:rPr>
                <w:rFonts w:ascii="Times New Roman" w:hAnsi="Times New Roman" w:cs="Times New Roman"/>
                <w:sz w:val="20"/>
              </w:rPr>
            </w:pPr>
            <w:r w:rsidRPr="005B04C6">
              <w:rPr>
                <w:rFonts w:ascii="Times New Roman" w:hAnsi="Times New Roman" w:cs="Times New Roman"/>
                <w:i/>
                <w:sz w:val="20"/>
              </w:rPr>
              <w:t>145.203</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F4A7C86"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11.587</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797F26E" w14:textId="77777777">
            <w:pPr>
              <w:pStyle w:val="p-table"/>
              <w:jc w:val="right"/>
              <w:rPr>
                <w:rFonts w:ascii="Times New Roman" w:hAnsi="Times New Roman" w:cs="Times New Roman"/>
                <w:sz w:val="20"/>
              </w:rPr>
            </w:pPr>
            <w:r w:rsidRPr="005B04C6">
              <w:rPr>
                <w:rFonts w:ascii="Times New Roman" w:hAnsi="Times New Roman" w:cs="Times New Roman"/>
                <w:i/>
                <w:sz w:val="20"/>
              </w:rPr>
              <w:t>133.616</w:t>
            </w:r>
          </w:p>
        </w:tc>
      </w:tr>
      <w:tr w:rsidRPr="005B04C6" w:rsidR="00C07EEC" w14:paraId="4E86F94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CA2C41B"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0B4A3261" w14:textId="77777777">
            <w:pPr>
              <w:pStyle w:val="p-table"/>
              <w:rPr>
                <w:rFonts w:ascii="Times New Roman" w:hAnsi="Times New Roman" w:cs="Times New Roman"/>
                <w:sz w:val="20"/>
              </w:rPr>
            </w:pPr>
            <w:r w:rsidRPr="005B04C6">
              <w:rPr>
                <w:rFonts w:ascii="Times New Roman" w:hAnsi="Times New Roman" w:cs="Times New Roman"/>
                <w:sz w:val="20"/>
              </w:rPr>
              <w:t>Legitieme stabiliteit</w:t>
            </w:r>
          </w:p>
        </w:tc>
        <w:tc>
          <w:tcPr>
            <w:tcW w:w="1744" w:type="dxa"/>
            <w:tcBorders>
              <w:bottom w:val="single" w:color="009EE0" w:sz="2" w:space="0"/>
            </w:tcBorders>
            <w:tcMar>
              <w:top w:w="22" w:type="dxa"/>
              <w:left w:w="28" w:type="dxa"/>
              <w:bottom w:w="22" w:type="dxa"/>
              <w:right w:w="28" w:type="dxa"/>
            </w:tcMar>
          </w:tcPr>
          <w:p w:rsidRPr="005B04C6" w:rsidR="00C07EEC" w:rsidRDefault="005B04C6" w14:paraId="387B5C60" w14:textId="77777777">
            <w:pPr>
              <w:pStyle w:val="p-table"/>
              <w:jc w:val="right"/>
              <w:rPr>
                <w:rFonts w:ascii="Times New Roman" w:hAnsi="Times New Roman" w:cs="Times New Roman"/>
                <w:sz w:val="20"/>
              </w:rPr>
            </w:pPr>
            <w:r w:rsidRPr="005B04C6">
              <w:rPr>
                <w:rFonts w:ascii="Times New Roman" w:hAnsi="Times New Roman" w:cs="Times New Roman"/>
                <w:sz w:val="20"/>
              </w:rPr>
              <w:t>23.000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F939DFF"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10.000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0D2138A6" w14:textId="77777777">
            <w:pPr>
              <w:pStyle w:val="p-table"/>
              <w:jc w:val="right"/>
              <w:rPr>
                <w:rFonts w:ascii="Times New Roman" w:hAnsi="Times New Roman" w:cs="Times New Roman"/>
                <w:sz w:val="20"/>
              </w:rPr>
            </w:pPr>
            <w:r w:rsidRPr="005B04C6">
              <w:rPr>
                <w:rFonts w:ascii="Times New Roman" w:hAnsi="Times New Roman" w:cs="Times New Roman"/>
                <w:sz w:val="20"/>
              </w:rPr>
              <w:t>13.000</w:t>
            </w:r>
          </w:p>
        </w:tc>
      </w:tr>
      <w:tr w:rsidRPr="005B04C6" w:rsidR="00C07EEC" w14:paraId="6011AA9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B15920D"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590C939" w14:textId="77777777">
            <w:pPr>
              <w:pStyle w:val="p-table"/>
              <w:rPr>
                <w:rFonts w:ascii="Times New Roman" w:hAnsi="Times New Roman" w:cs="Times New Roman"/>
                <w:sz w:val="20"/>
              </w:rPr>
            </w:pPr>
            <w:r w:rsidRPr="005B04C6">
              <w:rPr>
                <w:rFonts w:ascii="Times New Roman" w:hAnsi="Times New Roman" w:cs="Times New Roman"/>
                <w:sz w:val="20"/>
              </w:rPr>
              <w:t>Functionerende rechtsorde</w:t>
            </w:r>
          </w:p>
        </w:tc>
        <w:tc>
          <w:tcPr>
            <w:tcW w:w="1744" w:type="dxa"/>
            <w:tcBorders>
              <w:bottom w:val="single" w:color="009EE0" w:sz="2" w:space="0"/>
            </w:tcBorders>
            <w:tcMar>
              <w:top w:w="22" w:type="dxa"/>
              <w:left w:w="28" w:type="dxa"/>
              <w:bottom w:w="22" w:type="dxa"/>
              <w:right w:w="28" w:type="dxa"/>
            </w:tcMar>
          </w:tcPr>
          <w:p w:rsidRPr="005B04C6" w:rsidR="00C07EEC" w:rsidRDefault="005B04C6" w14:paraId="4E847B01" w14:textId="77777777">
            <w:pPr>
              <w:pStyle w:val="p-table"/>
              <w:jc w:val="right"/>
              <w:rPr>
                <w:rFonts w:ascii="Times New Roman" w:hAnsi="Times New Roman" w:cs="Times New Roman"/>
                <w:sz w:val="20"/>
              </w:rPr>
            </w:pPr>
            <w:r w:rsidRPr="005B04C6">
              <w:rPr>
                <w:rFonts w:ascii="Times New Roman" w:hAnsi="Times New Roman" w:cs="Times New Roman"/>
                <w:sz w:val="20"/>
              </w:rPr>
              <w:t>90.108</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B6FB366"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3.912</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7422853" w14:textId="77777777">
            <w:pPr>
              <w:pStyle w:val="p-table"/>
              <w:jc w:val="right"/>
              <w:rPr>
                <w:rFonts w:ascii="Times New Roman" w:hAnsi="Times New Roman" w:cs="Times New Roman"/>
                <w:sz w:val="20"/>
              </w:rPr>
            </w:pPr>
            <w:r w:rsidRPr="005B04C6">
              <w:rPr>
                <w:rFonts w:ascii="Times New Roman" w:hAnsi="Times New Roman" w:cs="Times New Roman"/>
                <w:sz w:val="20"/>
              </w:rPr>
              <w:t>86.196</w:t>
            </w:r>
          </w:p>
        </w:tc>
      </w:tr>
      <w:tr w:rsidRPr="005B04C6" w:rsidR="00C07EEC" w14:paraId="010EEC9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0C9D2F9"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9AF60D0" w14:textId="77777777">
            <w:pPr>
              <w:pStyle w:val="p-table"/>
              <w:rPr>
                <w:rFonts w:ascii="Times New Roman" w:hAnsi="Times New Roman" w:cs="Times New Roman"/>
                <w:sz w:val="20"/>
              </w:rPr>
            </w:pPr>
            <w:r w:rsidRPr="005B04C6">
              <w:rPr>
                <w:rFonts w:ascii="Times New Roman" w:hAnsi="Times New Roman" w:cs="Times New Roman"/>
                <w:sz w:val="20"/>
              </w:rPr>
              <w:t>Inclusieve vredes- en politieke processen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5821FAE8" w14:textId="77777777">
            <w:pPr>
              <w:pStyle w:val="p-table"/>
              <w:jc w:val="right"/>
              <w:rPr>
                <w:rFonts w:ascii="Times New Roman" w:hAnsi="Times New Roman" w:cs="Times New Roman"/>
                <w:sz w:val="20"/>
              </w:rPr>
            </w:pPr>
            <w:r w:rsidRPr="005B04C6">
              <w:rPr>
                <w:rFonts w:ascii="Times New Roman" w:hAnsi="Times New Roman" w:cs="Times New Roman"/>
                <w:sz w:val="20"/>
              </w:rPr>
              <w:t>32.095</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AA36D20" w14:textId="77777777">
            <w:pPr>
              <w:pStyle w:val="p-table"/>
              <w:jc w:val="right"/>
              <w:rPr>
                <w:rFonts w:ascii="Times New Roman" w:hAnsi="Times New Roman" w:cs="Times New Roman"/>
                <w:sz w:val="20"/>
              </w:rPr>
            </w:pPr>
            <w:r w:rsidRPr="005B04C6">
              <w:rPr>
                <w:rFonts w:ascii="Times New Roman" w:hAnsi="Times New Roman" w:cs="Times New Roman"/>
                <w:sz w:val="20"/>
              </w:rPr>
              <w:t>2.325</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A9E2C1B" w14:textId="77777777">
            <w:pPr>
              <w:pStyle w:val="p-table"/>
              <w:jc w:val="right"/>
              <w:rPr>
                <w:rFonts w:ascii="Times New Roman" w:hAnsi="Times New Roman" w:cs="Times New Roman"/>
                <w:sz w:val="20"/>
              </w:rPr>
            </w:pPr>
            <w:r w:rsidRPr="005B04C6">
              <w:rPr>
                <w:rFonts w:ascii="Times New Roman" w:hAnsi="Times New Roman" w:cs="Times New Roman"/>
                <w:sz w:val="20"/>
              </w:rPr>
              <w:t>34.420</w:t>
            </w:r>
          </w:p>
        </w:tc>
      </w:tr>
      <w:tr w:rsidRPr="005B04C6" w:rsidR="00C07EEC" w14:paraId="4CF39F1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4971C19"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241DAA40"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21191CF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5B78613E"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34376A3E"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0E43C81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92B3C0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4AA9B580"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6BA4BFB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2A5CF0D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4A8FEB5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4456692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95FD446"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C07EEC" w14:paraId="4C5F6AEE"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0395FCB7"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2C0C9A33"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7A846653" w14:textId="77777777">
            <w:pPr>
              <w:pStyle w:val="p-table"/>
              <w:rPr>
                <w:rFonts w:ascii="Times New Roman" w:hAnsi="Times New Roman" w:cs="Times New Roman"/>
                <w:sz w:val="20"/>
              </w:rPr>
            </w:pPr>
          </w:p>
        </w:tc>
      </w:tr>
      <w:tr w:rsidRPr="005B04C6" w:rsidR="00C07EEC" w14:paraId="268C645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20CBF54"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5B04C6" w14:paraId="7E14E243"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744" w:type="dxa"/>
            <w:tcBorders>
              <w:bottom w:val="single" w:color="009EE0" w:sz="2" w:space="0"/>
            </w:tcBorders>
            <w:tcMar>
              <w:top w:w="22" w:type="dxa"/>
              <w:left w:w="28" w:type="dxa"/>
              <w:bottom w:w="22" w:type="dxa"/>
              <w:right w:w="28" w:type="dxa"/>
            </w:tcMar>
          </w:tcPr>
          <w:p w:rsidRPr="005B04C6" w:rsidR="00C07EEC" w:rsidRDefault="005B04C6" w14:paraId="02392200"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64D9FEA3"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53" w:type="dxa"/>
            <w:tcBorders>
              <w:bottom w:val="single" w:color="009EE0" w:sz="2" w:space="0"/>
            </w:tcBorders>
            <w:tcMar>
              <w:top w:w="22" w:type="dxa"/>
              <w:left w:w="28" w:type="dxa"/>
              <w:bottom w:w="22" w:type="dxa"/>
              <w:right w:w="28" w:type="dxa"/>
            </w:tcMar>
          </w:tcPr>
          <w:p w:rsidRPr="005B04C6" w:rsidR="00C07EEC" w:rsidRDefault="005B04C6" w14:paraId="1A0AAC9B"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r>
      <w:tr w:rsidRPr="005B04C6" w:rsidR="00C07EEC" w14:paraId="0E04A15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2F13F21" w14:textId="77777777">
            <w:pPr>
              <w:pStyle w:val="p-table"/>
              <w:rPr>
                <w:rFonts w:ascii="Times New Roman" w:hAnsi="Times New Roman" w:cs="Times New Roman"/>
                <w:sz w:val="20"/>
              </w:rPr>
            </w:pPr>
          </w:p>
        </w:tc>
        <w:tc>
          <w:tcPr>
            <w:tcW w:w="3608" w:type="dxa"/>
            <w:tcBorders>
              <w:bottom w:val="single" w:color="009EE0" w:sz="2" w:space="0"/>
            </w:tcBorders>
            <w:tcMar>
              <w:top w:w="22" w:type="dxa"/>
              <w:left w:w="28" w:type="dxa"/>
              <w:bottom w:w="22" w:type="dxa"/>
              <w:right w:w="28" w:type="dxa"/>
            </w:tcMar>
          </w:tcPr>
          <w:p w:rsidRPr="005B04C6" w:rsidR="00C07EEC" w:rsidRDefault="00C07EEC" w14:paraId="2C0FCEAC" w14:textId="77777777">
            <w:pPr>
              <w:pStyle w:val="p-table"/>
              <w:rPr>
                <w:rFonts w:ascii="Times New Roman" w:hAnsi="Times New Roman" w:cs="Times New Roman"/>
                <w:sz w:val="20"/>
              </w:rPr>
            </w:pPr>
          </w:p>
        </w:tc>
        <w:tc>
          <w:tcPr>
            <w:tcW w:w="1744" w:type="dxa"/>
            <w:tcBorders>
              <w:bottom w:val="single" w:color="009EE0" w:sz="2" w:space="0"/>
            </w:tcBorders>
            <w:tcMar>
              <w:top w:w="22" w:type="dxa"/>
              <w:left w:w="28" w:type="dxa"/>
              <w:bottom w:w="22" w:type="dxa"/>
              <w:right w:w="28" w:type="dxa"/>
            </w:tcMar>
          </w:tcPr>
          <w:p w:rsidRPr="005B04C6" w:rsidR="00C07EEC" w:rsidRDefault="00C07EEC" w14:paraId="757875B9"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294920DC" w14:textId="77777777">
            <w:pPr>
              <w:pStyle w:val="p-table"/>
              <w:rPr>
                <w:rFonts w:ascii="Times New Roman" w:hAnsi="Times New Roman" w:cs="Times New Roman"/>
                <w:sz w:val="20"/>
              </w:rPr>
            </w:pPr>
          </w:p>
        </w:tc>
        <w:tc>
          <w:tcPr>
            <w:tcW w:w="1753" w:type="dxa"/>
            <w:tcBorders>
              <w:bottom w:val="single" w:color="009EE0" w:sz="2" w:space="0"/>
            </w:tcBorders>
            <w:tcMar>
              <w:top w:w="22" w:type="dxa"/>
              <w:left w:w="28" w:type="dxa"/>
              <w:bottom w:w="22" w:type="dxa"/>
              <w:right w:w="28" w:type="dxa"/>
            </w:tcMar>
          </w:tcPr>
          <w:p w:rsidRPr="005B04C6" w:rsidR="00C07EEC" w:rsidRDefault="00C07EEC" w14:paraId="757E6C10" w14:textId="77777777">
            <w:pPr>
              <w:pStyle w:val="p-table"/>
              <w:rPr>
                <w:rFonts w:ascii="Times New Roman" w:hAnsi="Times New Roman" w:cs="Times New Roman"/>
                <w:sz w:val="20"/>
              </w:rPr>
            </w:pPr>
          </w:p>
        </w:tc>
      </w:tr>
    </w:tbl>
    <w:p w:rsidRPr="005B04C6" w:rsidR="00C07EEC" w:rsidRDefault="00C07EEC" w14:paraId="62AE6670" w14:textId="77777777">
      <w:pPr>
        <w:pStyle w:val="p-marginbottom"/>
        <w:rPr>
          <w:rFonts w:ascii="Times New Roman" w:hAnsi="Times New Roman" w:cs="Times New Roman"/>
          <w:sz w:val="24"/>
          <w:szCs w:val="24"/>
        </w:rPr>
      </w:pPr>
    </w:p>
    <w:p w:rsidRPr="005B04C6" w:rsidR="00C07EEC" w:rsidRDefault="005B04C6" w14:paraId="579CBCBD"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Toelichting</w:t>
      </w:r>
    </w:p>
    <w:p w:rsidRPr="005B04C6" w:rsidR="00C07EEC" w:rsidRDefault="00C07EEC" w14:paraId="330187A3" w14:textId="77777777">
      <w:pPr>
        <w:pStyle w:val="p-marginbottom"/>
        <w:rPr>
          <w:rFonts w:ascii="Times New Roman" w:hAnsi="Times New Roman" w:cs="Times New Roman"/>
          <w:sz w:val="24"/>
          <w:szCs w:val="24"/>
        </w:rPr>
      </w:pPr>
    </w:p>
    <w:p w:rsidRPr="005B04C6" w:rsidR="00C07EEC" w:rsidRDefault="005B04C6" w14:paraId="5CBD3E0C"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lastRenderedPageBreak/>
        <w:t>Verplichtingen</w:t>
      </w:r>
    </w:p>
    <w:p w:rsidRPr="005B04C6" w:rsidR="00C07EEC" w:rsidRDefault="005B04C6" w14:paraId="63023749"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Het </w:t>
      </w:r>
      <w:r w:rsidRPr="005B04C6">
        <w:rPr>
          <w:rFonts w:ascii="Times New Roman" w:hAnsi="Times New Roman" w:cs="Times New Roman"/>
          <w:sz w:val="24"/>
          <w:szCs w:val="24"/>
        </w:rPr>
        <w:t>verplichtingenbudget voor 2025 op artikel 4 neemt af als gevolg van de overheveling van de middelen voor migratiepartnerschappen (EUR 10 miljoen) en door de overheveling van middelen voor wederopbouw van Gaza naar artikel 2.2 (EUR 10 miljoen). Daarnaast vindt een correctie plaats op de verplichtingen als gevolg van amendement Hirsch c.s. (</w:t>
      </w:r>
      <w:hyperlink w:history="1" r:id="rId8">
        <w:r w:rsidRPr="005B04C6">
          <w:rPr>
            <w:rFonts w:ascii="Times New Roman" w:hAnsi="Times New Roman" w:cs="Times New Roman"/>
            <w:color w:val="548DD4"/>
            <w:sz w:val="24"/>
            <w:szCs w:val="24"/>
            <w:u w:val="single"/>
          </w:rPr>
          <w:t>Kamerstuk 36725 XVII, nr. 21</w:t>
        </w:r>
      </w:hyperlink>
      <w:r w:rsidRPr="005B04C6">
        <w:rPr>
          <w:rFonts w:ascii="Times New Roman" w:hAnsi="Times New Roman" w:cs="Times New Roman"/>
          <w:sz w:val="24"/>
          <w:szCs w:val="24"/>
        </w:rPr>
        <w:t>). Voor de dekking van dit amendement zijn de verplichtingen voor 2025 op artikel 4.3 bij Eerste suppletoire begroting met EUR 20 miljoen verlaagd. Door deze verlaging bedroeg het verplichtingenbudget voor de bijdrage aan (inter)nationale organisatie voor legitieme stabiliteit EUR 5 miljoen negatief. Het verplichtingenbudget in 2025 wordt daarom opwaarts bijgesteld met EUR 5 miljoen.</w:t>
      </w:r>
    </w:p>
    <w:p w:rsidRPr="005B04C6" w:rsidR="00C07EEC" w:rsidRDefault="005B04C6" w14:paraId="670FDF0F"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Uitgaven</w:t>
      </w:r>
    </w:p>
    <w:p w:rsidRPr="005B04C6" w:rsidR="00C07EEC" w:rsidRDefault="005B04C6" w14:paraId="66ED1FBC"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4.2</w:t>
      </w:r>
    </w:p>
    <w:p w:rsidRPr="005B04C6" w:rsidR="00C07EEC" w:rsidRDefault="005B04C6" w14:paraId="31E74E9B" w14:textId="77777777">
      <w:pPr>
        <w:pStyle w:val="p"/>
        <w:rPr>
          <w:rFonts w:ascii="Times New Roman" w:hAnsi="Times New Roman" w:cs="Times New Roman"/>
          <w:sz w:val="24"/>
          <w:szCs w:val="24"/>
        </w:rPr>
      </w:pPr>
      <w:r w:rsidRPr="005B04C6">
        <w:rPr>
          <w:rFonts w:ascii="Times New Roman" w:hAnsi="Times New Roman" w:cs="Times New Roman"/>
          <w:sz w:val="24"/>
          <w:szCs w:val="24"/>
        </w:rPr>
        <w:t>Vanuit artikel 4.2 wordt een deel van de vrijgemaakte middelen voor migratiepartnerschappen binnen de BHO-begroting omgelabeld van ODA naar non-ODA en vervolgens overgeheveld naar de A&amp;M-begroting voor complementaire inzet op migratiebeleid.</w:t>
      </w:r>
    </w:p>
    <w:p w:rsidRPr="005B04C6" w:rsidR="00C07EEC" w:rsidRDefault="005B04C6" w14:paraId="11BF6BF3"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4.3</w:t>
      </w:r>
    </w:p>
    <w:p w:rsidRPr="005B04C6" w:rsidR="00C07EEC" w:rsidRDefault="005B04C6" w14:paraId="779D025F" w14:textId="77777777">
      <w:pPr>
        <w:pStyle w:val="p"/>
        <w:rPr>
          <w:rFonts w:ascii="Times New Roman" w:hAnsi="Times New Roman" w:cs="Times New Roman"/>
          <w:sz w:val="24"/>
          <w:szCs w:val="24"/>
        </w:rPr>
      </w:pPr>
      <w:r w:rsidRPr="005B04C6">
        <w:rPr>
          <w:rFonts w:ascii="Times New Roman" w:hAnsi="Times New Roman" w:cs="Times New Roman"/>
          <w:sz w:val="24"/>
          <w:szCs w:val="24"/>
        </w:rPr>
        <w:t>Vanuit het bedrag van EUR 20 miljoen dat gereserveerd is op artikel 4.3 voor de wederopbouw van Gaza wordt EUR 10 miljoen overgeheveld naar artikel 2.2 Water ten behoeve van een bijdrage via UNICEF voor het herstel van waterinfrastructuur in de Gazastrook.</w:t>
      </w:r>
    </w:p>
    <w:p w:rsidRPr="005B04C6" w:rsidR="00C07EEC" w:rsidRDefault="005B04C6" w14:paraId="5D70E016" w14:textId="77777777">
      <w:pPr>
        <w:pStyle w:val="section-title-3"/>
        <w:rPr>
          <w:rFonts w:ascii="Times New Roman" w:hAnsi="Times New Roman" w:cs="Times New Roman"/>
          <w:sz w:val="24"/>
          <w:szCs w:val="24"/>
        </w:rPr>
      </w:pPr>
      <w:r w:rsidRPr="005B04C6">
        <w:rPr>
          <w:rFonts w:ascii="Times New Roman" w:hAnsi="Times New Roman" w:cs="Times New Roman"/>
          <w:sz w:val="24"/>
          <w:szCs w:val="24"/>
        </w:rPr>
        <w:lastRenderedPageBreak/>
        <w:t>Artikel 5: Multilaterale samenwerking en overige inzet</w:t>
      </w:r>
    </w:p>
    <w:p w:rsidRPr="005B04C6" w:rsidR="00C07EEC" w:rsidRDefault="005B04C6" w14:paraId="4E518348"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8"/>
        <w:gridCol w:w="3868"/>
        <w:gridCol w:w="1809"/>
        <w:gridCol w:w="1809"/>
        <w:gridCol w:w="1800"/>
      </w:tblGrid>
      <w:tr w:rsidRPr="005B04C6" w:rsidR="00C07EEC" w14:paraId="6135D1D4" w14:textId="77777777">
        <w:tblPrEx>
          <w:tblCellMar>
            <w:top w:w="0" w:type="dxa"/>
            <w:bottom w:w="0" w:type="dxa"/>
          </w:tblCellMar>
        </w:tblPrEx>
        <w:trPr>
          <w:tblHeader/>
        </w:trPr>
        <w:tc>
          <w:tcPr>
            <w:tcW w:w="9180" w:type="dxa"/>
            <w:gridSpan w:val="5"/>
            <w:tcMar>
              <w:top w:w="22" w:type="dxa"/>
              <w:left w:w="113" w:type="dxa"/>
              <w:bottom w:w="22" w:type="dxa"/>
            </w:tcMar>
          </w:tcPr>
          <w:p w:rsidRPr="005B04C6" w:rsidR="00C07EEC" w:rsidRDefault="005B04C6" w14:paraId="28265273" w14:textId="77777777">
            <w:pPr>
              <w:pStyle w:val="kio2-table-title"/>
              <w:rPr>
                <w:rFonts w:ascii="Times New Roman" w:hAnsi="Times New Roman" w:cs="Times New Roman"/>
                <w:sz w:val="20"/>
              </w:rPr>
            </w:pPr>
            <w:r w:rsidRPr="005B04C6">
              <w:rPr>
                <w:rFonts w:ascii="Times New Roman" w:hAnsi="Times New Roman" w:cs="Times New Roman"/>
                <w:sz w:val="20"/>
              </w:rPr>
              <w:lastRenderedPageBreak/>
              <w:t>Tabel 8 Budgettaire gevolgen van beleid artikel 5 Multilaterale samenwerking en overige inzet (bedragen x € 1.000)</w:t>
            </w:r>
          </w:p>
        </w:tc>
      </w:tr>
      <w:tr w:rsidRPr="005B04C6" w:rsidR="00C07EEC" w14:paraId="0DF22269"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68BF99DD" w14:textId="77777777">
            <w:pPr>
              <w:pStyle w:val="p-table"/>
              <w:rPr>
                <w:rFonts w:ascii="Times New Roman" w:hAnsi="Times New Roman" w:cs="Times New Roman"/>
                <w:color w:val="000000"/>
                <w:sz w:val="20"/>
              </w:rPr>
            </w:pPr>
          </w:p>
        </w:tc>
        <w:tc>
          <w:tcPr>
            <w:tcW w:w="3690"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197EAA0D" w14:textId="77777777">
            <w:pPr>
              <w:pStyle w:val="p-table"/>
              <w:rPr>
                <w:rFonts w:ascii="Times New Roman" w:hAnsi="Times New Roman" w:cs="Times New Roman"/>
                <w:color w:val="000000"/>
                <w:sz w:val="20"/>
              </w:rPr>
            </w:pPr>
          </w:p>
        </w:tc>
        <w:tc>
          <w:tcPr>
            <w:tcW w:w="1726"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B4E6461"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eerste suppletoire begroting (incl. amendementen en NvW) (1)</w:t>
            </w:r>
          </w:p>
        </w:tc>
        <w:tc>
          <w:tcPr>
            <w:tcW w:w="1726"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796DA4CB"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Mutaties suppletoire begroting september (2)</w:t>
            </w:r>
          </w:p>
        </w:tc>
        <w:tc>
          <w:tcPr>
            <w:tcW w:w="1717"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7E57EB7D"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767C849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1D1EBD56"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690" w:type="dxa"/>
            <w:tcBorders>
              <w:bottom w:val="single" w:color="009EE0" w:sz="2" w:space="0"/>
            </w:tcBorders>
            <w:tcMar>
              <w:top w:w="22" w:type="dxa"/>
              <w:left w:w="28" w:type="dxa"/>
              <w:bottom w:w="22" w:type="dxa"/>
              <w:right w:w="28" w:type="dxa"/>
            </w:tcMar>
          </w:tcPr>
          <w:p w:rsidRPr="005B04C6" w:rsidR="00C07EEC" w:rsidRDefault="005B04C6" w14:paraId="3F523FA5" w14:textId="77777777">
            <w:pPr>
              <w:pStyle w:val="p-table"/>
              <w:rPr>
                <w:rFonts w:ascii="Times New Roman" w:hAnsi="Times New Roman" w:cs="Times New Roman"/>
                <w:sz w:val="20"/>
              </w:rPr>
            </w:pPr>
            <w:r w:rsidRPr="005B04C6">
              <w:rPr>
                <w:rFonts w:ascii="Times New Roman" w:hAnsi="Times New Roman" w:cs="Times New Roman"/>
                <w:b/>
                <w:sz w:val="20"/>
              </w:rPr>
              <w:t>Verplichtingen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16067A5" w14:textId="77777777">
            <w:pPr>
              <w:pStyle w:val="p-table"/>
              <w:jc w:val="right"/>
              <w:rPr>
                <w:rFonts w:ascii="Times New Roman" w:hAnsi="Times New Roman" w:cs="Times New Roman"/>
                <w:sz w:val="20"/>
              </w:rPr>
            </w:pPr>
            <w:r w:rsidRPr="005B04C6">
              <w:rPr>
                <w:rFonts w:ascii="Times New Roman" w:hAnsi="Times New Roman" w:cs="Times New Roman"/>
                <w:b/>
                <w:sz w:val="20"/>
              </w:rPr>
              <w:t>381.253</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A750273"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26.325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5EBE9FD" w14:textId="77777777">
            <w:pPr>
              <w:pStyle w:val="p-table"/>
              <w:jc w:val="right"/>
              <w:rPr>
                <w:rFonts w:ascii="Times New Roman" w:hAnsi="Times New Roman" w:cs="Times New Roman"/>
                <w:sz w:val="20"/>
              </w:rPr>
            </w:pPr>
            <w:r w:rsidRPr="005B04C6">
              <w:rPr>
                <w:rFonts w:ascii="Times New Roman" w:hAnsi="Times New Roman" w:cs="Times New Roman"/>
                <w:b/>
                <w:sz w:val="20"/>
              </w:rPr>
              <w:t>354.928</w:t>
            </w:r>
          </w:p>
        </w:tc>
      </w:tr>
      <w:tr w:rsidRPr="005B04C6" w:rsidR="00C07EEC" w14:paraId="680396B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1F8AF64"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C07EEC" w14:paraId="5C6D4AE5"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67DF1C8A"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7556C2CE"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1C7C4F86" w14:textId="77777777">
            <w:pPr>
              <w:pStyle w:val="p-table"/>
              <w:rPr>
                <w:rFonts w:ascii="Times New Roman" w:hAnsi="Times New Roman" w:cs="Times New Roman"/>
                <w:sz w:val="20"/>
              </w:rPr>
            </w:pPr>
          </w:p>
        </w:tc>
      </w:tr>
      <w:tr w:rsidRPr="005B04C6" w:rsidR="00C07EEC" w14:paraId="7523183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CBA4F9C"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28CFF0B" w14:textId="77777777">
            <w:pPr>
              <w:pStyle w:val="p-table"/>
              <w:rPr>
                <w:rFonts w:ascii="Times New Roman" w:hAnsi="Times New Roman" w:cs="Times New Roman"/>
                <w:sz w:val="20"/>
              </w:rPr>
            </w:pPr>
            <w:r w:rsidRPr="005B04C6">
              <w:rPr>
                <w:rFonts w:ascii="Times New Roman" w:hAnsi="Times New Roman" w:cs="Times New Roman"/>
                <w:b/>
                <w:sz w:val="20"/>
              </w:rPr>
              <w:t>Uitgaven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6212E13" w14:textId="77777777">
            <w:pPr>
              <w:pStyle w:val="p-table"/>
              <w:jc w:val="right"/>
              <w:rPr>
                <w:rFonts w:ascii="Times New Roman" w:hAnsi="Times New Roman" w:cs="Times New Roman"/>
                <w:sz w:val="20"/>
              </w:rPr>
            </w:pPr>
            <w:r w:rsidRPr="005B04C6">
              <w:rPr>
                <w:rFonts w:ascii="Times New Roman" w:hAnsi="Times New Roman" w:cs="Times New Roman"/>
                <w:b/>
                <w:sz w:val="20"/>
              </w:rPr>
              <w:t>511.596</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1F16A04"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1.158</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57CF080" w14:textId="77777777">
            <w:pPr>
              <w:pStyle w:val="p-table"/>
              <w:jc w:val="right"/>
              <w:rPr>
                <w:rFonts w:ascii="Times New Roman" w:hAnsi="Times New Roman" w:cs="Times New Roman"/>
                <w:sz w:val="20"/>
              </w:rPr>
            </w:pPr>
            <w:r w:rsidRPr="005B04C6">
              <w:rPr>
                <w:rFonts w:ascii="Times New Roman" w:hAnsi="Times New Roman" w:cs="Times New Roman"/>
                <w:b/>
                <w:sz w:val="20"/>
              </w:rPr>
              <w:t>510.438</w:t>
            </w:r>
          </w:p>
        </w:tc>
      </w:tr>
      <w:tr w:rsidRPr="005B04C6" w:rsidR="00C07EEC" w14:paraId="18180DD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E640AC2"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C07EEC" w14:paraId="3EFD912A"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20B6C62F"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1EDDCF52"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3E6732E3" w14:textId="77777777">
            <w:pPr>
              <w:pStyle w:val="p-table"/>
              <w:rPr>
                <w:rFonts w:ascii="Times New Roman" w:hAnsi="Times New Roman" w:cs="Times New Roman"/>
                <w:sz w:val="20"/>
              </w:rPr>
            </w:pPr>
          </w:p>
        </w:tc>
      </w:tr>
      <w:tr w:rsidRPr="005B04C6" w:rsidR="00C07EEC" w14:paraId="1CBD137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6DD8206F" w14:textId="77777777">
            <w:pPr>
              <w:pStyle w:val="p-table"/>
              <w:rPr>
                <w:rFonts w:ascii="Times New Roman" w:hAnsi="Times New Roman" w:cs="Times New Roman"/>
                <w:sz w:val="20"/>
              </w:rPr>
            </w:pPr>
            <w:r w:rsidRPr="005B04C6">
              <w:rPr>
                <w:rFonts w:ascii="Times New Roman" w:hAnsi="Times New Roman" w:cs="Times New Roman"/>
                <w:b/>
                <w:sz w:val="20"/>
              </w:rPr>
              <w:t>5.1</w:t>
            </w:r>
          </w:p>
        </w:tc>
        <w:tc>
          <w:tcPr>
            <w:tcW w:w="3690" w:type="dxa"/>
            <w:tcBorders>
              <w:bottom w:val="single" w:color="009EE0" w:sz="2" w:space="0"/>
            </w:tcBorders>
            <w:tcMar>
              <w:top w:w="22" w:type="dxa"/>
              <w:left w:w="28" w:type="dxa"/>
              <w:bottom w:w="22" w:type="dxa"/>
              <w:right w:w="28" w:type="dxa"/>
            </w:tcMar>
          </w:tcPr>
          <w:p w:rsidRPr="005B04C6" w:rsidR="00C07EEC" w:rsidRDefault="005B04C6" w14:paraId="17614407" w14:textId="77777777">
            <w:pPr>
              <w:pStyle w:val="p-table"/>
              <w:rPr>
                <w:rFonts w:ascii="Times New Roman" w:hAnsi="Times New Roman" w:cs="Times New Roman"/>
                <w:sz w:val="20"/>
              </w:rPr>
            </w:pPr>
            <w:r w:rsidRPr="005B04C6">
              <w:rPr>
                <w:rFonts w:ascii="Times New Roman" w:hAnsi="Times New Roman" w:cs="Times New Roman"/>
                <w:b/>
                <w:sz w:val="20"/>
              </w:rPr>
              <w:t>Multilaterale samenwerking</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97B8435" w14:textId="77777777">
            <w:pPr>
              <w:pStyle w:val="p-table"/>
              <w:jc w:val="right"/>
              <w:rPr>
                <w:rFonts w:ascii="Times New Roman" w:hAnsi="Times New Roman" w:cs="Times New Roman"/>
                <w:sz w:val="20"/>
              </w:rPr>
            </w:pPr>
            <w:r w:rsidRPr="005B04C6">
              <w:rPr>
                <w:rFonts w:ascii="Times New Roman" w:hAnsi="Times New Roman" w:cs="Times New Roman"/>
                <w:b/>
                <w:sz w:val="20"/>
              </w:rPr>
              <w:t>197.914</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28B998D"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08EAE2F" w14:textId="77777777">
            <w:pPr>
              <w:pStyle w:val="p-table"/>
              <w:jc w:val="right"/>
              <w:rPr>
                <w:rFonts w:ascii="Times New Roman" w:hAnsi="Times New Roman" w:cs="Times New Roman"/>
                <w:sz w:val="20"/>
              </w:rPr>
            </w:pPr>
            <w:r w:rsidRPr="005B04C6">
              <w:rPr>
                <w:rFonts w:ascii="Times New Roman" w:hAnsi="Times New Roman" w:cs="Times New Roman"/>
                <w:b/>
                <w:sz w:val="20"/>
              </w:rPr>
              <w:t>197.914</w:t>
            </w:r>
          </w:p>
        </w:tc>
      </w:tr>
      <w:tr w:rsidRPr="005B04C6" w:rsidR="00C07EEC" w14:paraId="7AB490C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CA1C17C"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4887D6E" w14:textId="77777777">
            <w:pPr>
              <w:pStyle w:val="p-table"/>
              <w:rPr>
                <w:rFonts w:ascii="Times New Roman" w:hAnsi="Times New Roman" w:cs="Times New Roman"/>
                <w:sz w:val="20"/>
              </w:rPr>
            </w:pPr>
            <w:r w:rsidRPr="005B04C6">
              <w:rPr>
                <w:rFonts w:ascii="Times New Roman" w:hAnsi="Times New Roman" w:cs="Times New Roman"/>
                <w:i/>
                <w:sz w:val="20"/>
              </w:rPr>
              <w:t xml:space="preserve">Bijdrage aan (inter-)nationale </w:t>
            </w:r>
            <w:r w:rsidRPr="005B04C6">
              <w:rPr>
                <w:rFonts w:ascii="Times New Roman" w:hAnsi="Times New Roman" w:cs="Times New Roman"/>
                <w:i/>
                <w:sz w:val="20"/>
              </w:rPr>
              <w:t>organisaties</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3408E1A" w14:textId="77777777">
            <w:pPr>
              <w:pStyle w:val="p-table"/>
              <w:jc w:val="right"/>
              <w:rPr>
                <w:rFonts w:ascii="Times New Roman" w:hAnsi="Times New Roman" w:cs="Times New Roman"/>
                <w:sz w:val="20"/>
              </w:rPr>
            </w:pPr>
            <w:r w:rsidRPr="005B04C6">
              <w:rPr>
                <w:rFonts w:ascii="Times New Roman" w:hAnsi="Times New Roman" w:cs="Times New Roman"/>
                <w:i/>
                <w:sz w:val="20"/>
              </w:rPr>
              <w:t>197.914</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E982434"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DB1D7E8" w14:textId="77777777">
            <w:pPr>
              <w:pStyle w:val="p-table"/>
              <w:jc w:val="right"/>
              <w:rPr>
                <w:rFonts w:ascii="Times New Roman" w:hAnsi="Times New Roman" w:cs="Times New Roman"/>
                <w:sz w:val="20"/>
              </w:rPr>
            </w:pPr>
            <w:r w:rsidRPr="005B04C6">
              <w:rPr>
                <w:rFonts w:ascii="Times New Roman" w:hAnsi="Times New Roman" w:cs="Times New Roman"/>
                <w:i/>
                <w:sz w:val="20"/>
              </w:rPr>
              <w:t>197.914</w:t>
            </w:r>
          </w:p>
        </w:tc>
      </w:tr>
      <w:tr w:rsidRPr="005B04C6" w:rsidR="00C07EEC" w14:paraId="38ADC96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C243182"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38C400A" w14:textId="77777777">
            <w:pPr>
              <w:pStyle w:val="p-table"/>
              <w:rPr>
                <w:rFonts w:ascii="Times New Roman" w:hAnsi="Times New Roman" w:cs="Times New Roman"/>
                <w:sz w:val="20"/>
              </w:rPr>
            </w:pPr>
            <w:r w:rsidRPr="005B04C6">
              <w:rPr>
                <w:rFonts w:ascii="Times New Roman" w:hAnsi="Times New Roman" w:cs="Times New Roman"/>
                <w:sz w:val="20"/>
              </w:rPr>
              <w:t>UNIDO</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6818432" w14:textId="77777777">
            <w:pPr>
              <w:pStyle w:val="p-table"/>
              <w:jc w:val="right"/>
              <w:rPr>
                <w:rFonts w:ascii="Times New Roman" w:hAnsi="Times New Roman" w:cs="Times New Roman"/>
                <w:sz w:val="20"/>
              </w:rPr>
            </w:pPr>
            <w:r w:rsidRPr="005B04C6">
              <w:rPr>
                <w:rFonts w:ascii="Times New Roman" w:hAnsi="Times New Roman" w:cs="Times New Roman"/>
                <w:sz w:val="20"/>
              </w:rPr>
              <w:t>1.950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1B92D5C"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80DE8EE" w14:textId="77777777">
            <w:pPr>
              <w:pStyle w:val="p-table"/>
              <w:jc w:val="right"/>
              <w:rPr>
                <w:rFonts w:ascii="Times New Roman" w:hAnsi="Times New Roman" w:cs="Times New Roman"/>
                <w:sz w:val="20"/>
              </w:rPr>
            </w:pPr>
            <w:r w:rsidRPr="005B04C6">
              <w:rPr>
                <w:rFonts w:ascii="Times New Roman" w:hAnsi="Times New Roman" w:cs="Times New Roman"/>
                <w:sz w:val="20"/>
              </w:rPr>
              <w:t>1.950</w:t>
            </w:r>
          </w:p>
        </w:tc>
      </w:tr>
      <w:tr w:rsidRPr="005B04C6" w:rsidR="00C07EEC" w14:paraId="313AE62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E135CAF"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7D7AC98" w14:textId="77777777">
            <w:pPr>
              <w:pStyle w:val="p-table"/>
              <w:rPr>
                <w:rFonts w:ascii="Times New Roman" w:hAnsi="Times New Roman" w:cs="Times New Roman"/>
                <w:sz w:val="20"/>
              </w:rPr>
            </w:pPr>
            <w:r w:rsidRPr="005B04C6">
              <w:rPr>
                <w:rFonts w:ascii="Times New Roman" w:hAnsi="Times New Roman" w:cs="Times New Roman"/>
                <w:sz w:val="20"/>
              </w:rPr>
              <w:t>UNDP</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8052959" w14:textId="77777777">
            <w:pPr>
              <w:pStyle w:val="p-table"/>
              <w:jc w:val="right"/>
              <w:rPr>
                <w:rFonts w:ascii="Times New Roman" w:hAnsi="Times New Roman" w:cs="Times New Roman"/>
                <w:sz w:val="20"/>
              </w:rPr>
            </w:pPr>
            <w:r w:rsidRPr="005B04C6">
              <w:rPr>
                <w:rFonts w:ascii="Times New Roman" w:hAnsi="Times New Roman" w:cs="Times New Roman"/>
                <w:sz w:val="20"/>
              </w:rPr>
              <w:t>34.000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91004E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69946B9" w14:textId="77777777">
            <w:pPr>
              <w:pStyle w:val="p-table"/>
              <w:jc w:val="right"/>
              <w:rPr>
                <w:rFonts w:ascii="Times New Roman" w:hAnsi="Times New Roman" w:cs="Times New Roman"/>
                <w:sz w:val="20"/>
              </w:rPr>
            </w:pPr>
            <w:r w:rsidRPr="005B04C6">
              <w:rPr>
                <w:rFonts w:ascii="Times New Roman" w:hAnsi="Times New Roman" w:cs="Times New Roman"/>
                <w:sz w:val="20"/>
              </w:rPr>
              <w:t>34.000</w:t>
            </w:r>
          </w:p>
        </w:tc>
      </w:tr>
      <w:tr w:rsidRPr="005B04C6" w:rsidR="00C07EEC" w14:paraId="5AD8D4D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B9C0976"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C23BC8C" w14:textId="77777777">
            <w:pPr>
              <w:pStyle w:val="p-table"/>
              <w:rPr>
                <w:rFonts w:ascii="Times New Roman" w:hAnsi="Times New Roman" w:cs="Times New Roman"/>
                <w:sz w:val="20"/>
              </w:rPr>
            </w:pPr>
            <w:r w:rsidRPr="005B04C6">
              <w:rPr>
                <w:rFonts w:ascii="Times New Roman" w:hAnsi="Times New Roman" w:cs="Times New Roman"/>
                <w:sz w:val="20"/>
              </w:rPr>
              <w:t>UNICEF</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205280B" w14:textId="77777777">
            <w:pPr>
              <w:pStyle w:val="p-table"/>
              <w:jc w:val="right"/>
              <w:rPr>
                <w:rFonts w:ascii="Times New Roman" w:hAnsi="Times New Roman" w:cs="Times New Roman"/>
                <w:sz w:val="20"/>
              </w:rPr>
            </w:pPr>
            <w:r w:rsidRPr="005B04C6">
              <w:rPr>
                <w:rFonts w:ascii="Times New Roman" w:hAnsi="Times New Roman" w:cs="Times New Roman"/>
                <w:sz w:val="20"/>
              </w:rPr>
              <w:t>38.806</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ADDF81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083C994" w14:textId="77777777">
            <w:pPr>
              <w:pStyle w:val="p-table"/>
              <w:jc w:val="right"/>
              <w:rPr>
                <w:rFonts w:ascii="Times New Roman" w:hAnsi="Times New Roman" w:cs="Times New Roman"/>
                <w:sz w:val="20"/>
              </w:rPr>
            </w:pPr>
            <w:r w:rsidRPr="005B04C6">
              <w:rPr>
                <w:rFonts w:ascii="Times New Roman" w:hAnsi="Times New Roman" w:cs="Times New Roman"/>
                <w:sz w:val="20"/>
              </w:rPr>
              <w:t>38.806</w:t>
            </w:r>
          </w:p>
        </w:tc>
      </w:tr>
      <w:tr w:rsidRPr="005B04C6" w:rsidR="00C07EEC" w14:paraId="379C77E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B6AC833"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A8F2E62" w14:textId="77777777">
            <w:pPr>
              <w:pStyle w:val="p-table"/>
              <w:rPr>
                <w:rFonts w:ascii="Times New Roman" w:hAnsi="Times New Roman" w:cs="Times New Roman"/>
                <w:sz w:val="20"/>
              </w:rPr>
            </w:pPr>
            <w:r w:rsidRPr="005B04C6">
              <w:rPr>
                <w:rFonts w:ascii="Times New Roman" w:hAnsi="Times New Roman" w:cs="Times New Roman"/>
                <w:sz w:val="20"/>
              </w:rPr>
              <w:t>Speciale multilaterale activiteiten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1F347FC" w14:textId="77777777">
            <w:pPr>
              <w:pStyle w:val="p-table"/>
              <w:jc w:val="right"/>
              <w:rPr>
                <w:rFonts w:ascii="Times New Roman" w:hAnsi="Times New Roman" w:cs="Times New Roman"/>
                <w:sz w:val="20"/>
              </w:rPr>
            </w:pPr>
            <w:r w:rsidRPr="005B04C6">
              <w:rPr>
                <w:rFonts w:ascii="Times New Roman" w:hAnsi="Times New Roman" w:cs="Times New Roman"/>
                <w:sz w:val="20"/>
              </w:rPr>
              <w:t>9.190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D1D54F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951F122" w14:textId="77777777">
            <w:pPr>
              <w:pStyle w:val="p-table"/>
              <w:jc w:val="right"/>
              <w:rPr>
                <w:rFonts w:ascii="Times New Roman" w:hAnsi="Times New Roman" w:cs="Times New Roman"/>
                <w:sz w:val="20"/>
              </w:rPr>
            </w:pPr>
            <w:r w:rsidRPr="005B04C6">
              <w:rPr>
                <w:rFonts w:ascii="Times New Roman" w:hAnsi="Times New Roman" w:cs="Times New Roman"/>
                <w:sz w:val="20"/>
              </w:rPr>
              <w:t>9.190</w:t>
            </w:r>
          </w:p>
        </w:tc>
      </w:tr>
      <w:tr w:rsidRPr="005B04C6" w:rsidR="00C07EEC" w14:paraId="3F0B750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8B17905"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B7C77F4" w14:textId="77777777">
            <w:pPr>
              <w:pStyle w:val="p-table"/>
              <w:rPr>
                <w:rFonts w:ascii="Times New Roman" w:hAnsi="Times New Roman" w:cs="Times New Roman"/>
                <w:sz w:val="20"/>
              </w:rPr>
            </w:pPr>
            <w:r w:rsidRPr="005B04C6">
              <w:rPr>
                <w:rFonts w:ascii="Times New Roman" w:hAnsi="Times New Roman" w:cs="Times New Roman"/>
                <w:sz w:val="20"/>
              </w:rPr>
              <w:t>Assistent deskundigenprogramma</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1129BE4" w14:textId="77777777">
            <w:pPr>
              <w:pStyle w:val="p-table"/>
              <w:jc w:val="right"/>
              <w:rPr>
                <w:rFonts w:ascii="Times New Roman" w:hAnsi="Times New Roman" w:cs="Times New Roman"/>
                <w:sz w:val="20"/>
              </w:rPr>
            </w:pPr>
            <w:r w:rsidRPr="005B04C6">
              <w:rPr>
                <w:rFonts w:ascii="Times New Roman" w:hAnsi="Times New Roman" w:cs="Times New Roman"/>
                <w:sz w:val="20"/>
              </w:rPr>
              <w:t>5.500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1F341EA"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C345772" w14:textId="77777777">
            <w:pPr>
              <w:pStyle w:val="p-table"/>
              <w:jc w:val="right"/>
              <w:rPr>
                <w:rFonts w:ascii="Times New Roman" w:hAnsi="Times New Roman" w:cs="Times New Roman"/>
                <w:sz w:val="20"/>
              </w:rPr>
            </w:pPr>
            <w:r w:rsidRPr="005B04C6">
              <w:rPr>
                <w:rFonts w:ascii="Times New Roman" w:hAnsi="Times New Roman" w:cs="Times New Roman"/>
                <w:sz w:val="20"/>
              </w:rPr>
              <w:t>5.500</w:t>
            </w:r>
          </w:p>
        </w:tc>
      </w:tr>
      <w:tr w:rsidRPr="005B04C6" w:rsidR="00C07EEC" w14:paraId="441CECE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59635E3"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E9E07DA" w14:textId="77777777">
            <w:pPr>
              <w:pStyle w:val="p-table"/>
              <w:rPr>
                <w:rFonts w:ascii="Times New Roman" w:hAnsi="Times New Roman" w:cs="Times New Roman"/>
                <w:sz w:val="20"/>
              </w:rPr>
            </w:pPr>
            <w:r w:rsidRPr="005B04C6">
              <w:rPr>
                <w:rFonts w:ascii="Times New Roman" w:hAnsi="Times New Roman" w:cs="Times New Roman"/>
                <w:sz w:val="20"/>
              </w:rPr>
              <w:t>Internationale Financiële Instellingen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FA00D7C" w14:textId="77777777">
            <w:pPr>
              <w:pStyle w:val="p-table"/>
              <w:jc w:val="right"/>
              <w:rPr>
                <w:rFonts w:ascii="Times New Roman" w:hAnsi="Times New Roman" w:cs="Times New Roman"/>
                <w:sz w:val="20"/>
              </w:rPr>
            </w:pPr>
            <w:r w:rsidRPr="005B04C6">
              <w:rPr>
                <w:rFonts w:ascii="Times New Roman" w:hAnsi="Times New Roman" w:cs="Times New Roman"/>
                <w:sz w:val="20"/>
              </w:rPr>
              <w:t>8.122</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A323F56"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4B4B8A9" w14:textId="77777777">
            <w:pPr>
              <w:pStyle w:val="p-table"/>
              <w:jc w:val="right"/>
              <w:rPr>
                <w:rFonts w:ascii="Times New Roman" w:hAnsi="Times New Roman" w:cs="Times New Roman"/>
                <w:sz w:val="20"/>
              </w:rPr>
            </w:pPr>
            <w:r w:rsidRPr="005B04C6">
              <w:rPr>
                <w:rFonts w:ascii="Times New Roman" w:hAnsi="Times New Roman" w:cs="Times New Roman"/>
                <w:sz w:val="20"/>
              </w:rPr>
              <w:t>8.122</w:t>
            </w:r>
          </w:p>
        </w:tc>
      </w:tr>
      <w:tr w:rsidRPr="005B04C6" w:rsidR="00C07EEC" w14:paraId="2DBD58E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4B86A80"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1DA8684" w14:textId="77777777">
            <w:pPr>
              <w:pStyle w:val="p-table"/>
              <w:rPr>
                <w:rFonts w:ascii="Times New Roman" w:hAnsi="Times New Roman" w:cs="Times New Roman"/>
                <w:sz w:val="20"/>
              </w:rPr>
            </w:pPr>
            <w:r w:rsidRPr="005B04C6">
              <w:rPr>
                <w:rFonts w:ascii="Times New Roman" w:hAnsi="Times New Roman" w:cs="Times New Roman"/>
                <w:sz w:val="20"/>
              </w:rPr>
              <w:t>Middelenaanvullingen multilaterale banken en fondsen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76763DF" w14:textId="77777777">
            <w:pPr>
              <w:pStyle w:val="p-table"/>
              <w:jc w:val="right"/>
              <w:rPr>
                <w:rFonts w:ascii="Times New Roman" w:hAnsi="Times New Roman" w:cs="Times New Roman"/>
                <w:sz w:val="20"/>
              </w:rPr>
            </w:pPr>
            <w:r w:rsidRPr="005B04C6">
              <w:rPr>
                <w:rFonts w:ascii="Times New Roman" w:hAnsi="Times New Roman" w:cs="Times New Roman"/>
                <w:sz w:val="20"/>
              </w:rPr>
              <w:t>91.663</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46F4DC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D06ECF6" w14:textId="77777777">
            <w:pPr>
              <w:pStyle w:val="p-table"/>
              <w:jc w:val="right"/>
              <w:rPr>
                <w:rFonts w:ascii="Times New Roman" w:hAnsi="Times New Roman" w:cs="Times New Roman"/>
                <w:sz w:val="20"/>
              </w:rPr>
            </w:pPr>
            <w:r w:rsidRPr="005B04C6">
              <w:rPr>
                <w:rFonts w:ascii="Times New Roman" w:hAnsi="Times New Roman" w:cs="Times New Roman"/>
                <w:sz w:val="20"/>
              </w:rPr>
              <w:t>91.663</w:t>
            </w:r>
          </w:p>
        </w:tc>
      </w:tr>
      <w:tr w:rsidRPr="005B04C6" w:rsidR="00C07EEC" w14:paraId="6603E23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4089751"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8A1F2DD" w14:textId="77777777">
            <w:pPr>
              <w:pStyle w:val="p-table"/>
              <w:rPr>
                <w:rFonts w:ascii="Times New Roman" w:hAnsi="Times New Roman" w:cs="Times New Roman"/>
                <w:sz w:val="20"/>
              </w:rPr>
            </w:pPr>
            <w:r w:rsidRPr="005B04C6">
              <w:rPr>
                <w:rFonts w:ascii="Times New Roman" w:hAnsi="Times New Roman" w:cs="Times New Roman"/>
                <w:sz w:val="20"/>
              </w:rPr>
              <w:t>Kapitaalaanvullingen bij regionale ontwikkelingsbanken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7EEEC77" w14:textId="77777777">
            <w:pPr>
              <w:pStyle w:val="p-table"/>
              <w:jc w:val="right"/>
              <w:rPr>
                <w:rFonts w:ascii="Times New Roman" w:hAnsi="Times New Roman" w:cs="Times New Roman"/>
                <w:sz w:val="20"/>
              </w:rPr>
            </w:pPr>
            <w:r w:rsidRPr="005B04C6">
              <w:rPr>
                <w:rFonts w:ascii="Times New Roman" w:hAnsi="Times New Roman" w:cs="Times New Roman"/>
                <w:sz w:val="20"/>
              </w:rPr>
              <w:t>8.683</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3F2657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52ACCE9" w14:textId="77777777">
            <w:pPr>
              <w:pStyle w:val="p-table"/>
              <w:jc w:val="right"/>
              <w:rPr>
                <w:rFonts w:ascii="Times New Roman" w:hAnsi="Times New Roman" w:cs="Times New Roman"/>
                <w:sz w:val="20"/>
              </w:rPr>
            </w:pPr>
            <w:r w:rsidRPr="005B04C6">
              <w:rPr>
                <w:rFonts w:ascii="Times New Roman" w:hAnsi="Times New Roman" w:cs="Times New Roman"/>
                <w:sz w:val="20"/>
              </w:rPr>
              <w:t>8.683</w:t>
            </w:r>
          </w:p>
        </w:tc>
      </w:tr>
      <w:tr w:rsidRPr="005B04C6" w:rsidR="00C07EEC" w14:paraId="47E7B7B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E09E3BF"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C72DDB9"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DB0B2AF"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EC3D16A"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945DACD"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78E81A42"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F801877"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037420F"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2EDEF1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CFA6E0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E5B8AC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0C84657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7B443CA0" w14:textId="77777777">
            <w:pPr>
              <w:pStyle w:val="p-table"/>
              <w:rPr>
                <w:rFonts w:ascii="Times New Roman" w:hAnsi="Times New Roman" w:cs="Times New Roman"/>
                <w:sz w:val="20"/>
              </w:rPr>
            </w:pPr>
            <w:r w:rsidRPr="005B04C6">
              <w:rPr>
                <w:rFonts w:ascii="Times New Roman" w:hAnsi="Times New Roman" w:cs="Times New Roman"/>
                <w:b/>
                <w:sz w:val="20"/>
              </w:rPr>
              <w:t>5.2</w:t>
            </w:r>
          </w:p>
        </w:tc>
        <w:tc>
          <w:tcPr>
            <w:tcW w:w="3690" w:type="dxa"/>
            <w:tcBorders>
              <w:bottom w:val="single" w:color="009EE0" w:sz="2" w:space="0"/>
            </w:tcBorders>
            <w:tcMar>
              <w:top w:w="22" w:type="dxa"/>
              <w:left w:w="28" w:type="dxa"/>
              <w:bottom w:w="22" w:type="dxa"/>
              <w:right w:w="28" w:type="dxa"/>
            </w:tcMar>
          </w:tcPr>
          <w:p w:rsidRPr="005B04C6" w:rsidR="00C07EEC" w:rsidRDefault="005B04C6" w14:paraId="03D6C0A3" w14:textId="77777777">
            <w:pPr>
              <w:pStyle w:val="p-table"/>
              <w:rPr>
                <w:rFonts w:ascii="Times New Roman" w:hAnsi="Times New Roman" w:cs="Times New Roman"/>
                <w:sz w:val="20"/>
              </w:rPr>
            </w:pPr>
            <w:r w:rsidRPr="005B04C6">
              <w:rPr>
                <w:rFonts w:ascii="Times New Roman" w:hAnsi="Times New Roman" w:cs="Times New Roman"/>
                <w:b/>
                <w:sz w:val="20"/>
              </w:rPr>
              <w:t>Overig armoedebeleid</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0A8E017" w14:textId="77777777">
            <w:pPr>
              <w:pStyle w:val="p-table"/>
              <w:jc w:val="right"/>
              <w:rPr>
                <w:rFonts w:ascii="Times New Roman" w:hAnsi="Times New Roman" w:cs="Times New Roman"/>
                <w:sz w:val="20"/>
              </w:rPr>
            </w:pPr>
            <w:r w:rsidRPr="005B04C6">
              <w:rPr>
                <w:rFonts w:ascii="Times New Roman" w:hAnsi="Times New Roman" w:cs="Times New Roman"/>
                <w:b/>
                <w:sz w:val="20"/>
              </w:rPr>
              <w:t>135.008</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9A9B902"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158</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F2B55B9" w14:textId="77777777">
            <w:pPr>
              <w:pStyle w:val="p-table"/>
              <w:jc w:val="right"/>
              <w:rPr>
                <w:rFonts w:ascii="Times New Roman" w:hAnsi="Times New Roman" w:cs="Times New Roman"/>
                <w:sz w:val="20"/>
              </w:rPr>
            </w:pPr>
            <w:r w:rsidRPr="005B04C6">
              <w:rPr>
                <w:rFonts w:ascii="Times New Roman" w:hAnsi="Times New Roman" w:cs="Times New Roman"/>
                <w:b/>
                <w:sz w:val="20"/>
              </w:rPr>
              <w:t>134.850</w:t>
            </w:r>
          </w:p>
        </w:tc>
      </w:tr>
      <w:tr w:rsidRPr="005B04C6" w:rsidR="00C07EEC" w14:paraId="1C79BF4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E343B40"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4D1DD9E"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22FC84C" w14:textId="77777777">
            <w:pPr>
              <w:pStyle w:val="p-table"/>
              <w:jc w:val="right"/>
              <w:rPr>
                <w:rFonts w:ascii="Times New Roman" w:hAnsi="Times New Roman" w:cs="Times New Roman"/>
                <w:sz w:val="20"/>
              </w:rPr>
            </w:pPr>
            <w:r w:rsidRPr="005B04C6">
              <w:rPr>
                <w:rFonts w:ascii="Times New Roman" w:hAnsi="Times New Roman" w:cs="Times New Roman"/>
                <w:i/>
                <w:sz w:val="20"/>
              </w:rPr>
              <w:t>5.491</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E23D38A"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250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F773D5B" w14:textId="77777777">
            <w:pPr>
              <w:pStyle w:val="p-table"/>
              <w:jc w:val="right"/>
              <w:rPr>
                <w:rFonts w:ascii="Times New Roman" w:hAnsi="Times New Roman" w:cs="Times New Roman"/>
                <w:sz w:val="20"/>
              </w:rPr>
            </w:pPr>
            <w:r w:rsidRPr="005B04C6">
              <w:rPr>
                <w:rFonts w:ascii="Times New Roman" w:hAnsi="Times New Roman" w:cs="Times New Roman"/>
                <w:i/>
                <w:sz w:val="20"/>
              </w:rPr>
              <w:t>5.241</w:t>
            </w:r>
          </w:p>
        </w:tc>
      </w:tr>
      <w:tr w:rsidRPr="005B04C6" w:rsidR="00C07EEC" w14:paraId="504415E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5ACAE8A"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CB09523" w14:textId="77777777">
            <w:pPr>
              <w:pStyle w:val="p-table"/>
              <w:rPr>
                <w:rFonts w:ascii="Times New Roman" w:hAnsi="Times New Roman" w:cs="Times New Roman"/>
                <w:sz w:val="20"/>
              </w:rPr>
            </w:pPr>
            <w:r w:rsidRPr="005B04C6">
              <w:rPr>
                <w:rFonts w:ascii="Times New Roman" w:hAnsi="Times New Roman" w:cs="Times New Roman"/>
                <w:sz w:val="20"/>
              </w:rPr>
              <w:t>Kleine activiteiten posten en cultuur en ontwikkeling</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D56319D" w14:textId="77777777">
            <w:pPr>
              <w:pStyle w:val="p-table"/>
              <w:jc w:val="right"/>
              <w:rPr>
                <w:rFonts w:ascii="Times New Roman" w:hAnsi="Times New Roman" w:cs="Times New Roman"/>
                <w:sz w:val="20"/>
              </w:rPr>
            </w:pPr>
            <w:r w:rsidRPr="005B04C6">
              <w:rPr>
                <w:rFonts w:ascii="Times New Roman" w:hAnsi="Times New Roman" w:cs="Times New Roman"/>
                <w:sz w:val="20"/>
              </w:rPr>
              <w:t>4.821</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EBA1BF7"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250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4CFBAF5" w14:textId="77777777">
            <w:pPr>
              <w:pStyle w:val="p-table"/>
              <w:jc w:val="right"/>
              <w:rPr>
                <w:rFonts w:ascii="Times New Roman" w:hAnsi="Times New Roman" w:cs="Times New Roman"/>
                <w:sz w:val="20"/>
              </w:rPr>
            </w:pPr>
            <w:r w:rsidRPr="005B04C6">
              <w:rPr>
                <w:rFonts w:ascii="Times New Roman" w:hAnsi="Times New Roman" w:cs="Times New Roman"/>
                <w:sz w:val="20"/>
              </w:rPr>
              <w:t>4.571</w:t>
            </w:r>
          </w:p>
        </w:tc>
      </w:tr>
      <w:tr w:rsidRPr="005B04C6" w:rsidR="00C07EEC" w14:paraId="6BFC149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F084083"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A9FD162" w14:textId="77777777">
            <w:pPr>
              <w:pStyle w:val="p-table"/>
              <w:rPr>
                <w:rFonts w:ascii="Times New Roman" w:hAnsi="Times New Roman" w:cs="Times New Roman"/>
                <w:sz w:val="20"/>
              </w:rPr>
            </w:pPr>
            <w:r w:rsidRPr="005B04C6">
              <w:rPr>
                <w:rFonts w:ascii="Times New Roman" w:hAnsi="Times New Roman" w:cs="Times New Roman"/>
                <w:sz w:val="20"/>
              </w:rPr>
              <w:t>Nationale SDG implementatie</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03076BE" w14:textId="77777777">
            <w:pPr>
              <w:pStyle w:val="p-table"/>
              <w:jc w:val="right"/>
              <w:rPr>
                <w:rFonts w:ascii="Times New Roman" w:hAnsi="Times New Roman" w:cs="Times New Roman"/>
                <w:sz w:val="20"/>
              </w:rPr>
            </w:pPr>
            <w:r w:rsidRPr="005B04C6">
              <w:rPr>
                <w:rFonts w:ascii="Times New Roman" w:hAnsi="Times New Roman" w:cs="Times New Roman"/>
                <w:sz w:val="20"/>
              </w:rPr>
              <w:t>670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E481E3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FBBA029" w14:textId="77777777">
            <w:pPr>
              <w:pStyle w:val="p-table"/>
              <w:jc w:val="right"/>
              <w:rPr>
                <w:rFonts w:ascii="Times New Roman" w:hAnsi="Times New Roman" w:cs="Times New Roman"/>
                <w:sz w:val="20"/>
              </w:rPr>
            </w:pPr>
            <w:r w:rsidRPr="005B04C6">
              <w:rPr>
                <w:rFonts w:ascii="Times New Roman" w:hAnsi="Times New Roman" w:cs="Times New Roman"/>
                <w:sz w:val="20"/>
              </w:rPr>
              <w:t>670</w:t>
            </w:r>
          </w:p>
        </w:tc>
      </w:tr>
      <w:tr w:rsidRPr="005B04C6" w:rsidR="00C07EEC" w14:paraId="76C64B1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0AFD56E"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349BA352" w14:textId="77777777">
            <w:pPr>
              <w:pStyle w:val="p-table"/>
              <w:rPr>
                <w:rFonts w:ascii="Times New Roman" w:hAnsi="Times New Roman" w:cs="Times New Roman"/>
                <w:sz w:val="20"/>
              </w:rPr>
            </w:pPr>
            <w:r w:rsidRPr="005B04C6">
              <w:rPr>
                <w:rFonts w:ascii="Times New Roman" w:hAnsi="Times New Roman" w:cs="Times New Roman"/>
                <w:i/>
                <w:sz w:val="20"/>
              </w:rPr>
              <w:t>Opdrachten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1D549C5" w14:textId="77777777">
            <w:pPr>
              <w:pStyle w:val="p-table"/>
              <w:jc w:val="right"/>
              <w:rPr>
                <w:rFonts w:ascii="Times New Roman" w:hAnsi="Times New Roman" w:cs="Times New Roman"/>
                <w:sz w:val="20"/>
              </w:rPr>
            </w:pPr>
            <w:r w:rsidRPr="005B04C6">
              <w:rPr>
                <w:rFonts w:ascii="Times New Roman" w:hAnsi="Times New Roman" w:cs="Times New Roman"/>
                <w:i/>
                <w:sz w:val="20"/>
              </w:rPr>
              <w:t>290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E7BE141"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158</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17D80E2" w14:textId="77777777">
            <w:pPr>
              <w:pStyle w:val="p-table"/>
              <w:jc w:val="right"/>
              <w:rPr>
                <w:rFonts w:ascii="Times New Roman" w:hAnsi="Times New Roman" w:cs="Times New Roman"/>
                <w:sz w:val="20"/>
              </w:rPr>
            </w:pPr>
            <w:r w:rsidRPr="005B04C6">
              <w:rPr>
                <w:rFonts w:ascii="Times New Roman" w:hAnsi="Times New Roman" w:cs="Times New Roman"/>
                <w:i/>
                <w:sz w:val="20"/>
              </w:rPr>
              <w:t>132</w:t>
            </w:r>
          </w:p>
        </w:tc>
      </w:tr>
      <w:tr w:rsidRPr="005B04C6" w:rsidR="00C07EEC" w14:paraId="529E909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03CC931"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26FF2A0E" w14:textId="77777777">
            <w:pPr>
              <w:pStyle w:val="p-table"/>
              <w:rPr>
                <w:rFonts w:ascii="Times New Roman" w:hAnsi="Times New Roman" w:cs="Times New Roman"/>
                <w:sz w:val="20"/>
              </w:rPr>
            </w:pPr>
            <w:r w:rsidRPr="005B04C6">
              <w:rPr>
                <w:rFonts w:ascii="Times New Roman" w:hAnsi="Times New Roman" w:cs="Times New Roman"/>
                <w:sz w:val="20"/>
              </w:rPr>
              <w:t>Nationale SDG implementatie</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5FD18FB" w14:textId="77777777">
            <w:pPr>
              <w:pStyle w:val="p-table"/>
              <w:jc w:val="right"/>
              <w:rPr>
                <w:rFonts w:ascii="Times New Roman" w:hAnsi="Times New Roman" w:cs="Times New Roman"/>
                <w:sz w:val="20"/>
              </w:rPr>
            </w:pPr>
            <w:r w:rsidRPr="005B04C6">
              <w:rPr>
                <w:rFonts w:ascii="Times New Roman" w:hAnsi="Times New Roman" w:cs="Times New Roman"/>
                <w:sz w:val="20"/>
              </w:rPr>
              <w:t>290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9B40A01"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158</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AF0CABE" w14:textId="77777777">
            <w:pPr>
              <w:pStyle w:val="p-table"/>
              <w:jc w:val="right"/>
              <w:rPr>
                <w:rFonts w:ascii="Times New Roman" w:hAnsi="Times New Roman" w:cs="Times New Roman"/>
                <w:sz w:val="20"/>
              </w:rPr>
            </w:pPr>
            <w:r w:rsidRPr="005B04C6">
              <w:rPr>
                <w:rFonts w:ascii="Times New Roman" w:hAnsi="Times New Roman" w:cs="Times New Roman"/>
                <w:sz w:val="20"/>
              </w:rPr>
              <w:t>132</w:t>
            </w:r>
          </w:p>
        </w:tc>
      </w:tr>
      <w:tr w:rsidRPr="005B04C6" w:rsidR="00C07EEC" w14:paraId="0FDBF713"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81E128D"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24BA8450" w14:textId="77777777">
            <w:pPr>
              <w:pStyle w:val="p-table"/>
              <w:rPr>
                <w:rFonts w:ascii="Times New Roman" w:hAnsi="Times New Roman" w:cs="Times New Roman"/>
                <w:sz w:val="20"/>
              </w:rPr>
            </w:pPr>
            <w:r w:rsidRPr="005B04C6">
              <w:rPr>
                <w:rFonts w:ascii="Times New Roman" w:hAnsi="Times New Roman" w:cs="Times New Roman"/>
                <w:i/>
                <w:sz w:val="20"/>
              </w:rPr>
              <w:t xml:space="preserve">Bijdrage aan </w:t>
            </w:r>
            <w:r w:rsidRPr="005B04C6">
              <w:rPr>
                <w:rFonts w:ascii="Times New Roman" w:hAnsi="Times New Roman" w:cs="Times New Roman"/>
                <w:i/>
                <w:sz w:val="20"/>
              </w:rPr>
              <w:t>(inter-)nationale organisaties</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272C9C8" w14:textId="77777777">
            <w:pPr>
              <w:pStyle w:val="p-table"/>
              <w:jc w:val="right"/>
              <w:rPr>
                <w:rFonts w:ascii="Times New Roman" w:hAnsi="Times New Roman" w:cs="Times New Roman"/>
                <w:sz w:val="20"/>
              </w:rPr>
            </w:pPr>
            <w:r w:rsidRPr="005B04C6">
              <w:rPr>
                <w:rFonts w:ascii="Times New Roman" w:hAnsi="Times New Roman" w:cs="Times New Roman"/>
                <w:i/>
                <w:sz w:val="20"/>
              </w:rPr>
              <w:t>129.227</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8B3B388" w14:textId="77777777">
            <w:pPr>
              <w:pStyle w:val="p-table"/>
              <w:jc w:val="right"/>
              <w:rPr>
                <w:rFonts w:ascii="Times New Roman" w:hAnsi="Times New Roman" w:cs="Times New Roman"/>
                <w:sz w:val="20"/>
              </w:rPr>
            </w:pPr>
            <w:r w:rsidRPr="005B04C6">
              <w:rPr>
                <w:rFonts w:ascii="Times New Roman" w:hAnsi="Times New Roman" w:cs="Times New Roman"/>
                <w:i/>
                <w:sz w:val="20"/>
              </w:rPr>
              <w:t>250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10FB32E3" w14:textId="77777777">
            <w:pPr>
              <w:pStyle w:val="p-table"/>
              <w:jc w:val="right"/>
              <w:rPr>
                <w:rFonts w:ascii="Times New Roman" w:hAnsi="Times New Roman" w:cs="Times New Roman"/>
                <w:sz w:val="20"/>
              </w:rPr>
            </w:pPr>
            <w:r w:rsidRPr="005B04C6">
              <w:rPr>
                <w:rFonts w:ascii="Times New Roman" w:hAnsi="Times New Roman" w:cs="Times New Roman"/>
                <w:i/>
                <w:sz w:val="20"/>
              </w:rPr>
              <w:t>129.477</w:t>
            </w:r>
          </w:p>
        </w:tc>
      </w:tr>
      <w:tr w:rsidRPr="005B04C6" w:rsidR="00C07EEC" w14:paraId="62F0945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4A247C2"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0A78543" w14:textId="77777777">
            <w:pPr>
              <w:pStyle w:val="p-table"/>
              <w:rPr>
                <w:rFonts w:ascii="Times New Roman" w:hAnsi="Times New Roman" w:cs="Times New Roman"/>
                <w:sz w:val="20"/>
              </w:rPr>
            </w:pPr>
            <w:r w:rsidRPr="005B04C6">
              <w:rPr>
                <w:rFonts w:ascii="Times New Roman" w:hAnsi="Times New Roman" w:cs="Times New Roman"/>
                <w:sz w:val="20"/>
              </w:rPr>
              <w:t>UNESCO</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5B0467D" w14:textId="77777777">
            <w:pPr>
              <w:pStyle w:val="p-table"/>
              <w:jc w:val="right"/>
              <w:rPr>
                <w:rFonts w:ascii="Times New Roman" w:hAnsi="Times New Roman" w:cs="Times New Roman"/>
                <w:sz w:val="20"/>
              </w:rPr>
            </w:pPr>
            <w:r w:rsidRPr="005B04C6">
              <w:rPr>
                <w:rFonts w:ascii="Times New Roman" w:hAnsi="Times New Roman" w:cs="Times New Roman"/>
                <w:sz w:val="20"/>
              </w:rPr>
              <w:t>4.400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68CF983"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94CD0BD" w14:textId="77777777">
            <w:pPr>
              <w:pStyle w:val="p-table"/>
              <w:jc w:val="right"/>
              <w:rPr>
                <w:rFonts w:ascii="Times New Roman" w:hAnsi="Times New Roman" w:cs="Times New Roman"/>
                <w:sz w:val="20"/>
              </w:rPr>
            </w:pPr>
            <w:r w:rsidRPr="005B04C6">
              <w:rPr>
                <w:rFonts w:ascii="Times New Roman" w:hAnsi="Times New Roman" w:cs="Times New Roman"/>
                <w:sz w:val="20"/>
              </w:rPr>
              <w:t>4.400</w:t>
            </w:r>
          </w:p>
        </w:tc>
      </w:tr>
      <w:tr w:rsidRPr="005B04C6" w:rsidR="00C07EEC" w14:paraId="2B96466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277917E"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01557FC" w14:textId="77777777">
            <w:pPr>
              <w:pStyle w:val="p-table"/>
              <w:rPr>
                <w:rFonts w:ascii="Times New Roman" w:hAnsi="Times New Roman" w:cs="Times New Roman"/>
                <w:sz w:val="20"/>
              </w:rPr>
            </w:pPr>
            <w:r w:rsidRPr="005B04C6">
              <w:rPr>
                <w:rFonts w:ascii="Times New Roman" w:hAnsi="Times New Roman" w:cs="Times New Roman"/>
                <w:sz w:val="20"/>
              </w:rPr>
              <w:t>Diverse ondersteunende activiteiten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DDCFD6B" w14:textId="77777777">
            <w:pPr>
              <w:pStyle w:val="p-table"/>
              <w:jc w:val="right"/>
              <w:rPr>
                <w:rFonts w:ascii="Times New Roman" w:hAnsi="Times New Roman" w:cs="Times New Roman"/>
                <w:sz w:val="20"/>
              </w:rPr>
            </w:pPr>
            <w:r w:rsidRPr="005B04C6">
              <w:rPr>
                <w:rFonts w:ascii="Times New Roman" w:hAnsi="Times New Roman" w:cs="Times New Roman"/>
                <w:sz w:val="20"/>
              </w:rPr>
              <w:t>57.729</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1F2C56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98C6F4A" w14:textId="77777777">
            <w:pPr>
              <w:pStyle w:val="p-table"/>
              <w:jc w:val="right"/>
              <w:rPr>
                <w:rFonts w:ascii="Times New Roman" w:hAnsi="Times New Roman" w:cs="Times New Roman"/>
                <w:sz w:val="20"/>
              </w:rPr>
            </w:pPr>
            <w:r w:rsidRPr="005B04C6">
              <w:rPr>
                <w:rFonts w:ascii="Times New Roman" w:hAnsi="Times New Roman" w:cs="Times New Roman"/>
                <w:sz w:val="20"/>
              </w:rPr>
              <w:t>57.729</w:t>
            </w:r>
          </w:p>
        </w:tc>
      </w:tr>
      <w:tr w:rsidRPr="005B04C6" w:rsidR="00C07EEC" w14:paraId="6E8DFAD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F185D39"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24BD3232" w14:textId="77777777">
            <w:pPr>
              <w:pStyle w:val="p-table"/>
              <w:rPr>
                <w:rFonts w:ascii="Times New Roman" w:hAnsi="Times New Roman" w:cs="Times New Roman"/>
                <w:sz w:val="20"/>
              </w:rPr>
            </w:pPr>
            <w:r w:rsidRPr="005B04C6">
              <w:rPr>
                <w:rFonts w:ascii="Times New Roman" w:hAnsi="Times New Roman" w:cs="Times New Roman"/>
                <w:sz w:val="20"/>
              </w:rPr>
              <w:t>Kleine activiteiten posten en cultuur en ontwikkeling</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93B5D84" w14:textId="77777777">
            <w:pPr>
              <w:pStyle w:val="p-table"/>
              <w:jc w:val="right"/>
              <w:rPr>
                <w:rFonts w:ascii="Times New Roman" w:hAnsi="Times New Roman" w:cs="Times New Roman"/>
                <w:sz w:val="20"/>
              </w:rPr>
            </w:pPr>
            <w:r w:rsidRPr="005B04C6">
              <w:rPr>
                <w:rFonts w:ascii="Times New Roman" w:hAnsi="Times New Roman" w:cs="Times New Roman"/>
                <w:sz w:val="20"/>
              </w:rPr>
              <w:t>1.957</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57F5104" w14:textId="77777777">
            <w:pPr>
              <w:pStyle w:val="p-table"/>
              <w:jc w:val="right"/>
              <w:rPr>
                <w:rFonts w:ascii="Times New Roman" w:hAnsi="Times New Roman" w:cs="Times New Roman"/>
                <w:sz w:val="20"/>
              </w:rPr>
            </w:pPr>
            <w:r w:rsidRPr="005B04C6">
              <w:rPr>
                <w:rFonts w:ascii="Times New Roman" w:hAnsi="Times New Roman" w:cs="Times New Roman"/>
                <w:sz w:val="20"/>
              </w:rPr>
              <w:t>250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053EBE8" w14:textId="77777777">
            <w:pPr>
              <w:pStyle w:val="p-table"/>
              <w:jc w:val="right"/>
              <w:rPr>
                <w:rFonts w:ascii="Times New Roman" w:hAnsi="Times New Roman" w:cs="Times New Roman"/>
                <w:sz w:val="20"/>
              </w:rPr>
            </w:pPr>
            <w:r w:rsidRPr="005B04C6">
              <w:rPr>
                <w:rFonts w:ascii="Times New Roman" w:hAnsi="Times New Roman" w:cs="Times New Roman"/>
                <w:sz w:val="20"/>
              </w:rPr>
              <w:t>2.207</w:t>
            </w:r>
          </w:p>
        </w:tc>
      </w:tr>
      <w:tr w:rsidRPr="005B04C6" w:rsidR="00C07EEC" w14:paraId="2011941B"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7DE23D0"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010C47F" w14:textId="77777777">
            <w:pPr>
              <w:pStyle w:val="p-table"/>
              <w:rPr>
                <w:rFonts w:ascii="Times New Roman" w:hAnsi="Times New Roman" w:cs="Times New Roman"/>
                <w:sz w:val="20"/>
              </w:rPr>
            </w:pPr>
            <w:r w:rsidRPr="005B04C6">
              <w:rPr>
                <w:rFonts w:ascii="Times New Roman" w:hAnsi="Times New Roman" w:cs="Times New Roman"/>
                <w:sz w:val="20"/>
              </w:rPr>
              <w:t>Schuldverlichting</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E4EFF20" w14:textId="77777777">
            <w:pPr>
              <w:pStyle w:val="p-table"/>
              <w:jc w:val="right"/>
              <w:rPr>
                <w:rFonts w:ascii="Times New Roman" w:hAnsi="Times New Roman" w:cs="Times New Roman"/>
                <w:sz w:val="20"/>
              </w:rPr>
            </w:pPr>
            <w:r w:rsidRPr="005B04C6">
              <w:rPr>
                <w:rFonts w:ascii="Times New Roman" w:hAnsi="Times New Roman" w:cs="Times New Roman"/>
                <w:sz w:val="20"/>
              </w:rPr>
              <w:t>55.245</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79E30F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AC84525" w14:textId="77777777">
            <w:pPr>
              <w:pStyle w:val="p-table"/>
              <w:jc w:val="right"/>
              <w:rPr>
                <w:rFonts w:ascii="Times New Roman" w:hAnsi="Times New Roman" w:cs="Times New Roman"/>
                <w:sz w:val="20"/>
              </w:rPr>
            </w:pPr>
            <w:r w:rsidRPr="005B04C6">
              <w:rPr>
                <w:rFonts w:ascii="Times New Roman" w:hAnsi="Times New Roman" w:cs="Times New Roman"/>
                <w:sz w:val="20"/>
              </w:rPr>
              <w:t>55.245</w:t>
            </w:r>
          </w:p>
        </w:tc>
      </w:tr>
      <w:tr w:rsidRPr="005B04C6" w:rsidR="00C07EEC" w14:paraId="756C51D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D6B866E"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11113C4" w14:textId="77777777">
            <w:pPr>
              <w:pStyle w:val="p-table"/>
              <w:rPr>
                <w:rFonts w:ascii="Times New Roman" w:hAnsi="Times New Roman" w:cs="Times New Roman"/>
                <w:sz w:val="20"/>
              </w:rPr>
            </w:pPr>
            <w:r w:rsidRPr="005B04C6">
              <w:rPr>
                <w:rFonts w:ascii="Times New Roman" w:hAnsi="Times New Roman" w:cs="Times New Roman"/>
                <w:sz w:val="20"/>
              </w:rPr>
              <w:t>Voorlichting op het terrein van Ontwikkelingssamenwerking</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72FE59A" w14:textId="77777777">
            <w:pPr>
              <w:pStyle w:val="p-table"/>
              <w:jc w:val="right"/>
              <w:rPr>
                <w:rFonts w:ascii="Times New Roman" w:hAnsi="Times New Roman" w:cs="Times New Roman"/>
                <w:sz w:val="20"/>
              </w:rPr>
            </w:pPr>
            <w:r w:rsidRPr="005B04C6">
              <w:rPr>
                <w:rFonts w:ascii="Times New Roman" w:hAnsi="Times New Roman" w:cs="Times New Roman"/>
                <w:sz w:val="20"/>
              </w:rPr>
              <w:t>228</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387FC8B"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2F03D4C" w14:textId="77777777">
            <w:pPr>
              <w:pStyle w:val="p-table"/>
              <w:jc w:val="right"/>
              <w:rPr>
                <w:rFonts w:ascii="Times New Roman" w:hAnsi="Times New Roman" w:cs="Times New Roman"/>
                <w:sz w:val="20"/>
              </w:rPr>
            </w:pPr>
            <w:r w:rsidRPr="005B04C6">
              <w:rPr>
                <w:rFonts w:ascii="Times New Roman" w:hAnsi="Times New Roman" w:cs="Times New Roman"/>
                <w:sz w:val="20"/>
              </w:rPr>
              <w:t>228</w:t>
            </w:r>
          </w:p>
        </w:tc>
      </w:tr>
      <w:tr w:rsidRPr="005B04C6" w:rsidR="00C07EEC" w14:paraId="63BBE65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78C9F03"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8BD244F" w14:textId="77777777">
            <w:pPr>
              <w:pStyle w:val="p-table"/>
              <w:rPr>
                <w:rFonts w:ascii="Times New Roman" w:hAnsi="Times New Roman" w:cs="Times New Roman"/>
                <w:sz w:val="20"/>
              </w:rPr>
            </w:pPr>
            <w:r w:rsidRPr="005B04C6">
              <w:rPr>
                <w:rFonts w:ascii="Times New Roman" w:hAnsi="Times New Roman" w:cs="Times New Roman"/>
                <w:sz w:val="20"/>
              </w:rPr>
              <w:t>Verdragsmiddelen Suriname</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B26CBF5" w14:textId="77777777">
            <w:pPr>
              <w:pStyle w:val="p-table"/>
              <w:jc w:val="right"/>
              <w:rPr>
                <w:rFonts w:ascii="Times New Roman" w:hAnsi="Times New Roman" w:cs="Times New Roman"/>
                <w:sz w:val="20"/>
              </w:rPr>
            </w:pPr>
            <w:r w:rsidRPr="005B04C6">
              <w:rPr>
                <w:rFonts w:ascii="Times New Roman" w:hAnsi="Times New Roman" w:cs="Times New Roman"/>
                <w:sz w:val="20"/>
              </w:rPr>
              <w:t>9.668</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A6B470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08FB267" w14:textId="77777777">
            <w:pPr>
              <w:pStyle w:val="p-table"/>
              <w:jc w:val="right"/>
              <w:rPr>
                <w:rFonts w:ascii="Times New Roman" w:hAnsi="Times New Roman" w:cs="Times New Roman"/>
                <w:sz w:val="20"/>
              </w:rPr>
            </w:pPr>
            <w:r w:rsidRPr="005B04C6">
              <w:rPr>
                <w:rFonts w:ascii="Times New Roman" w:hAnsi="Times New Roman" w:cs="Times New Roman"/>
                <w:sz w:val="20"/>
              </w:rPr>
              <w:t>9.668</w:t>
            </w:r>
          </w:p>
        </w:tc>
      </w:tr>
      <w:tr w:rsidRPr="005B04C6" w:rsidR="00C07EEC" w14:paraId="662F2F1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A8192E5"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7ED2081"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F04A903"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0D4C21C"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D27AD4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5C33E38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B2D9ACF"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F98C5CC" w14:textId="77777777">
            <w:pPr>
              <w:pStyle w:val="p-table"/>
              <w:rPr>
                <w:rFonts w:ascii="Times New Roman" w:hAnsi="Times New Roman" w:cs="Times New Roman"/>
                <w:sz w:val="20"/>
              </w:rPr>
            </w:pPr>
            <w:r w:rsidRPr="005B04C6">
              <w:rPr>
                <w:rFonts w:ascii="Times New Roman" w:hAnsi="Times New Roman" w:cs="Times New Roman"/>
                <w:sz w:val="20"/>
              </w:rPr>
              <w:t>Nog te verdelen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2E911B5"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259042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C002261"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0679CE7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DAC1798" w14:textId="77777777">
            <w:pPr>
              <w:pStyle w:val="p-table"/>
              <w:rPr>
                <w:rFonts w:ascii="Times New Roman" w:hAnsi="Times New Roman" w:cs="Times New Roman"/>
                <w:sz w:val="20"/>
              </w:rPr>
            </w:pPr>
            <w:r w:rsidRPr="005B04C6">
              <w:rPr>
                <w:rFonts w:ascii="Times New Roman" w:hAnsi="Times New Roman" w:cs="Times New Roman"/>
                <w:b/>
                <w:sz w:val="20"/>
              </w:rPr>
              <w:t>5.3</w:t>
            </w:r>
          </w:p>
        </w:tc>
        <w:tc>
          <w:tcPr>
            <w:tcW w:w="3690" w:type="dxa"/>
            <w:tcBorders>
              <w:bottom w:val="single" w:color="009EE0" w:sz="2" w:space="0"/>
            </w:tcBorders>
            <w:tcMar>
              <w:top w:w="22" w:type="dxa"/>
              <w:left w:w="28" w:type="dxa"/>
              <w:bottom w:w="22" w:type="dxa"/>
              <w:right w:w="28" w:type="dxa"/>
            </w:tcMar>
          </w:tcPr>
          <w:p w:rsidRPr="005B04C6" w:rsidR="00C07EEC" w:rsidRDefault="005B04C6" w14:paraId="5E11F77C" w14:textId="77777777">
            <w:pPr>
              <w:pStyle w:val="p-table"/>
              <w:rPr>
                <w:rFonts w:ascii="Times New Roman" w:hAnsi="Times New Roman" w:cs="Times New Roman"/>
                <w:sz w:val="20"/>
              </w:rPr>
            </w:pPr>
            <w:r w:rsidRPr="005B04C6">
              <w:rPr>
                <w:rFonts w:ascii="Times New Roman" w:hAnsi="Times New Roman" w:cs="Times New Roman"/>
                <w:b/>
                <w:sz w:val="20"/>
              </w:rPr>
              <w:t>Oekraïne (XVII)</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2504502" w14:textId="77777777">
            <w:pPr>
              <w:pStyle w:val="p-table"/>
              <w:jc w:val="right"/>
              <w:rPr>
                <w:rFonts w:ascii="Times New Roman" w:hAnsi="Times New Roman" w:cs="Times New Roman"/>
                <w:sz w:val="20"/>
              </w:rPr>
            </w:pPr>
            <w:r w:rsidRPr="005B04C6">
              <w:rPr>
                <w:rFonts w:ascii="Times New Roman" w:hAnsi="Times New Roman" w:cs="Times New Roman"/>
                <w:b/>
                <w:sz w:val="20"/>
              </w:rPr>
              <w:t>237.000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C744C53"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26.000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4A0C386" w14:textId="77777777">
            <w:pPr>
              <w:pStyle w:val="p-table"/>
              <w:jc w:val="right"/>
              <w:rPr>
                <w:rFonts w:ascii="Times New Roman" w:hAnsi="Times New Roman" w:cs="Times New Roman"/>
                <w:sz w:val="20"/>
              </w:rPr>
            </w:pPr>
            <w:r w:rsidRPr="005B04C6">
              <w:rPr>
                <w:rFonts w:ascii="Times New Roman" w:hAnsi="Times New Roman" w:cs="Times New Roman"/>
                <w:b/>
                <w:sz w:val="20"/>
              </w:rPr>
              <w:t>211.000</w:t>
            </w:r>
          </w:p>
        </w:tc>
      </w:tr>
      <w:tr w:rsidRPr="005B04C6" w:rsidR="00C07EEC" w14:paraId="0EF1B49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9F1619A"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C3A0C4B" w14:textId="77777777">
            <w:pPr>
              <w:pStyle w:val="p-table"/>
              <w:rPr>
                <w:rFonts w:ascii="Times New Roman" w:hAnsi="Times New Roman" w:cs="Times New Roman"/>
                <w:sz w:val="20"/>
              </w:rPr>
            </w:pPr>
            <w:r w:rsidRPr="005B04C6">
              <w:rPr>
                <w:rFonts w:ascii="Times New Roman" w:hAnsi="Times New Roman" w:cs="Times New Roman"/>
                <w:i/>
                <w:sz w:val="20"/>
              </w:rPr>
              <w:t>Subsidies (regelingen)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9F64754"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81B3030" w14:textId="77777777">
            <w:pPr>
              <w:pStyle w:val="p-table"/>
              <w:jc w:val="right"/>
              <w:rPr>
                <w:rFonts w:ascii="Times New Roman" w:hAnsi="Times New Roman" w:cs="Times New Roman"/>
                <w:sz w:val="20"/>
              </w:rPr>
            </w:pPr>
            <w:r w:rsidRPr="005B04C6">
              <w:rPr>
                <w:rFonts w:ascii="Times New Roman" w:hAnsi="Times New Roman" w:cs="Times New Roman"/>
                <w:i/>
                <w:sz w:val="20"/>
              </w:rPr>
              <w:t>6.000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61496FF" w14:textId="77777777">
            <w:pPr>
              <w:pStyle w:val="p-table"/>
              <w:jc w:val="right"/>
              <w:rPr>
                <w:rFonts w:ascii="Times New Roman" w:hAnsi="Times New Roman" w:cs="Times New Roman"/>
                <w:sz w:val="20"/>
              </w:rPr>
            </w:pPr>
            <w:r w:rsidRPr="005B04C6">
              <w:rPr>
                <w:rFonts w:ascii="Times New Roman" w:hAnsi="Times New Roman" w:cs="Times New Roman"/>
                <w:i/>
                <w:sz w:val="20"/>
              </w:rPr>
              <w:t>6.000</w:t>
            </w:r>
          </w:p>
        </w:tc>
      </w:tr>
      <w:tr w:rsidRPr="005B04C6" w:rsidR="00C07EEC" w14:paraId="5AD120C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9AACE2A"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8B40702" w14:textId="77777777">
            <w:pPr>
              <w:pStyle w:val="p-table"/>
              <w:rPr>
                <w:rFonts w:ascii="Times New Roman" w:hAnsi="Times New Roman" w:cs="Times New Roman"/>
                <w:sz w:val="20"/>
              </w:rPr>
            </w:pPr>
            <w:r w:rsidRPr="005B04C6">
              <w:rPr>
                <w:rFonts w:ascii="Times New Roman" w:hAnsi="Times New Roman" w:cs="Times New Roman"/>
                <w:sz w:val="20"/>
              </w:rPr>
              <w:t>Verbeteren drinkwater en sanitatie</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D7DCB3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2DE8ED1F"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BDD7B54" w14:textId="77777777">
            <w:pPr>
              <w:pStyle w:val="p-table"/>
              <w:jc w:val="right"/>
              <w:rPr>
                <w:rFonts w:ascii="Times New Roman" w:hAnsi="Times New Roman" w:cs="Times New Roman"/>
                <w:sz w:val="20"/>
              </w:rPr>
            </w:pPr>
            <w:r w:rsidRPr="005B04C6">
              <w:rPr>
                <w:rFonts w:ascii="Times New Roman" w:hAnsi="Times New Roman" w:cs="Times New Roman"/>
                <w:sz w:val="20"/>
              </w:rPr>
              <w:t>6.000</w:t>
            </w:r>
          </w:p>
        </w:tc>
      </w:tr>
      <w:tr w:rsidRPr="005B04C6" w:rsidR="00C07EEC" w14:paraId="648A4B1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3E35546"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34B363E" w14:textId="77777777">
            <w:pPr>
              <w:pStyle w:val="p-table"/>
              <w:rPr>
                <w:rFonts w:ascii="Times New Roman" w:hAnsi="Times New Roman" w:cs="Times New Roman"/>
                <w:sz w:val="20"/>
              </w:rPr>
            </w:pPr>
            <w:r w:rsidRPr="005B04C6">
              <w:rPr>
                <w:rFonts w:ascii="Times New Roman" w:hAnsi="Times New Roman" w:cs="Times New Roman"/>
                <w:i/>
                <w:sz w:val="20"/>
              </w:rPr>
              <w:t>Bijdrage aan agentschappen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76CE43B"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77C8101" w14:textId="77777777">
            <w:pPr>
              <w:pStyle w:val="p-table"/>
              <w:jc w:val="right"/>
              <w:rPr>
                <w:rFonts w:ascii="Times New Roman" w:hAnsi="Times New Roman" w:cs="Times New Roman"/>
                <w:sz w:val="20"/>
              </w:rPr>
            </w:pPr>
            <w:r w:rsidRPr="005B04C6">
              <w:rPr>
                <w:rFonts w:ascii="Times New Roman" w:hAnsi="Times New Roman" w:cs="Times New Roman"/>
                <w:i/>
                <w:sz w:val="20"/>
              </w:rPr>
              <w:t>365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E6DC779" w14:textId="77777777">
            <w:pPr>
              <w:pStyle w:val="p-table"/>
              <w:jc w:val="right"/>
              <w:rPr>
                <w:rFonts w:ascii="Times New Roman" w:hAnsi="Times New Roman" w:cs="Times New Roman"/>
                <w:sz w:val="20"/>
              </w:rPr>
            </w:pPr>
            <w:r w:rsidRPr="005B04C6">
              <w:rPr>
                <w:rFonts w:ascii="Times New Roman" w:hAnsi="Times New Roman" w:cs="Times New Roman"/>
                <w:i/>
                <w:sz w:val="20"/>
              </w:rPr>
              <w:t>365</w:t>
            </w:r>
          </w:p>
        </w:tc>
      </w:tr>
      <w:tr w:rsidRPr="005B04C6" w:rsidR="00C07EEC" w14:paraId="16747AF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86EAA69"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388C52D0" w14:textId="77777777">
            <w:pPr>
              <w:pStyle w:val="p-table"/>
              <w:rPr>
                <w:rFonts w:ascii="Times New Roman" w:hAnsi="Times New Roman" w:cs="Times New Roman"/>
                <w:sz w:val="20"/>
              </w:rPr>
            </w:pPr>
            <w:r w:rsidRPr="005B04C6">
              <w:rPr>
                <w:rFonts w:ascii="Times New Roman" w:hAnsi="Times New Roman" w:cs="Times New Roman"/>
                <w:sz w:val="20"/>
              </w:rPr>
              <w:t>Rijksdienst voor ondernemend Nederland</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A51D92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1042347" w14:textId="77777777">
            <w:pPr>
              <w:pStyle w:val="p-table"/>
              <w:jc w:val="right"/>
              <w:rPr>
                <w:rFonts w:ascii="Times New Roman" w:hAnsi="Times New Roman" w:cs="Times New Roman"/>
                <w:sz w:val="20"/>
              </w:rPr>
            </w:pPr>
            <w:r w:rsidRPr="005B04C6">
              <w:rPr>
                <w:rFonts w:ascii="Times New Roman" w:hAnsi="Times New Roman" w:cs="Times New Roman"/>
                <w:sz w:val="20"/>
              </w:rPr>
              <w:t>365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6CA3589" w14:textId="77777777">
            <w:pPr>
              <w:pStyle w:val="p-table"/>
              <w:jc w:val="right"/>
              <w:rPr>
                <w:rFonts w:ascii="Times New Roman" w:hAnsi="Times New Roman" w:cs="Times New Roman"/>
                <w:sz w:val="20"/>
              </w:rPr>
            </w:pPr>
            <w:r w:rsidRPr="005B04C6">
              <w:rPr>
                <w:rFonts w:ascii="Times New Roman" w:hAnsi="Times New Roman" w:cs="Times New Roman"/>
                <w:sz w:val="20"/>
              </w:rPr>
              <w:t>365</w:t>
            </w:r>
          </w:p>
        </w:tc>
      </w:tr>
      <w:tr w:rsidRPr="005B04C6" w:rsidR="00C07EEC" w14:paraId="1686579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D9E70C3"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2589533" w14:textId="77777777">
            <w:pPr>
              <w:pStyle w:val="p-table"/>
              <w:rPr>
                <w:rFonts w:ascii="Times New Roman" w:hAnsi="Times New Roman" w:cs="Times New Roman"/>
                <w:sz w:val="20"/>
              </w:rPr>
            </w:pPr>
            <w:r w:rsidRPr="005B04C6">
              <w:rPr>
                <w:rFonts w:ascii="Times New Roman" w:hAnsi="Times New Roman" w:cs="Times New Roman"/>
                <w:i/>
                <w:sz w:val="20"/>
              </w:rPr>
              <w:t>Bijdrage aan (inter-)nationale organisaties</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B608D62" w14:textId="77777777">
            <w:pPr>
              <w:pStyle w:val="p-table"/>
              <w:jc w:val="right"/>
              <w:rPr>
                <w:rFonts w:ascii="Times New Roman" w:hAnsi="Times New Roman" w:cs="Times New Roman"/>
                <w:sz w:val="20"/>
              </w:rPr>
            </w:pPr>
            <w:r w:rsidRPr="005B04C6">
              <w:rPr>
                <w:rFonts w:ascii="Times New Roman" w:hAnsi="Times New Roman" w:cs="Times New Roman"/>
                <w:i/>
                <w:sz w:val="20"/>
              </w:rPr>
              <w:t>185.000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21CC9DB" w14:textId="77777777">
            <w:pPr>
              <w:pStyle w:val="p-table"/>
              <w:jc w:val="right"/>
              <w:rPr>
                <w:rFonts w:ascii="Times New Roman" w:hAnsi="Times New Roman" w:cs="Times New Roman"/>
                <w:sz w:val="20"/>
              </w:rPr>
            </w:pPr>
            <w:r w:rsidRPr="005B04C6">
              <w:rPr>
                <w:rFonts w:ascii="Times New Roman" w:hAnsi="Times New Roman" w:cs="Times New Roman"/>
                <w:i/>
                <w:sz w:val="20"/>
              </w:rPr>
              <w:t>19.635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5578CE11" w14:textId="77777777">
            <w:pPr>
              <w:pStyle w:val="p-table"/>
              <w:jc w:val="right"/>
              <w:rPr>
                <w:rFonts w:ascii="Times New Roman" w:hAnsi="Times New Roman" w:cs="Times New Roman"/>
                <w:sz w:val="20"/>
              </w:rPr>
            </w:pPr>
            <w:r w:rsidRPr="005B04C6">
              <w:rPr>
                <w:rFonts w:ascii="Times New Roman" w:hAnsi="Times New Roman" w:cs="Times New Roman"/>
                <w:i/>
                <w:sz w:val="20"/>
              </w:rPr>
              <w:t>204.635</w:t>
            </w:r>
          </w:p>
        </w:tc>
      </w:tr>
      <w:tr w:rsidRPr="005B04C6" w:rsidR="00C07EEC" w14:paraId="3B9A5DA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ADB0789"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7FBCD7C6" w14:textId="77777777">
            <w:pPr>
              <w:pStyle w:val="p-table"/>
              <w:rPr>
                <w:rFonts w:ascii="Times New Roman" w:hAnsi="Times New Roman" w:cs="Times New Roman"/>
                <w:sz w:val="20"/>
              </w:rPr>
            </w:pPr>
            <w:r w:rsidRPr="005B04C6">
              <w:rPr>
                <w:rFonts w:ascii="Times New Roman" w:hAnsi="Times New Roman" w:cs="Times New Roman"/>
                <w:sz w:val="20"/>
              </w:rPr>
              <w:t>Humanitaire hulp</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AAED24D" w14:textId="77777777">
            <w:pPr>
              <w:pStyle w:val="p-table"/>
              <w:jc w:val="right"/>
              <w:rPr>
                <w:rFonts w:ascii="Times New Roman" w:hAnsi="Times New Roman" w:cs="Times New Roman"/>
                <w:sz w:val="20"/>
              </w:rPr>
            </w:pPr>
            <w:r w:rsidRPr="005B04C6">
              <w:rPr>
                <w:rFonts w:ascii="Times New Roman" w:hAnsi="Times New Roman" w:cs="Times New Roman"/>
                <w:sz w:val="20"/>
              </w:rPr>
              <w:t>25.000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FC681C0"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2D6CA248" w14:textId="77777777">
            <w:pPr>
              <w:pStyle w:val="p-table"/>
              <w:jc w:val="right"/>
              <w:rPr>
                <w:rFonts w:ascii="Times New Roman" w:hAnsi="Times New Roman" w:cs="Times New Roman"/>
                <w:sz w:val="20"/>
              </w:rPr>
            </w:pPr>
            <w:r w:rsidRPr="005B04C6">
              <w:rPr>
                <w:rFonts w:ascii="Times New Roman" w:hAnsi="Times New Roman" w:cs="Times New Roman"/>
                <w:sz w:val="20"/>
              </w:rPr>
              <w:t>25.000</w:t>
            </w:r>
          </w:p>
        </w:tc>
      </w:tr>
      <w:tr w:rsidRPr="005B04C6" w:rsidR="00C07EEC" w14:paraId="7AC2234A"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C06A92E"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16950C53" w14:textId="77777777">
            <w:pPr>
              <w:pStyle w:val="p-table"/>
              <w:rPr>
                <w:rFonts w:ascii="Times New Roman" w:hAnsi="Times New Roman" w:cs="Times New Roman"/>
                <w:sz w:val="20"/>
              </w:rPr>
            </w:pPr>
            <w:r w:rsidRPr="005B04C6">
              <w:rPr>
                <w:rFonts w:ascii="Times New Roman" w:hAnsi="Times New Roman" w:cs="Times New Roman"/>
                <w:sz w:val="20"/>
              </w:rPr>
              <w:t xml:space="preserve">Steun en </w:t>
            </w:r>
            <w:r w:rsidRPr="005B04C6">
              <w:rPr>
                <w:rFonts w:ascii="Times New Roman" w:hAnsi="Times New Roman" w:cs="Times New Roman"/>
                <w:sz w:val="20"/>
              </w:rPr>
              <w:t>wederopbouw Oekraïne via IFIs</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F0691FC" w14:textId="77777777">
            <w:pPr>
              <w:pStyle w:val="p-table"/>
              <w:jc w:val="right"/>
              <w:rPr>
                <w:rFonts w:ascii="Times New Roman" w:hAnsi="Times New Roman" w:cs="Times New Roman"/>
                <w:sz w:val="20"/>
              </w:rPr>
            </w:pPr>
            <w:r w:rsidRPr="005B04C6">
              <w:rPr>
                <w:rFonts w:ascii="Times New Roman" w:hAnsi="Times New Roman" w:cs="Times New Roman"/>
                <w:sz w:val="20"/>
              </w:rPr>
              <w:t>95.000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6A1B5579"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5AAF693" w14:textId="77777777">
            <w:pPr>
              <w:pStyle w:val="p-table"/>
              <w:jc w:val="right"/>
              <w:rPr>
                <w:rFonts w:ascii="Times New Roman" w:hAnsi="Times New Roman" w:cs="Times New Roman"/>
                <w:sz w:val="20"/>
              </w:rPr>
            </w:pPr>
            <w:r w:rsidRPr="005B04C6">
              <w:rPr>
                <w:rFonts w:ascii="Times New Roman" w:hAnsi="Times New Roman" w:cs="Times New Roman"/>
                <w:sz w:val="20"/>
              </w:rPr>
              <w:t>95.000</w:t>
            </w:r>
          </w:p>
        </w:tc>
      </w:tr>
      <w:tr w:rsidRPr="005B04C6" w:rsidR="00C07EEC" w14:paraId="70C8730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04D0CF70"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59B2B169" w14:textId="77777777">
            <w:pPr>
              <w:pStyle w:val="p-table"/>
              <w:rPr>
                <w:rFonts w:ascii="Times New Roman" w:hAnsi="Times New Roman" w:cs="Times New Roman"/>
                <w:sz w:val="20"/>
              </w:rPr>
            </w:pPr>
            <w:r w:rsidRPr="005B04C6">
              <w:rPr>
                <w:rFonts w:ascii="Times New Roman" w:hAnsi="Times New Roman" w:cs="Times New Roman"/>
                <w:sz w:val="20"/>
              </w:rPr>
              <w:t>Energieherstel</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74CEC0D" w14:textId="77777777">
            <w:pPr>
              <w:pStyle w:val="p-table"/>
              <w:jc w:val="right"/>
              <w:rPr>
                <w:rFonts w:ascii="Times New Roman" w:hAnsi="Times New Roman" w:cs="Times New Roman"/>
                <w:sz w:val="20"/>
              </w:rPr>
            </w:pPr>
            <w:r w:rsidRPr="005B04C6">
              <w:rPr>
                <w:rFonts w:ascii="Times New Roman" w:hAnsi="Times New Roman" w:cs="Times New Roman"/>
                <w:sz w:val="20"/>
              </w:rPr>
              <w:t>65.000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1D087F93" w14:textId="77777777">
            <w:pPr>
              <w:pStyle w:val="p-table"/>
              <w:jc w:val="right"/>
              <w:rPr>
                <w:rFonts w:ascii="Times New Roman" w:hAnsi="Times New Roman" w:cs="Times New Roman"/>
                <w:sz w:val="20"/>
              </w:rPr>
            </w:pPr>
            <w:r w:rsidRPr="005B04C6">
              <w:rPr>
                <w:rFonts w:ascii="Times New Roman" w:hAnsi="Times New Roman" w:cs="Times New Roman"/>
                <w:sz w:val="20"/>
              </w:rPr>
              <w:t>19.635</w:t>
            </w:r>
          </w:p>
        </w:tc>
        <w:tc>
          <w:tcPr>
            <w:tcW w:w="1717" w:type="dxa"/>
            <w:tcBorders>
              <w:bottom w:val="single" w:color="009EE0" w:sz="2" w:space="0"/>
            </w:tcBorders>
            <w:tcMar>
              <w:top w:w="22" w:type="dxa"/>
              <w:left w:w="28" w:type="dxa"/>
              <w:bottom w:w="22" w:type="dxa"/>
              <w:right w:w="28" w:type="dxa"/>
            </w:tcMar>
          </w:tcPr>
          <w:p w:rsidRPr="005B04C6" w:rsidR="00C07EEC" w:rsidRDefault="005B04C6" w14:paraId="6A12DD80" w14:textId="77777777">
            <w:pPr>
              <w:pStyle w:val="p-table"/>
              <w:jc w:val="right"/>
              <w:rPr>
                <w:rFonts w:ascii="Times New Roman" w:hAnsi="Times New Roman" w:cs="Times New Roman"/>
                <w:sz w:val="20"/>
              </w:rPr>
            </w:pPr>
            <w:r w:rsidRPr="005B04C6">
              <w:rPr>
                <w:rFonts w:ascii="Times New Roman" w:hAnsi="Times New Roman" w:cs="Times New Roman"/>
                <w:sz w:val="20"/>
              </w:rPr>
              <w:t>84.635</w:t>
            </w:r>
          </w:p>
        </w:tc>
      </w:tr>
      <w:tr w:rsidRPr="005B04C6" w:rsidR="00C07EEC" w14:paraId="6598E79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4F2CE14"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01D8C7FC" w14:textId="77777777">
            <w:pPr>
              <w:pStyle w:val="p-table"/>
              <w:rPr>
                <w:rFonts w:ascii="Times New Roman" w:hAnsi="Times New Roman" w:cs="Times New Roman"/>
                <w:sz w:val="20"/>
              </w:rPr>
            </w:pPr>
            <w:r w:rsidRPr="005B04C6">
              <w:rPr>
                <w:rFonts w:ascii="Times New Roman" w:hAnsi="Times New Roman" w:cs="Times New Roman"/>
                <w:i/>
                <w:sz w:val="20"/>
              </w:rPr>
              <w:t>Nog te verdelen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47CC58B" w14:textId="77777777">
            <w:pPr>
              <w:pStyle w:val="p-table"/>
              <w:jc w:val="right"/>
              <w:rPr>
                <w:rFonts w:ascii="Times New Roman" w:hAnsi="Times New Roman" w:cs="Times New Roman"/>
                <w:sz w:val="20"/>
              </w:rPr>
            </w:pPr>
            <w:r w:rsidRPr="005B04C6">
              <w:rPr>
                <w:rFonts w:ascii="Times New Roman" w:hAnsi="Times New Roman" w:cs="Times New Roman"/>
                <w:i/>
                <w:sz w:val="20"/>
              </w:rPr>
              <w:t>52.000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1B34BC6"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52.000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66ED974"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r>
      <w:tr w:rsidRPr="005B04C6" w:rsidR="00C07EEC" w14:paraId="673A4B7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5FA863F"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6FCDD4D" w14:textId="77777777">
            <w:pPr>
              <w:pStyle w:val="p-table"/>
              <w:rPr>
                <w:rFonts w:ascii="Times New Roman" w:hAnsi="Times New Roman" w:cs="Times New Roman"/>
                <w:sz w:val="20"/>
              </w:rPr>
            </w:pPr>
            <w:r w:rsidRPr="005B04C6">
              <w:rPr>
                <w:rFonts w:ascii="Times New Roman" w:hAnsi="Times New Roman" w:cs="Times New Roman"/>
                <w:sz w:val="20"/>
              </w:rPr>
              <w:t>Onverdeelde programmamiddelen Oekraïne (XVII)</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DC2B894" w14:textId="77777777">
            <w:pPr>
              <w:pStyle w:val="p-table"/>
              <w:jc w:val="right"/>
              <w:rPr>
                <w:rFonts w:ascii="Times New Roman" w:hAnsi="Times New Roman" w:cs="Times New Roman"/>
                <w:sz w:val="20"/>
              </w:rPr>
            </w:pPr>
            <w:r w:rsidRPr="005B04C6">
              <w:rPr>
                <w:rFonts w:ascii="Times New Roman" w:hAnsi="Times New Roman" w:cs="Times New Roman"/>
                <w:sz w:val="20"/>
              </w:rPr>
              <w:t>52.000</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22FC4EF"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52.000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DA2BD04"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r>
      <w:tr w:rsidRPr="005B04C6" w:rsidR="00C07EEC" w14:paraId="2626D92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26F4072" w14:textId="77777777">
            <w:pPr>
              <w:pStyle w:val="p-table"/>
              <w:rPr>
                <w:rFonts w:ascii="Times New Roman" w:hAnsi="Times New Roman" w:cs="Times New Roman"/>
                <w:sz w:val="20"/>
              </w:rPr>
            </w:pPr>
            <w:r w:rsidRPr="005B04C6">
              <w:rPr>
                <w:rFonts w:ascii="Times New Roman" w:hAnsi="Times New Roman" w:cs="Times New Roman"/>
                <w:b/>
                <w:sz w:val="20"/>
              </w:rPr>
              <w:t>5.4</w:t>
            </w:r>
          </w:p>
        </w:tc>
        <w:tc>
          <w:tcPr>
            <w:tcW w:w="3690" w:type="dxa"/>
            <w:tcBorders>
              <w:bottom w:val="single" w:color="009EE0" w:sz="2" w:space="0"/>
            </w:tcBorders>
            <w:tcMar>
              <w:top w:w="22" w:type="dxa"/>
              <w:left w:w="28" w:type="dxa"/>
              <w:bottom w:w="22" w:type="dxa"/>
              <w:right w:w="28" w:type="dxa"/>
            </w:tcMar>
          </w:tcPr>
          <w:p w:rsidRPr="005B04C6" w:rsidR="00C07EEC" w:rsidRDefault="005B04C6" w14:paraId="4108322D" w14:textId="77777777">
            <w:pPr>
              <w:pStyle w:val="p-table"/>
              <w:rPr>
                <w:rFonts w:ascii="Times New Roman" w:hAnsi="Times New Roman" w:cs="Times New Roman"/>
                <w:sz w:val="20"/>
              </w:rPr>
            </w:pPr>
            <w:r w:rsidRPr="005B04C6">
              <w:rPr>
                <w:rFonts w:ascii="Times New Roman" w:hAnsi="Times New Roman" w:cs="Times New Roman"/>
                <w:b/>
                <w:sz w:val="20"/>
              </w:rPr>
              <w:t xml:space="preserve">Nog te verdelen i.v.m.wijzigingen BNI en/of </w:t>
            </w:r>
            <w:r w:rsidRPr="005B04C6">
              <w:rPr>
                <w:rFonts w:ascii="Times New Roman" w:hAnsi="Times New Roman" w:cs="Times New Roman"/>
                <w:b/>
                <w:sz w:val="20"/>
              </w:rPr>
              <w:t>toerekeningen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279BD3D"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58.326</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35DC5A5" w14:textId="77777777">
            <w:pPr>
              <w:pStyle w:val="p-table"/>
              <w:jc w:val="right"/>
              <w:rPr>
                <w:rFonts w:ascii="Times New Roman" w:hAnsi="Times New Roman" w:cs="Times New Roman"/>
                <w:sz w:val="20"/>
              </w:rPr>
            </w:pPr>
            <w:r w:rsidRPr="005B04C6">
              <w:rPr>
                <w:rFonts w:ascii="Times New Roman" w:hAnsi="Times New Roman" w:cs="Times New Roman"/>
                <w:b/>
                <w:sz w:val="20"/>
              </w:rPr>
              <w:t>25.000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7F7427C6" w14:textId="77777777">
            <w:pPr>
              <w:pStyle w:val="p-table"/>
              <w:jc w:val="right"/>
              <w:rPr>
                <w:rFonts w:ascii="Times New Roman" w:hAnsi="Times New Roman" w:cs="Times New Roman"/>
                <w:sz w:val="20"/>
              </w:rPr>
            </w:pPr>
            <w:r w:rsidRPr="005B04C6">
              <w:rPr>
                <w:rFonts w:ascii="Times New Roman" w:hAnsi="Times New Roman" w:cs="Times New Roman"/>
                <w:b/>
                <w:sz w:val="20"/>
              </w:rPr>
              <w:t>‒</w:t>
            </w:r>
            <w:r w:rsidRPr="005B04C6">
              <w:rPr>
                <w:rFonts w:ascii="Times New Roman" w:hAnsi="Times New Roman" w:cs="Times New Roman"/>
                <w:b/>
                <w:sz w:val="20"/>
              </w:rPr>
              <w:t xml:space="preserve"> 33.326</w:t>
            </w:r>
          </w:p>
        </w:tc>
      </w:tr>
      <w:tr w:rsidRPr="005B04C6" w:rsidR="00C07EEC" w14:paraId="5D10748C"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B65A1AF"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4F87B5C" w14:textId="77777777">
            <w:pPr>
              <w:pStyle w:val="p-table"/>
              <w:rPr>
                <w:rFonts w:ascii="Times New Roman" w:hAnsi="Times New Roman" w:cs="Times New Roman"/>
                <w:sz w:val="20"/>
              </w:rPr>
            </w:pPr>
            <w:r w:rsidRPr="005B04C6">
              <w:rPr>
                <w:rFonts w:ascii="Times New Roman" w:hAnsi="Times New Roman" w:cs="Times New Roman"/>
                <w:i/>
                <w:sz w:val="20"/>
              </w:rPr>
              <w:t>Nog te verdelen i.v.m.wijzigingen BNI en/of toerekeningen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BA14886"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58.326</w:t>
            </w:r>
          </w:p>
        </w:tc>
        <w:tc>
          <w:tcPr>
            <w:tcW w:w="1726" w:type="dxa"/>
            <w:tcBorders>
              <w:bottom w:val="single" w:color="009EE0" w:sz="2" w:space="0"/>
            </w:tcBorders>
            <w:tcMar>
              <w:top w:w="22" w:type="dxa"/>
              <w:left w:w="28" w:type="dxa"/>
              <w:bottom w:w="22" w:type="dxa"/>
              <w:right w:w="28" w:type="dxa"/>
            </w:tcMar>
          </w:tcPr>
          <w:p w:rsidRPr="005B04C6" w:rsidR="00C07EEC" w:rsidRDefault="005B04C6" w14:paraId="4567F6D3" w14:textId="77777777">
            <w:pPr>
              <w:pStyle w:val="p-table"/>
              <w:jc w:val="right"/>
              <w:rPr>
                <w:rFonts w:ascii="Times New Roman" w:hAnsi="Times New Roman" w:cs="Times New Roman"/>
                <w:sz w:val="20"/>
              </w:rPr>
            </w:pPr>
            <w:r w:rsidRPr="005B04C6">
              <w:rPr>
                <w:rFonts w:ascii="Times New Roman" w:hAnsi="Times New Roman" w:cs="Times New Roman"/>
                <w:i/>
                <w:sz w:val="20"/>
              </w:rPr>
              <w:t>25.000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4074D4B2" w14:textId="77777777">
            <w:pPr>
              <w:pStyle w:val="p-table"/>
              <w:jc w:val="right"/>
              <w:rPr>
                <w:rFonts w:ascii="Times New Roman" w:hAnsi="Times New Roman" w:cs="Times New Roman"/>
                <w:sz w:val="20"/>
              </w:rPr>
            </w:pPr>
            <w:r w:rsidRPr="005B04C6">
              <w:rPr>
                <w:rFonts w:ascii="Times New Roman" w:hAnsi="Times New Roman" w:cs="Times New Roman"/>
                <w:i/>
                <w:sz w:val="20"/>
              </w:rPr>
              <w:t>‒</w:t>
            </w:r>
            <w:r w:rsidRPr="005B04C6">
              <w:rPr>
                <w:rFonts w:ascii="Times New Roman" w:hAnsi="Times New Roman" w:cs="Times New Roman"/>
                <w:i/>
                <w:sz w:val="20"/>
              </w:rPr>
              <w:t xml:space="preserve"> 33.326</w:t>
            </w:r>
          </w:p>
        </w:tc>
      </w:tr>
      <w:tr w:rsidRPr="005B04C6" w:rsidR="00C07EEC" w14:paraId="153E889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B540E6D"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42BA5732" w14:textId="77777777">
            <w:pPr>
              <w:pStyle w:val="p-table"/>
              <w:rPr>
                <w:rFonts w:ascii="Times New Roman" w:hAnsi="Times New Roman" w:cs="Times New Roman"/>
                <w:sz w:val="20"/>
              </w:rPr>
            </w:pPr>
            <w:r w:rsidRPr="005B04C6">
              <w:rPr>
                <w:rFonts w:ascii="Times New Roman" w:hAnsi="Times New Roman" w:cs="Times New Roman"/>
                <w:sz w:val="20"/>
              </w:rPr>
              <w:t>Nog te verdelen i.v.m.wijzigingen BNI en/of toerekeningen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01AFECB7"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58.326</w:t>
            </w:r>
          </w:p>
        </w:tc>
        <w:tc>
          <w:tcPr>
            <w:tcW w:w="1726" w:type="dxa"/>
            <w:tcBorders>
              <w:bottom w:val="single" w:color="009EE0" w:sz="2" w:space="0"/>
            </w:tcBorders>
            <w:tcMar>
              <w:top w:w="22" w:type="dxa"/>
              <w:left w:w="28" w:type="dxa"/>
              <w:bottom w:w="22" w:type="dxa"/>
              <w:right w:w="28" w:type="dxa"/>
            </w:tcMar>
          </w:tcPr>
          <w:p w:rsidRPr="005B04C6" w:rsidR="00C07EEC" w:rsidRDefault="005B04C6" w14:paraId="5518C9E6" w14:textId="77777777">
            <w:pPr>
              <w:pStyle w:val="p-table"/>
              <w:jc w:val="right"/>
              <w:rPr>
                <w:rFonts w:ascii="Times New Roman" w:hAnsi="Times New Roman" w:cs="Times New Roman"/>
                <w:sz w:val="20"/>
              </w:rPr>
            </w:pPr>
            <w:r w:rsidRPr="005B04C6">
              <w:rPr>
                <w:rFonts w:ascii="Times New Roman" w:hAnsi="Times New Roman" w:cs="Times New Roman"/>
                <w:sz w:val="20"/>
              </w:rPr>
              <w:t>25.000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330656D9" w14:textId="77777777">
            <w:pPr>
              <w:pStyle w:val="p-table"/>
              <w:jc w:val="right"/>
              <w:rPr>
                <w:rFonts w:ascii="Times New Roman" w:hAnsi="Times New Roman" w:cs="Times New Roman"/>
                <w:sz w:val="20"/>
              </w:rPr>
            </w:pPr>
            <w:r w:rsidRPr="005B04C6">
              <w:rPr>
                <w:rFonts w:ascii="Times New Roman" w:hAnsi="Times New Roman" w:cs="Times New Roman"/>
                <w:sz w:val="20"/>
              </w:rPr>
              <w:t>‒</w:t>
            </w:r>
            <w:r w:rsidRPr="005B04C6">
              <w:rPr>
                <w:rFonts w:ascii="Times New Roman" w:hAnsi="Times New Roman" w:cs="Times New Roman"/>
                <w:sz w:val="20"/>
              </w:rPr>
              <w:t xml:space="preserve"> 33.326</w:t>
            </w:r>
          </w:p>
        </w:tc>
      </w:tr>
      <w:tr w:rsidRPr="005B04C6" w:rsidR="00C07EEC" w14:paraId="39DEEBA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B0AE6D1"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C07EEC" w14:paraId="0C45B13A"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68ACB49E"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4499F43B"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613B4550" w14:textId="77777777">
            <w:pPr>
              <w:pStyle w:val="p-table"/>
              <w:rPr>
                <w:rFonts w:ascii="Times New Roman" w:hAnsi="Times New Roman" w:cs="Times New Roman"/>
                <w:sz w:val="20"/>
              </w:rPr>
            </w:pPr>
          </w:p>
        </w:tc>
      </w:tr>
      <w:tr w:rsidRPr="005B04C6" w:rsidR="00C07EEC" w14:paraId="0813E588"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38031420"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5B04C6" w14:paraId="6927DAC7"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726" w:type="dxa"/>
            <w:tcBorders>
              <w:bottom w:val="single" w:color="009EE0" w:sz="2" w:space="0"/>
            </w:tcBorders>
            <w:tcMar>
              <w:top w:w="22" w:type="dxa"/>
              <w:left w:w="28" w:type="dxa"/>
              <w:bottom w:w="22" w:type="dxa"/>
              <w:right w:w="28" w:type="dxa"/>
            </w:tcMar>
          </w:tcPr>
          <w:p w:rsidRPr="005B04C6" w:rsidR="00C07EEC" w:rsidRDefault="005B04C6" w14:paraId="3900E540" w14:textId="77777777">
            <w:pPr>
              <w:pStyle w:val="p-table"/>
              <w:jc w:val="right"/>
              <w:rPr>
                <w:rFonts w:ascii="Times New Roman" w:hAnsi="Times New Roman" w:cs="Times New Roman"/>
                <w:sz w:val="20"/>
              </w:rPr>
            </w:pPr>
            <w:r w:rsidRPr="005B04C6">
              <w:rPr>
                <w:rFonts w:ascii="Times New Roman" w:hAnsi="Times New Roman" w:cs="Times New Roman"/>
                <w:b/>
                <w:sz w:val="20"/>
              </w:rPr>
              <w:t>39.225</w:t>
            </w:r>
          </w:p>
        </w:tc>
        <w:tc>
          <w:tcPr>
            <w:tcW w:w="1726" w:type="dxa"/>
            <w:tcBorders>
              <w:bottom w:val="single" w:color="009EE0" w:sz="2" w:space="0"/>
            </w:tcBorders>
            <w:tcMar>
              <w:top w:w="22" w:type="dxa"/>
              <w:left w:w="28" w:type="dxa"/>
              <w:bottom w:w="22" w:type="dxa"/>
              <w:right w:w="28" w:type="dxa"/>
            </w:tcMar>
          </w:tcPr>
          <w:p w:rsidRPr="005B04C6" w:rsidR="00C07EEC" w:rsidRDefault="005B04C6" w14:paraId="7267A3BC"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717" w:type="dxa"/>
            <w:tcBorders>
              <w:bottom w:val="single" w:color="009EE0" w:sz="2" w:space="0"/>
            </w:tcBorders>
            <w:tcMar>
              <w:top w:w="22" w:type="dxa"/>
              <w:left w:w="28" w:type="dxa"/>
              <w:bottom w:w="22" w:type="dxa"/>
              <w:right w:w="28" w:type="dxa"/>
            </w:tcMar>
          </w:tcPr>
          <w:p w:rsidRPr="005B04C6" w:rsidR="00C07EEC" w:rsidRDefault="005B04C6" w14:paraId="0D015B30" w14:textId="77777777">
            <w:pPr>
              <w:pStyle w:val="p-table"/>
              <w:jc w:val="right"/>
              <w:rPr>
                <w:rFonts w:ascii="Times New Roman" w:hAnsi="Times New Roman" w:cs="Times New Roman"/>
                <w:sz w:val="20"/>
              </w:rPr>
            </w:pPr>
            <w:r w:rsidRPr="005B04C6">
              <w:rPr>
                <w:rFonts w:ascii="Times New Roman" w:hAnsi="Times New Roman" w:cs="Times New Roman"/>
                <w:b/>
                <w:sz w:val="20"/>
              </w:rPr>
              <w:t>39.225</w:t>
            </w:r>
          </w:p>
        </w:tc>
      </w:tr>
      <w:tr w:rsidRPr="005B04C6" w:rsidR="00C07EEC" w14:paraId="10422CA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E594282" w14:textId="77777777">
            <w:pPr>
              <w:pStyle w:val="p-table"/>
              <w:rPr>
                <w:rFonts w:ascii="Times New Roman" w:hAnsi="Times New Roman" w:cs="Times New Roman"/>
                <w:sz w:val="20"/>
              </w:rPr>
            </w:pPr>
          </w:p>
        </w:tc>
        <w:tc>
          <w:tcPr>
            <w:tcW w:w="3690" w:type="dxa"/>
            <w:tcBorders>
              <w:bottom w:val="single" w:color="009EE0" w:sz="2" w:space="0"/>
            </w:tcBorders>
            <w:tcMar>
              <w:top w:w="22" w:type="dxa"/>
              <w:left w:w="28" w:type="dxa"/>
              <w:bottom w:w="22" w:type="dxa"/>
              <w:right w:w="28" w:type="dxa"/>
            </w:tcMar>
          </w:tcPr>
          <w:p w:rsidRPr="005B04C6" w:rsidR="00C07EEC" w:rsidRDefault="00C07EEC" w14:paraId="41596698"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1DC1A851" w14:textId="77777777">
            <w:pPr>
              <w:pStyle w:val="p-table"/>
              <w:rPr>
                <w:rFonts w:ascii="Times New Roman" w:hAnsi="Times New Roman" w:cs="Times New Roman"/>
                <w:sz w:val="20"/>
              </w:rPr>
            </w:pPr>
          </w:p>
        </w:tc>
        <w:tc>
          <w:tcPr>
            <w:tcW w:w="1726" w:type="dxa"/>
            <w:tcBorders>
              <w:bottom w:val="single" w:color="009EE0" w:sz="2" w:space="0"/>
            </w:tcBorders>
            <w:tcMar>
              <w:top w:w="22" w:type="dxa"/>
              <w:left w:w="28" w:type="dxa"/>
              <w:bottom w:w="22" w:type="dxa"/>
              <w:right w:w="28" w:type="dxa"/>
            </w:tcMar>
          </w:tcPr>
          <w:p w:rsidRPr="005B04C6" w:rsidR="00C07EEC" w:rsidRDefault="00C07EEC" w14:paraId="2962EFC3" w14:textId="77777777">
            <w:pPr>
              <w:pStyle w:val="p-table"/>
              <w:rPr>
                <w:rFonts w:ascii="Times New Roman" w:hAnsi="Times New Roman" w:cs="Times New Roman"/>
                <w:sz w:val="20"/>
              </w:rPr>
            </w:pPr>
          </w:p>
        </w:tc>
        <w:tc>
          <w:tcPr>
            <w:tcW w:w="1717" w:type="dxa"/>
            <w:tcBorders>
              <w:bottom w:val="single" w:color="009EE0" w:sz="2" w:space="0"/>
            </w:tcBorders>
            <w:tcMar>
              <w:top w:w="22" w:type="dxa"/>
              <w:left w:w="28" w:type="dxa"/>
              <w:bottom w:w="22" w:type="dxa"/>
              <w:right w:w="28" w:type="dxa"/>
            </w:tcMar>
          </w:tcPr>
          <w:p w:rsidRPr="005B04C6" w:rsidR="00C07EEC" w:rsidRDefault="00C07EEC" w14:paraId="5394D87E" w14:textId="77777777">
            <w:pPr>
              <w:pStyle w:val="p-table"/>
              <w:rPr>
                <w:rFonts w:ascii="Times New Roman" w:hAnsi="Times New Roman" w:cs="Times New Roman"/>
                <w:sz w:val="20"/>
              </w:rPr>
            </w:pPr>
          </w:p>
        </w:tc>
      </w:tr>
    </w:tbl>
    <w:p w:rsidRPr="005B04C6" w:rsidR="00C07EEC" w:rsidRDefault="00C07EEC" w14:paraId="55B78BBC" w14:textId="77777777">
      <w:pPr>
        <w:pStyle w:val="p-marginbottom"/>
        <w:rPr>
          <w:rFonts w:ascii="Times New Roman" w:hAnsi="Times New Roman" w:cs="Times New Roman"/>
          <w:sz w:val="24"/>
          <w:szCs w:val="24"/>
        </w:rPr>
      </w:pPr>
    </w:p>
    <w:tbl>
      <w:tblPr>
        <w:tblW w:w="9694" w:type="dxa"/>
        <w:tblInd w:w="-3317" w:type="dxa"/>
        <w:tblCellMar>
          <w:left w:w="10" w:type="dxa"/>
          <w:right w:w="10" w:type="dxa"/>
        </w:tblCellMar>
        <w:tblLook w:val="04A0" w:firstRow="1" w:lastRow="0" w:firstColumn="1" w:lastColumn="0" w:noHBand="0" w:noVBand="1"/>
      </w:tblPr>
      <w:tblGrid>
        <w:gridCol w:w="407"/>
        <w:gridCol w:w="3937"/>
        <w:gridCol w:w="1790"/>
        <w:gridCol w:w="1780"/>
        <w:gridCol w:w="1780"/>
      </w:tblGrid>
      <w:tr w:rsidRPr="005B04C6" w:rsidR="00C07EEC" w14:paraId="1378C2D0" w14:textId="77777777">
        <w:tblPrEx>
          <w:tblCellMar>
            <w:top w:w="0" w:type="dxa"/>
            <w:bottom w:w="0" w:type="dxa"/>
          </w:tblCellMar>
        </w:tblPrEx>
        <w:trPr>
          <w:tblHeader/>
        </w:trPr>
        <w:tc>
          <w:tcPr>
            <w:tcW w:w="9179" w:type="dxa"/>
            <w:gridSpan w:val="5"/>
            <w:tcMar>
              <w:top w:w="22" w:type="dxa"/>
              <w:left w:w="113" w:type="dxa"/>
              <w:bottom w:w="22" w:type="dxa"/>
            </w:tcMar>
          </w:tcPr>
          <w:p w:rsidRPr="005B04C6" w:rsidR="00C07EEC" w:rsidRDefault="005B04C6" w14:paraId="7D78844F" w14:textId="77777777">
            <w:pPr>
              <w:pStyle w:val="kio2-table-title"/>
              <w:rPr>
                <w:rFonts w:ascii="Times New Roman" w:hAnsi="Times New Roman" w:cs="Times New Roman"/>
                <w:sz w:val="20"/>
              </w:rPr>
            </w:pPr>
            <w:r w:rsidRPr="005B04C6">
              <w:rPr>
                <w:rFonts w:ascii="Times New Roman" w:hAnsi="Times New Roman" w:cs="Times New Roman"/>
                <w:sz w:val="20"/>
              </w:rPr>
              <w:t>Tabel 9 Budgettaire gevolgen van beleid - uitsplitsing ontvangsten artikel 5 Multilaterale samenwerking en overige inzet (bedragen x € 1.000)</w:t>
            </w:r>
          </w:p>
        </w:tc>
      </w:tr>
      <w:tr w:rsidRPr="005B04C6" w:rsidR="00C07EEC" w14:paraId="1122BB08" w14:textId="77777777">
        <w:tblPrEx>
          <w:tblCellMar>
            <w:top w:w="0" w:type="dxa"/>
            <w:bottom w:w="0" w:type="dxa"/>
          </w:tblCellMar>
        </w:tblPrEx>
        <w:trPr>
          <w:tblHeader/>
        </w:trPr>
        <w:tc>
          <w:tcPr>
            <w:tcW w:w="321" w:type="dxa"/>
            <w:tcBorders>
              <w:top w:val="single" w:color="000000" w:sz="2" w:space="0"/>
              <w:bottom w:val="single" w:color="009EE0" w:sz="2" w:space="0"/>
            </w:tcBorders>
            <w:tcMar>
              <w:top w:w="28" w:type="dxa"/>
              <w:bottom w:w="28" w:type="dxa"/>
              <w:right w:w="28" w:type="dxa"/>
            </w:tcMar>
          </w:tcPr>
          <w:p w:rsidRPr="005B04C6" w:rsidR="00C07EEC" w:rsidRDefault="00C07EEC" w14:paraId="1AD65FA2" w14:textId="77777777">
            <w:pPr>
              <w:pStyle w:val="p-table"/>
              <w:rPr>
                <w:rFonts w:ascii="Times New Roman" w:hAnsi="Times New Roman" w:cs="Times New Roman"/>
                <w:color w:val="000000"/>
                <w:sz w:val="20"/>
              </w:rPr>
            </w:pPr>
          </w:p>
        </w:tc>
        <w:tc>
          <w:tcPr>
            <w:tcW w:w="3755" w:type="dxa"/>
            <w:tcBorders>
              <w:top w:val="single" w:color="000000" w:sz="2" w:space="0"/>
              <w:bottom w:val="single" w:color="009EE0" w:sz="2" w:space="0"/>
            </w:tcBorders>
            <w:tcMar>
              <w:top w:w="28" w:type="dxa"/>
              <w:left w:w="28" w:type="dxa"/>
              <w:bottom w:w="28" w:type="dxa"/>
              <w:right w:w="28" w:type="dxa"/>
            </w:tcMar>
          </w:tcPr>
          <w:p w:rsidRPr="005B04C6" w:rsidR="00C07EEC" w:rsidRDefault="00C07EEC" w14:paraId="2D1F9AED" w14:textId="77777777">
            <w:pPr>
              <w:pStyle w:val="p-table"/>
              <w:rPr>
                <w:rFonts w:ascii="Times New Roman" w:hAnsi="Times New Roman" w:cs="Times New Roman"/>
                <w:color w:val="000000"/>
                <w:sz w:val="20"/>
              </w:rPr>
            </w:pPr>
          </w:p>
        </w:tc>
        <w:tc>
          <w:tcPr>
            <w:tcW w:w="1707"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30873E1B"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eerste suppletoire begroting (incl. amendementen en NvW) (1)</w:t>
            </w:r>
          </w:p>
        </w:tc>
        <w:tc>
          <w:tcPr>
            <w:tcW w:w="169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4F665AA3"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 xml:space="preserve">Mutaties suppletoire begroting </w:t>
            </w:r>
            <w:r w:rsidRPr="005B04C6">
              <w:rPr>
                <w:rFonts w:ascii="Times New Roman" w:hAnsi="Times New Roman" w:cs="Times New Roman"/>
                <w:color w:val="000000"/>
                <w:sz w:val="20"/>
              </w:rPr>
              <w:t>september (2)</w:t>
            </w:r>
          </w:p>
        </w:tc>
        <w:tc>
          <w:tcPr>
            <w:tcW w:w="1698" w:type="dxa"/>
            <w:tcBorders>
              <w:top w:val="single" w:color="000000" w:sz="2" w:space="0"/>
              <w:bottom w:val="single" w:color="009EE0" w:sz="2" w:space="0"/>
            </w:tcBorders>
            <w:tcMar>
              <w:top w:w="28" w:type="dxa"/>
              <w:left w:w="28" w:type="dxa"/>
              <w:bottom w:w="28" w:type="dxa"/>
              <w:right w:w="28" w:type="dxa"/>
            </w:tcMar>
          </w:tcPr>
          <w:p w:rsidRPr="005B04C6" w:rsidR="00C07EEC" w:rsidRDefault="005B04C6" w14:paraId="24B00E56" w14:textId="77777777">
            <w:pPr>
              <w:pStyle w:val="p-table"/>
              <w:jc w:val="center"/>
              <w:rPr>
                <w:rFonts w:ascii="Times New Roman" w:hAnsi="Times New Roman" w:cs="Times New Roman"/>
                <w:color w:val="000000"/>
                <w:sz w:val="20"/>
              </w:rPr>
            </w:pPr>
            <w:r w:rsidRPr="005B04C6">
              <w:rPr>
                <w:rFonts w:ascii="Times New Roman" w:hAnsi="Times New Roman" w:cs="Times New Roman"/>
                <w:color w:val="000000"/>
                <w:sz w:val="20"/>
              </w:rPr>
              <w:t>Stand suppletoire begroting september (3) = (1) + (2)</w:t>
            </w:r>
          </w:p>
        </w:tc>
      </w:tr>
      <w:tr w:rsidRPr="005B04C6" w:rsidR="00C07EEC" w14:paraId="349EC3B7"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7C6DE7D0" w14:textId="77777777">
            <w:pPr>
              <w:pStyle w:val="p-table"/>
              <w:rPr>
                <w:rFonts w:ascii="Times New Roman" w:hAnsi="Times New Roman" w:cs="Times New Roman"/>
                <w:sz w:val="20"/>
              </w:rPr>
            </w:pPr>
            <w:r w:rsidRPr="005B04C6">
              <w:rPr>
                <w:rFonts w:ascii="Times New Roman" w:hAnsi="Times New Roman" w:cs="Times New Roman"/>
                <w:b/>
                <w:sz w:val="20"/>
              </w:rPr>
              <w:t>Art.</w:t>
            </w:r>
          </w:p>
        </w:tc>
        <w:tc>
          <w:tcPr>
            <w:tcW w:w="3755" w:type="dxa"/>
            <w:tcBorders>
              <w:bottom w:val="single" w:color="009EE0" w:sz="2" w:space="0"/>
            </w:tcBorders>
            <w:tcMar>
              <w:top w:w="22" w:type="dxa"/>
              <w:left w:w="28" w:type="dxa"/>
              <w:bottom w:w="22" w:type="dxa"/>
              <w:right w:w="28" w:type="dxa"/>
            </w:tcMar>
          </w:tcPr>
          <w:p w:rsidRPr="005B04C6" w:rsidR="00C07EEC" w:rsidRDefault="005B04C6" w14:paraId="1F630276" w14:textId="77777777">
            <w:pPr>
              <w:pStyle w:val="p-table"/>
              <w:rPr>
                <w:rFonts w:ascii="Times New Roman" w:hAnsi="Times New Roman" w:cs="Times New Roman"/>
                <w:sz w:val="20"/>
              </w:rPr>
            </w:pPr>
            <w:r w:rsidRPr="005B04C6">
              <w:rPr>
                <w:rFonts w:ascii="Times New Roman" w:hAnsi="Times New Roman" w:cs="Times New Roman"/>
                <w:b/>
                <w:sz w:val="20"/>
              </w:rPr>
              <w:t>Ontvangsten</w:t>
            </w:r>
          </w:p>
        </w:tc>
        <w:tc>
          <w:tcPr>
            <w:tcW w:w="1707" w:type="dxa"/>
            <w:tcBorders>
              <w:bottom w:val="single" w:color="009EE0" w:sz="2" w:space="0"/>
            </w:tcBorders>
            <w:tcMar>
              <w:top w:w="22" w:type="dxa"/>
              <w:left w:w="28" w:type="dxa"/>
              <w:bottom w:w="22" w:type="dxa"/>
              <w:right w:w="28" w:type="dxa"/>
            </w:tcMar>
          </w:tcPr>
          <w:p w:rsidRPr="005B04C6" w:rsidR="00C07EEC" w:rsidRDefault="005B04C6" w14:paraId="346231EC" w14:textId="77777777">
            <w:pPr>
              <w:pStyle w:val="p-table"/>
              <w:jc w:val="right"/>
              <w:rPr>
                <w:rFonts w:ascii="Times New Roman" w:hAnsi="Times New Roman" w:cs="Times New Roman"/>
                <w:sz w:val="20"/>
              </w:rPr>
            </w:pPr>
            <w:r w:rsidRPr="005B04C6">
              <w:rPr>
                <w:rFonts w:ascii="Times New Roman" w:hAnsi="Times New Roman" w:cs="Times New Roman"/>
                <w:b/>
                <w:sz w:val="20"/>
              </w:rPr>
              <w:t>39.225</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6220865"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2A8E67A" w14:textId="77777777">
            <w:pPr>
              <w:pStyle w:val="p-table"/>
              <w:jc w:val="right"/>
              <w:rPr>
                <w:rFonts w:ascii="Times New Roman" w:hAnsi="Times New Roman" w:cs="Times New Roman"/>
                <w:sz w:val="20"/>
              </w:rPr>
            </w:pPr>
            <w:r w:rsidRPr="005B04C6">
              <w:rPr>
                <w:rFonts w:ascii="Times New Roman" w:hAnsi="Times New Roman" w:cs="Times New Roman"/>
                <w:b/>
                <w:sz w:val="20"/>
              </w:rPr>
              <w:t>39.225</w:t>
            </w:r>
          </w:p>
        </w:tc>
      </w:tr>
      <w:tr w:rsidRPr="005B04C6" w:rsidR="00C07EEC" w14:paraId="5A2EDE7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49C724D0"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C07EEC" w14:paraId="77DC1786" w14:textId="77777777">
            <w:pPr>
              <w:pStyle w:val="p-table"/>
              <w:rPr>
                <w:rFonts w:ascii="Times New Roman" w:hAnsi="Times New Roman" w:cs="Times New Roman"/>
                <w:sz w:val="20"/>
              </w:rPr>
            </w:pPr>
          </w:p>
        </w:tc>
        <w:tc>
          <w:tcPr>
            <w:tcW w:w="1707" w:type="dxa"/>
            <w:tcBorders>
              <w:bottom w:val="single" w:color="009EE0" w:sz="2" w:space="0"/>
            </w:tcBorders>
            <w:tcMar>
              <w:top w:w="22" w:type="dxa"/>
              <w:left w:w="28" w:type="dxa"/>
              <w:bottom w:w="22" w:type="dxa"/>
              <w:right w:w="28" w:type="dxa"/>
            </w:tcMar>
          </w:tcPr>
          <w:p w:rsidRPr="005B04C6" w:rsidR="00C07EEC" w:rsidRDefault="00C07EEC" w14:paraId="517F7952"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225E328E" w14:textId="77777777">
            <w:pPr>
              <w:pStyle w:val="p-table"/>
              <w:rPr>
                <w:rFonts w:ascii="Times New Roman" w:hAnsi="Times New Roman" w:cs="Times New Roman"/>
                <w:sz w:val="20"/>
              </w:rPr>
            </w:pPr>
          </w:p>
        </w:tc>
        <w:tc>
          <w:tcPr>
            <w:tcW w:w="1698" w:type="dxa"/>
            <w:tcBorders>
              <w:bottom w:val="single" w:color="009EE0" w:sz="2" w:space="0"/>
            </w:tcBorders>
            <w:tcMar>
              <w:top w:w="22" w:type="dxa"/>
              <w:left w:w="28" w:type="dxa"/>
              <w:bottom w:w="22" w:type="dxa"/>
              <w:right w:w="28" w:type="dxa"/>
            </w:tcMar>
          </w:tcPr>
          <w:p w:rsidRPr="005B04C6" w:rsidR="00C07EEC" w:rsidRDefault="00C07EEC" w14:paraId="12C63D6B" w14:textId="77777777">
            <w:pPr>
              <w:pStyle w:val="p-table"/>
              <w:rPr>
                <w:rFonts w:ascii="Times New Roman" w:hAnsi="Times New Roman" w:cs="Times New Roman"/>
                <w:sz w:val="20"/>
              </w:rPr>
            </w:pPr>
          </w:p>
        </w:tc>
      </w:tr>
      <w:tr w:rsidRPr="005B04C6" w:rsidR="00C07EEC" w14:paraId="6C87AFE0"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5318E4E7" w14:textId="77777777">
            <w:pPr>
              <w:pStyle w:val="p-table"/>
              <w:rPr>
                <w:rFonts w:ascii="Times New Roman" w:hAnsi="Times New Roman" w:cs="Times New Roman"/>
                <w:sz w:val="20"/>
              </w:rPr>
            </w:pPr>
            <w:r w:rsidRPr="005B04C6">
              <w:rPr>
                <w:rFonts w:ascii="Times New Roman" w:hAnsi="Times New Roman" w:cs="Times New Roman"/>
                <w:b/>
                <w:sz w:val="20"/>
              </w:rPr>
              <w:t>5.20</w:t>
            </w:r>
          </w:p>
        </w:tc>
        <w:tc>
          <w:tcPr>
            <w:tcW w:w="3755" w:type="dxa"/>
            <w:tcBorders>
              <w:bottom w:val="single" w:color="009EE0" w:sz="2" w:space="0"/>
            </w:tcBorders>
            <w:tcMar>
              <w:top w:w="22" w:type="dxa"/>
              <w:left w:w="28" w:type="dxa"/>
              <w:bottom w:w="22" w:type="dxa"/>
              <w:right w:w="28" w:type="dxa"/>
            </w:tcMar>
          </w:tcPr>
          <w:p w:rsidRPr="005B04C6" w:rsidR="00C07EEC" w:rsidRDefault="005B04C6" w14:paraId="7D1246CF" w14:textId="77777777">
            <w:pPr>
              <w:pStyle w:val="p-table"/>
              <w:rPr>
                <w:rFonts w:ascii="Times New Roman" w:hAnsi="Times New Roman" w:cs="Times New Roman"/>
                <w:sz w:val="20"/>
              </w:rPr>
            </w:pPr>
            <w:r w:rsidRPr="005B04C6">
              <w:rPr>
                <w:rFonts w:ascii="Times New Roman" w:hAnsi="Times New Roman" w:cs="Times New Roman"/>
                <w:b/>
                <w:sz w:val="20"/>
              </w:rPr>
              <w:t>Ontvangsten en restituties met betrekking tot leningen</w:t>
            </w:r>
          </w:p>
        </w:tc>
        <w:tc>
          <w:tcPr>
            <w:tcW w:w="1707" w:type="dxa"/>
            <w:tcBorders>
              <w:bottom w:val="single" w:color="009EE0" w:sz="2" w:space="0"/>
            </w:tcBorders>
            <w:tcMar>
              <w:top w:w="22" w:type="dxa"/>
              <w:left w:w="28" w:type="dxa"/>
              <w:bottom w:w="22" w:type="dxa"/>
              <w:right w:w="28" w:type="dxa"/>
            </w:tcMar>
          </w:tcPr>
          <w:p w:rsidRPr="005B04C6" w:rsidR="00C07EEC" w:rsidRDefault="005B04C6" w14:paraId="41336BAF" w14:textId="77777777">
            <w:pPr>
              <w:pStyle w:val="p-table"/>
              <w:jc w:val="right"/>
              <w:rPr>
                <w:rFonts w:ascii="Times New Roman" w:hAnsi="Times New Roman" w:cs="Times New Roman"/>
                <w:sz w:val="20"/>
              </w:rPr>
            </w:pPr>
            <w:r w:rsidRPr="005B04C6">
              <w:rPr>
                <w:rFonts w:ascii="Times New Roman" w:hAnsi="Times New Roman" w:cs="Times New Roman"/>
                <w:b/>
                <w:sz w:val="20"/>
              </w:rPr>
              <w:t>16.220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CB6F568"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1F19902" w14:textId="77777777">
            <w:pPr>
              <w:pStyle w:val="p-table"/>
              <w:jc w:val="right"/>
              <w:rPr>
                <w:rFonts w:ascii="Times New Roman" w:hAnsi="Times New Roman" w:cs="Times New Roman"/>
                <w:sz w:val="20"/>
              </w:rPr>
            </w:pPr>
            <w:r w:rsidRPr="005B04C6">
              <w:rPr>
                <w:rFonts w:ascii="Times New Roman" w:hAnsi="Times New Roman" w:cs="Times New Roman"/>
                <w:b/>
                <w:sz w:val="20"/>
              </w:rPr>
              <w:t>16.220</w:t>
            </w:r>
          </w:p>
        </w:tc>
      </w:tr>
      <w:tr w:rsidRPr="005B04C6" w:rsidR="00C07EEC" w14:paraId="186BC00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C730F86"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552757ED" w14:textId="77777777">
            <w:pPr>
              <w:pStyle w:val="p-table"/>
              <w:rPr>
                <w:rFonts w:ascii="Times New Roman" w:hAnsi="Times New Roman" w:cs="Times New Roman"/>
                <w:sz w:val="20"/>
              </w:rPr>
            </w:pPr>
            <w:r w:rsidRPr="005B04C6">
              <w:rPr>
                <w:rFonts w:ascii="Times New Roman" w:hAnsi="Times New Roman" w:cs="Times New Roman"/>
                <w:i/>
                <w:sz w:val="20"/>
              </w:rPr>
              <w:t>Ontvangsten en restituties met betrekking tot leningen</w:t>
            </w:r>
          </w:p>
        </w:tc>
        <w:tc>
          <w:tcPr>
            <w:tcW w:w="1707" w:type="dxa"/>
            <w:tcBorders>
              <w:bottom w:val="single" w:color="009EE0" w:sz="2" w:space="0"/>
            </w:tcBorders>
            <w:tcMar>
              <w:top w:w="22" w:type="dxa"/>
              <w:left w:w="28" w:type="dxa"/>
              <w:bottom w:w="22" w:type="dxa"/>
              <w:right w:w="28" w:type="dxa"/>
            </w:tcMar>
          </w:tcPr>
          <w:p w:rsidRPr="005B04C6" w:rsidR="00C07EEC" w:rsidRDefault="005B04C6" w14:paraId="61650D8A" w14:textId="77777777">
            <w:pPr>
              <w:pStyle w:val="p-table"/>
              <w:jc w:val="right"/>
              <w:rPr>
                <w:rFonts w:ascii="Times New Roman" w:hAnsi="Times New Roman" w:cs="Times New Roman"/>
                <w:sz w:val="20"/>
              </w:rPr>
            </w:pPr>
            <w:r w:rsidRPr="005B04C6">
              <w:rPr>
                <w:rFonts w:ascii="Times New Roman" w:hAnsi="Times New Roman" w:cs="Times New Roman"/>
                <w:i/>
                <w:sz w:val="20"/>
              </w:rPr>
              <w:t>16.220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CC55D4B"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A98F13F" w14:textId="77777777">
            <w:pPr>
              <w:pStyle w:val="p-table"/>
              <w:jc w:val="right"/>
              <w:rPr>
                <w:rFonts w:ascii="Times New Roman" w:hAnsi="Times New Roman" w:cs="Times New Roman"/>
                <w:sz w:val="20"/>
              </w:rPr>
            </w:pPr>
            <w:r w:rsidRPr="005B04C6">
              <w:rPr>
                <w:rFonts w:ascii="Times New Roman" w:hAnsi="Times New Roman" w:cs="Times New Roman"/>
                <w:i/>
                <w:sz w:val="20"/>
              </w:rPr>
              <w:t>16.220</w:t>
            </w:r>
          </w:p>
        </w:tc>
      </w:tr>
      <w:tr w:rsidRPr="005B04C6" w:rsidR="00C07EEC" w14:paraId="0EF358CF"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78B3751B"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17A08A77" w14:textId="77777777">
            <w:pPr>
              <w:pStyle w:val="p-table"/>
              <w:rPr>
                <w:rFonts w:ascii="Times New Roman" w:hAnsi="Times New Roman" w:cs="Times New Roman"/>
                <w:sz w:val="20"/>
              </w:rPr>
            </w:pPr>
            <w:r w:rsidRPr="005B04C6">
              <w:rPr>
                <w:rFonts w:ascii="Times New Roman" w:hAnsi="Times New Roman" w:cs="Times New Roman"/>
                <w:sz w:val="20"/>
              </w:rPr>
              <w:t>Ontvangsten en restituties met betrekking tot leningen</w:t>
            </w:r>
          </w:p>
        </w:tc>
        <w:tc>
          <w:tcPr>
            <w:tcW w:w="1707" w:type="dxa"/>
            <w:tcBorders>
              <w:bottom w:val="single" w:color="009EE0" w:sz="2" w:space="0"/>
            </w:tcBorders>
            <w:tcMar>
              <w:top w:w="22" w:type="dxa"/>
              <w:left w:w="28" w:type="dxa"/>
              <w:bottom w:w="22" w:type="dxa"/>
              <w:right w:w="28" w:type="dxa"/>
            </w:tcMar>
          </w:tcPr>
          <w:p w:rsidRPr="005B04C6" w:rsidR="00C07EEC" w:rsidRDefault="005B04C6" w14:paraId="04ECC23D" w14:textId="77777777">
            <w:pPr>
              <w:pStyle w:val="p-table"/>
              <w:jc w:val="right"/>
              <w:rPr>
                <w:rFonts w:ascii="Times New Roman" w:hAnsi="Times New Roman" w:cs="Times New Roman"/>
                <w:sz w:val="20"/>
              </w:rPr>
            </w:pPr>
            <w:r w:rsidRPr="005B04C6">
              <w:rPr>
                <w:rFonts w:ascii="Times New Roman" w:hAnsi="Times New Roman" w:cs="Times New Roman"/>
                <w:sz w:val="20"/>
              </w:rPr>
              <w:t>16.220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9E44AD2"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61717A9" w14:textId="77777777">
            <w:pPr>
              <w:pStyle w:val="p-table"/>
              <w:jc w:val="right"/>
              <w:rPr>
                <w:rFonts w:ascii="Times New Roman" w:hAnsi="Times New Roman" w:cs="Times New Roman"/>
                <w:sz w:val="20"/>
              </w:rPr>
            </w:pPr>
            <w:r w:rsidRPr="005B04C6">
              <w:rPr>
                <w:rFonts w:ascii="Times New Roman" w:hAnsi="Times New Roman" w:cs="Times New Roman"/>
                <w:sz w:val="20"/>
              </w:rPr>
              <w:t>16.220</w:t>
            </w:r>
          </w:p>
        </w:tc>
      </w:tr>
      <w:tr w:rsidRPr="005B04C6" w:rsidR="00C07EEC" w14:paraId="449B6CA1"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28A2A955" w14:textId="77777777">
            <w:pPr>
              <w:pStyle w:val="p-table"/>
              <w:rPr>
                <w:rFonts w:ascii="Times New Roman" w:hAnsi="Times New Roman" w:cs="Times New Roman"/>
                <w:sz w:val="20"/>
              </w:rPr>
            </w:pPr>
            <w:r w:rsidRPr="005B04C6">
              <w:rPr>
                <w:rFonts w:ascii="Times New Roman" w:hAnsi="Times New Roman" w:cs="Times New Roman"/>
                <w:b/>
                <w:sz w:val="20"/>
              </w:rPr>
              <w:t>5.21</w:t>
            </w:r>
          </w:p>
        </w:tc>
        <w:tc>
          <w:tcPr>
            <w:tcW w:w="3755" w:type="dxa"/>
            <w:tcBorders>
              <w:bottom w:val="single" w:color="009EE0" w:sz="2" w:space="0"/>
            </w:tcBorders>
            <w:tcMar>
              <w:top w:w="22" w:type="dxa"/>
              <w:left w:w="28" w:type="dxa"/>
              <w:bottom w:w="22" w:type="dxa"/>
              <w:right w:w="28" w:type="dxa"/>
            </w:tcMar>
          </w:tcPr>
          <w:p w:rsidRPr="005B04C6" w:rsidR="00C07EEC" w:rsidRDefault="005B04C6" w14:paraId="0346FB33" w14:textId="77777777">
            <w:pPr>
              <w:pStyle w:val="p-table"/>
              <w:rPr>
                <w:rFonts w:ascii="Times New Roman" w:hAnsi="Times New Roman" w:cs="Times New Roman"/>
                <w:sz w:val="20"/>
              </w:rPr>
            </w:pPr>
            <w:r w:rsidRPr="005B04C6">
              <w:rPr>
                <w:rFonts w:ascii="Times New Roman" w:hAnsi="Times New Roman" w:cs="Times New Roman"/>
                <w:b/>
                <w:sz w:val="20"/>
              </w:rPr>
              <w:t>Ontvangsten OS</w:t>
            </w:r>
          </w:p>
        </w:tc>
        <w:tc>
          <w:tcPr>
            <w:tcW w:w="1707" w:type="dxa"/>
            <w:tcBorders>
              <w:bottom w:val="single" w:color="009EE0" w:sz="2" w:space="0"/>
            </w:tcBorders>
            <w:tcMar>
              <w:top w:w="22" w:type="dxa"/>
              <w:left w:w="28" w:type="dxa"/>
              <w:bottom w:w="22" w:type="dxa"/>
              <w:right w:w="28" w:type="dxa"/>
            </w:tcMar>
          </w:tcPr>
          <w:p w:rsidRPr="005B04C6" w:rsidR="00C07EEC" w:rsidRDefault="005B04C6" w14:paraId="551F746B" w14:textId="77777777">
            <w:pPr>
              <w:pStyle w:val="p-table"/>
              <w:jc w:val="right"/>
              <w:rPr>
                <w:rFonts w:ascii="Times New Roman" w:hAnsi="Times New Roman" w:cs="Times New Roman"/>
                <w:sz w:val="20"/>
              </w:rPr>
            </w:pPr>
            <w:r w:rsidRPr="005B04C6">
              <w:rPr>
                <w:rFonts w:ascii="Times New Roman" w:hAnsi="Times New Roman" w:cs="Times New Roman"/>
                <w:b/>
                <w:sz w:val="20"/>
              </w:rPr>
              <w:t>21.275</w:t>
            </w:r>
          </w:p>
        </w:tc>
        <w:tc>
          <w:tcPr>
            <w:tcW w:w="1698" w:type="dxa"/>
            <w:tcBorders>
              <w:bottom w:val="single" w:color="009EE0" w:sz="2" w:space="0"/>
            </w:tcBorders>
            <w:tcMar>
              <w:top w:w="22" w:type="dxa"/>
              <w:left w:w="28" w:type="dxa"/>
              <w:bottom w:w="22" w:type="dxa"/>
              <w:right w:w="28" w:type="dxa"/>
            </w:tcMar>
          </w:tcPr>
          <w:p w:rsidRPr="005B04C6" w:rsidR="00C07EEC" w:rsidRDefault="005B04C6" w14:paraId="32C2231D"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CC9CBC7" w14:textId="77777777">
            <w:pPr>
              <w:pStyle w:val="p-table"/>
              <w:jc w:val="right"/>
              <w:rPr>
                <w:rFonts w:ascii="Times New Roman" w:hAnsi="Times New Roman" w:cs="Times New Roman"/>
                <w:sz w:val="20"/>
              </w:rPr>
            </w:pPr>
            <w:r w:rsidRPr="005B04C6">
              <w:rPr>
                <w:rFonts w:ascii="Times New Roman" w:hAnsi="Times New Roman" w:cs="Times New Roman"/>
                <w:b/>
                <w:sz w:val="20"/>
              </w:rPr>
              <w:t>21.275</w:t>
            </w:r>
          </w:p>
        </w:tc>
      </w:tr>
      <w:tr w:rsidRPr="005B04C6" w:rsidR="00C07EEC" w14:paraId="045521A9"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19A34671"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27D20A62" w14:textId="77777777">
            <w:pPr>
              <w:pStyle w:val="p-table"/>
              <w:rPr>
                <w:rFonts w:ascii="Times New Roman" w:hAnsi="Times New Roman" w:cs="Times New Roman"/>
                <w:sz w:val="20"/>
              </w:rPr>
            </w:pPr>
            <w:r w:rsidRPr="005B04C6">
              <w:rPr>
                <w:rFonts w:ascii="Times New Roman" w:hAnsi="Times New Roman" w:cs="Times New Roman"/>
                <w:i/>
                <w:sz w:val="20"/>
              </w:rPr>
              <w:t>Ontvangsten OS</w:t>
            </w:r>
          </w:p>
        </w:tc>
        <w:tc>
          <w:tcPr>
            <w:tcW w:w="1707" w:type="dxa"/>
            <w:tcBorders>
              <w:bottom w:val="single" w:color="009EE0" w:sz="2" w:space="0"/>
            </w:tcBorders>
            <w:tcMar>
              <w:top w:w="22" w:type="dxa"/>
              <w:left w:w="28" w:type="dxa"/>
              <w:bottom w:w="22" w:type="dxa"/>
              <w:right w:w="28" w:type="dxa"/>
            </w:tcMar>
          </w:tcPr>
          <w:p w:rsidRPr="005B04C6" w:rsidR="00C07EEC" w:rsidRDefault="005B04C6" w14:paraId="3FE52752" w14:textId="77777777">
            <w:pPr>
              <w:pStyle w:val="p-table"/>
              <w:jc w:val="right"/>
              <w:rPr>
                <w:rFonts w:ascii="Times New Roman" w:hAnsi="Times New Roman" w:cs="Times New Roman"/>
                <w:sz w:val="20"/>
              </w:rPr>
            </w:pPr>
            <w:r w:rsidRPr="005B04C6">
              <w:rPr>
                <w:rFonts w:ascii="Times New Roman" w:hAnsi="Times New Roman" w:cs="Times New Roman"/>
                <w:i/>
                <w:sz w:val="20"/>
              </w:rPr>
              <w:t>21.275</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52246D6"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1F04559D" w14:textId="77777777">
            <w:pPr>
              <w:pStyle w:val="p-table"/>
              <w:jc w:val="right"/>
              <w:rPr>
                <w:rFonts w:ascii="Times New Roman" w:hAnsi="Times New Roman" w:cs="Times New Roman"/>
                <w:sz w:val="20"/>
              </w:rPr>
            </w:pPr>
            <w:r w:rsidRPr="005B04C6">
              <w:rPr>
                <w:rFonts w:ascii="Times New Roman" w:hAnsi="Times New Roman" w:cs="Times New Roman"/>
                <w:i/>
                <w:sz w:val="20"/>
              </w:rPr>
              <w:t>21.275</w:t>
            </w:r>
          </w:p>
        </w:tc>
      </w:tr>
      <w:tr w:rsidRPr="005B04C6" w:rsidR="00C07EEC" w14:paraId="36BE887D"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50F8F7A8"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7A41C8C3" w14:textId="77777777">
            <w:pPr>
              <w:pStyle w:val="p-table"/>
              <w:rPr>
                <w:rFonts w:ascii="Times New Roman" w:hAnsi="Times New Roman" w:cs="Times New Roman"/>
                <w:sz w:val="20"/>
              </w:rPr>
            </w:pPr>
            <w:r w:rsidRPr="005B04C6">
              <w:rPr>
                <w:rFonts w:ascii="Times New Roman" w:hAnsi="Times New Roman" w:cs="Times New Roman"/>
                <w:sz w:val="20"/>
              </w:rPr>
              <w:t>Ontvangsten OS</w:t>
            </w:r>
          </w:p>
        </w:tc>
        <w:tc>
          <w:tcPr>
            <w:tcW w:w="1707" w:type="dxa"/>
            <w:tcBorders>
              <w:bottom w:val="single" w:color="009EE0" w:sz="2" w:space="0"/>
            </w:tcBorders>
            <w:tcMar>
              <w:top w:w="22" w:type="dxa"/>
              <w:left w:w="28" w:type="dxa"/>
              <w:bottom w:w="22" w:type="dxa"/>
              <w:right w:w="28" w:type="dxa"/>
            </w:tcMar>
          </w:tcPr>
          <w:p w:rsidRPr="005B04C6" w:rsidR="00C07EEC" w:rsidRDefault="005B04C6" w14:paraId="48BFCDC9" w14:textId="77777777">
            <w:pPr>
              <w:pStyle w:val="p-table"/>
              <w:jc w:val="right"/>
              <w:rPr>
                <w:rFonts w:ascii="Times New Roman" w:hAnsi="Times New Roman" w:cs="Times New Roman"/>
                <w:sz w:val="20"/>
              </w:rPr>
            </w:pPr>
            <w:r w:rsidRPr="005B04C6">
              <w:rPr>
                <w:rFonts w:ascii="Times New Roman" w:hAnsi="Times New Roman" w:cs="Times New Roman"/>
                <w:sz w:val="20"/>
              </w:rPr>
              <w:t>21.275</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146760F"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072BCF5B" w14:textId="77777777">
            <w:pPr>
              <w:pStyle w:val="p-table"/>
              <w:jc w:val="right"/>
              <w:rPr>
                <w:rFonts w:ascii="Times New Roman" w:hAnsi="Times New Roman" w:cs="Times New Roman"/>
                <w:sz w:val="20"/>
              </w:rPr>
            </w:pPr>
            <w:r w:rsidRPr="005B04C6">
              <w:rPr>
                <w:rFonts w:ascii="Times New Roman" w:hAnsi="Times New Roman" w:cs="Times New Roman"/>
                <w:sz w:val="20"/>
              </w:rPr>
              <w:t>21.275</w:t>
            </w:r>
          </w:p>
        </w:tc>
      </w:tr>
      <w:tr w:rsidRPr="005B04C6" w:rsidR="00C07EEC" w14:paraId="1F38F6FE"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5B04C6" w14:paraId="4686EBC1" w14:textId="77777777">
            <w:pPr>
              <w:pStyle w:val="p-table"/>
              <w:rPr>
                <w:rFonts w:ascii="Times New Roman" w:hAnsi="Times New Roman" w:cs="Times New Roman"/>
                <w:sz w:val="20"/>
              </w:rPr>
            </w:pPr>
            <w:r w:rsidRPr="005B04C6">
              <w:rPr>
                <w:rFonts w:ascii="Times New Roman" w:hAnsi="Times New Roman" w:cs="Times New Roman"/>
                <w:b/>
                <w:sz w:val="20"/>
              </w:rPr>
              <w:t>5.23</w:t>
            </w:r>
          </w:p>
        </w:tc>
        <w:tc>
          <w:tcPr>
            <w:tcW w:w="3755" w:type="dxa"/>
            <w:tcBorders>
              <w:bottom w:val="single" w:color="009EE0" w:sz="2" w:space="0"/>
            </w:tcBorders>
            <w:tcMar>
              <w:top w:w="22" w:type="dxa"/>
              <w:left w:w="28" w:type="dxa"/>
              <w:bottom w:w="22" w:type="dxa"/>
              <w:right w:w="28" w:type="dxa"/>
            </w:tcMar>
          </w:tcPr>
          <w:p w:rsidRPr="005B04C6" w:rsidR="00C07EEC" w:rsidRDefault="005B04C6" w14:paraId="410F2015" w14:textId="77777777">
            <w:pPr>
              <w:pStyle w:val="p-table"/>
              <w:rPr>
                <w:rFonts w:ascii="Times New Roman" w:hAnsi="Times New Roman" w:cs="Times New Roman"/>
                <w:sz w:val="20"/>
              </w:rPr>
            </w:pPr>
            <w:r w:rsidRPr="005B04C6">
              <w:rPr>
                <w:rFonts w:ascii="Times New Roman" w:hAnsi="Times New Roman" w:cs="Times New Roman"/>
                <w:b/>
                <w:sz w:val="20"/>
              </w:rPr>
              <w:t>Diverse ontvangsten non-ODA</w:t>
            </w:r>
          </w:p>
        </w:tc>
        <w:tc>
          <w:tcPr>
            <w:tcW w:w="1707" w:type="dxa"/>
            <w:tcBorders>
              <w:bottom w:val="single" w:color="009EE0" w:sz="2" w:space="0"/>
            </w:tcBorders>
            <w:tcMar>
              <w:top w:w="22" w:type="dxa"/>
              <w:left w:w="28" w:type="dxa"/>
              <w:bottom w:w="22" w:type="dxa"/>
              <w:right w:w="28" w:type="dxa"/>
            </w:tcMar>
          </w:tcPr>
          <w:p w:rsidRPr="005B04C6" w:rsidR="00C07EEC" w:rsidRDefault="005B04C6" w14:paraId="7C4E9EB7" w14:textId="77777777">
            <w:pPr>
              <w:pStyle w:val="p-table"/>
              <w:jc w:val="right"/>
              <w:rPr>
                <w:rFonts w:ascii="Times New Roman" w:hAnsi="Times New Roman" w:cs="Times New Roman"/>
                <w:sz w:val="20"/>
              </w:rPr>
            </w:pPr>
            <w:r w:rsidRPr="005B04C6">
              <w:rPr>
                <w:rFonts w:ascii="Times New Roman" w:hAnsi="Times New Roman" w:cs="Times New Roman"/>
                <w:b/>
                <w:sz w:val="20"/>
              </w:rPr>
              <w:t>1.730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6F2BD18E" w14:textId="77777777">
            <w:pPr>
              <w:pStyle w:val="p-table"/>
              <w:jc w:val="right"/>
              <w:rPr>
                <w:rFonts w:ascii="Times New Roman" w:hAnsi="Times New Roman" w:cs="Times New Roman"/>
                <w:sz w:val="20"/>
              </w:rPr>
            </w:pPr>
            <w:r w:rsidRPr="005B04C6">
              <w:rPr>
                <w:rFonts w:ascii="Times New Roman" w:hAnsi="Times New Roman" w:cs="Times New Roman"/>
                <w:b/>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F13372F" w14:textId="77777777">
            <w:pPr>
              <w:pStyle w:val="p-table"/>
              <w:jc w:val="right"/>
              <w:rPr>
                <w:rFonts w:ascii="Times New Roman" w:hAnsi="Times New Roman" w:cs="Times New Roman"/>
                <w:sz w:val="20"/>
              </w:rPr>
            </w:pPr>
            <w:r w:rsidRPr="005B04C6">
              <w:rPr>
                <w:rFonts w:ascii="Times New Roman" w:hAnsi="Times New Roman" w:cs="Times New Roman"/>
                <w:b/>
                <w:sz w:val="20"/>
              </w:rPr>
              <w:t>1.730</w:t>
            </w:r>
          </w:p>
        </w:tc>
      </w:tr>
      <w:tr w:rsidRPr="005B04C6" w:rsidR="00C07EEC" w14:paraId="183E7894"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67683DEC"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251C63CC" w14:textId="77777777">
            <w:pPr>
              <w:pStyle w:val="p-table"/>
              <w:rPr>
                <w:rFonts w:ascii="Times New Roman" w:hAnsi="Times New Roman" w:cs="Times New Roman"/>
                <w:sz w:val="20"/>
              </w:rPr>
            </w:pPr>
            <w:r w:rsidRPr="005B04C6">
              <w:rPr>
                <w:rFonts w:ascii="Times New Roman" w:hAnsi="Times New Roman" w:cs="Times New Roman"/>
                <w:i/>
                <w:sz w:val="20"/>
              </w:rPr>
              <w:t xml:space="preserve">Diverse </w:t>
            </w:r>
            <w:r w:rsidRPr="005B04C6">
              <w:rPr>
                <w:rFonts w:ascii="Times New Roman" w:hAnsi="Times New Roman" w:cs="Times New Roman"/>
                <w:i/>
                <w:sz w:val="20"/>
              </w:rPr>
              <w:t>ontvangsten non-ODA</w:t>
            </w:r>
          </w:p>
        </w:tc>
        <w:tc>
          <w:tcPr>
            <w:tcW w:w="1707" w:type="dxa"/>
            <w:tcBorders>
              <w:bottom w:val="single" w:color="009EE0" w:sz="2" w:space="0"/>
            </w:tcBorders>
            <w:tcMar>
              <w:top w:w="22" w:type="dxa"/>
              <w:left w:w="28" w:type="dxa"/>
              <w:bottom w:w="22" w:type="dxa"/>
              <w:right w:w="28" w:type="dxa"/>
            </w:tcMar>
          </w:tcPr>
          <w:p w:rsidRPr="005B04C6" w:rsidR="00C07EEC" w:rsidRDefault="005B04C6" w14:paraId="4D2D5383" w14:textId="77777777">
            <w:pPr>
              <w:pStyle w:val="p-table"/>
              <w:jc w:val="right"/>
              <w:rPr>
                <w:rFonts w:ascii="Times New Roman" w:hAnsi="Times New Roman" w:cs="Times New Roman"/>
                <w:sz w:val="20"/>
              </w:rPr>
            </w:pPr>
            <w:r w:rsidRPr="005B04C6">
              <w:rPr>
                <w:rFonts w:ascii="Times New Roman" w:hAnsi="Times New Roman" w:cs="Times New Roman"/>
                <w:i/>
                <w:sz w:val="20"/>
              </w:rPr>
              <w:t>1.730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5EE9B097" w14:textId="77777777">
            <w:pPr>
              <w:pStyle w:val="p-table"/>
              <w:jc w:val="right"/>
              <w:rPr>
                <w:rFonts w:ascii="Times New Roman" w:hAnsi="Times New Roman" w:cs="Times New Roman"/>
                <w:sz w:val="20"/>
              </w:rPr>
            </w:pPr>
            <w:r w:rsidRPr="005B04C6">
              <w:rPr>
                <w:rFonts w:ascii="Times New Roman" w:hAnsi="Times New Roman" w:cs="Times New Roman"/>
                <w:i/>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46286F31" w14:textId="77777777">
            <w:pPr>
              <w:pStyle w:val="p-table"/>
              <w:jc w:val="right"/>
              <w:rPr>
                <w:rFonts w:ascii="Times New Roman" w:hAnsi="Times New Roman" w:cs="Times New Roman"/>
                <w:sz w:val="20"/>
              </w:rPr>
            </w:pPr>
            <w:r w:rsidRPr="005B04C6">
              <w:rPr>
                <w:rFonts w:ascii="Times New Roman" w:hAnsi="Times New Roman" w:cs="Times New Roman"/>
                <w:i/>
                <w:sz w:val="20"/>
              </w:rPr>
              <w:t>1.730</w:t>
            </w:r>
          </w:p>
        </w:tc>
      </w:tr>
      <w:tr w:rsidRPr="005B04C6" w:rsidR="00C07EEC" w14:paraId="06DA6366" w14:textId="77777777">
        <w:tblPrEx>
          <w:tblCellMar>
            <w:top w:w="0" w:type="dxa"/>
            <w:bottom w:w="0" w:type="dxa"/>
          </w:tblCellMar>
        </w:tblPrEx>
        <w:tc>
          <w:tcPr>
            <w:tcW w:w="321" w:type="dxa"/>
            <w:tcBorders>
              <w:bottom w:val="single" w:color="009EE0" w:sz="2" w:space="0"/>
            </w:tcBorders>
            <w:tcMar>
              <w:top w:w="22" w:type="dxa"/>
              <w:bottom w:w="22" w:type="dxa"/>
              <w:right w:w="28" w:type="dxa"/>
            </w:tcMar>
          </w:tcPr>
          <w:p w:rsidRPr="005B04C6" w:rsidR="00C07EEC" w:rsidRDefault="00C07EEC" w14:paraId="2FA48E13" w14:textId="77777777">
            <w:pPr>
              <w:pStyle w:val="p-table"/>
              <w:rPr>
                <w:rFonts w:ascii="Times New Roman" w:hAnsi="Times New Roman" w:cs="Times New Roman"/>
                <w:sz w:val="20"/>
              </w:rPr>
            </w:pPr>
          </w:p>
        </w:tc>
        <w:tc>
          <w:tcPr>
            <w:tcW w:w="3755" w:type="dxa"/>
            <w:tcBorders>
              <w:bottom w:val="single" w:color="009EE0" w:sz="2" w:space="0"/>
            </w:tcBorders>
            <w:tcMar>
              <w:top w:w="22" w:type="dxa"/>
              <w:left w:w="28" w:type="dxa"/>
              <w:bottom w:w="22" w:type="dxa"/>
              <w:right w:w="28" w:type="dxa"/>
            </w:tcMar>
          </w:tcPr>
          <w:p w:rsidRPr="005B04C6" w:rsidR="00C07EEC" w:rsidRDefault="005B04C6" w14:paraId="56EB2D3E" w14:textId="77777777">
            <w:pPr>
              <w:pStyle w:val="p-table"/>
              <w:rPr>
                <w:rFonts w:ascii="Times New Roman" w:hAnsi="Times New Roman" w:cs="Times New Roman"/>
                <w:sz w:val="20"/>
              </w:rPr>
            </w:pPr>
            <w:r w:rsidRPr="005B04C6">
              <w:rPr>
                <w:rFonts w:ascii="Times New Roman" w:hAnsi="Times New Roman" w:cs="Times New Roman"/>
                <w:sz w:val="20"/>
              </w:rPr>
              <w:t>Diverse ontvangsten non-ODA</w:t>
            </w:r>
          </w:p>
        </w:tc>
        <w:tc>
          <w:tcPr>
            <w:tcW w:w="1707" w:type="dxa"/>
            <w:tcBorders>
              <w:bottom w:val="single" w:color="009EE0" w:sz="2" w:space="0"/>
            </w:tcBorders>
            <w:tcMar>
              <w:top w:w="22" w:type="dxa"/>
              <w:left w:w="28" w:type="dxa"/>
              <w:bottom w:w="22" w:type="dxa"/>
              <w:right w:w="28" w:type="dxa"/>
            </w:tcMar>
          </w:tcPr>
          <w:p w:rsidRPr="005B04C6" w:rsidR="00C07EEC" w:rsidRDefault="005B04C6" w14:paraId="17338229" w14:textId="77777777">
            <w:pPr>
              <w:pStyle w:val="p-table"/>
              <w:jc w:val="right"/>
              <w:rPr>
                <w:rFonts w:ascii="Times New Roman" w:hAnsi="Times New Roman" w:cs="Times New Roman"/>
                <w:sz w:val="20"/>
              </w:rPr>
            </w:pPr>
            <w:r w:rsidRPr="005B04C6">
              <w:rPr>
                <w:rFonts w:ascii="Times New Roman" w:hAnsi="Times New Roman" w:cs="Times New Roman"/>
                <w:sz w:val="20"/>
              </w:rPr>
              <w:t>1.730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2E15222E" w14:textId="77777777">
            <w:pPr>
              <w:pStyle w:val="p-table"/>
              <w:jc w:val="right"/>
              <w:rPr>
                <w:rFonts w:ascii="Times New Roman" w:hAnsi="Times New Roman" w:cs="Times New Roman"/>
                <w:sz w:val="20"/>
              </w:rPr>
            </w:pPr>
            <w:r w:rsidRPr="005B04C6">
              <w:rPr>
                <w:rFonts w:ascii="Times New Roman" w:hAnsi="Times New Roman" w:cs="Times New Roman"/>
                <w:sz w:val="20"/>
              </w:rPr>
              <w:t>0</w:t>
            </w:r>
          </w:p>
        </w:tc>
        <w:tc>
          <w:tcPr>
            <w:tcW w:w="1698" w:type="dxa"/>
            <w:tcBorders>
              <w:bottom w:val="single" w:color="009EE0" w:sz="2" w:space="0"/>
            </w:tcBorders>
            <w:tcMar>
              <w:top w:w="22" w:type="dxa"/>
              <w:left w:w="28" w:type="dxa"/>
              <w:bottom w:w="22" w:type="dxa"/>
              <w:right w:w="28" w:type="dxa"/>
            </w:tcMar>
          </w:tcPr>
          <w:p w:rsidRPr="005B04C6" w:rsidR="00C07EEC" w:rsidRDefault="005B04C6" w14:paraId="7BCD1CE4" w14:textId="77777777">
            <w:pPr>
              <w:pStyle w:val="p-table"/>
              <w:jc w:val="right"/>
              <w:rPr>
                <w:rFonts w:ascii="Times New Roman" w:hAnsi="Times New Roman" w:cs="Times New Roman"/>
                <w:sz w:val="20"/>
              </w:rPr>
            </w:pPr>
            <w:r w:rsidRPr="005B04C6">
              <w:rPr>
                <w:rFonts w:ascii="Times New Roman" w:hAnsi="Times New Roman" w:cs="Times New Roman"/>
                <w:sz w:val="20"/>
              </w:rPr>
              <w:t>1.730</w:t>
            </w:r>
          </w:p>
        </w:tc>
      </w:tr>
    </w:tbl>
    <w:p w:rsidRPr="005B04C6" w:rsidR="00C07EEC" w:rsidRDefault="00C07EEC" w14:paraId="0323EA3E" w14:textId="77777777">
      <w:pPr>
        <w:pStyle w:val="p-marginbottom"/>
        <w:rPr>
          <w:rFonts w:ascii="Times New Roman" w:hAnsi="Times New Roman" w:cs="Times New Roman"/>
          <w:sz w:val="24"/>
          <w:szCs w:val="24"/>
        </w:rPr>
      </w:pPr>
    </w:p>
    <w:p w:rsidRPr="005B04C6" w:rsidR="00C07EEC" w:rsidRDefault="005B04C6" w14:paraId="13DE0A1E"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Toelichting</w:t>
      </w:r>
    </w:p>
    <w:p w:rsidRPr="005B04C6" w:rsidR="00C07EEC" w:rsidRDefault="00C07EEC" w14:paraId="4836E037" w14:textId="77777777">
      <w:pPr>
        <w:pStyle w:val="p-marginbottom"/>
        <w:rPr>
          <w:rFonts w:ascii="Times New Roman" w:hAnsi="Times New Roman" w:cs="Times New Roman"/>
          <w:sz w:val="24"/>
          <w:szCs w:val="24"/>
        </w:rPr>
      </w:pPr>
    </w:p>
    <w:p w:rsidRPr="005B04C6" w:rsidR="00C07EEC" w:rsidRDefault="005B04C6" w14:paraId="7C447B1D"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Uitgaven</w:t>
      </w:r>
    </w:p>
    <w:p w:rsidRPr="005B04C6" w:rsidR="00C07EEC" w:rsidRDefault="005B04C6" w14:paraId="6A33FF45"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5.3</w:t>
      </w:r>
    </w:p>
    <w:p w:rsidRPr="005B04C6" w:rsidR="00C07EEC" w:rsidRDefault="005B04C6" w14:paraId="67D4DE18" w14:textId="77777777">
      <w:pPr>
        <w:pStyle w:val="p"/>
        <w:rPr>
          <w:rFonts w:ascii="Times New Roman" w:hAnsi="Times New Roman" w:cs="Times New Roman"/>
          <w:sz w:val="24"/>
          <w:szCs w:val="24"/>
        </w:rPr>
      </w:pPr>
      <w:r w:rsidRPr="005B04C6">
        <w:rPr>
          <w:rFonts w:ascii="Times New Roman" w:hAnsi="Times New Roman" w:cs="Times New Roman"/>
          <w:sz w:val="24"/>
          <w:szCs w:val="24"/>
        </w:rPr>
        <w:t xml:space="preserve">De resterende EUR 52 miljoen vanuit het steunpakket voor Oekraïne voor 2025 wordt verdeeld binnen artikel 5.3 onder andere ten </w:t>
      </w:r>
      <w:r w:rsidRPr="005B04C6">
        <w:rPr>
          <w:rFonts w:ascii="Times New Roman" w:hAnsi="Times New Roman" w:cs="Times New Roman"/>
          <w:sz w:val="24"/>
          <w:szCs w:val="24"/>
        </w:rPr>
        <w:t>behoeve van een drinkwaterprogramma en in-kind steun op het gebied van energieherstel. Deze middelen zijn in het juiste ritme gezet middels een schuif vanuit 2025 naar 2026 en 2027.</w:t>
      </w:r>
    </w:p>
    <w:p w:rsidRPr="005B04C6" w:rsidR="00C07EEC" w:rsidRDefault="005B04C6" w14:paraId="6C592B5D" w14:textId="77777777">
      <w:pPr>
        <w:pStyle w:val="header-h1"/>
        <w:rPr>
          <w:rFonts w:ascii="Times New Roman" w:hAnsi="Times New Roman" w:cs="Times New Roman"/>
          <w:sz w:val="24"/>
          <w:szCs w:val="24"/>
        </w:rPr>
      </w:pPr>
      <w:r w:rsidRPr="005B04C6">
        <w:rPr>
          <w:rFonts w:ascii="Times New Roman" w:hAnsi="Times New Roman" w:cs="Times New Roman"/>
          <w:sz w:val="24"/>
          <w:szCs w:val="24"/>
        </w:rPr>
        <w:t>Artikelonderdeel 5.4</w:t>
      </w:r>
    </w:p>
    <w:p w:rsidRPr="005B04C6" w:rsidR="00C07EEC" w:rsidRDefault="005B04C6" w14:paraId="33E17729" w14:textId="77777777">
      <w:pPr>
        <w:pStyle w:val="p"/>
        <w:rPr>
          <w:rFonts w:ascii="Times New Roman" w:hAnsi="Times New Roman" w:cs="Times New Roman"/>
          <w:sz w:val="24"/>
          <w:szCs w:val="24"/>
        </w:rPr>
      </w:pPr>
      <w:r w:rsidRPr="005B04C6">
        <w:rPr>
          <w:rFonts w:ascii="Times New Roman" w:hAnsi="Times New Roman" w:cs="Times New Roman"/>
          <w:sz w:val="24"/>
          <w:szCs w:val="24"/>
        </w:rPr>
        <w:t>Zoals toegelicht bij artikel 1.3 en artikel 3.4 wordt er EUR 25 miljoen van het onderwijsbudget in 2025 ingezet voor beurzen en trainingen. Om deze in het juiste kasritme te plaatsen, vindt verrekening met artikel 5.4 plaats. Dit betekent dat er in 2025 EUR 25 miljoen wordt toegevoegd aan art. 5.4 vanuit art. 3.4 en dat er in de periode 2026-2030 cumulatief EUR 25 miljoen vanuit 5.4 overgeheveld wordt naar art 1.3.</w:t>
      </w:r>
    </w:p>
    <w:p w:rsidRPr="005B04C6" w:rsidR="00C07EEC" w:rsidRDefault="005B04C6" w14:paraId="6BA53AC8" w14:textId="77777777">
      <w:pPr>
        <w:pStyle w:val="p"/>
        <w:rPr>
          <w:rFonts w:ascii="Times New Roman" w:hAnsi="Times New Roman" w:cs="Times New Roman"/>
          <w:sz w:val="24"/>
          <w:szCs w:val="24"/>
        </w:rPr>
      </w:pPr>
      <w:r w:rsidRPr="005B04C6">
        <w:rPr>
          <w:rFonts w:ascii="Times New Roman" w:hAnsi="Times New Roman" w:cs="Times New Roman"/>
          <w:sz w:val="24"/>
          <w:szCs w:val="24"/>
        </w:rPr>
        <w:lastRenderedPageBreak/>
        <w:t>Er wordt in 2025 ook EUR 250 miljoen toegevoegd aan de BHO-begroting door middel van een overheveling van de A&amp;M-begroting. Dit komt doordat het percentage van de eerstejaars asieluitgaven dat aan ODA toegerekend kan worden, lager uitvalt dan eerder geraamd op basis van de realisatiecijfers 2025 tot nu toe. Deze EUR 250 miljoen wordt middels een kasschuif naar 2027 geschoven en is daarom niet zichtbaar in deze begroting (per saldo effect 0).</w:t>
      </w:r>
    </w:p>
    <w:sectPr w:rsidRPr="005B04C6" w:rsidR="00C07EEC">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EDC4" w14:textId="77777777" w:rsidR="005B04C6" w:rsidRDefault="005B04C6">
      <w:r>
        <w:separator/>
      </w:r>
    </w:p>
  </w:endnote>
  <w:endnote w:type="continuationSeparator" w:id="0">
    <w:p w14:paraId="351B44FB" w14:textId="77777777" w:rsidR="005B04C6" w:rsidRDefault="005B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77F4" w14:textId="77777777" w:rsidR="005B04C6" w:rsidRDefault="005B04C6">
      <w:r>
        <w:rPr>
          <w:color w:val="000000"/>
        </w:rPr>
        <w:separator/>
      </w:r>
    </w:p>
  </w:footnote>
  <w:footnote w:type="continuationSeparator" w:id="0">
    <w:p w14:paraId="0EBEDC5A" w14:textId="77777777" w:rsidR="005B04C6" w:rsidRDefault="005B04C6">
      <w:r>
        <w:continuationSeparator/>
      </w:r>
    </w:p>
  </w:footnote>
  <w:footnote w:id="1">
    <w:p w14:paraId="2E6103A0" w14:textId="77777777" w:rsidR="00C07EEC" w:rsidRDefault="005B04C6">
      <w:pPr>
        <w:pStyle w:val="footnote-p"/>
      </w:pPr>
      <w:r>
        <w:rPr>
          <w:rStyle w:val="Voetnootmarkering"/>
        </w:rPr>
        <w:footnoteRef/>
      </w:r>
      <w:r>
        <w:rPr>
          <w:rStyle w:val="footnote-text"/>
        </w:rPr>
        <w:t>__</w:t>
      </w:r>
      <w:r>
        <w:t xml:space="preserve">Kamerstuk </w:t>
      </w:r>
      <w:hyperlink r:id="rId1" w:history="1">
        <w:r>
          <w:rPr>
            <w:color w:val="548DD4"/>
            <w:u w:val="single"/>
          </w:rPr>
          <w:t>36180, nr. 133</w:t>
        </w:r>
      </w:hyperlink>
      <w:r>
        <w:t xml:space="preserve"> en Kamerstuk </w:t>
      </w:r>
      <w:hyperlink r:id="rId2" w:history="1">
        <w:r>
          <w:rPr>
            <w:color w:val="548DD4"/>
            <w:u w:val="single"/>
          </w:rPr>
          <w:t>36180, nr. 164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0413"/>
    <w:multiLevelType w:val="multilevel"/>
    <w:tmpl w:val="EE06E694"/>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3C536B12"/>
    <w:multiLevelType w:val="multilevel"/>
    <w:tmpl w:val="DD66562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F250B1F"/>
    <w:multiLevelType w:val="multilevel"/>
    <w:tmpl w:val="C23E39A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0B566DD"/>
    <w:multiLevelType w:val="multilevel"/>
    <w:tmpl w:val="0254BB4C"/>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1473D82"/>
    <w:multiLevelType w:val="multilevel"/>
    <w:tmpl w:val="A77CACAC"/>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 w15:restartNumberingAfterBreak="0">
    <w:nsid w:val="73A01A8D"/>
    <w:multiLevelType w:val="multilevel"/>
    <w:tmpl w:val="9552D23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754938085">
    <w:abstractNumId w:val="5"/>
  </w:num>
  <w:num w:numId="2" w16cid:durableId="1737623887">
    <w:abstractNumId w:val="3"/>
  </w:num>
  <w:num w:numId="3" w16cid:durableId="1017542609">
    <w:abstractNumId w:val="1"/>
  </w:num>
  <w:num w:numId="4" w16cid:durableId="1990859201">
    <w:abstractNumId w:val="4"/>
  </w:num>
  <w:num w:numId="5" w16cid:durableId="1010530020">
    <w:abstractNumId w:val="0"/>
  </w:num>
  <w:num w:numId="6" w16cid:durableId="31025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07EEC"/>
    <w:rsid w:val="005B04C6"/>
    <w:rsid w:val="00AE5F11"/>
    <w:rsid w:val="00C07E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6508"/>
  <w15:docId w15:val="{435E23CE-3A68-4AFC-B58F-B82B8939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amendementen/detail?id=2025Z13576&amp;did=2025D30735"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180-164.html" TargetMode="External"/><Relationship Id="rId1" Type="http://schemas.openxmlformats.org/officeDocument/2006/relationships/hyperlink" Target="https://zoek.officielebekendmakingen.nl/kst-36180-13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3398</ap:Words>
  <ap:Characters>18695</ap:Characters>
  <ap:DocSecurity>0</ap:DocSecurity>
  <ap:Lines>155</ap:Lines>
  <ap:Paragraphs>44</ap:Paragraphs>
  <ap:ScaleCrop>false</ap:ScaleCrop>
  <ap:LinksUpToDate>false</ap:LinksUpToDate>
  <ap:CharactersWithSpaces>22049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2025-10-02T14:04:00.0000000Z</dcterms:created>
  <dcterms:modified xsi:type="dcterms:W3CDTF">2025-10-02T14:04:00.0000000Z</dcterms:modified>
  <dc:description>------------------------</dc:description>
  <dc:subject/>
  <dc:title/>
  <keywords/>
  <version/>
  <category/>
</coreProperties>
</file>